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89" w:rsidRDefault="00C16389" w:rsidP="00C16389">
      <w:pPr>
        <w:pStyle w:val="aa"/>
        <w:jc w:val="center"/>
        <w:rPr>
          <w:rFonts w:ascii="Times New Roman" w:eastAsia="Times New Roman" w:hAnsi="Times New Roman"/>
          <w:sz w:val="24"/>
          <w:szCs w:val="24"/>
        </w:rPr>
      </w:pPr>
    </w:p>
    <w:p w:rsidR="000902B8" w:rsidRDefault="000902B8" w:rsidP="00C16389">
      <w:pPr>
        <w:pStyle w:val="aa"/>
        <w:jc w:val="center"/>
        <w:rPr>
          <w:rFonts w:ascii="Times New Roman" w:eastAsia="Times New Roman" w:hAnsi="Times New Roman"/>
          <w:sz w:val="24"/>
          <w:szCs w:val="24"/>
        </w:rPr>
      </w:pPr>
    </w:p>
    <w:p w:rsidR="006B6D74" w:rsidRDefault="006B6D74" w:rsidP="006B6D74">
      <w:pPr>
        <w:tabs>
          <w:tab w:val="left" w:pos="9355"/>
        </w:tabs>
        <w:ind w:right="-1"/>
        <w:jc w:val="right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 xml:space="preserve">и муниципальными служащими </w:t>
      </w:r>
      <w:r w:rsidR="004C285F">
        <w:rPr>
          <w:rFonts w:ascii="Arial" w:hAnsi="Arial" w:cs="Arial"/>
        </w:rPr>
        <w:t>Абан</w:t>
      </w:r>
      <w:r w:rsidR="00C16389">
        <w:rPr>
          <w:rFonts w:ascii="Arial" w:hAnsi="Arial" w:cs="Arial"/>
        </w:rPr>
        <w:t>ского сельсовета Абанского района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6" w:history="1">
        <w:r>
          <w:rPr>
            <w:rStyle w:val="a3"/>
            <w:rFonts w:ascii="Arial" w:hAnsi="Arial" w:cs="Arial"/>
          </w:rPr>
          <w:t>http://abannet.ru/</w:t>
        </w:r>
      </w:hyperlink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77"/>
        <w:gridCol w:w="1480"/>
        <w:gridCol w:w="994"/>
        <w:gridCol w:w="644"/>
        <w:gridCol w:w="909"/>
        <w:gridCol w:w="1218"/>
        <w:gridCol w:w="875"/>
        <w:gridCol w:w="1054"/>
        <w:gridCol w:w="1594"/>
        <w:gridCol w:w="782"/>
        <w:gridCol w:w="992"/>
        <w:gridCol w:w="1789"/>
        <w:gridCol w:w="1444"/>
      </w:tblGrid>
      <w:tr w:rsidR="006B6D74" w:rsidTr="004C285F">
        <w:trPr>
          <w:trHeight w:val="112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>Годовой доход (руб.)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</w:p>
        </w:tc>
        <w:tc>
          <w:tcPr>
            <w:tcW w:w="3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4C285F">
        <w:trPr>
          <w:trHeight w:val="1309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площадь, кв. м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страна расположения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</w:pPr>
            <w:r>
              <w:t>вид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площадь, кв. 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страна расположения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</w:p>
        </w:tc>
      </w:tr>
      <w:tr w:rsidR="006B6D74" w:rsidTr="004C285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C16389" w:rsidTr="0085034C">
        <w:trPr>
          <w:trHeight w:val="106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Pr="008F0518" w:rsidRDefault="004C285F" w:rsidP="004C2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Наталья Ивановна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Pr="008F0518" w:rsidRDefault="004C285F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Pr="008F0518" w:rsidRDefault="004C285F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557125,89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4C285F">
            <w:pPr>
              <w:pStyle w:val="ConsPlusNormal"/>
              <w:ind w:firstLine="0"/>
              <w:jc w:val="center"/>
            </w:pPr>
            <w:r>
              <w:t>Квар-тира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4C285F">
            <w:pPr>
              <w:pStyle w:val="ConsPlusNormal"/>
              <w:ind w:firstLine="0"/>
              <w:jc w:val="center"/>
            </w:pPr>
            <w:r>
              <w:t>16,6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4C285F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0520B4">
            <w:pPr>
              <w:pStyle w:val="ConsPlusNormal"/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0520B4">
            <w:pPr>
              <w:pStyle w:val="ConsPlusNormal"/>
              <w:ind w:firstLine="0"/>
              <w:jc w:val="center"/>
            </w:pPr>
            <w:r>
              <w:t>531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0520B4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</w:tr>
      <w:tr w:rsidR="000520B4" w:rsidTr="0085034C">
        <w:trPr>
          <w:trHeight w:val="106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B4" w:rsidRDefault="000520B4" w:rsidP="004C285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B4" w:rsidRDefault="000520B4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B4" w:rsidRDefault="000520B4" w:rsidP="003A1A4F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  <w:r>
              <w:t>Квартира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  <w:r>
              <w:t>52,7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B4" w:rsidRDefault="000520B4">
            <w:pPr>
              <w:pStyle w:val="ConsPlusNormal"/>
              <w:ind w:firstLine="0"/>
              <w:jc w:val="center"/>
            </w:pPr>
          </w:p>
        </w:tc>
      </w:tr>
      <w:tr w:rsidR="0057022D" w:rsidTr="00570C0E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570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Муж- Иванов Сергей Никола-евич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624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Водитель, Абанского отдела ветеринарии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214395,34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624921">
            <w:pPr>
              <w:pStyle w:val="ConsPlusNormal"/>
              <w:ind w:firstLine="0"/>
            </w:pPr>
          </w:p>
          <w:p w:rsidR="0057022D" w:rsidRDefault="0057022D" w:rsidP="00624921">
            <w:pPr>
              <w:pStyle w:val="ConsPlusNormal"/>
              <w:ind w:firstLine="0"/>
            </w:pPr>
          </w:p>
          <w:p w:rsidR="0057022D" w:rsidRDefault="0057022D" w:rsidP="00624921">
            <w:pPr>
              <w:pStyle w:val="ConsPlusNormal"/>
              <w:ind w:firstLine="0"/>
              <w:jc w:val="center"/>
            </w:pPr>
            <w:r>
              <w:t>531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1191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Авто</w:t>
            </w:r>
            <w:r>
              <w:rPr>
                <w:lang w:val="en-US"/>
              </w:rPr>
              <w:t>-</w:t>
            </w:r>
            <w:r>
              <w:t>мо</w:t>
            </w:r>
            <w:r>
              <w:rPr>
                <w:lang w:val="en-US"/>
              </w:rPr>
              <w:t>-</w:t>
            </w:r>
            <w:r>
              <w:t>биль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Pr="0085034C" w:rsidRDefault="0057022D" w:rsidP="003A1A4F">
            <w:pPr>
              <w:pStyle w:val="ConsPlusNormal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Pr="0085034C" w:rsidRDefault="0057022D" w:rsidP="003A1A4F">
            <w:pPr>
              <w:pStyle w:val="ConsPlusNormal"/>
              <w:ind w:firstLine="0"/>
              <w:jc w:val="center"/>
            </w:pPr>
            <w:r>
              <w:t>Квартира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Ипотека</w:t>
            </w:r>
          </w:p>
        </w:tc>
      </w:tr>
      <w:tr w:rsidR="0057022D" w:rsidTr="00257AFD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Квар-тира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52,7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Авто</w:t>
            </w:r>
            <w:r>
              <w:rPr>
                <w:lang w:val="en-US"/>
              </w:rPr>
              <w:t>-</w:t>
            </w:r>
            <w:r>
              <w:t>мо</w:t>
            </w:r>
            <w:r>
              <w:rPr>
                <w:lang w:val="en-US"/>
              </w:rPr>
              <w:t>-</w:t>
            </w:r>
            <w:r>
              <w:t>биль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УАЗ 315142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</w:tr>
      <w:tr w:rsidR="0057022D" w:rsidTr="000520B4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Квар-тира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16,6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Трак-тор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Pr="000520B4" w:rsidRDefault="0057022D" w:rsidP="003A1A4F">
            <w:pPr>
              <w:pStyle w:val="ConsPlusNormal"/>
              <w:ind w:firstLine="0"/>
              <w:jc w:val="center"/>
            </w:pPr>
            <w:r>
              <w:rPr>
                <w:lang w:val="en-US"/>
              </w:rPr>
              <w:t>Kubota GL 27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</w:tr>
      <w:tr w:rsidR="0057022D" w:rsidTr="00624921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  <w:r>
              <w:t>При-цеп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Pr="000520B4" w:rsidRDefault="0057022D" w:rsidP="003A1A4F">
            <w:pPr>
              <w:pStyle w:val="ConsPlusNormal"/>
              <w:ind w:firstLine="0"/>
              <w:jc w:val="center"/>
            </w:pPr>
            <w:r>
              <w:t>КРД 050122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</w:tr>
      <w:tr w:rsidR="0057022D" w:rsidTr="0057022D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570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Сын- Иванов  Никита Сергеевич</w:t>
            </w:r>
          </w:p>
        </w:tc>
        <w:tc>
          <w:tcPr>
            <w:tcW w:w="1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учащийся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531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</w:tr>
      <w:tr w:rsidR="0057022D" w:rsidTr="00570C0E"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3A1A4F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Квартира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52,7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3A1A4F">
            <w:pPr>
              <w:pStyle w:val="ConsPlusNormal"/>
              <w:ind w:firstLine="0"/>
              <w:jc w:val="center"/>
            </w:pPr>
          </w:p>
        </w:tc>
      </w:tr>
      <w:tr w:rsidR="0057022D" w:rsidTr="008A458B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5702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Сын- Иванов  </w:t>
            </w:r>
            <w:r>
              <w:rPr>
                <w:sz w:val="24"/>
                <w:szCs w:val="24"/>
              </w:rPr>
              <w:t>Гордей</w:t>
            </w:r>
            <w:r>
              <w:rPr>
                <w:sz w:val="24"/>
                <w:szCs w:val="24"/>
              </w:rPr>
              <w:t xml:space="preserve"> Сергеевич</w:t>
            </w:r>
          </w:p>
        </w:tc>
        <w:tc>
          <w:tcPr>
            <w:tcW w:w="1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8A45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учащийся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8A458B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531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  <w:p w:rsidR="0057022D" w:rsidRDefault="0057022D" w:rsidP="008A458B">
            <w:pPr>
              <w:pStyle w:val="ConsPlusNormal"/>
              <w:ind w:firstLine="0"/>
              <w:jc w:val="center"/>
            </w:pPr>
          </w:p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</w:tr>
      <w:tr w:rsidR="0057022D" w:rsidTr="008A458B"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8A458B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8A4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2D" w:rsidRDefault="0057022D" w:rsidP="008A458B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Квартира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52,7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  <w:r>
              <w:t>Россия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2D" w:rsidRDefault="0057022D" w:rsidP="008A458B">
            <w:pPr>
              <w:pStyle w:val="ConsPlusNormal"/>
              <w:ind w:firstLine="0"/>
              <w:jc w:val="center"/>
            </w:pPr>
          </w:p>
        </w:tc>
      </w:tr>
    </w:tbl>
    <w:p w:rsidR="006B6D74" w:rsidRDefault="006B6D74" w:rsidP="00C16389">
      <w:pPr>
        <w:widowControl w:val="0"/>
        <w:autoSpaceDE w:val="0"/>
        <w:autoSpaceDN w:val="0"/>
        <w:rPr>
          <w:rFonts w:ascii="Arial" w:hAnsi="Arial" w:cs="Arial"/>
        </w:rPr>
      </w:pPr>
    </w:p>
    <w:sectPr w:rsidR="006B6D74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6A2" w:rsidRDefault="007C76A2" w:rsidP="006B6D74">
      <w:r>
        <w:separator/>
      </w:r>
    </w:p>
  </w:endnote>
  <w:endnote w:type="continuationSeparator" w:id="1">
    <w:p w:rsidR="007C76A2" w:rsidRDefault="007C76A2" w:rsidP="006B6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6A2" w:rsidRDefault="007C76A2" w:rsidP="006B6D74">
      <w:r>
        <w:separator/>
      </w:r>
    </w:p>
  </w:footnote>
  <w:footnote w:type="continuationSeparator" w:id="1">
    <w:p w:rsidR="007C76A2" w:rsidRDefault="007C76A2" w:rsidP="006B6D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6D74"/>
    <w:rsid w:val="000520B4"/>
    <w:rsid w:val="000902B8"/>
    <w:rsid w:val="000E6F12"/>
    <w:rsid w:val="0019483C"/>
    <w:rsid w:val="00483EAB"/>
    <w:rsid w:val="004C285F"/>
    <w:rsid w:val="0057022D"/>
    <w:rsid w:val="00624921"/>
    <w:rsid w:val="006B6D74"/>
    <w:rsid w:val="00731ED9"/>
    <w:rsid w:val="007C76A2"/>
    <w:rsid w:val="007D01EC"/>
    <w:rsid w:val="0085034C"/>
    <w:rsid w:val="00890270"/>
    <w:rsid w:val="00891796"/>
    <w:rsid w:val="009C134F"/>
    <w:rsid w:val="009F49D0"/>
    <w:rsid w:val="00B60B34"/>
    <w:rsid w:val="00C16389"/>
    <w:rsid w:val="00C64A07"/>
    <w:rsid w:val="00FD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anne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2018-05-07T07:03:00Z</dcterms:created>
  <dcterms:modified xsi:type="dcterms:W3CDTF">2018-05-07T07:55:00Z</dcterms:modified>
</cp:coreProperties>
</file>