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F7B" w:rsidRDefault="00B42F7B" w:rsidP="00EB2778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CE038C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№2</w:t>
      </w:r>
      <w:r w:rsidRPr="00CE038C">
        <w:rPr>
          <w:rFonts w:ascii="Times New Roman" w:hAnsi="Times New Roman"/>
          <w:sz w:val="28"/>
          <w:szCs w:val="28"/>
        </w:rPr>
        <w:t xml:space="preserve"> </w:t>
      </w:r>
    </w:p>
    <w:p w:rsidR="00B42F7B" w:rsidRPr="00CE038C" w:rsidRDefault="00B42F7B" w:rsidP="00EB2778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CE038C">
        <w:rPr>
          <w:rFonts w:ascii="Times New Roman" w:hAnsi="Times New Roman"/>
          <w:sz w:val="28"/>
          <w:szCs w:val="28"/>
        </w:rPr>
        <w:t>к Паспорту 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038C">
        <w:rPr>
          <w:rFonts w:ascii="Times New Roman" w:hAnsi="Times New Roman"/>
          <w:sz w:val="28"/>
          <w:szCs w:val="28"/>
        </w:rPr>
        <w:t>программы</w:t>
      </w:r>
    </w:p>
    <w:p w:rsidR="00B42F7B" w:rsidRDefault="00B42F7B" w:rsidP="00EB2778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CE038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Содействие р</w:t>
      </w:r>
      <w:r w:rsidRPr="00CE038C">
        <w:rPr>
          <w:rFonts w:ascii="Times New Roman" w:hAnsi="Times New Roman"/>
          <w:sz w:val="28"/>
          <w:szCs w:val="28"/>
        </w:rPr>
        <w:t>азвити</w:t>
      </w:r>
      <w:r>
        <w:rPr>
          <w:rFonts w:ascii="Times New Roman" w:hAnsi="Times New Roman"/>
          <w:sz w:val="28"/>
          <w:szCs w:val="28"/>
        </w:rPr>
        <w:t xml:space="preserve">ю физической культуры и </w:t>
      </w:r>
    </w:p>
    <w:p w:rsidR="00B42F7B" w:rsidRDefault="00B42F7B" w:rsidP="00EB277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спорта </w:t>
      </w:r>
      <w:r w:rsidRPr="00CE038C">
        <w:rPr>
          <w:rFonts w:ascii="Times New Roman" w:hAnsi="Times New Roman"/>
          <w:sz w:val="28"/>
          <w:szCs w:val="28"/>
        </w:rPr>
        <w:t>в Абанском районе»</w:t>
      </w:r>
    </w:p>
    <w:p w:rsidR="00B42F7B" w:rsidRDefault="00B42F7B" w:rsidP="00EB2778">
      <w:pPr>
        <w:jc w:val="center"/>
        <w:rPr>
          <w:rFonts w:ascii="Times New Roman" w:hAnsi="Times New Roman"/>
          <w:b/>
          <w:sz w:val="28"/>
          <w:szCs w:val="28"/>
        </w:rPr>
      </w:pPr>
    </w:p>
    <w:p w:rsidR="00B42F7B" w:rsidRDefault="00B42F7B" w:rsidP="00EB2778">
      <w:pPr>
        <w:jc w:val="center"/>
        <w:rPr>
          <w:rFonts w:ascii="Times New Roman" w:hAnsi="Times New Roman"/>
          <w:b/>
          <w:sz w:val="28"/>
          <w:szCs w:val="28"/>
        </w:rPr>
      </w:pPr>
      <w:r w:rsidRPr="00EB2778">
        <w:rPr>
          <w:rFonts w:ascii="Times New Roman" w:hAnsi="Times New Roman"/>
          <w:b/>
          <w:sz w:val="28"/>
          <w:szCs w:val="28"/>
        </w:rPr>
        <w:t>Целевые показатели на долгосрочный период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3828"/>
        <w:gridCol w:w="1417"/>
        <w:gridCol w:w="992"/>
        <w:gridCol w:w="993"/>
        <w:gridCol w:w="1134"/>
        <w:gridCol w:w="1275"/>
        <w:gridCol w:w="993"/>
        <w:gridCol w:w="992"/>
        <w:gridCol w:w="1134"/>
        <w:gridCol w:w="992"/>
        <w:gridCol w:w="927"/>
      </w:tblGrid>
      <w:tr w:rsidR="00B42F7B" w:rsidRPr="00A6701F" w:rsidTr="00A6701F">
        <w:tc>
          <w:tcPr>
            <w:tcW w:w="675" w:type="dxa"/>
            <w:vMerge w:val="restart"/>
          </w:tcPr>
          <w:p w:rsidR="00B42F7B" w:rsidRPr="00A6701F" w:rsidRDefault="00B42F7B" w:rsidP="00EB2778">
            <w:pPr>
              <w:pStyle w:val="NoSpacing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№ п/п</w:t>
            </w:r>
          </w:p>
        </w:tc>
        <w:tc>
          <w:tcPr>
            <w:tcW w:w="3828" w:type="dxa"/>
            <w:vMerge w:val="restart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Цель, целевые показатели</w:t>
            </w:r>
          </w:p>
        </w:tc>
        <w:tc>
          <w:tcPr>
            <w:tcW w:w="1417" w:type="dxa"/>
            <w:vMerge w:val="restart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2013</w:t>
            </w:r>
          </w:p>
        </w:tc>
        <w:tc>
          <w:tcPr>
            <w:tcW w:w="993" w:type="dxa"/>
            <w:vMerge w:val="restart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2014</w:t>
            </w:r>
          </w:p>
        </w:tc>
        <w:tc>
          <w:tcPr>
            <w:tcW w:w="2409" w:type="dxa"/>
            <w:gridSpan w:val="2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Плановый период</w:t>
            </w:r>
          </w:p>
        </w:tc>
        <w:tc>
          <w:tcPr>
            <w:tcW w:w="5038" w:type="dxa"/>
            <w:gridSpan w:val="5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Долгосрочный период</w:t>
            </w:r>
          </w:p>
        </w:tc>
      </w:tr>
      <w:tr w:rsidR="00B42F7B" w:rsidRPr="00A6701F" w:rsidTr="00A6701F">
        <w:tc>
          <w:tcPr>
            <w:tcW w:w="675" w:type="dxa"/>
            <w:vMerge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  <w:vMerge/>
          </w:tcPr>
          <w:p w:rsidR="00B42F7B" w:rsidRPr="00A6701F" w:rsidRDefault="00B42F7B" w:rsidP="00EB2778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42F7B" w:rsidRPr="00A6701F" w:rsidRDefault="00B42F7B" w:rsidP="00EB2778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B42F7B" w:rsidRPr="00A6701F" w:rsidRDefault="00B42F7B" w:rsidP="00EB2778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B42F7B" w:rsidRPr="00A6701F" w:rsidRDefault="00B42F7B" w:rsidP="00EB2778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2015</w:t>
            </w:r>
          </w:p>
        </w:tc>
        <w:tc>
          <w:tcPr>
            <w:tcW w:w="1275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2016</w:t>
            </w:r>
          </w:p>
        </w:tc>
        <w:tc>
          <w:tcPr>
            <w:tcW w:w="993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2017</w:t>
            </w:r>
          </w:p>
        </w:tc>
        <w:tc>
          <w:tcPr>
            <w:tcW w:w="992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2018</w:t>
            </w:r>
          </w:p>
        </w:tc>
        <w:tc>
          <w:tcPr>
            <w:tcW w:w="1134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2019</w:t>
            </w:r>
          </w:p>
        </w:tc>
        <w:tc>
          <w:tcPr>
            <w:tcW w:w="992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2020</w:t>
            </w:r>
          </w:p>
        </w:tc>
        <w:tc>
          <w:tcPr>
            <w:tcW w:w="927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2021</w:t>
            </w:r>
          </w:p>
        </w:tc>
      </w:tr>
      <w:tr w:rsidR="00B42F7B" w:rsidRPr="00A6701F" w:rsidTr="00A6701F">
        <w:tc>
          <w:tcPr>
            <w:tcW w:w="675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1</w:t>
            </w:r>
          </w:p>
        </w:tc>
        <w:tc>
          <w:tcPr>
            <w:tcW w:w="14677" w:type="dxa"/>
            <w:gridSpan w:val="11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01F">
              <w:rPr>
                <w:rFonts w:ascii="Times New Roman" w:hAnsi="Times New Roman"/>
              </w:rPr>
              <w:t>Цель 1 - с</w:t>
            </w:r>
            <w:r w:rsidRPr="00A6701F">
              <w:rPr>
                <w:rFonts w:ascii="Times New Roman" w:hAnsi="Times New Roman"/>
                <w:sz w:val="24"/>
                <w:szCs w:val="24"/>
              </w:rPr>
              <w:t xml:space="preserve">оздание условий, обеспечивающих возможность гражданам </w:t>
            </w:r>
          </w:p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  <w:sz w:val="24"/>
                <w:szCs w:val="24"/>
              </w:rPr>
              <w:t>систематически заниматься физической культурой и спортом</w:t>
            </w:r>
          </w:p>
        </w:tc>
      </w:tr>
      <w:tr w:rsidR="00B42F7B" w:rsidRPr="00A6701F" w:rsidTr="00A6701F">
        <w:tc>
          <w:tcPr>
            <w:tcW w:w="675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1.1</w:t>
            </w:r>
          </w:p>
        </w:tc>
        <w:tc>
          <w:tcPr>
            <w:tcW w:w="3828" w:type="dxa"/>
          </w:tcPr>
          <w:p w:rsidR="00B42F7B" w:rsidRPr="00A6701F" w:rsidRDefault="00B42F7B" w:rsidP="00EB2778">
            <w:pPr>
              <w:pStyle w:val="NoSpacing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Доля граждан Абанского района, систематически занимающихся физической  культурой и спортом, к общей численности населения района</w:t>
            </w:r>
          </w:p>
        </w:tc>
        <w:tc>
          <w:tcPr>
            <w:tcW w:w="1417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01F">
              <w:rPr>
                <w:rFonts w:ascii="Times New Roman" w:hAnsi="Times New Roman"/>
                <w:sz w:val="24"/>
                <w:szCs w:val="24"/>
              </w:rPr>
              <w:t>20,2</w:t>
            </w:r>
          </w:p>
        </w:tc>
        <w:tc>
          <w:tcPr>
            <w:tcW w:w="993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01F">
              <w:rPr>
                <w:rFonts w:ascii="Times New Roman" w:hAnsi="Times New Roman"/>
                <w:sz w:val="24"/>
                <w:szCs w:val="24"/>
              </w:rPr>
              <w:t>21,5</w:t>
            </w:r>
          </w:p>
        </w:tc>
        <w:tc>
          <w:tcPr>
            <w:tcW w:w="1134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01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75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01F">
              <w:rPr>
                <w:rFonts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993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01F">
              <w:rPr>
                <w:rFonts w:ascii="Times New Roman" w:hAnsi="Times New Roman"/>
                <w:sz w:val="24"/>
                <w:szCs w:val="24"/>
              </w:rPr>
              <w:t>24,5</w:t>
            </w:r>
          </w:p>
        </w:tc>
        <w:tc>
          <w:tcPr>
            <w:tcW w:w="992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25</w:t>
            </w:r>
          </w:p>
        </w:tc>
        <w:tc>
          <w:tcPr>
            <w:tcW w:w="1134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25,5</w:t>
            </w:r>
          </w:p>
        </w:tc>
        <w:tc>
          <w:tcPr>
            <w:tcW w:w="992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26</w:t>
            </w:r>
          </w:p>
        </w:tc>
        <w:tc>
          <w:tcPr>
            <w:tcW w:w="927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27,5</w:t>
            </w:r>
          </w:p>
        </w:tc>
      </w:tr>
      <w:tr w:rsidR="00B42F7B" w:rsidRPr="00A6701F" w:rsidTr="00A6701F">
        <w:tc>
          <w:tcPr>
            <w:tcW w:w="675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1.2</w:t>
            </w:r>
          </w:p>
        </w:tc>
        <w:tc>
          <w:tcPr>
            <w:tcW w:w="3828" w:type="dxa"/>
          </w:tcPr>
          <w:p w:rsidR="00B42F7B" w:rsidRPr="00A6701F" w:rsidRDefault="00B42F7B" w:rsidP="00EB2778">
            <w:pPr>
              <w:pStyle w:val="NoSpacing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Численность занимающихся в муниципальном бюджетном образовательном учреждении дополнительного образования детей «Детско-юношеская спортивная школа «Лидер»»</w:t>
            </w:r>
          </w:p>
        </w:tc>
        <w:tc>
          <w:tcPr>
            <w:tcW w:w="1417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человек</w:t>
            </w:r>
          </w:p>
        </w:tc>
        <w:tc>
          <w:tcPr>
            <w:tcW w:w="992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01F">
              <w:rPr>
                <w:rFonts w:ascii="Times New Roman" w:hAnsi="Times New Roman"/>
                <w:sz w:val="24"/>
                <w:szCs w:val="24"/>
              </w:rPr>
              <w:t>475</w:t>
            </w:r>
          </w:p>
        </w:tc>
        <w:tc>
          <w:tcPr>
            <w:tcW w:w="993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01F">
              <w:rPr>
                <w:rFonts w:ascii="Times New Roman" w:hAnsi="Times New Roman"/>
                <w:sz w:val="24"/>
                <w:szCs w:val="24"/>
              </w:rPr>
              <w:t>485</w:t>
            </w:r>
          </w:p>
        </w:tc>
        <w:tc>
          <w:tcPr>
            <w:tcW w:w="1134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01F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75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01F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993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0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600</w:t>
            </w:r>
          </w:p>
        </w:tc>
        <w:tc>
          <w:tcPr>
            <w:tcW w:w="1134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600</w:t>
            </w:r>
          </w:p>
        </w:tc>
        <w:tc>
          <w:tcPr>
            <w:tcW w:w="992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600</w:t>
            </w:r>
          </w:p>
        </w:tc>
        <w:tc>
          <w:tcPr>
            <w:tcW w:w="927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600</w:t>
            </w:r>
          </w:p>
        </w:tc>
      </w:tr>
      <w:tr w:rsidR="00B42F7B" w:rsidRPr="00A6701F" w:rsidTr="00A6701F">
        <w:tc>
          <w:tcPr>
            <w:tcW w:w="675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1.3</w:t>
            </w:r>
          </w:p>
        </w:tc>
        <w:tc>
          <w:tcPr>
            <w:tcW w:w="3828" w:type="dxa"/>
          </w:tcPr>
          <w:p w:rsidR="00B42F7B" w:rsidRPr="00A6701F" w:rsidRDefault="00B42F7B" w:rsidP="00EB2778">
            <w:pPr>
              <w:pStyle w:val="NoSpacing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Количество спортсменов Абанского района в составе Краевых сборных команд по видам спорта</w:t>
            </w:r>
          </w:p>
        </w:tc>
        <w:tc>
          <w:tcPr>
            <w:tcW w:w="1417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человек</w:t>
            </w:r>
          </w:p>
        </w:tc>
        <w:tc>
          <w:tcPr>
            <w:tcW w:w="992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0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0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0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0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0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5</w:t>
            </w:r>
          </w:p>
        </w:tc>
        <w:tc>
          <w:tcPr>
            <w:tcW w:w="927" w:type="dxa"/>
          </w:tcPr>
          <w:p w:rsidR="00B42F7B" w:rsidRPr="00A6701F" w:rsidRDefault="00B42F7B" w:rsidP="00A6701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6701F">
              <w:rPr>
                <w:rFonts w:ascii="Times New Roman" w:hAnsi="Times New Roman"/>
              </w:rPr>
              <w:t>5</w:t>
            </w:r>
          </w:p>
        </w:tc>
      </w:tr>
    </w:tbl>
    <w:p w:rsidR="00B42F7B" w:rsidRDefault="00B42F7B"/>
    <w:p w:rsidR="00B42F7B" w:rsidRDefault="00B42F7B"/>
    <w:sectPr w:rsidR="00B42F7B" w:rsidSect="00EB277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2778"/>
    <w:rsid w:val="000970BE"/>
    <w:rsid w:val="001A0781"/>
    <w:rsid w:val="001F2FBB"/>
    <w:rsid w:val="00273755"/>
    <w:rsid w:val="00354138"/>
    <w:rsid w:val="004A40B0"/>
    <w:rsid w:val="00723248"/>
    <w:rsid w:val="00893CE1"/>
    <w:rsid w:val="00904A9A"/>
    <w:rsid w:val="009563D4"/>
    <w:rsid w:val="009B453B"/>
    <w:rsid w:val="00A41494"/>
    <w:rsid w:val="00A56694"/>
    <w:rsid w:val="00A6701F"/>
    <w:rsid w:val="00AB55F3"/>
    <w:rsid w:val="00B42F7B"/>
    <w:rsid w:val="00BA3B4A"/>
    <w:rsid w:val="00BB693E"/>
    <w:rsid w:val="00CE038C"/>
    <w:rsid w:val="00EB2778"/>
    <w:rsid w:val="00FA2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24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B2778"/>
  </w:style>
  <w:style w:type="table" w:styleId="TableGrid">
    <w:name w:val="Table Grid"/>
    <w:basedOn w:val="TableNormal"/>
    <w:uiPriority w:val="99"/>
    <w:rsid w:val="00EB277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33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1</Pages>
  <Words>218</Words>
  <Characters>1245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2014-11-12T00:31:00Z</cp:lastPrinted>
  <dcterms:created xsi:type="dcterms:W3CDTF">2013-11-12T03:34:00Z</dcterms:created>
  <dcterms:modified xsi:type="dcterms:W3CDTF">2014-11-13T12:26:00Z</dcterms:modified>
</cp:coreProperties>
</file>