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3EC" w:rsidRDefault="00032DAC" w:rsidP="006E33EC">
      <w:pPr>
        <w:pStyle w:val="a3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2686837</wp:posOffset>
            </wp:positionH>
            <wp:positionV relativeFrom="paragraph">
              <wp:posOffset>-69317</wp:posOffset>
            </wp:positionV>
            <wp:extent cx="573482" cy="775411"/>
            <wp:effectExtent l="19050" t="0" r="0" b="0"/>
            <wp:wrapNone/>
            <wp:docPr id="259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82" cy="775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33EC">
        <w:rPr>
          <w:noProof/>
        </w:rPr>
        <w:drawing>
          <wp:inline distT="0" distB="0" distL="0" distR="0">
            <wp:extent cx="584302" cy="742351"/>
            <wp:effectExtent l="19050" t="0" r="6248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45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3EC" w:rsidRDefault="006E33EC" w:rsidP="006E33EC">
      <w:pPr>
        <w:jc w:val="center"/>
        <w:rPr>
          <w:rFonts w:ascii="Academy" w:hAnsi="Academy"/>
          <w:b/>
          <w:sz w:val="28"/>
          <w:szCs w:val="28"/>
        </w:rPr>
      </w:pPr>
    </w:p>
    <w:p w:rsidR="006E33EC" w:rsidRPr="00F64764" w:rsidRDefault="006E33EC" w:rsidP="006E33EC">
      <w:pPr>
        <w:jc w:val="center"/>
        <w:rPr>
          <w:sz w:val="28"/>
          <w:szCs w:val="28"/>
        </w:rPr>
      </w:pPr>
      <w:r w:rsidRPr="00F64764">
        <w:rPr>
          <w:sz w:val="28"/>
          <w:szCs w:val="28"/>
        </w:rPr>
        <w:t>Администрация Абанского района</w:t>
      </w:r>
    </w:p>
    <w:p w:rsidR="006E33EC" w:rsidRPr="00F64764" w:rsidRDefault="006E33EC" w:rsidP="006E33EC">
      <w:pPr>
        <w:jc w:val="center"/>
        <w:rPr>
          <w:sz w:val="28"/>
          <w:szCs w:val="28"/>
        </w:rPr>
      </w:pPr>
      <w:r w:rsidRPr="00F64764">
        <w:rPr>
          <w:sz w:val="28"/>
          <w:szCs w:val="28"/>
        </w:rPr>
        <w:t>Красноярского края</w:t>
      </w:r>
    </w:p>
    <w:p w:rsidR="006E33EC" w:rsidRPr="00F64764" w:rsidRDefault="006E33EC" w:rsidP="006E33EC">
      <w:pPr>
        <w:pStyle w:val="1"/>
        <w:rPr>
          <w:rFonts w:ascii="Times New Roman" w:hAnsi="Times New Roman" w:cs="Times New Roman"/>
          <w:szCs w:val="20"/>
        </w:rPr>
      </w:pPr>
    </w:p>
    <w:p w:rsidR="006E33EC" w:rsidRPr="00F64764" w:rsidRDefault="006E33EC" w:rsidP="006E33EC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64764">
        <w:rPr>
          <w:rFonts w:ascii="Times New Roman" w:hAnsi="Times New Roman" w:cs="Times New Roman"/>
          <w:b w:val="0"/>
          <w:sz w:val="28"/>
          <w:szCs w:val="28"/>
        </w:rPr>
        <w:t>П</w:t>
      </w:r>
      <w:r w:rsidR="000645FF">
        <w:rPr>
          <w:rFonts w:ascii="Times New Roman" w:hAnsi="Times New Roman" w:cs="Times New Roman"/>
          <w:b w:val="0"/>
          <w:sz w:val="28"/>
          <w:szCs w:val="28"/>
        </w:rPr>
        <w:t>ОСТАНОВЛЕНИЕ</w:t>
      </w:r>
    </w:p>
    <w:p w:rsidR="006E33EC" w:rsidRDefault="006E33EC" w:rsidP="006E33EC"/>
    <w:p w:rsidR="006E33EC" w:rsidRDefault="006E33EC" w:rsidP="006E33EC">
      <w:pPr>
        <w:rPr>
          <w:rFonts w:ascii="Academy" w:hAnsi="Academy"/>
          <w:sz w:val="40"/>
          <w:szCs w:val="40"/>
        </w:rPr>
      </w:pPr>
    </w:p>
    <w:p w:rsidR="006E33EC" w:rsidRDefault="000645FF" w:rsidP="006E33EC">
      <w:pPr>
        <w:ind w:right="-6"/>
        <w:rPr>
          <w:sz w:val="28"/>
          <w:szCs w:val="28"/>
        </w:rPr>
      </w:pPr>
      <w:r>
        <w:rPr>
          <w:sz w:val="28"/>
          <w:szCs w:val="28"/>
        </w:rPr>
        <w:t>20.10.2021</w:t>
      </w:r>
      <w:r w:rsidR="0046485C">
        <w:rPr>
          <w:sz w:val="28"/>
          <w:szCs w:val="28"/>
        </w:rPr>
        <w:t xml:space="preserve">       </w:t>
      </w:r>
      <w:r w:rsidR="0046485C">
        <w:rPr>
          <w:sz w:val="28"/>
          <w:szCs w:val="28"/>
        </w:rPr>
        <w:tab/>
        <w:t xml:space="preserve">         </w:t>
      </w:r>
      <w:r w:rsidR="0046485C">
        <w:rPr>
          <w:sz w:val="28"/>
          <w:szCs w:val="28"/>
        </w:rPr>
        <w:tab/>
        <w:t xml:space="preserve">    </w:t>
      </w:r>
      <w:r w:rsidR="006E33EC">
        <w:rPr>
          <w:sz w:val="28"/>
          <w:szCs w:val="28"/>
        </w:rPr>
        <w:t xml:space="preserve">           </w:t>
      </w:r>
      <w:r w:rsidR="00377A1B">
        <w:rPr>
          <w:sz w:val="28"/>
          <w:szCs w:val="28"/>
        </w:rPr>
        <w:t xml:space="preserve">   </w:t>
      </w:r>
      <w:r w:rsidR="006E33EC">
        <w:rPr>
          <w:sz w:val="28"/>
          <w:szCs w:val="28"/>
        </w:rPr>
        <w:t xml:space="preserve">п. </w:t>
      </w:r>
      <w:r w:rsidR="00377A1B">
        <w:rPr>
          <w:sz w:val="28"/>
          <w:szCs w:val="28"/>
        </w:rPr>
        <w:t>Абан</w:t>
      </w:r>
      <w:r w:rsidR="00377A1B">
        <w:rPr>
          <w:sz w:val="28"/>
          <w:szCs w:val="28"/>
        </w:rPr>
        <w:tab/>
      </w:r>
      <w:r w:rsidR="00377A1B">
        <w:rPr>
          <w:sz w:val="28"/>
          <w:szCs w:val="28"/>
        </w:rPr>
        <w:tab/>
      </w:r>
      <w:r w:rsidR="00377A1B">
        <w:rPr>
          <w:sz w:val="28"/>
          <w:szCs w:val="28"/>
        </w:rPr>
        <w:tab/>
        <w:t xml:space="preserve">        </w:t>
      </w:r>
      <w:r w:rsidR="00EB449C">
        <w:rPr>
          <w:sz w:val="28"/>
          <w:szCs w:val="28"/>
        </w:rPr>
        <w:t xml:space="preserve">     </w:t>
      </w:r>
      <w:r w:rsidR="009F3380">
        <w:rPr>
          <w:sz w:val="28"/>
          <w:szCs w:val="28"/>
        </w:rPr>
        <w:t xml:space="preserve">   № </w:t>
      </w:r>
      <w:r>
        <w:rPr>
          <w:sz w:val="28"/>
          <w:szCs w:val="28"/>
        </w:rPr>
        <w:t>506</w:t>
      </w:r>
      <w:r w:rsidR="00963BA8">
        <w:rPr>
          <w:sz w:val="28"/>
          <w:szCs w:val="28"/>
        </w:rPr>
        <w:t>-п</w:t>
      </w:r>
      <w:r w:rsidR="006E33EC">
        <w:rPr>
          <w:sz w:val="28"/>
          <w:szCs w:val="28"/>
        </w:rPr>
        <w:t xml:space="preserve"> </w:t>
      </w:r>
    </w:p>
    <w:p w:rsidR="006E33EC" w:rsidRDefault="006E33EC" w:rsidP="006E33EC">
      <w:pPr>
        <w:rPr>
          <w:sz w:val="28"/>
          <w:szCs w:val="28"/>
        </w:rPr>
      </w:pPr>
    </w:p>
    <w:p w:rsidR="006E33EC" w:rsidRDefault="006E33EC" w:rsidP="00C35D1D">
      <w:pPr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муниципальную программу «Реформирование и модернизация жилищно-коммунального хозяйства и повышение энергетической эффективности в</w:t>
      </w:r>
      <w:r w:rsidR="00F17C1A">
        <w:rPr>
          <w:sz w:val="28"/>
          <w:szCs w:val="28"/>
        </w:rPr>
        <w:t xml:space="preserve"> Абанском районе» </w:t>
      </w:r>
    </w:p>
    <w:p w:rsidR="006E33EC" w:rsidRDefault="006E33EC" w:rsidP="00076A4D">
      <w:pPr>
        <w:jc w:val="center"/>
        <w:rPr>
          <w:sz w:val="28"/>
          <w:szCs w:val="28"/>
        </w:rPr>
      </w:pPr>
    </w:p>
    <w:p w:rsidR="006E33EC" w:rsidRDefault="006E33EC" w:rsidP="00D67E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статьями 43, 44 Устава Абанского района Красноярского края, ПОСТАНОВЛЯЮ:</w:t>
      </w:r>
    </w:p>
    <w:p w:rsidR="006E33EC" w:rsidRDefault="006E33EC" w:rsidP="00D67E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муниципальную программу «Реформирование и модернизация жилищно-коммунального хозяйства и повышение энергетической эффективности в Абанском районе», утвержденную постановлением администрации  Абанского района от 28.10.2013 № 1439-п</w:t>
      </w:r>
      <w:r w:rsidR="00CC0AFD">
        <w:rPr>
          <w:sz w:val="28"/>
          <w:szCs w:val="28"/>
        </w:rPr>
        <w:t xml:space="preserve"> (далее </w:t>
      </w:r>
      <w:r w:rsidR="00706FCF">
        <w:rPr>
          <w:sz w:val="28"/>
          <w:szCs w:val="28"/>
        </w:rPr>
        <w:t xml:space="preserve">- </w:t>
      </w:r>
      <w:r w:rsidR="00CC0AFD">
        <w:rPr>
          <w:sz w:val="28"/>
          <w:szCs w:val="28"/>
        </w:rPr>
        <w:t>муниципальная программа)</w:t>
      </w:r>
      <w:r>
        <w:rPr>
          <w:sz w:val="28"/>
          <w:szCs w:val="28"/>
        </w:rPr>
        <w:t>, следующие изменения:</w:t>
      </w:r>
    </w:p>
    <w:p w:rsidR="00AF4F02" w:rsidRDefault="00794504" w:rsidP="003043EB">
      <w:pPr>
        <w:ind w:firstLine="709"/>
        <w:jc w:val="both"/>
        <w:rPr>
          <w:sz w:val="28"/>
          <w:szCs w:val="28"/>
        </w:rPr>
      </w:pPr>
      <w:r w:rsidRPr="00230BEF">
        <w:rPr>
          <w:sz w:val="28"/>
          <w:szCs w:val="28"/>
        </w:rPr>
        <w:t xml:space="preserve">1.1. </w:t>
      </w:r>
      <w:r w:rsidR="003F68D4">
        <w:rPr>
          <w:sz w:val="28"/>
          <w:szCs w:val="28"/>
        </w:rPr>
        <w:t>В р</w:t>
      </w:r>
      <w:r w:rsidR="008977B5" w:rsidRPr="00230BEF">
        <w:rPr>
          <w:sz w:val="28"/>
          <w:szCs w:val="28"/>
        </w:rPr>
        <w:t>аздел</w:t>
      </w:r>
      <w:r w:rsidR="003F68D4">
        <w:rPr>
          <w:sz w:val="28"/>
          <w:szCs w:val="28"/>
        </w:rPr>
        <w:t>е</w:t>
      </w:r>
      <w:r w:rsidR="008977B5" w:rsidRPr="00230BEF">
        <w:rPr>
          <w:sz w:val="28"/>
          <w:szCs w:val="28"/>
        </w:rPr>
        <w:t xml:space="preserve"> 1</w:t>
      </w:r>
      <w:r w:rsidRPr="00230BEF">
        <w:rPr>
          <w:sz w:val="28"/>
          <w:szCs w:val="28"/>
        </w:rPr>
        <w:t xml:space="preserve"> муниципальной программы</w:t>
      </w:r>
      <w:r w:rsidR="00AF4F02" w:rsidRPr="00230BEF">
        <w:rPr>
          <w:sz w:val="28"/>
          <w:szCs w:val="28"/>
        </w:rPr>
        <w:t>:</w:t>
      </w:r>
    </w:p>
    <w:p w:rsidR="00A0363F" w:rsidRDefault="00A0363F" w:rsidP="00A036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BC6DEB">
        <w:rPr>
          <w:sz w:val="28"/>
          <w:szCs w:val="28"/>
        </w:rPr>
        <w:t>Перечень подпрограмм муниципальной 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5"/>
        <w:gridCol w:w="2412"/>
        <w:gridCol w:w="5888"/>
        <w:gridCol w:w="709"/>
      </w:tblGrid>
      <w:tr w:rsidR="00A0363F" w:rsidRPr="002E050C" w:rsidTr="006B567E">
        <w:trPr>
          <w:trHeight w:val="812"/>
        </w:trPr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63F" w:rsidRPr="0062034F" w:rsidRDefault="00A0363F" w:rsidP="006B56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A0363F" w:rsidRPr="002E050C" w:rsidRDefault="00A0363F" w:rsidP="006B567E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Перечень подпрограмм муниципальной программы</w:t>
            </w:r>
          </w:p>
        </w:tc>
        <w:tc>
          <w:tcPr>
            <w:tcW w:w="5888" w:type="dxa"/>
            <w:tcBorders>
              <w:right w:val="single" w:sz="4" w:space="0" w:color="auto"/>
            </w:tcBorders>
          </w:tcPr>
          <w:p w:rsidR="00A0363F" w:rsidRPr="00BC6DEB" w:rsidRDefault="00A0363F" w:rsidP="006B56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Подпрограммы:</w:t>
            </w:r>
          </w:p>
          <w:p w:rsidR="00A0363F" w:rsidRPr="00BC6DEB" w:rsidRDefault="00A0363F" w:rsidP="006B567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1. «Модернизация, реконструкция, капитальный и текущий ремонт объектов коммунальной инфраструктуры муниципальных образований Абанского района, организация тепло-, электроснабжения муниципальных учреждений»;</w:t>
            </w:r>
          </w:p>
          <w:p w:rsidR="00A0363F" w:rsidRPr="00BC6DEB" w:rsidRDefault="00A0363F" w:rsidP="006B567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2.«Выполнение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населения»;</w:t>
            </w:r>
          </w:p>
          <w:p w:rsidR="00A0363F" w:rsidRPr="00BC6DEB" w:rsidRDefault="00A0363F" w:rsidP="006B567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3. «Выполнение отдельных государственных </w:t>
            </w:r>
            <w:r w:rsidRPr="00BC6DEB">
              <w:rPr>
                <w:sz w:val="28"/>
                <w:szCs w:val="28"/>
              </w:rPr>
              <w:lastRenderedPageBreak/>
              <w:t>полномочий по реализации временных мер поддержки населения в целях обеспечения доступности коммунальных услуг в Абанском  районе»;</w:t>
            </w:r>
          </w:p>
          <w:p w:rsidR="00A0363F" w:rsidRPr="00BC6DEB" w:rsidRDefault="00A0363F" w:rsidP="006B567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4. «</w:t>
            </w:r>
            <w:r w:rsidRPr="00BC6DEB">
              <w:rPr>
                <w:bCs/>
                <w:sz w:val="28"/>
                <w:szCs w:val="28"/>
              </w:rPr>
              <w:t>Обеспечение условий реализации муниципальной программы и прочие мероприятия</w:t>
            </w:r>
            <w:r w:rsidRPr="00BC6DEB">
              <w:rPr>
                <w:sz w:val="28"/>
                <w:szCs w:val="28"/>
              </w:rPr>
              <w:t>»;</w:t>
            </w:r>
          </w:p>
          <w:p w:rsidR="00A0363F" w:rsidRPr="00BC6DEB" w:rsidRDefault="00A0363F" w:rsidP="006B567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5. «Обеспечение жильем молодых семей в Абанском районе»;</w:t>
            </w:r>
          </w:p>
          <w:p w:rsidR="00A0363F" w:rsidRPr="00BC6DEB" w:rsidRDefault="00A0363F" w:rsidP="006B567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6. «Создание условий для развития услуг связи в малочисленных и труднодоступных населенных пунктах Абанского района»;</w:t>
            </w:r>
          </w:p>
          <w:p w:rsidR="00A0363F" w:rsidRPr="00BC6DEB" w:rsidRDefault="00A0363F" w:rsidP="006B567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7.«Подготовка документов территориального планирования и градостроительного зонирования (внесение в них изменений)»;</w:t>
            </w:r>
          </w:p>
          <w:p w:rsidR="00A0363F" w:rsidRPr="00BC6DEB" w:rsidRDefault="00A0363F" w:rsidP="006B567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8. «Обращение с отходами на территории Абанского района».</w:t>
            </w:r>
          </w:p>
          <w:p w:rsidR="00A0363F" w:rsidRPr="00BC6DEB" w:rsidRDefault="00A0363F" w:rsidP="006B56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Отдельные мероприятия:</w:t>
            </w:r>
          </w:p>
          <w:p w:rsidR="00A0363F" w:rsidRPr="00BC6DEB" w:rsidRDefault="00A0363F" w:rsidP="00A0363F">
            <w:pPr>
              <w:pStyle w:val="a7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«Обустройство и восстановление воинских захоронений»;</w:t>
            </w:r>
          </w:p>
          <w:p w:rsidR="00A0363F" w:rsidRPr="00BC6DEB" w:rsidRDefault="00A0363F" w:rsidP="00A0363F">
            <w:pPr>
              <w:pStyle w:val="a7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«Реализация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поселения»;</w:t>
            </w:r>
          </w:p>
          <w:p w:rsidR="00A0363F" w:rsidRPr="009A2495" w:rsidRDefault="00A0363F" w:rsidP="00A0363F">
            <w:pPr>
              <w:pStyle w:val="a7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«Мероприятие по поддержке местных инициатив».</w:t>
            </w:r>
          </w:p>
          <w:p w:rsidR="00A0363F" w:rsidRPr="009A2495" w:rsidRDefault="00A0363F" w:rsidP="00A0363F">
            <w:pPr>
              <w:pStyle w:val="a7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8"/>
                <w:szCs w:val="28"/>
              </w:rPr>
            </w:pPr>
            <w:r w:rsidRPr="009A2495">
              <w:rPr>
                <w:sz w:val="28"/>
                <w:szCs w:val="28"/>
              </w:rPr>
              <w:t>«Благоустройство сельских территорий по направлениям, соответствующим правилам благоустройства территорий»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B00" w:rsidRDefault="00374B0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B00" w:rsidRDefault="00374B0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63F" w:rsidRPr="002E050C" w:rsidRDefault="00A0363F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0F05C1" w:rsidRDefault="006C1C63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="003F68D4">
        <w:rPr>
          <w:sz w:val="28"/>
          <w:szCs w:val="28"/>
        </w:rPr>
        <w:t>троку «</w:t>
      </w:r>
      <w:r w:rsidR="003F68D4" w:rsidRPr="0062034F">
        <w:rPr>
          <w:sz w:val="28"/>
          <w:szCs w:val="28"/>
        </w:rPr>
        <w:t>Информация по ресурсному обеспечению программы</w:t>
      </w:r>
      <w:r w:rsidR="003F68D4">
        <w:rPr>
          <w:sz w:val="28"/>
          <w:szCs w:val="28"/>
        </w:rPr>
        <w:t xml:space="preserve">» изложить в </w:t>
      </w:r>
      <w:r>
        <w:rPr>
          <w:sz w:val="28"/>
          <w:szCs w:val="28"/>
        </w:rPr>
        <w:t xml:space="preserve">следующей </w:t>
      </w:r>
      <w:r w:rsidR="003F68D4">
        <w:rPr>
          <w:sz w:val="28"/>
          <w:szCs w:val="28"/>
        </w:rPr>
        <w:t>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5"/>
        <w:gridCol w:w="2412"/>
        <w:gridCol w:w="5888"/>
        <w:gridCol w:w="709"/>
      </w:tblGrid>
      <w:tr w:rsidR="00843C20" w:rsidRPr="002E050C" w:rsidTr="006B567E">
        <w:trPr>
          <w:trHeight w:val="812"/>
        </w:trPr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3C20" w:rsidRPr="0062034F" w:rsidRDefault="00843C20" w:rsidP="006B56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843C20" w:rsidRPr="002E050C" w:rsidRDefault="00843C20" w:rsidP="006B567E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E050C">
              <w:rPr>
                <w:sz w:val="28"/>
                <w:szCs w:val="28"/>
              </w:rPr>
              <w:t>Информация по ресурсному обеспечению программы</w:t>
            </w:r>
          </w:p>
        </w:tc>
        <w:tc>
          <w:tcPr>
            <w:tcW w:w="5888" w:type="dxa"/>
            <w:tcBorders>
              <w:right w:val="single" w:sz="4" w:space="0" w:color="auto"/>
            </w:tcBorders>
          </w:tcPr>
          <w:p w:rsidR="00843C20" w:rsidRPr="00BC6DEB" w:rsidRDefault="00843C20" w:rsidP="006B56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 муниципальной программы в 2014-2023 годах за счет всех источников финансирования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295 153,6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843C20" w:rsidRPr="00BC6DEB" w:rsidRDefault="00843C20" w:rsidP="006B56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45 106,2 тыс. рублей;</w:t>
            </w:r>
          </w:p>
          <w:p w:rsidR="00843C20" w:rsidRPr="00BC6DEB" w:rsidRDefault="00843C20" w:rsidP="006B56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2015 год – 27 162,5 тыс. рублей;</w:t>
            </w:r>
          </w:p>
          <w:p w:rsidR="00843C20" w:rsidRPr="00BC6DEB" w:rsidRDefault="00843C20" w:rsidP="006B567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 – 24 924,7 тыс. рублей;</w:t>
            </w:r>
          </w:p>
          <w:p w:rsidR="00843C20" w:rsidRPr="00BC6DEB" w:rsidRDefault="00843C20" w:rsidP="006B567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17 745,1 тыс. рублей;</w:t>
            </w:r>
          </w:p>
          <w:p w:rsidR="00843C20" w:rsidRPr="00BC6DEB" w:rsidRDefault="00843C20" w:rsidP="006B567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 - 23 908,2 тыс. рублей;</w:t>
            </w:r>
          </w:p>
          <w:p w:rsidR="00843C20" w:rsidRPr="00BC6DEB" w:rsidRDefault="00843C20" w:rsidP="006B567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lastRenderedPageBreak/>
              <w:t>2019 год – 12 489,3 тыс. рублей;</w:t>
            </w:r>
          </w:p>
          <w:p w:rsidR="00843C20" w:rsidRPr="00BC6DEB" w:rsidRDefault="00843C20" w:rsidP="006B567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50 392,1 тыс. рублей;</w:t>
            </w:r>
          </w:p>
          <w:p w:rsidR="00843C20" w:rsidRPr="00BC6DEB" w:rsidRDefault="00843C20" w:rsidP="006B567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pacing w:val="1"/>
                <w:sz w:val="28"/>
                <w:szCs w:val="28"/>
              </w:rPr>
              <w:t>62 785,1</w:t>
            </w:r>
            <w:r w:rsidRPr="00BC6DEB">
              <w:rPr>
                <w:spacing w:val="1"/>
                <w:sz w:val="28"/>
                <w:szCs w:val="28"/>
              </w:rPr>
              <w:t xml:space="preserve"> </w:t>
            </w:r>
            <w:r w:rsidRPr="00BC6DEB">
              <w:rPr>
                <w:sz w:val="28"/>
                <w:szCs w:val="28"/>
              </w:rPr>
              <w:t>тыс. рублей;</w:t>
            </w:r>
          </w:p>
          <w:p w:rsidR="00843C20" w:rsidRPr="00BC6DEB" w:rsidRDefault="00843C20" w:rsidP="006B567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2022 год – </w:t>
            </w:r>
            <w:r w:rsidRPr="00BC6DEB">
              <w:rPr>
                <w:spacing w:val="1"/>
                <w:sz w:val="28"/>
                <w:szCs w:val="28"/>
              </w:rPr>
              <w:t xml:space="preserve">15 190,5 </w:t>
            </w:r>
            <w:r w:rsidRPr="00BC6DEB">
              <w:rPr>
                <w:sz w:val="28"/>
                <w:szCs w:val="28"/>
              </w:rPr>
              <w:t>тыс. рублей;</w:t>
            </w:r>
          </w:p>
          <w:p w:rsidR="00843C20" w:rsidRPr="00BC6DEB" w:rsidRDefault="00843C20" w:rsidP="006B567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2023 год – </w:t>
            </w:r>
            <w:r w:rsidRPr="00BC6DEB">
              <w:rPr>
                <w:spacing w:val="1"/>
                <w:sz w:val="28"/>
                <w:szCs w:val="28"/>
              </w:rPr>
              <w:t xml:space="preserve">15 450,1 </w:t>
            </w:r>
            <w:r w:rsidRPr="00BC6DEB">
              <w:rPr>
                <w:sz w:val="28"/>
                <w:szCs w:val="28"/>
              </w:rPr>
              <w:t>тыс. рублей.</w:t>
            </w:r>
          </w:p>
          <w:p w:rsidR="00843C20" w:rsidRPr="00BC6DEB" w:rsidRDefault="00843C20" w:rsidP="006B567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в том числе за счет средств:</w:t>
            </w:r>
          </w:p>
          <w:p w:rsidR="00843C20" w:rsidRPr="00BC6DEB" w:rsidRDefault="00843C20" w:rsidP="006B56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</w:t>
            </w:r>
            <w:r w:rsidR="00A117D3">
              <w:rPr>
                <w:rFonts w:ascii="Times New Roman" w:hAnsi="Times New Roman" w:cs="Times New Roman"/>
                <w:sz w:val="28"/>
                <w:szCs w:val="28"/>
              </w:rPr>
              <w:t>191 652,5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843C20" w:rsidRPr="00BC6DEB" w:rsidRDefault="00843C20" w:rsidP="006B56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43C20" w:rsidRPr="00BC6DEB" w:rsidRDefault="00843C20" w:rsidP="006B56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28 810,9 тыс. рублей;</w:t>
            </w:r>
          </w:p>
          <w:p w:rsidR="00843C20" w:rsidRPr="00BC6DEB" w:rsidRDefault="00843C20" w:rsidP="006B56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2015 год – 16 148,6 тыс. рублей;</w:t>
            </w:r>
          </w:p>
          <w:p w:rsidR="00843C20" w:rsidRPr="00BC6DEB" w:rsidRDefault="00843C20" w:rsidP="006B56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2016 год – 18 160,4  тыс. рублей;</w:t>
            </w:r>
          </w:p>
          <w:p w:rsidR="00843C20" w:rsidRPr="00BC6DEB" w:rsidRDefault="00843C20" w:rsidP="006B567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12 887,2 тыс. рублей;</w:t>
            </w:r>
          </w:p>
          <w:p w:rsidR="00843C20" w:rsidRPr="00BC6DEB" w:rsidRDefault="00843C20" w:rsidP="006B567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– 16 658,4  тыс. рублей;</w:t>
            </w:r>
          </w:p>
          <w:p w:rsidR="00843C20" w:rsidRPr="00BC6DEB" w:rsidRDefault="00843C20" w:rsidP="006B567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 – 8 377,8 тыс. рублей;</w:t>
            </w:r>
          </w:p>
          <w:p w:rsidR="00843C20" w:rsidRPr="00BC6DEB" w:rsidRDefault="00843C20" w:rsidP="006B567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28 360,3 тыс. рублей;</w:t>
            </w:r>
          </w:p>
          <w:p w:rsidR="00843C20" w:rsidRPr="00BC6DEB" w:rsidRDefault="00843C20" w:rsidP="006B567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 w:rsidR="00A117D3">
              <w:rPr>
                <w:sz w:val="28"/>
                <w:szCs w:val="28"/>
              </w:rPr>
              <w:t>40 594,4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843C20" w:rsidRPr="00BC6DEB" w:rsidRDefault="00843C20" w:rsidP="006B567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2022 год – 10 789,6 тыс. рублей;</w:t>
            </w:r>
          </w:p>
          <w:p w:rsidR="00843C20" w:rsidRPr="00BC6DEB" w:rsidRDefault="00843C20" w:rsidP="006B567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10 864,9 тыс. рублей.</w:t>
            </w:r>
          </w:p>
          <w:p w:rsidR="00843C20" w:rsidRPr="00BC6DEB" w:rsidRDefault="00843C20" w:rsidP="006B56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84 671,8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843C20" w:rsidRPr="00BC6DEB" w:rsidRDefault="00843C20" w:rsidP="006B56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15 828,6 тыс. рублей;</w:t>
            </w:r>
          </w:p>
          <w:p w:rsidR="00843C20" w:rsidRPr="00BC6DEB" w:rsidRDefault="00843C20" w:rsidP="006B56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2015 год – 10 578,6  тыс. рублей;</w:t>
            </w:r>
          </w:p>
          <w:p w:rsidR="00843C20" w:rsidRPr="00BC6DEB" w:rsidRDefault="00843C20" w:rsidP="006B56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2016 год – 6 764,3 тыс. рублей;</w:t>
            </w:r>
          </w:p>
          <w:p w:rsidR="00843C20" w:rsidRPr="00BC6DEB" w:rsidRDefault="00843C20" w:rsidP="006B567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2 735,4 тыс. рублей;</w:t>
            </w:r>
          </w:p>
          <w:p w:rsidR="00843C20" w:rsidRPr="00BC6DEB" w:rsidRDefault="00843C20" w:rsidP="006B567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– 6 424,2 тыс. рублей;</w:t>
            </w:r>
          </w:p>
          <w:p w:rsidR="00843C20" w:rsidRPr="00BC6DEB" w:rsidRDefault="00843C20" w:rsidP="006B567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 – 3 530,2 тыс. рублей;</w:t>
            </w:r>
          </w:p>
          <w:p w:rsidR="00843C20" w:rsidRPr="00BC6DEB" w:rsidRDefault="00843C20" w:rsidP="006B567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21 134,5 тыс. рублей;</w:t>
            </w:r>
          </w:p>
          <w:p w:rsidR="00843C20" w:rsidRPr="00BC6DEB" w:rsidRDefault="00843C20" w:rsidP="006B567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 xml:space="preserve">9 817,2 </w:t>
            </w:r>
            <w:r w:rsidRPr="00BC6DEB">
              <w:rPr>
                <w:sz w:val="28"/>
                <w:szCs w:val="28"/>
              </w:rPr>
              <w:t>тыс. рублей;</w:t>
            </w:r>
          </w:p>
          <w:p w:rsidR="00843C20" w:rsidRPr="00BC6DEB" w:rsidRDefault="00843C20" w:rsidP="006B567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2022 год – 3 929,4 тыс. рублей;</w:t>
            </w:r>
          </w:p>
          <w:p w:rsidR="00843C20" w:rsidRPr="00BC6DEB" w:rsidRDefault="00843C20" w:rsidP="006B567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3 929,4 тыс. рублей.</w:t>
            </w:r>
          </w:p>
          <w:p w:rsidR="00843C20" w:rsidRPr="00BC6DEB" w:rsidRDefault="00843C20" w:rsidP="006B56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бюджетов поселений – </w:t>
            </w:r>
            <w:r w:rsidR="00A117D3">
              <w:rPr>
                <w:rFonts w:ascii="Times New Roman" w:hAnsi="Times New Roman" w:cs="Times New Roman"/>
                <w:sz w:val="28"/>
                <w:szCs w:val="28"/>
              </w:rPr>
              <w:t>16 331,1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843C20" w:rsidRPr="00BC6DEB" w:rsidRDefault="00843C20" w:rsidP="006B56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466,7 тыс. рублей;</w:t>
            </w:r>
          </w:p>
          <w:p w:rsidR="00843C20" w:rsidRPr="00BC6DEB" w:rsidRDefault="00843C20" w:rsidP="006B56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2015 год – 435,3 тыс. рублей;</w:t>
            </w:r>
          </w:p>
          <w:p w:rsidR="00843C20" w:rsidRPr="00BC6DEB" w:rsidRDefault="00843C20" w:rsidP="006B56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2016 год – 0,0 тыс. рублей;</w:t>
            </w:r>
          </w:p>
          <w:p w:rsidR="00843C20" w:rsidRPr="00BC6DEB" w:rsidRDefault="00843C20" w:rsidP="006B567E">
            <w:pPr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2 025,3 тыс. рублей;</w:t>
            </w:r>
          </w:p>
          <w:p w:rsidR="00843C20" w:rsidRPr="00BC6DEB" w:rsidRDefault="00843C20" w:rsidP="006B56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632,3 тыс. рублей;</w:t>
            </w:r>
          </w:p>
          <w:p w:rsidR="00843C20" w:rsidRPr="00BC6DEB" w:rsidRDefault="00843C20" w:rsidP="006B56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581,4 тыс. рублей;</w:t>
            </w:r>
          </w:p>
          <w:p w:rsidR="00843C20" w:rsidRPr="00BC6DEB" w:rsidRDefault="00843C20" w:rsidP="006B56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835,8 тыс. рублей;</w:t>
            </w:r>
          </w:p>
          <w:p w:rsidR="00843C20" w:rsidRPr="00BC6DEB" w:rsidRDefault="00843C20" w:rsidP="006B56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A117D3">
              <w:rPr>
                <w:rFonts w:ascii="Times New Roman" w:hAnsi="Times New Roman" w:cs="Times New Roman"/>
                <w:sz w:val="28"/>
                <w:szCs w:val="28"/>
              </w:rPr>
              <w:t>10 581,5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43C20" w:rsidRPr="00BC6DEB" w:rsidRDefault="00843C20" w:rsidP="006B56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2022 год – 386,4 тыс. рублей;</w:t>
            </w:r>
          </w:p>
          <w:p w:rsidR="00843C20" w:rsidRPr="00BC6DEB" w:rsidRDefault="00843C20" w:rsidP="006B56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2023 год – 386,4 тыс. рублей.</w:t>
            </w:r>
          </w:p>
          <w:p w:rsidR="00843C20" w:rsidRPr="00BC6DEB" w:rsidRDefault="00843C20" w:rsidP="006B56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2 498,2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843C20" w:rsidRPr="00BC6DEB" w:rsidRDefault="00843C20" w:rsidP="006B56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2017 год – 97,2 тыс. рублей;</w:t>
            </w:r>
          </w:p>
          <w:p w:rsidR="00843C20" w:rsidRPr="00BC6DEB" w:rsidRDefault="00843C20" w:rsidP="006B56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 год – 193,3 тыс. рублей;</w:t>
            </w:r>
          </w:p>
          <w:p w:rsidR="00843C20" w:rsidRPr="00BC6DEB" w:rsidRDefault="00843C20" w:rsidP="006B56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843C20" w:rsidRPr="00BC6DEB" w:rsidRDefault="00843C20" w:rsidP="006B56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61,4 тыс. рублей;</w:t>
            </w:r>
          </w:p>
          <w:p w:rsidR="00843C20" w:rsidRPr="00BC6DEB" w:rsidRDefault="00843C20" w:rsidP="006B56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1 792,0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43C20" w:rsidRPr="00BC6DEB" w:rsidRDefault="00843C20" w:rsidP="006B56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2022 год – 85,1 тыс. рублей;</w:t>
            </w:r>
          </w:p>
          <w:p w:rsidR="00843C20" w:rsidRPr="002E050C" w:rsidRDefault="00843C20" w:rsidP="006B56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2023 год – 269,4 тыс. рублей.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C20" w:rsidRPr="002E050C" w:rsidRDefault="00843C20" w:rsidP="006B567E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84362E" w:rsidRPr="002E050C" w:rsidRDefault="00F139E1" w:rsidP="0084362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 </w:t>
      </w:r>
      <w:r w:rsidR="0084362E" w:rsidRPr="002E050C">
        <w:rPr>
          <w:sz w:val="28"/>
          <w:szCs w:val="28"/>
        </w:rPr>
        <w:t>Приложение 1 к муниципальной программ</w:t>
      </w:r>
      <w:r w:rsidR="0084362E">
        <w:rPr>
          <w:sz w:val="28"/>
          <w:szCs w:val="28"/>
        </w:rPr>
        <w:t>е</w:t>
      </w:r>
      <w:r w:rsidR="0084362E" w:rsidRPr="002E050C">
        <w:rPr>
          <w:sz w:val="28"/>
          <w:szCs w:val="28"/>
        </w:rPr>
        <w:t xml:space="preserve"> изложить в новой редакции, согласно приложению </w:t>
      </w:r>
      <w:r w:rsidR="0084362E">
        <w:rPr>
          <w:sz w:val="28"/>
          <w:szCs w:val="28"/>
        </w:rPr>
        <w:t>1</w:t>
      </w:r>
      <w:r w:rsidR="0084362E" w:rsidRPr="002E050C">
        <w:rPr>
          <w:sz w:val="28"/>
          <w:szCs w:val="28"/>
        </w:rPr>
        <w:t xml:space="preserve"> к настоящему Постановлению;</w:t>
      </w:r>
    </w:p>
    <w:p w:rsidR="0084362E" w:rsidRPr="002276F7" w:rsidRDefault="00535C87" w:rsidP="0084362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</w:pPr>
      <w:r>
        <w:rPr>
          <w:sz w:val="28"/>
          <w:szCs w:val="28"/>
        </w:rPr>
        <w:t xml:space="preserve">1.3. </w:t>
      </w:r>
      <w:r w:rsidR="0084362E" w:rsidRPr="002E050C">
        <w:rPr>
          <w:sz w:val="28"/>
          <w:szCs w:val="28"/>
        </w:rPr>
        <w:t>Приложение 2 к муниципальной программ</w:t>
      </w:r>
      <w:r w:rsidR="0084362E">
        <w:rPr>
          <w:sz w:val="28"/>
          <w:szCs w:val="28"/>
        </w:rPr>
        <w:t>е</w:t>
      </w:r>
      <w:r w:rsidR="0084362E" w:rsidRPr="002E050C">
        <w:rPr>
          <w:sz w:val="28"/>
          <w:szCs w:val="28"/>
        </w:rPr>
        <w:t xml:space="preserve"> изложить в новой редакции, согласно приложению </w:t>
      </w:r>
      <w:r w:rsidR="0084362E">
        <w:rPr>
          <w:sz w:val="28"/>
          <w:szCs w:val="28"/>
        </w:rPr>
        <w:t>2</w:t>
      </w:r>
      <w:r w:rsidR="0084362E" w:rsidRPr="002E050C">
        <w:rPr>
          <w:sz w:val="28"/>
          <w:szCs w:val="28"/>
        </w:rPr>
        <w:t xml:space="preserve"> к настоящему Постановлению;</w:t>
      </w:r>
    </w:p>
    <w:p w:rsidR="00DC3838" w:rsidRDefault="00DC3838" w:rsidP="00DC3838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535C87">
        <w:rPr>
          <w:sz w:val="28"/>
          <w:szCs w:val="28"/>
        </w:rPr>
        <w:t>4</w:t>
      </w:r>
      <w:r>
        <w:rPr>
          <w:sz w:val="28"/>
          <w:szCs w:val="28"/>
        </w:rPr>
        <w:t>. В приложении 3 к муниципальной программе:</w:t>
      </w:r>
    </w:p>
    <w:p w:rsidR="00DC3838" w:rsidRDefault="0070373A" w:rsidP="00DC3838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разделе 1 </w:t>
      </w:r>
      <w:r w:rsidR="00DC3838">
        <w:rPr>
          <w:sz w:val="28"/>
          <w:szCs w:val="28"/>
        </w:rPr>
        <w:t>строку «</w:t>
      </w:r>
      <w:r w:rsidR="00DC3838" w:rsidRPr="0062034F">
        <w:rPr>
          <w:sz w:val="28"/>
          <w:szCs w:val="28"/>
        </w:rPr>
        <w:t xml:space="preserve">Информация по ресурсному обеспечению </w:t>
      </w:r>
      <w:r w:rsidR="00DC3838">
        <w:rPr>
          <w:sz w:val="28"/>
          <w:szCs w:val="28"/>
        </w:rPr>
        <w:t>под</w:t>
      </w:r>
      <w:r w:rsidR="00DC3838" w:rsidRPr="0062034F">
        <w:rPr>
          <w:sz w:val="28"/>
          <w:szCs w:val="28"/>
        </w:rPr>
        <w:t>программы</w:t>
      </w:r>
      <w:r w:rsidR="00DC3838"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686"/>
        <w:gridCol w:w="434"/>
      </w:tblGrid>
      <w:tr w:rsidR="00DC3838" w:rsidRPr="00850464" w:rsidTr="00752569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3838" w:rsidRPr="00D524D0" w:rsidRDefault="00DC3838" w:rsidP="00DC38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38" w:rsidRPr="00D524D0" w:rsidRDefault="00DC3838" w:rsidP="00DC3838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AB" w:rsidRPr="00BC6DEB" w:rsidRDefault="00482DAB" w:rsidP="00482DA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148 497,8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482DAB" w:rsidRPr="00BC6DEB" w:rsidRDefault="00482DAB" w:rsidP="00482D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2014 год – 32 984,4 тыс. рублей;</w:t>
            </w:r>
          </w:p>
          <w:p w:rsidR="00482DAB" w:rsidRPr="00BC6DEB" w:rsidRDefault="00482DAB" w:rsidP="00482D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2015 год – 14 588,3 тыс. рублей;</w:t>
            </w:r>
          </w:p>
          <w:p w:rsidR="00482DAB" w:rsidRPr="00BC6DEB" w:rsidRDefault="00482DAB" w:rsidP="00482D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 – 9 063,4 тыс. рублей;</w:t>
            </w:r>
          </w:p>
          <w:p w:rsidR="00482DAB" w:rsidRPr="00BC6DEB" w:rsidRDefault="00482DAB" w:rsidP="00482D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7 159,8 тыс. рублей;</w:t>
            </w:r>
          </w:p>
          <w:p w:rsidR="00482DAB" w:rsidRPr="00BC6DEB" w:rsidRDefault="00482DAB" w:rsidP="00482D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– 11 214,6 тыс. рублей;</w:t>
            </w:r>
          </w:p>
          <w:p w:rsidR="00482DAB" w:rsidRPr="00BC6DEB" w:rsidRDefault="00482DAB" w:rsidP="00482DA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27 392,8 тыс. рублей;</w:t>
            </w:r>
          </w:p>
          <w:p w:rsidR="00482DAB" w:rsidRPr="00BC6DEB" w:rsidRDefault="00482DAB" w:rsidP="00482D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24 819,8 тыс. рублей;</w:t>
            </w:r>
          </w:p>
          <w:p w:rsidR="00482DAB" w:rsidRPr="00BC6DEB" w:rsidRDefault="00482DAB" w:rsidP="00482D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21 274,7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482DAB" w:rsidRPr="00BC6DEB" w:rsidRDefault="00482DAB" w:rsidP="00482D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2022 год – 0,00 тыс. рублей;</w:t>
            </w:r>
          </w:p>
          <w:p w:rsidR="00482DAB" w:rsidRPr="00BC6DEB" w:rsidRDefault="00482DAB" w:rsidP="00482D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0,00 тыс. рублей.</w:t>
            </w:r>
          </w:p>
          <w:p w:rsidR="00482DAB" w:rsidRPr="00BC6DEB" w:rsidRDefault="00482DAB" w:rsidP="00482D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за счет средств районного бюджета – </w:t>
            </w:r>
          </w:p>
          <w:p w:rsidR="00482DAB" w:rsidRPr="00BC6DEB" w:rsidRDefault="00482DAB" w:rsidP="00482D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70 822,2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482DAB" w:rsidRPr="00BC6DEB" w:rsidRDefault="00482DAB" w:rsidP="00482D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2014 год – 13 804,5 тыс. рублей;</w:t>
            </w:r>
          </w:p>
          <w:p w:rsidR="00482DAB" w:rsidRPr="00BC6DEB" w:rsidRDefault="00482DAB" w:rsidP="00482D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2015 год – 5 188,3 тыс. рублей; </w:t>
            </w:r>
          </w:p>
          <w:p w:rsidR="00482DAB" w:rsidRPr="00BC6DEB" w:rsidRDefault="00482DAB" w:rsidP="00482D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 – 4 063,4 тыс. рублей;</w:t>
            </w:r>
          </w:p>
          <w:p w:rsidR="00482DAB" w:rsidRPr="00BC6DEB" w:rsidRDefault="00482DAB" w:rsidP="00482D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448,0  тыс. рублей;</w:t>
            </w:r>
          </w:p>
          <w:p w:rsidR="00482DAB" w:rsidRPr="00BC6DEB" w:rsidRDefault="00482DAB" w:rsidP="00482D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– 3 854,9 тыс. рублей;</w:t>
            </w:r>
          </w:p>
          <w:p w:rsidR="00482DAB" w:rsidRPr="00BC6DEB" w:rsidRDefault="00482DAB" w:rsidP="00482DA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21 043,3 тыс. рублей;</w:t>
            </w:r>
          </w:p>
          <w:p w:rsidR="00482DAB" w:rsidRPr="00BC6DEB" w:rsidRDefault="00482DAB" w:rsidP="00482D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17 019,8 тыс. рублей;</w:t>
            </w:r>
          </w:p>
          <w:p w:rsidR="00482DAB" w:rsidRPr="00BC6DEB" w:rsidRDefault="00482DAB" w:rsidP="00482D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5 400,0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482DAB" w:rsidRPr="00BC6DEB" w:rsidRDefault="00482DAB" w:rsidP="00482D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2022 год – 0,00 тыс. рублей;</w:t>
            </w:r>
          </w:p>
          <w:p w:rsidR="00482DAB" w:rsidRPr="00BC6DEB" w:rsidRDefault="00482DAB" w:rsidP="00482D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0,00 тыс. рублей.</w:t>
            </w:r>
          </w:p>
          <w:p w:rsidR="00482DAB" w:rsidRPr="00BC6DEB" w:rsidRDefault="00482DAB" w:rsidP="00482D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за счет средств краевого бюджета – </w:t>
            </w:r>
          </w:p>
          <w:p w:rsidR="00482DAB" w:rsidRPr="00BC6DEB" w:rsidRDefault="00DB611B" w:rsidP="00482D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66 959,9</w:t>
            </w:r>
            <w:r w:rsidR="00482DAB"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482DAB" w:rsidRPr="00BC6DEB" w:rsidRDefault="00482DAB" w:rsidP="00482D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2014 год – 19 179,9 тыс. рублей; </w:t>
            </w:r>
          </w:p>
          <w:p w:rsidR="00482DAB" w:rsidRPr="00BC6DEB" w:rsidRDefault="00482DAB" w:rsidP="00482D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2015 год – 9 400,0 тыс. рублей; </w:t>
            </w:r>
          </w:p>
          <w:p w:rsidR="00482DAB" w:rsidRPr="00BC6DEB" w:rsidRDefault="00482DAB" w:rsidP="00482D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 – 5 000,0 тыс. рублей;</w:t>
            </w:r>
          </w:p>
          <w:p w:rsidR="00482DAB" w:rsidRPr="00BC6DEB" w:rsidRDefault="00482DAB" w:rsidP="00482D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5 390,0 тыс. рублей;</w:t>
            </w:r>
          </w:p>
          <w:p w:rsidR="00482DAB" w:rsidRPr="00BC6DEB" w:rsidRDefault="00482DAB" w:rsidP="00482DA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7 200,0 тыс. рублей;</w:t>
            </w:r>
          </w:p>
          <w:p w:rsidR="00482DAB" w:rsidRPr="00BC6DEB" w:rsidRDefault="00482DAB" w:rsidP="00482DA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 год – 6 000,00 тыс. рублей;</w:t>
            </w:r>
          </w:p>
          <w:p w:rsidR="00482DAB" w:rsidRPr="00BC6DEB" w:rsidRDefault="00482DAB" w:rsidP="00482D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7 800,0 тыс. рублей;</w:t>
            </w:r>
          </w:p>
          <w:p w:rsidR="00482DAB" w:rsidRPr="00BC6DEB" w:rsidRDefault="00482DAB" w:rsidP="00482D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 w:rsidR="00DB611B">
              <w:rPr>
                <w:sz w:val="28"/>
                <w:szCs w:val="28"/>
              </w:rPr>
              <w:t>6 990,0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482DAB" w:rsidRPr="00BC6DEB" w:rsidRDefault="00482DAB" w:rsidP="00482D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2022 год – 0,00 тыс. рублей;</w:t>
            </w:r>
          </w:p>
          <w:p w:rsidR="00482DAB" w:rsidRPr="00BC6DEB" w:rsidRDefault="00482DAB" w:rsidP="00482D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0,00 тыс. рублей.</w:t>
            </w:r>
          </w:p>
          <w:p w:rsidR="00482DAB" w:rsidRPr="00BC6DEB" w:rsidRDefault="00482DAB" w:rsidP="00482DAB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за счет бюджетов  поселений – </w:t>
            </w:r>
            <w:r w:rsidR="00DB611B">
              <w:rPr>
                <w:sz w:val="28"/>
                <w:szCs w:val="28"/>
              </w:rPr>
              <w:t>10 715,6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482DAB" w:rsidRPr="00BC6DEB" w:rsidRDefault="00482DAB" w:rsidP="00482D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1 321,8 тыс. рублей;</w:t>
            </w:r>
          </w:p>
          <w:p w:rsidR="00482DAB" w:rsidRPr="00BC6DEB" w:rsidRDefault="00482DAB" w:rsidP="00482DA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159,6 тыс. рублей;</w:t>
            </w:r>
          </w:p>
          <w:p w:rsidR="00482DAB" w:rsidRPr="00BC6DEB" w:rsidRDefault="00482DAB" w:rsidP="00482DA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349,5 тыс. рублей;</w:t>
            </w:r>
          </w:p>
          <w:p w:rsidR="00482DAB" w:rsidRPr="00BC6DEB" w:rsidRDefault="00482DAB" w:rsidP="00482DAB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0,0 тыс. рублей;</w:t>
            </w:r>
          </w:p>
          <w:p w:rsidR="00482DAB" w:rsidRPr="00BC6DEB" w:rsidRDefault="00482DAB" w:rsidP="00482DAB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 w:rsidR="00DB611B">
              <w:rPr>
                <w:sz w:val="28"/>
                <w:szCs w:val="28"/>
              </w:rPr>
              <w:t>8 884,7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482DAB" w:rsidRPr="00BC6DEB" w:rsidRDefault="00482DAB" w:rsidP="00482DAB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2022 год – 0,00 тыс. рублей;</w:t>
            </w:r>
          </w:p>
          <w:p w:rsidR="00DC3838" w:rsidRPr="00850464" w:rsidRDefault="00482DAB" w:rsidP="00482DAB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 w:rsidRPr="00BC6DEB">
              <w:rPr>
                <w:sz w:val="28"/>
                <w:szCs w:val="28"/>
              </w:rPr>
              <w:t>2023 год – 0,0 тыс. рублей</w:t>
            </w:r>
            <w:r w:rsidR="00CF6F85">
              <w:rPr>
                <w:sz w:val="28"/>
                <w:szCs w:val="28"/>
              </w:rPr>
              <w:t>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1" w:rsidRDefault="00567AA1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1" w:rsidRDefault="00567AA1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1" w:rsidRDefault="00567AA1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1" w:rsidRDefault="00567AA1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1" w:rsidRDefault="00567AA1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1" w:rsidRDefault="00567AA1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1" w:rsidRDefault="00567AA1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1" w:rsidRDefault="00567AA1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1" w:rsidRDefault="00567AA1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1" w:rsidRDefault="00567AA1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1" w:rsidRDefault="00567AA1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1" w:rsidRDefault="00567AA1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1" w:rsidRDefault="00567AA1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1" w:rsidRDefault="00567AA1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1" w:rsidRDefault="00567AA1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1" w:rsidRDefault="00567AA1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F85" w:rsidRDefault="00CF6F85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Pr="00850464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752569" w:rsidRDefault="00054180" w:rsidP="00752569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1.5</w:t>
      </w:r>
      <w:r w:rsidR="00F139E1">
        <w:rPr>
          <w:sz w:val="28"/>
          <w:szCs w:val="28"/>
        </w:rPr>
        <w:t xml:space="preserve">. </w:t>
      </w:r>
      <w:r w:rsidR="00752569">
        <w:rPr>
          <w:sz w:val="28"/>
          <w:szCs w:val="28"/>
        </w:rPr>
        <w:t xml:space="preserve">Приложение 2 к </w:t>
      </w:r>
      <w:r w:rsidR="00752569" w:rsidRPr="00A352CE">
        <w:rPr>
          <w:sz w:val="28"/>
          <w:szCs w:val="28"/>
        </w:rPr>
        <w:t xml:space="preserve">подпрограмме </w:t>
      </w:r>
      <w:r w:rsidR="00752569" w:rsidRPr="00BA1541">
        <w:rPr>
          <w:sz w:val="28"/>
          <w:szCs w:val="28"/>
        </w:rPr>
        <w:t>«Модернизация, реконструкция, капитальный и текущий ремонт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</w:r>
      <w:r w:rsidR="00752569">
        <w:rPr>
          <w:sz w:val="28"/>
          <w:szCs w:val="28"/>
        </w:rPr>
        <w:t xml:space="preserve"> </w:t>
      </w:r>
      <w:r w:rsidR="00752569"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 w:rsidR="00752569">
        <w:rPr>
          <w:color w:val="000000"/>
          <w:sz w:val="28"/>
          <w:szCs w:val="28"/>
        </w:rPr>
        <w:t>3</w:t>
      </w:r>
      <w:r w:rsidR="00752569" w:rsidRPr="002E050C">
        <w:rPr>
          <w:color w:val="000000"/>
          <w:sz w:val="28"/>
          <w:szCs w:val="28"/>
        </w:rPr>
        <w:t xml:space="preserve"> к настоящему Постановлению</w:t>
      </w:r>
      <w:r w:rsidR="00752569">
        <w:rPr>
          <w:color w:val="000000"/>
          <w:sz w:val="28"/>
          <w:szCs w:val="28"/>
        </w:rPr>
        <w:t>;</w:t>
      </w:r>
    </w:p>
    <w:p w:rsidR="00C7434E" w:rsidRDefault="00054180" w:rsidP="00C7434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C7434E">
        <w:rPr>
          <w:sz w:val="28"/>
          <w:szCs w:val="28"/>
        </w:rPr>
        <w:t xml:space="preserve">Приложение 2 к подпрограмме </w:t>
      </w:r>
      <w:r w:rsidR="00C7434E" w:rsidRPr="00AB0C37">
        <w:rPr>
          <w:sz w:val="28"/>
          <w:szCs w:val="28"/>
        </w:rPr>
        <w:t xml:space="preserve">«Обеспечение условий реализации муниципальной программы и прочие мероприятия» </w:t>
      </w:r>
      <w:r w:rsidR="00C7434E"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 w:rsidR="00C7434E">
        <w:rPr>
          <w:color w:val="000000"/>
          <w:sz w:val="28"/>
          <w:szCs w:val="28"/>
        </w:rPr>
        <w:t>4</w:t>
      </w:r>
      <w:r w:rsidR="00C7434E" w:rsidRPr="002E050C">
        <w:rPr>
          <w:color w:val="000000"/>
          <w:sz w:val="28"/>
          <w:szCs w:val="28"/>
        </w:rPr>
        <w:t xml:space="preserve"> к настоящему Постановлению</w:t>
      </w:r>
      <w:r w:rsidR="00C7434E">
        <w:rPr>
          <w:color w:val="000000"/>
          <w:sz w:val="28"/>
          <w:szCs w:val="28"/>
        </w:rPr>
        <w:t>;</w:t>
      </w:r>
    </w:p>
    <w:p w:rsidR="00223AC4" w:rsidRDefault="00223AC4" w:rsidP="00223AC4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054180">
        <w:rPr>
          <w:sz w:val="28"/>
          <w:szCs w:val="28"/>
        </w:rPr>
        <w:t>7</w:t>
      </w:r>
      <w:r>
        <w:rPr>
          <w:sz w:val="28"/>
          <w:szCs w:val="28"/>
        </w:rPr>
        <w:t>. В приложении 5 к муниципальной программе:</w:t>
      </w:r>
    </w:p>
    <w:p w:rsidR="00223AC4" w:rsidRDefault="0070373A" w:rsidP="00223AC4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разделе 1 </w:t>
      </w:r>
      <w:r w:rsidR="00223AC4">
        <w:rPr>
          <w:sz w:val="28"/>
          <w:szCs w:val="28"/>
        </w:rPr>
        <w:t>строку «</w:t>
      </w:r>
      <w:r w:rsidR="00223AC4" w:rsidRPr="0062034F">
        <w:rPr>
          <w:sz w:val="28"/>
          <w:szCs w:val="28"/>
        </w:rPr>
        <w:t xml:space="preserve">Информация по ресурсному обеспечению </w:t>
      </w:r>
      <w:r w:rsidR="00223AC4">
        <w:rPr>
          <w:sz w:val="28"/>
          <w:szCs w:val="28"/>
        </w:rPr>
        <w:t>под</w:t>
      </w:r>
      <w:r w:rsidR="00223AC4" w:rsidRPr="0062034F">
        <w:rPr>
          <w:sz w:val="28"/>
          <w:szCs w:val="28"/>
        </w:rPr>
        <w:t>программы</w:t>
      </w:r>
      <w:r w:rsidR="00223AC4"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686"/>
        <w:gridCol w:w="434"/>
      </w:tblGrid>
      <w:tr w:rsidR="00223AC4" w:rsidRPr="00850464" w:rsidTr="00E76A51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3AC4" w:rsidRPr="00D524D0" w:rsidRDefault="00223AC4" w:rsidP="00CB35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C4" w:rsidRPr="00D524D0" w:rsidRDefault="00223AC4" w:rsidP="00CB351D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FA" w:rsidRPr="00BC6DEB" w:rsidRDefault="000748FA" w:rsidP="000748FA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Объем бюджетных ассигнований на реализацию мероприятий подпрограммы составляет всего</w:t>
            </w:r>
          </w:p>
          <w:p w:rsidR="000748FA" w:rsidRPr="00BC6DEB" w:rsidRDefault="000748FA" w:rsidP="000748F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12 767,3</w:t>
            </w:r>
            <w:r w:rsidRPr="00BC6DEB">
              <w:rPr>
                <w:sz w:val="28"/>
                <w:szCs w:val="28"/>
              </w:rPr>
              <w:t xml:space="preserve"> тыс. рублей,</w:t>
            </w:r>
          </w:p>
          <w:p w:rsidR="000748FA" w:rsidRPr="00BC6DEB" w:rsidRDefault="000748FA" w:rsidP="000748FA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в том числе средства краевого бюджета – </w:t>
            </w:r>
            <w:r>
              <w:rPr>
                <w:sz w:val="28"/>
                <w:szCs w:val="28"/>
              </w:rPr>
              <w:t>12 767,3</w:t>
            </w:r>
            <w:r w:rsidRPr="00BC6DEB">
              <w:rPr>
                <w:sz w:val="28"/>
                <w:szCs w:val="28"/>
              </w:rPr>
              <w:t xml:space="preserve"> тыс. рублей по годам:</w:t>
            </w:r>
          </w:p>
          <w:p w:rsidR="000748FA" w:rsidRPr="00BC6DEB" w:rsidRDefault="000748FA" w:rsidP="000748FA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2014 году – 4 047,1 тыс. рублей;</w:t>
            </w:r>
          </w:p>
          <w:p w:rsidR="000748FA" w:rsidRPr="00BC6DEB" w:rsidRDefault="000748FA" w:rsidP="000748FA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2015 году – 4 294,4 тыс. рублей;</w:t>
            </w:r>
          </w:p>
          <w:p w:rsidR="000748FA" w:rsidRPr="00BC6DEB" w:rsidRDefault="000748FA" w:rsidP="000748FA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году – 1 247,3 тыс. рублей;</w:t>
            </w:r>
          </w:p>
          <w:p w:rsidR="000748FA" w:rsidRPr="00BC6DEB" w:rsidRDefault="000748FA" w:rsidP="000748FA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году – 164,3 тыс. рублей;</w:t>
            </w:r>
          </w:p>
          <w:p w:rsidR="000748FA" w:rsidRPr="00BC6DEB" w:rsidRDefault="000748FA" w:rsidP="000748FA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году – 14,9 тыс. рублей;</w:t>
            </w:r>
          </w:p>
          <w:p w:rsidR="000748FA" w:rsidRPr="00BC6DEB" w:rsidRDefault="000748FA" w:rsidP="000748FA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году – 337,6 тыс. рублей;</w:t>
            </w:r>
          </w:p>
          <w:p w:rsidR="000748FA" w:rsidRPr="00BC6DEB" w:rsidRDefault="000748FA" w:rsidP="000748FA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году – 101,5 тыс. рублей;</w:t>
            </w:r>
          </w:p>
          <w:p w:rsidR="000748FA" w:rsidRPr="00BC6DEB" w:rsidRDefault="000748FA" w:rsidP="000748FA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2 560,2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0748FA" w:rsidRPr="00BC6DEB" w:rsidRDefault="000748FA" w:rsidP="000748FA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2022 год – 0,0 тыс. рублей;</w:t>
            </w:r>
          </w:p>
          <w:p w:rsidR="00223AC4" w:rsidRPr="00223AC4" w:rsidRDefault="000748FA" w:rsidP="000748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0,0 тыс. рублей</w:t>
            </w:r>
            <w:r w:rsidR="00223AC4" w:rsidRPr="00223AC4">
              <w:rPr>
                <w:sz w:val="28"/>
                <w:szCs w:val="28"/>
              </w:rPr>
              <w:t>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AC4" w:rsidRDefault="00223AC4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AC4" w:rsidRDefault="00223AC4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AC4" w:rsidRDefault="00223AC4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AC4" w:rsidRDefault="00223AC4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AC4" w:rsidRDefault="00223AC4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AC4" w:rsidRDefault="00223AC4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AC4" w:rsidRDefault="00223AC4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AC4" w:rsidRDefault="00223AC4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AC4" w:rsidRDefault="00223AC4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AC4" w:rsidRDefault="00223AC4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AC4" w:rsidRDefault="00223AC4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AC4" w:rsidRDefault="00223AC4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AC4" w:rsidRDefault="00223AC4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AC4" w:rsidRDefault="00223AC4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AC4" w:rsidRPr="00850464" w:rsidRDefault="00223AC4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E76A51" w:rsidRPr="009577CC" w:rsidRDefault="00054180" w:rsidP="00E76A51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1.8</w:t>
      </w:r>
      <w:r w:rsidR="00C73ABE">
        <w:rPr>
          <w:sz w:val="28"/>
          <w:szCs w:val="28"/>
        </w:rPr>
        <w:t xml:space="preserve">. </w:t>
      </w:r>
      <w:r w:rsidR="00E76A51" w:rsidRPr="009577CC">
        <w:rPr>
          <w:sz w:val="28"/>
          <w:szCs w:val="28"/>
        </w:rPr>
        <w:t xml:space="preserve">Приложение 2 к подпрограмме </w:t>
      </w:r>
      <w:r w:rsidR="00E76A51" w:rsidRPr="00BA1541">
        <w:rPr>
          <w:bCs/>
          <w:sz w:val="28"/>
          <w:szCs w:val="28"/>
        </w:rPr>
        <w:t>«Обеспечение жильем молодых семей в Абанском районе»</w:t>
      </w:r>
      <w:r w:rsidR="00E76A51" w:rsidRPr="009577CC">
        <w:rPr>
          <w:sz w:val="28"/>
          <w:szCs w:val="28"/>
        </w:rPr>
        <w:t xml:space="preserve">  </w:t>
      </w:r>
      <w:r w:rsidR="00E76A51" w:rsidRPr="009577C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 w:rsidR="00E76A51">
        <w:rPr>
          <w:color w:val="000000"/>
          <w:sz w:val="28"/>
          <w:szCs w:val="28"/>
        </w:rPr>
        <w:t>5</w:t>
      </w:r>
      <w:r w:rsidR="00E76A51" w:rsidRPr="009577CC">
        <w:rPr>
          <w:color w:val="000000"/>
          <w:sz w:val="28"/>
          <w:szCs w:val="28"/>
        </w:rPr>
        <w:t xml:space="preserve"> к настоящему Постановлению</w:t>
      </w:r>
      <w:r w:rsidR="00E76A51">
        <w:rPr>
          <w:color w:val="000000"/>
          <w:sz w:val="28"/>
          <w:szCs w:val="28"/>
        </w:rPr>
        <w:t>;</w:t>
      </w:r>
    </w:p>
    <w:p w:rsidR="00011FA3" w:rsidRDefault="003D09BB" w:rsidP="00011FA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054180">
        <w:rPr>
          <w:sz w:val="28"/>
          <w:szCs w:val="28"/>
        </w:rPr>
        <w:t>9</w:t>
      </w:r>
      <w:r w:rsidR="00011FA3">
        <w:rPr>
          <w:sz w:val="28"/>
          <w:szCs w:val="28"/>
        </w:rPr>
        <w:t>. В приложении 6 к муниципальной программе:</w:t>
      </w:r>
    </w:p>
    <w:p w:rsidR="00011FA3" w:rsidRDefault="0070373A" w:rsidP="00011FA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разделе 1 </w:t>
      </w:r>
      <w:r w:rsidR="00011FA3">
        <w:rPr>
          <w:sz w:val="28"/>
          <w:szCs w:val="28"/>
        </w:rPr>
        <w:t>строку «</w:t>
      </w:r>
      <w:r w:rsidR="00011FA3" w:rsidRPr="0062034F">
        <w:rPr>
          <w:sz w:val="28"/>
          <w:szCs w:val="28"/>
        </w:rPr>
        <w:t xml:space="preserve">Информация по ресурсному обеспечению </w:t>
      </w:r>
      <w:r w:rsidR="00011FA3">
        <w:rPr>
          <w:sz w:val="28"/>
          <w:szCs w:val="28"/>
        </w:rPr>
        <w:t>под</w:t>
      </w:r>
      <w:r w:rsidR="00011FA3" w:rsidRPr="0062034F">
        <w:rPr>
          <w:sz w:val="28"/>
          <w:szCs w:val="28"/>
        </w:rPr>
        <w:t>программы</w:t>
      </w:r>
      <w:r w:rsidR="00011FA3"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686"/>
        <w:gridCol w:w="434"/>
      </w:tblGrid>
      <w:tr w:rsidR="00011FA3" w:rsidRPr="00850464" w:rsidTr="00E76A51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1FA3" w:rsidRPr="00D524D0" w:rsidRDefault="00011FA3" w:rsidP="00CB35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A3" w:rsidRPr="00D524D0" w:rsidRDefault="00011FA3" w:rsidP="00CB351D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431" w:rsidRPr="00BC6DEB" w:rsidRDefault="00EA0431" w:rsidP="00EA04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– 33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21,7 тыс. рублей, в том числе по годам:</w:t>
            </w:r>
          </w:p>
          <w:p w:rsidR="00EA0431" w:rsidRPr="00BC6DEB" w:rsidRDefault="00EA0431" w:rsidP="00EA04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2 491,6 тыс. рублей;</w:t>
            </w:r>
          </w:p>
          <w:p w:rsidR="00EA0431" w:rsidRPr="00BC6DEB" w:rsidRDefault="00EA0431" w:rsidP="00EA04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2015 год – 2 345,5 тыс. рублей;</w:t>
            </w:r>
          </w:p>
          <w:p w:rsidR="00EA0431" w:rsidRPr="00BC6DEB" w:rsidRDefault="00EA0431" w:rsidP="00EA04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2016 год – 2 111,9 тыс. рублей;</w:t>
            </w:r>
          </w:p>
          <w:p w:rsidR="00EA0431" w:rsidRPr="00BC6DEB" w:rsidRDefault="00EA0431" w:rsidP="00EA04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2017 год – 2 713,1 тыс. рублей;</w:t>
            </w:r>
          </w:p>
          <w:p w:rsidR="00EA0431" w:rsidRPr="00BC6DEB" w:rsidRDefault="00EA0431" w:rsidP="00EA04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3 012,3 тыс. рублей;</w:t>
            </w:r>
          </w:p>
          <w:p w:rsidR="00EA0431" w:rsidRPr="00BC6DEB" w:rsidRDefault="00EA0431" w:rsidP="00EA04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3 781,1 тыс. рублей;</w:t>
            </w:r>
          </w:p>
          <w:p w:rsidR="00EA0431" w:rsidRPr="00BC6DEB" w:rsidRDefault="00EA0431" w:rsidP="00EA04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4 681,2 тыс. рублей;</w:t>
            </w:r>
          </w:p>
          <w:p w:rsidR="00EA0431" w:rsidRPr="00BC6DEB" w:rsidRDefault="00EA0431" w:rsidP="00EA04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4 826,2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A0431" w:rsidRPr="00BC6DEB" w:rsidRDefault="00EA0431" w:rsidP="00EA04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2022 год – 3 929,4 тыс. рублей;</w:t>
            </w:r>
          </w:p>
          <w:p w:rsidR="00EA0431" w:rsidRPr="00BC6DEB" w:rsidRDefault="00EA0431" w:rsidP="00EA04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2023 год – 3 929,4 тыс. рублей.</w:t>
            </w:r>
          </w:p>
          <w:p w:rsidR="00EA0431" w:rsidRPr="00BC6DEB" w:rsidRDefault="00EA0431" w:rsidP="00EA04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в том числе за счет краевого бюджета 454,1 тыс. рублей, в том числе по годам:</w:t>
            </w:r>
          </w:p>
          <w:p w:rsidR="00EA0431" w:rsidRPr="00BC6DEB" w:rsidRDefault="00EA0431" w:rsidP="00EA04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71,8 тыс. рублей;</w:t>
            </w:r>
          </w:p>
          <w:p w:rsidR="00EA0431" w:rsidRPr="00BC6DEB" w:rsidRDefault="00EA0431" w:rsidP="00EA04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382,3 тыс.рублей.</w:t>
            </w:r>
          </w:p>
          <w:p w:rsidR="00EA0431" w:rsidRPr="00BC6DEB" w:rsidRDefault="00EA0431" w:rsidP="00EA04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в том числе за счет районного бюджета 29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21,1 тыс. рублей, в том числе по годам:</w:t>
            </w:r>
          </w:p>
          <w:p w:rsidR="00EA0431" w:rsidRPr="00BC6DEB" w:rsidRDefault="00EA0431" w:rsidP="00EA04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2 024,9 тыс. рублей;</w:t>
            </w:r>
          </w:p>
          <w:p w:rsidR="00EA0431" w:rsidRPr="00BC6DEB" w:rsidRDefault="00EA0431" w:rsidP="00EA04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2015 год – 1 910,2 тыс. рублей;</w:t>
            </w:r>
          </w:p>
          <w:p w:rsidR="00EA0431" w:rsidRPr="00BC6DEB" w:rsidRDefault="00EA0431" w:rsidP="00EA04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2016 год – 2 111,9  тыс. рублей;</w:t>
            </w:r>
          </w:p>
          <w:p w:rsidR="00EA0431" w:rsidRPr="00BC6DEB" w:rsidRDefault="00EA0431" w:rsidP="00EA04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2017 год – 2 286,9  тыс. рублей,</w:t>
            </w:r>
          </w:p>
          <w:p w:rsidR="00EA0431" w:rsidRPr="00BC6DEB" w:rsidRDefault="00EA0431" w:rsidP="00EA04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2 467,8 тыс. рублей;</w:t>
            </w:r>
          </w:p>
          <w:p w:rsidR="00EA0431" w:rsidRPr="00BC6DEB" w:rsidRDefault="00EA0431" w:rsidP="00EA04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3 149,6 тыс. рублей;</w:t>
            </w:r>
          </w:p>
          <w:p w:rsidR="00EA0431" w:rsidRPr="00BC6DEB" w:rsidRDefault="00EA0431" w:rsidP="00EA04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3 673,6,0 тыс. рублей;</w:t>
            </w:r>
          </w:p>
          <w:p w:rsidR="00EA0431" w:rsidRPr="00BC6DEB" w:rsidRDefault="00EA0431" w:rsidP="00EA04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4 137,4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EA0431" w:rsidRPr="00BC6DEB" w:rsidRDefault="00EA0431" w:rsidP="00EA04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2022 год – 3 929,4 тыс. рублей;</w:t>
            </w:r>
          </w:p>
          <w:p w:rsidR="00EA0431" w:rsidRPr="00BC6DEB" w:rsidRDefault="00EA0431" w:rsidP="00EA04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2023 год – 3 929,4 тыс. рублей.</w:t>
            </w:r>
          </w:p>
          <w:p w:rsidR="00EA0431" w:rsidRPr="00BC6DEB" w:rsidRDefault="00EA0431" w:rsidP="00EA04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в том числе за счет бюджетов поселений в сумме 3 746,5 тыс. рублей, в том числе по годам:</w:t>
            </w:r>
          </w:p>
          <w:p w:rsidR="00EA0431" w:rsidRPr="00BC6DEB" w:rsidRDefault="00EA0431" w:rsidP="00EA04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2014 год – 466,7 тыс. рублей;</w:t>
            </w:r>
          </w:p>
          <w:p w:rsidR="00EA0431" w:rsidRPr="00BC6DEB" w:rsidRDefault="00EA0431" w:rsidP="00EA043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2015 год – 435,3 тыс. рублей;</w:t>
            </w:r>
          </w:p>
          <w:p w:rsidR="00EA0431" w:rsidRPr="00BC6DEB" w:rsidRDefault="00EA0431" w:rsidP="00EA043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2016 год – 0,0 тыс. рублей;</w:t>
            </w:r>
          </w:p>
          <w:p w:rsidR="00EA0431" w:rsidRPr="00BC6DEB" w:rsidRDefault="00EA0431" w:rsidP="00EA043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426,2 тыс. рублей;</w:t>
            </w:r>
          </w:p>
          <w:p w:rsidR="00EA0431" w:rsidRPr="00BC6DEB" w:rsidRDefault="00EA0431" w:rsidP="00EA0431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– 472,7 тыс. рублей;</w:t>
            </w:r>
          </w:p>
          <w:p w:rsidR="00EA0431" w:rsidRPr="00BC6DEB" w:rsidRDefault="00EA0431" w:rsidP="00EA0431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 – 631,5 тыс. рублей.</w:t>
            </w:r>
          </w:p>
          <w:p w:rsidR="00EA0431" w:rsidRPr="00BC6DEB" w:rsidRDefault="00EA0431" w:rsidP="00EA0431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625,3 тыс. рублей;</w:t>
            </w:r>
          </w:p>
          <w:p w:rsidR="00EA0431" w:rsidRPr="00BC6DEB" w:rsidRDefault="00EA0431" w:rsidP="00EA0431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2021 год – 688,8 тыс. рублей;</w:t>
            </w:r>
          </w:p>
          <w:p w:rsidR="00EA0431" w:rsidRPr="00BC6DEB" w:rsidRDefault="00EA0431" w:rsidP="00EA043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011FA3" w:rsidRPr="00223AC4" w:rsidRDefault="00EA0431" w:rsidP="00EA04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0,0 тыс. рублей</w:t>
            </w:r>
            <w:r w:rsidR="00011FA3" w:rsidRPr="00850464">
              <w:rPr>
                <w:sz w:val="28"/>
                <w:szCs w:val="28"/>
              </w:rPr>
              <w:t>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7EE5" w:rsidRDefault="006A7EE5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7EE5" w:rsidRDefault="006A7EE5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Pr="00850464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E76A51" w:rsidRDefault="00054180" w:rsidP="00E76A51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>1.10</w:t>
      </w:r>
      <w:r w:rsidR="00C73ABE">
        <w:rPr>
          <w:sz w:val="28"/>
          <w:szCs w:val="28"/>
        </w:rPr>
        <w:t xml:space="preserve">. </w:t>
      </w:r>
      <w:r w:rsidR="00E76A51">
        <w:rPr>
          <w:sz w:val="28"/>
          <w:szCs w:val="28"/>
        </w:rPr>
        <w:t xml:space="preserve">Приложение 2 к подпрограмме «Создание условий для развития услуг связи в малочисленных и труднодоступных населенных пунктах </w:t>
      </w:r>
      <w:r w:rsidR="00E76A51">
        <w:rPr>
          <w:sz w:val="28"/>
          <w:szCs w:val="28"/>
        </w:rPr>
        <w:lastRenderedPageBreak/>
        <w:t xml:space="preserve">Абанского района» </w:t>
      </w:r>
      <w:r w:rsidR="00E76A51"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 w:rsidR="00E76A51">
        <w:rPr>
          <w:color w:val="000000"/>
          <w:sz w:val="28"/>
          <w:szCs w:val="28"/>
        </w:rPr>
        <w:t>6</w:t>
      </w:r>
      <w:r w:rsidR="00E76A51" w:rsidRPr="002E050C">
        <w:rPr>
          <w:color w:val="000000"/>
          <w:sz w:val="28"/>
          <w:szCs w:val="28"/>
        </w:rPr>
        <w:t xml:space="preserve"> к настоящему Постановлению</w:t>
      </w:r>
      <w:r w:rsidR="00E76A51">
        <w:rPr>
          <w:color w:val="000000"/>
          <w:sz w:val="28"/>
          <w:szCs w:val="28"/>
        </w:rPr>
        <w:t>.</w:t>
      </w:r>
    </w:p>
    <w:p w:rsidR="006D2A0F" w:rsidRDefault="006D2A0F" w:rsidP="006D2A0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054180">
        <w:rPr>
          <w:sz w:val="28"/>
          <w:szCs w:val="28"/>
        </w:rPr>
        <w:t>11</w:t>
      </w:r>
      <w:r w:rsidR="00C73ABE">
        <w:rPr>
          <w:sz w:val="28"/>
          <w:szCs w:val="28"/>
        </w:rPr>
        <w:t xml:space="preserve">. </w:t>
      </w:r>
      <w:r w:rsidR="00DD6855">
        <w:rPr>
          <w:sz w:val="28"/>
          <w:szCs w:val="28"/>
        </w:rPr>
        <w:t>В приложении 7</w:t>
      </w:r>
      <w:r>
        <w:rPr>
          <w:sz w:val="28"/>
          <w:szCs w:val="28"/>
        </w:rPr>
        <w:t xml:space="preserve"> к муниципальной программе:</w:t>
      </w:r>
    </w:p>
    <w:p w:rsidR="006D2A0F" w:rsidRDefault="0070373A" w:rsidP="006D2A0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разделе 1 </w:t>
      </w:r>
      <w:r w:rsidR="006D2A0F">
        <w:rPr>
          <w:sz w:val="28"/>
          <w:szCs w:val="28"/>
        </w:rPr>
        <w:t>строку «</w:t>
      </w:r>
      <w:r w:rsidR="006D2A0F" w:rsidRPr="0062034F">
        <w:rPr>
          <w:sz w:val="28"/>
          <w:szCs w:val="28"/>
        </w:rPr>
        <w:t xml:space="preserve">Информация по ресурсному обеспечению </w:t>
      </w:r>
      <w:r w:rsidR="006D2A0F">
        <w:rPr>
          <w:sz w:val="28"/>
          <w:szCs w:val="28"/>
        </w:rPr>
        <w:t>под</w:t>
      </w:r>
      <w:r w:rsidR="006D2A0F" w:rsidRPr="0062034F">
        <w:rPr>
          <w:sz w:val="28"/>
          <w:szCs w:val="28"/>
        </w:rPr>
        <w:t>программы</w:t>
      </w:r>
      <w:r w:rsidR="006D2A0F"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686"/>
        <w:gridCol w:w="434"/>
      </w:tblGrid>
      <w:tr w:rsidR="006D2A0F" w:rsidRPr="00850464" w:rsidTr="00C53646">
        <w:trPr>
          <w:trHeight w:val="1408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2A0F" w:rsidRPr="00D524D0" w:rsidRDefault="006D2A0F" w:rsidP="00CB35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0F" w:rsidRPr="00D524D0" w:rsidRDefault="006D2A0F" w:rsidP="00CB351D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D62" w:rsidRPr="00BC6DEB" w:rsidRDefault="006F2D62" w:rsidP="006F2D62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Объем бюджетных ассигнований на реализацию мероприятий подпрограммы составляет всего 4 118,3 тыс. рублей, в том числе по годам:</w:t>
            </w:r>
          </w:p>
          <w:p w:rsidR="006F2D62" w:rsidRPr="00BC6DEB" w:rsidRDefault="006F2D62" w:rsidP="006F2D62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532,8 тыс. рублей;</w:t>
            </w:r>
          </w:p>
          <w:p w:rsidR="006F2D62" w:rsidRPr="00BC6DEB" w:rsidRDefault="006F2D62" w:rsidP="006F2D62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2018 год – 576,0 тыс. рублей;</w:t>
            </w:r>
          </w:p>
          <w:p w:rsidR="006F2D62" w:rsidRPr="00BC6DEB" w:rsidRDefault="006F2D62" w:rsidP="006F2D62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 – 432,0 тыс. рублей;</w:t>
            </w:r>
          </w:p>
          <w:p w:rsidR="006F2D62" w:rsidRPr="00BC6DEB" w:rsidRDefault="006F2D62" w:rsidP="006F2D62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576,0 тыс. рублей;</w:t>
            </w:r>
          </w:p>
          <w:p w:rsidR="006F2D62" w:rsidRPr="00BC6DEB" w:rsidRDefault="006F2D62" w:rsidP="006F2D62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1 008,0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6F2D62" w:rsidRPr="00BC6DEB" w:rsidRDefault="006F2D62" w:rsidP="006F2D62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2022 год – 386,4 тыс. рублей;</w:t>
            </w:r>
          </w:p>
          <w:p w:rsidR="006F2D62" w:rsidRPr="00BC6DEB" w:rsidRDefault="006F2D62" w:rsidP="006F2D62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386,4 тыс. рублей.</w:t>
            </w:r>
          </w:p>
          <w:p w:rsidR="006F2D62" w:rsidRPr="00BC6DEB" w:rsidRDefault="006F2D62" w:rsidP="006F2D62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в том числе за счет средств федерального бюджета </w:t>
            </w:r>
            <w:r>
              <w:rPr>
                <w:sz w:val="28"/>
                <w:szCs w:val="28"/>
              </w:rPr>
              <w:t>383,6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6F2D62" w:rsidRPr="00BC6DEB" w:rsidRDefault="006F2D62" w:rsidP="006F2D62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97,2 тыс. рублей;</w:t>
            </w:r>
          </w:p>
          <w:p w:rsidR="006F2D62" w:rsidRPr="00BC6DEB" w:rsidRDefault="006F2D62" w:rsidP="006F2D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193,3 тыс. рублей;</w:t>
            </w:r>
          </w:p>
          <w:p w:rsidR="006F2D62" w:rsidRPr="00BC6DEB" w:rsidRDefault="006F2D62" w:rsidP="006F2D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93,2 тыс. рублей;</w:t>
            </w:r>
          </w:p>
          <w:p w:rsidR="006F2D62" w:rsidRPr="00BC6DEB" w:rsidRDefault="006F2D62" w:rsidP="006F2D62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0,0 тыс. рублей;</w:t>
            </w:r>
          </w:p>
          <w:p w:rsidR="006F2D62" w:rsidRPr="00BC6DEB" w:rsidRDefault="006F2D62" w:rsidP="006F2D62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0,0</w:t>
            </w:r>
            <w:r w:rsidRPr="00BC6DEB">
              <w:rPr>
                <w:sz w:val="28"/>
                <w:szCs w:val="28"/>
              </w:rPr>
              <w:t xml:space="preserve"> тыс. рублей.</w:t>
            </w:r>
          </w:p>
          <w:p w:rsidR="006F2D62" w:rsidRPr="00BC6DEB" w:rsidRDefault="006F2D62" w:rsidP="006F2D62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2022 год – 0,0 тыс. рублей;</w:t>
            </w:r>
          </w:p>
          <w:p w:rsidR="006F2D62" w:rsidRPr="00BC6DEB" w:rsidRDefault="006F2D62" w:rsidP="006F2D62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0,0 тыс. рублей.</w:t>
            </w:r>
          </w:p>
          <w:p w:rsidR="006F2D62" w:rsidRPr="00BC6DEB" w:rsidRDefault="006F2D62" w:rsidP="006F2D62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в том числе за счет краевого бюджета </w:t>
            </w:r>
            <w:r w:rsidR="0078363E">
              <w:rPr>
                <w:sz w:val="28"/>
                <w:szCs w:val="28"/>
              </w:rPr>
              <w:t>968,1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6F2D62" w:rsidRPr="00BC6DEB" w:rsidRDefault="006F2D62" w:rsidP="006F2D62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 – 158,4 тыс. рублей;</w:t>
            </w:r>
          </w:p>
          <w:p w:rsidR="006F2D62" w:rsidRPr="00BC6DEB" w:rsidRDefault="006F2D62" w:rsidP="006F2D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281,9 тыс. рублей;</w:t>
            </w:r>
          </w:p>
          <w:p w:rsidR="006F2D62" w:rsidRPr="00BC6DEB" w:rsidRDefault="006F2D62" w:rsidP="006F2D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162,4 тыс. рублей;</w:t>
            </w:r>
          </w:p>
          <w:p w:rsidR="006F2D62" w:rsidRPr="00BC6DEB" w:rsidRDefault="006F2D62" w:rsidP="006F2D62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365,4 тыс. рублей;</w:t>
            </w:r>
          </w:p>
          <w:p w:rsidR="006F2D62" w:rsidRPr="00BC6DEB" w:rsidRDefault="006F2D62" w:rsidP="006F2D62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 w:rsidR="0078363E">
              <w:rPr>
                <w:sz w:val="28"/>
                <w:szCs w:val="28"/>
              </w:rPr>
              <w:t>0,0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6F2D62" w:rsidRPr="00BC6DEB" w:rsidRDefault="006F2D62" w:rsidP="006F2D62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2022 год – 0,0 тыс. рублей;</w:t>
            </w:r>
          </w:p>
          <w:p w:rsidR="006F2D62" w:rsidRPr="00BC6DEB" w:rsidRDefault="006F2D62" w:rsidP="006F2D62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0,0 тыс. рублей.</w:t>
            </w:r>
          </w:p>
          <w:p w:rsidR="006F2D62" w:rsidRPr="00BC6DEB" w:rsidRDefault="006F2D62" w:rsidP="006F2D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в том числе за счет районного бюджета в сумме</w:t>
            </w:r>
          </w:p>
          <w:p w:rsidR="006F2D62" w:rsidRPr="00BC6DEB" w:rsidRDefault="006F2D62" w:rsidP="006F2D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100,8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6F2D62" w:rsidRPr="00BC6DEB" w:rsidRDefault="006F2D62" w:rsidP="006F2D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2017 год – 0,0 тыс. рублей;</w:t>
            </w:r>
          </w:p>
          <w:p w:rsidR="006F2D62" w:rsidRPr="00BC6DEB" w:rsidRDefault="006F2D62" w:rsidP="006F2D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2018 год – 100,8 тыс. рублей;</w:t>
            </w:r>
          </w:p>
          <w:p w:rsidR="006F2D62" w:rsidRPr="00BC6DEB" w:rsidRDefault="006F2D62" w:rsidP="006F2D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6F2D62" w:rsidRPr="00BC6DEB" w:rsidRDefault="006F2D62" w:rsidP="006F2D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рублей;</w:t>
            </w:r>
          </w:p>
          <w:p w:rsidR="006F2D62" w:rsidRPr="00BC6DEB" w:rsidRDefault="006F2D62" w:rsidP="006F2D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2D62" w:rsidRPr="00BC6DEB" w:rsidRDefault="006F2D62" w:rsidP="006F2D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:rsidR="006F2D62" w:rsidRPr="00BC6DEB" w:rsidRDefault="006F2D62" w:rsidP="006F2D62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0,0 тыс. рублей.</w:t>
            </w:r>
          </w:p>
          <w:p w:rsidR="006F2D62" w:rsidRPr="00BC6DEB" w:rsidRDefault="006F2D62" w:rsidP="006F2D62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в том числе за счет бюджета поселений </w:t>
            </w:r>
            <w:r w:rsidR="000945FB">
              <w:rPr>
                <w:sz w:val="28"/>
                <w:szCs w:val="28"/>
              </w:rPr>
              <w:t>2 309,6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6F2D62" w:rsidRPr="00BC6DEB" w:rsidRDefault="006F2D62" w:rsidP="006F2D62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2017 году – 277,2 тыс. рублей;</w:t>
            </w:r>
          </w:p>
          <w:p w:rsidR="006F2D62" w:rsidRPr="00BC6DEB" w:rsidRDefault="006F2D62" w:rsidP="006F2D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 год – 0,0 тыс. рублей;</w:t>
            </w:r>
          </w:p>
          <w:p w:rsidR="006F2D62" w:rsidRPr="00BC6DEB" w:rsidRDefault="006F2D62" w:rsidP="006F2D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2019 год – 176,4 тыс. рублей;</w:t>
            </w:r>
          </w:p>
          <w:p w:rsidR="006F2D62" w:rsidRPr="00BC6DEB" w:rsidRDefault="006F2D62" w:rsidP="006F2D6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210,6 тыс. рублей;</w:t>
            </w:r>
          </w:p>
          <w:p w:rsidR="006F2D62" w:rsidRPr="00BC6DEB" w:rsidRDefault="006F2D62" w:rsidP="006F2D6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 w:rsidR="00FB330B">
              <w:rPr>
                <w:sz w:val="28"/>
                <w:szCs w:val="28"/>
              </w:rPr>
              <w:t>1 008,0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6F2D62" w:rsidRPr="00BC6DEB" w:rsidRDefault="006F2D62" w:rsidP="006F2D62">
            <w:pPr>
              <w:snapToGri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2022 год – 386,4 тыс. рублей;</w:t>
            </w:r>
          </w:p>
          <w:p w:rsidR="006D2A0F" w:rsidRPr="00223AC4" w:rsidRDefault="006F2D62" w:rsidP="006F2D6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386,4 тыс. рублей</w:t>
            </w:r>
            <w:r w:rsidR="006D2A0F" w:rsidRPr="00850464">
              <w:rPr>
                <w:sz w:val="28"/>
                <w:szCs w:val="28"/>
              </w:rPr>
              <w:t>.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947" w:rsidRDefault="00274947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947" w:rsidRDefault="00274947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947" w:rsidRDefault="00274947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947" w:rsidRDefault="00274947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947" w:rsidRDefault="00274947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947" w:rsidRDefault="00274947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Pr="00850464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4B37EB" w:rsidRDefault="003D09BB" w:rsidP="006705AB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054180">
        <w:rPr>
          <w:sz w:val="28"/>
          <w:szCs w:val="28"/>
        </w:rPr>
        <w:t>12</w:t>
      </w:r>
      <w:r w:rsidR="00C73ABE">
        <w:rPr>
          <w:sz w:val="28"/>
          <w:szCs w:val="28"/>
        </w:rPr>
        <w:t>.</w:t>
      </w:r>
      <w:r w:rsidR="00614143">
        <w:rPr>
          <w:sz w:val="28"/>
          <w:szCs w:val="28"/>
        </w:rPr>
        <w:t xml:space="preserve"> В</w:t>
      </w:r>
      <w:r w:rsidR="004B37EB">
        <w:rPr>
          <w:sz w:val="28"/>
          <w:szCs w:val="28"/>
        </w:rPr>
        <w:t xml:space="preserve"> приложении 8 к муниципальной программе:</w:t>
      </w:r>
    </w:p>
    <w:p w:rsidR="004B37EB" w:rsidRDefault="00D7214F" w:rsidP="006705AB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разделе 1 </w:t>
      </w:r>
      <w:r w:rsidR="004B37EB">
        <w:rPr>
          <w:sz w:val="28"/>
          <w:szCs w:val="28"/>
        </w:rPr>
        <w:t>строку «</w:t>
      </w:r>
      <w:r w:rsidR="004B37EB" w:rsidRPr="0062034F">
        <w:rPr>
          <w:sz w:val="28"/>
          <w:szCs w:val="28"/>
        </w:rPr>
        <w:t xml:space="preserve">Информация по ресурсному обеспечению </w:t>
      </w:r>
      <w:r w:rsidR="004B37EB">
        <w:rPr>
          <w:sz w:val="28"/>
          <w:szCs w:val="28"/>
        </w:rPr>
        <w:t>под</w:t>
      </w:r>
      <w:r w:rsidR="004B37EB" w:rsidRPr="0062034F">
        <w:rPr>
          <w:sz w:val="28"/>
          <w:szCs w:val="28"/>
        </w:rPr>
        <w:t>программы</w:t>
      </w:r>
      <w:r w:rsidR="004B37EB"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686"/>
        <w:gridCol w:w="434"/>
      </w:tblGrid>
      <w:tr w:rsidR="0035516C" w:rsidRPr="00850464" w:rsidTr="00614143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516C" w:rsidRPr="00D524D0" w:rsidRDefault="0035516C" w:rsidP="004B37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16C" w:rsidRPr="00D524D0" w:rsidRDefault="0035516C" w:rsidP="00032DAC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D0" w:rsidRPr="00850464" w:rsidRDefault="00F554D0" w:rsidP="00F554D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2C68DE">
              <w:rPr>
                <w:rFonts w:ascii="Times New Roman" w:hAnsi="Times New Roman" w:cs="Times New Roman"/>
                <w:sz w:val="28"/>
                <w:szCs w:val="28"/>
              </w:rPr>
              <w:t>16 494,6</w:t>
            </w: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2017 год – 563,0 тыс. рублей;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2018 год – 564,4 тыс. рублей;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2019 год – 13 239,8 тыс. рублей;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1 058,8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2021 год – </w:t>
            </w:r>
            <w:r w:rsidR="002C68DE">
              <w:rPr>
                <w:sz w:val="28"/>
                <w:szCs w:val="28"/>
              </w:rPr>
              <w:t>1 068,6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2022 год – 0,0 тыс. рублей;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2023 год – 0,0 тыс. рублей.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за счет средств районного  бюджета – 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</w:t>
            </w:r>
            <w:r w:rsidRPr="00850464">
              <w:rPr>
                <w:sz w:val="28"/>
                <w:szCs w:val="28"/>
              </w:rPr>
              <w:t xml:space="preserve"> тыс. рублей, в том числе по годам: 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2017 год – 0,6 тыс. рублей;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2018 год – 0,6 тыс. рублей;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2019 год – 13,2 тыс. рублей;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1,1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2021 год – </w:t>
            </w:r>
            <w:r w:rsidR="002C68DE">
              <w:rPr>
                <w:sz w:val="28"/>
                <w:szCs w:val="28"/>
              </w:rPr>
              <w:t>1,1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2022 год – 0,0 тыс. рублей;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2023 год – 0,0 тыс. рублей.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за счет средств краевого бюджета – 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16 478,0</w:t>
            </w:r>
            <w:r w:rsidRPr="00850464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F554D0" w:rsidRPr="00850464" w:rsidRDefault="00F554D0" w:rsidP="00B71194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 год – 562,4 тыс. рублей;</w:t>
            </w:r>
          </w:p>
          <w:p w:rsidR="00F554D0" w:rsidRPr="00850464" w:rsidRDefault="00F554D0" w:rsidP="00B71194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 год – 563,8 тыс. рублей;</w:t>
            </w:r>
          </w:p>
          <w:p w:rsidR="00F554D0" w:rsidRPr="00850464" w:rsidRDefault="00F554D0" w:rsidP="00B71194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 год – 13 226,6 тыс. рублей;</w:t>
            </w:r>
          </w:p>
          <w:p w:rsidR="00F554D0" w:rsidRPr="00850464" w:rsidRDefault="00F554D0" w:rsidP="00B71194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</w:t>
            </w:r>
            <w:r w:rsidRPr="00850464">
              <w:rPr>
                <w:sz w:val="28"/>
                <w:szCs w:val="28"/>
              </w:rPr>
              <w:t>од</w:t>
            </w:r>
            <w:r>
              <w:rPr>
                <w:sz w:val="28"/>
                <w:szCs w:val="28"/>
              </w:rPr>
              <w:t xml:space="preserve"> </w:t>
            </w:r>
            <w:r w:rsidRPr="00850464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1 057,7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F554D0" w:rsidRPr="00850464" w:rsidRDefault="00F554D0" w:rsidP="00B71194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1 067,5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F554D0" w:rsidRPr="00850464" w:rsidRDefault="00F554D0" w:rsidP="00B71194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 год – 0,0 тыс. рублей;</w:t>
            </w:r>
          </w:p>
          <w:p w:rsidR="0035516C" w:rsidRPr="00850464" w:rsidRDefault="00F554D0" w:rsidP="00B71194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717E72">
              <w:rPr>
                <w:sz w:val="28"/>
                <w:szCs w:val="28"/>
              </w:rPr>
              <w:t>год</w:t>
            </w:r>
            <w:r w:rsidRPr="00850464">
              <w:rPr>
                <w:sz w:val="28"/>
                <w:szCs w:val="28"/>
              </w:rPr>
              <w:t xml:space="preserve"> – 0,0 тыс. рублей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129D" w:rsidRDefault="0048129D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Pr="00850464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B5D9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4B4D57" w:rsidRDefault="00685C04" w:rsidP="004B4D57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F52461">
        <w:rPr>
          <w:sz w:val="28"/>
          <w:szCs w:val="28"/>
        </w:rPr>
        <w:t>13</w:t>
      </w:r>
      <w:r w:rsidR="002304AB">
        <w:rPr>
          <w:sz w:val="28"/>
          <w:szCs w:val="28"/>
        </w:rPr>
        <w:t xml:space="preserve">. </w:t>
      </w:r>
      <w:r w:rsidR="004B4D57">
        <w:rPr>
          <w:sz w:val="28"/>
          <w:szCs w:val="28"/>
        </w:rPr>
        <w:t>В приложении 9 к муниципальной программе:</w:t>
      </w:r>
    </w:p>
    <w:p w:rsidR="004B4D57" w:rsidRDefault="004B4D57" w:rsidP="004B4D57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 строку «</w:t>
      </w:r>
      <w:r w:rsidRPr="0062034F">
        <w:rPr>
          <w:sz w:val="28"/>
          <w:szCs w:val="28"/>
        </w:rPr>
        <w:t xml:space="preserve">Информация по ресурсному обеспечению </w:t>
      </w:r>
      <w:r>
        <w:rPr>
          <w:sz w:val="28"/>
          <w:szCs w:val="28"/>
        </w:rPr>
        <w:t>под</w:t>
      </w:r>
      <w:r w:rsidRPr="0062034F">
        <w:rPr>
          <w:sz w:val="28"/>
          <w:szCs w:val="28"/>
        </w:rPr>
        <w:t>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686"/>
        <w:gridCol w:w="434"/>
      </w:tblGrid>
      <w:tr w:rsidR="004B4D57" w:rsidRPr="00850464" w:rsidTr="00374B00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B4D57" w:rsidRPr="00D524D0" w:rsidRDefault="004B4D57" w:rsidP="00374B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57" w:rsidRPr="00D524D0" w:rsidRDefault="004B4D57" w:rsidP="00374B00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D57" w:rsidRPr="00850464" w:rsidRDefault="004B4D57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70373A">
              <w:rPr>
                <w:rFonts w:ascii="Times New Roman" w:hAnsi="Times New Roman" w:cs="Times New Roman"/>
                <w:sz w:val="28"/>
                <w:szCs w:val="28"/>
              </w:rPr>
              <w:t>4 395,6</w:t>
            </w: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4B4D57" w:rsidRPr="00850464" w:rsidRDefault="004B4D57" w:rsidP="00374B0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2019 год – </w:t>
            </w:r>
            <w:r w:rsidR="0070373A">
              <w:rPr>
                <w:sz w:val="28"/>
                <w:szCs w:val="28"/>
              </w:rPr>
              <w:t>1 667,0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4B4D57" w:rsidRPr="00850464" w:rsidRDefault="004B4D57" w:rsidP="00374B0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2020 год – </w:t>
            </w:r>
            <w:r w:rsidR="0070373A">
              <w:rPr>
                <w:sz w:val="28"/>
                <w:szCs w:val="28"/>
              </w:rPr>
              <w:t>2 600,0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4B4D57" w:rsidRPr="00850464" w:rsidRDefault="004B4D57" w:rsidP="00374B0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2021 год – </w:t>
            </w:r>
            <w:r w:rsidR="0070373A">
              <w:rPr>
                <w:sz w:val="28"/>
                <w:szCs w:val="28"/>
              </w:rPr>
              <w:t>128,6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4B4D57" w:rsidRPr="00850464" w:rsidRDefault="004B4D57" w:rsidP="00374B0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2022 год – 0,00 тыс. рублей;</w:t>
            </w:r>
          </w:p>
          <w:p w:rsidR="004B4D57" w:rsidRPr="00850464" w:rsidRDefault="004B4D57" w:rsidP="00374B0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2023 год – 0,00 тыс. рублей.</w:t>
            </w:r>
          </w:p>
          <w:p w:rsidR="004B4D57" w:rsidRPr="00850464" w:rsidRDefault="004B4D57" w:rsidP="00374B0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за счет средств районного  бюджета – </w:t>
            </w:r>
          </w:p>
          <w:p w:rsidR="004B4D57" w:rsidRPr="00850464" w:rsidRDefault="009E6D7F" w:rsidP="00374B0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555,6 </w:t>
            </w:r>
            <w:r w:rsidR="004B4D57" w:rsidRPr="00850464">
              <w:rPr>
                <w:sz w:val="28"/>
                <w:szCs w:val="28"/>
              </w:rPr>
              <w:t xml:space="preserve">тыс. рублей, в том числе по годам: </w:t>
            </w:r>
          </w:p>
          <w:p w:rsidR="004B4D57" w:rsidRPr="00850464" w:rsidRDefault="004B4D57" w:rsidP="00374B0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2019 год – </w:t>
            </w:r>
            <w:r w:rsidR="009E6D7F">
              <w:rPr>
                <w:sz w:val="28"/>
                <w:szCs w:val="28"/>
              </w:rPr>
              <w:t>167,0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4B4D57" w:rsidRPr="00850464" w:rsidRDefault="004B4D57" w:rsidP="00374B0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2020 год – </w:t>
            </w:r>
            <w:r w:rsidR="009E6D7F">
              <w:rPr>
                <w:sz w:val="28"/>
                <w:szCs w:val="28"/>
              </w:rPr>
              <w:t>260,0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4B4D57" w:rsidRPr="00850464" w:rsidRDefault="004B4D57" w:rsidP="00374B0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2021 год – </w:t>
            </w:r>
            <w:r w:rsidR="009E6D7F">
              <w:rPr>
                <w:sz w:val="28"/>
                <w:szCs w:val="28"/>
              </w:rPr>
              <w:t>128,6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4B4D57" w:rsidRPr="00850464" w:rsidRDefault="004B4D57" w:rsidP="00374B0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2022 год – 0,00 тыс. рублей;</w:t>
            </w:r>
          </w:p>
          <w:p w:rsidR="004B4D57" w:rsidRPr="00850464" w:rsidRDefault="004B4D57" w:rsidP="00374B0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2023 год – 0,00 тыс. рублей.</w:t>
            </w:r>
          </w:p>
          <w:p w:rsidR="004B4D57" w:rsidRPr="00850464" w:rsidRDefault="004B4D57" w:rsidP="00374B0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за счет средств краевого бюджета – </w:t>
            </w:r>
          </w:p>
          <w:p w:rsidR="004B4D57" w:rsidRPr="009E6D7F" w:rsidRDefault="009E6D7F" w:rsidP="009E6D7F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6D7F">
              <w:rPr>
                <w:sz w:val="28"/>
                <w:szCs w:val="28"/>
              </w:rPr>
              <w:t>840,0</w:t>
            </w:r>
            <w:r w:rsidR="004B4D57" w:rsidRPr="009E6D7F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4B4D57" w:rsidRPr="009E6D7F" w:rsidRDefault="009E6D7F" w:rsidP="009E6D7F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  <w:r w:rsidRPr="009E6D7F">
              <w:rPr>
                <w:sz w:val="28"/>
                <w:szCs w:val="28"/>
              </w:rPr>
              <w:t xml:space="preserve"> – 1 500,0</w:t>
            </w:r>
            <w:r w:rsidR="004B4D57" w:rsidRPr="009E6D7F">
              <w:rPr>
                <w:sz w:val="28"/>
                <w:szCs w:val="28"/>
              </w:rPr>
              <w:t xml:space="preserve"> тыс. рублей;</w:t>
            </w:r>
          </w:p>
          <w:p w:rsidR="004B4D57" w:rsidRPr="00850464" w:rsidRDefault="004B4D57" w:rsidP="009E6D7F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год – </w:t>
            </w:r>
            <w:r w:rsidR="009E6D7F">
              <w:rPr>
                <w:sz w:val="28"/>
                <w:szCs w:val="28"/>
              </w:rPr>
              <w:t>2 340,0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4B4D57" w:rsidRPr="00850464" w:rsidRDefault="004B4D57" w:rsidP="009E6D7F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</w:t>
            </w:r>
            <w:r w:rsidRPr="00850464">
              <w:rPr>
                <w:sz w:val="28"/>
                <w:szCs w:val="28"/>
              </w:rPr>
              <w:t>од</w:t>
            </w:r>
            <w:r>
              <w:rPr>
                <w:sz w:val="28"/>
                <w:szCs w:val="28"/>
              </w:rPr>
              <w:t xml:space="preserve"> </w:t>
            </w:r>
            <w:r w:rsidRPr="00850464">
              <w:rPr>
                <w:sz w:val="28"/>
                <w:szCs w:val="28"/>
              </w:rPr>
              <w:t xml:space="preserve">– </w:t>
            </w:r>
            <w:r w:rsidR="009E6D7F">
              <w:rPr>
                <w:sz w:val="28"/>
                <w:szCs w:val="28"/>
              </w:rPr>
              <w:t>0,0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4B4D57" w:rsidRPr="00850464" w:rsidRDefault="004B4D57" w:rsidP="009E6D7F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 год – </w:t>
            </w:r>
            <w:r w:rsidR="009E6D7F">
              <w:rPr>
                <w:sz w:val="28"/>
                <w:szCs w:val="28"/>
              </w:rPr>
              <w:t>0,0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4B4D57" w:rsidRPr="009E6D7F" w:rsidRDefault="004B4D57" w:rsidP="009E6D7F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 год – 0,00 тыс. рублей</w:t>
            </w:r>
            <w:r w:rsidR="009E6D7F">
              <w:rPr>
                <w:sz w:val="28"/>
                <w:szCs w:val="28"/>
              </w:rPr>
              <w:t>.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B4D57" w:rsidRDefault="004B4D57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D57" w:rsidRDefault="004B4D57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D57" w:rsidRDefault="004B4D57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D57" w:rsidRDefault="004B4D57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D57" w:rsidRDefault="004B4D57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D57" w:rsidRDefault="004B4D57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D57" w:rsidRDefault="004B4D57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D57" w:rsidRDefault="004B4D57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D57" w:rsidRDefault="004B4D57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D57" w:rsidRDefault="004B4D57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D57" w:rsidRDefault="004B4D57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D57" w:rsidRDefault="004B4D57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D57" w:rsidRDefault="004B4D57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D57" w:rsidRDefault="004B4D57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D57" w:rsidRDefault="004B4D57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D57" w:rsidRDefault="004B4D57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D57" w:rsidRDefault="004B4D57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D57" w:rsidRDefault="004B4D57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D57" w:rsidRDefault="004B4D57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D57" w:rsidRDefault="004B4D57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D57" w:rsidRPr="00850464" w:rsidRDefault="004B4D57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8245A5" w:rsidRDefault="003D09BB" w:rsidP="008245A5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93034E">
        <w:rPr>
          <w:sz w:val="28"/>
          <w:szCs w:val="28"/>
        </w:rPr>
        <w:t>14</w:t>
      </w:r>
      <w:r w:rsidR="0030681A">
        <w:rPr>
          <w:sz w:val="28"/>
          <w:szCs w:val="28"/>
        </w:rPr>
        <w:t xml:space="preserve">. </w:t>
      </w:r>
      <w:r w:rsidR="008245A5">
        <w:rPr>
          <w:sz w:val="28"/>
          <w:szCs w:val="28"/>
        </w:rPr>
        <w:t>В приложении 10 к муниципальной программе:</w:t>
      </w:r>
    </w:p>
    <w:p w:rsidR="008245A5" w:rsidRDefault="008245A5" w:rsidP="008245A5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 строку «</w:t>
      </w:r>
      <w:r w:rsidRPr="0062034F">
        <w:rPr>
          <w:sz w:val="28"/>
          <w:szCs w:val="28"/>
        </w:rPr>
        <w:t xml:space="preserve">Информация по ресурсному обеспечению </w:t>
      </w:r>
      <w:r>
        <w:rPr>
          <w:sz w:val="28"/>
          <w:szCs w:val="28"/>
        </w:rPr>
        <w:t>под</w:t>
      </w:r>
      <w:r w:rsidRPr="0062034F">
        <w:rPr>
          <w:sz w:val="28"/>
          <w:szCs w:val="28"/>
        </w:rPr>
        <w:t>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686"/>
        <w:gridCol w:w="434"/>
      </w:tblGrid>
      <w:tr w:rsidR="008245A5" w:rsidRPr="00850464" w:rsidTr="00374B00">
        <w:trPr>
          <w:trHeight w:val="1408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245A5" w:rsidRPr="00D524D0" w:rsidRDefault="008245A5" w:rsidP="00374B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A5" w:rsidRPr="00D524D0" w:rsidRDefault="008245A5" w:rsidP="00374B00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5A5" w:rsidRPr="00BC6DEB" w:rsidRDefault="008245A5" w:rsidP="008245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12 054,6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8245A5" w:rsidRPr="00BC6DEB" w:rsidRDefault="008245A5" w:rsidP="008245A5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 – 1 755,5 тыс. рублей;</w:t>
            </w:r>
          </w:p>
          <w:p w:rsidR="008245A5" w:rsidRPr="00BC6DEB" w:rsidRDefault="008245A5" w:rsidP="008245A5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175,0 тыс. рублей;</w:t>
            </w:r>
          </w:p>
          <w:p w:rsidR="008245A5" w:rsidRPr="00BC6DEB" w:rsidRDefault="008245A5" w:rsidP="008245A5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10 124,1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8245A5" w:rsidRPr="00BC6DEB" w:rsidRDefault="008245A5" w:rsidP="008245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год – 0,00 тыс. рублей;</w:t>
            </w:r>
          </w:p>
          <w:p w:rsidR="008245A5" w:rsidRPr="00BC6DEB" w:rsidRDefault="008245A5" w:rsidP="008245A5">
            <w:pPr>
              <w:autoSpaceDE w:val="0"/>
              <w:autoSpaceDN w:val="0"/>
              <w:adjustRightInd w:val="0"/>
              <w:ind w:left="34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0,00 тыс. рублей.</w:t>
            </w:r>
          </w:p>
          <w:p w:rsidR="008245A5" w:rsidRPr="00BC6DEB" w:rsidRDefault="008245A5" w:rsidP="008245A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за счет средств краевого бюджета – </w:t>
            </w:r>
            <w:r>
              <w:rPr>
                <w:sz w:val="28"/>
                <w:szCs w:val="28"/>
              </w:rPr>
              <w:t>11 723,4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8245A5" w:rsidRPr="00BC6DEB" w:rsidRDefault="008245A5" w:rsidP="008245A5">
            <w:pPr>
              <w:pStyle w:val="a7"/>
              <w:ind w:left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 – 1 734,4 тыс. рублей;</w:t>
            </w:r>
          </w:p>
          <w:p w:rsidR="008245A5" w:rsidRPr="00BC6DEB" w:rsidRDefault="008245A5" w:rsidP="008245A5">
            <w:pPr>
              <w:pStyle w:val="a7"/>
              <w:ind w:left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0,00 тыс. рублей;</w:t>
            </w:r>
          </w:p>
          <w:p w:rsidR="008245A5" w:rsidRPr="00BC6DEB" w:rsidRDefault="008245A5" w:rsidP="008245A5">
            <w:pPr>
              <w:pStyle w:val="a7"/>
              <w:ind w:left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9 989,0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8245A5" w:rsidRPr="00BC6DEB" w:rsidRDefault="008245A5" w:rsidP="008245A5">
            <w:pPr>
              <w:pStyle w:val="a7"/>
              <w:ind w:left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2022 год – 0,00 тыс. рублей;</w:t>
            </w:r>
          </w:p>
          <w:p w:rsidR="008245A5" w:rsidRPr="00BC6DEB" w:rsidRDefault="008245A5" w:rsidP="008245A5">
            <w:pPr>
              <w:pStyle w:val="a7"/>
              <w:ind w:left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0,00 тыс. рублей.</w:t>
            </w:r>
          </w:p>
          <w:p w:rsidR="008245A5" w:rsidRPr="00BC6DEB" w:rsidRDefault="008245A5" w:rsidP="008245A5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за счет средств районного  бюджета – </w:t>
            </w:r>
            <w:r>
              <w:rPr>
                <w:sz w:val="28"/>
                <w:szCs w:val="28"/>
              </w:rPr>
              <w:t>331,2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 </w:t>
            </w:r>
          </w:p>
          <w:p w:rsidR="008245A5" w:rsidRPr="00BC6DEB" w:rsidRDefault="008245A5" w:rsidP="008245A5">
            <w:pPr>
              <w:snapToGrid w:val="0"/>
              <w:ind w:left="34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2019 год – 21,1 тыс. рублей;</w:t>
            </w:r>
          </w:p>
          <w:p w:rsidR="008245A5" w:rsidRPr="00BC6DEB" w:rsidRDefault="008245A5" w:rsidP="008245A5">
            <w:pPr>
              <w:snapToGrid w:val="0"/>
              <w:ind w:left="34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 год – 175,0 тыс. рублей;</w:t>
            </w:r>
          </w:p>
          <w:p w:rsidR="008245A5" w:rsidRPr="00BC6DEB" w:rsidRDefault="008245A5" w:rsidP="008245A5">
            <w:pPr>
              <w:snapToGrid w:val="0"/>
              <w:ind w:left="34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2021год  – </w:t>
            </w:r>
            <w:r>
              <w:rPr>
                <w:sz w:val="28"/>
                <w:szCs w:val="28"/>
              </w:rPr>
              <w:t>135,1</w:t>
            </w:r>
            <w:r w:rsidRPr="00BC6DEB">
              <w:rPr>
                <w:sz w:val="28"/>
                <w:szCs w:val="28"/>
              </w:rPr>
              <w:t xml:space="preserve"> тыс. рублей;</w:t>
            </w:r>
          </w:p>
          <w:p w:rsidR="008245A5" w:rsidRPr="00BC6DEB" w:rsidRDefault="008245A5" w:rsidP="008245A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2022 год – 0,00 тыс. рублей;</w:t>
            </w:r>
          </w:p>
          <w:p w:rsidR="008245A5" w:rsidRPr="00223AC4" w:rsidRDefault="008245A5" w:rsidP="008245A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lastRenderedPageBreak/>
              <w:t>2023 год – 0,00 тыс.рублей</w:t>
            </w:r>
            <w:r w:rsidRPr="00850464">
              <w:rPr>
                <w:sz w:val="28"/>
                <w:szCs w:val="28"/>
              </w:rPr>
              <w:t>.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5A5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5A5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5A5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5A5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5A5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5A5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5A5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5A5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5A5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5A5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5A5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5A5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5A5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5A5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5A5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5A5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5A5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5A5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5A5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5A5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5A5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5A5" w:rsidRPr="00850464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»;</w:t>
            </w:r>
          </w:p>
        </w:tc>
      </w:tr>
    </w:tbl>
    <w:p w:rsidR="008245A5" w:rsidRDefault="00B77F02" w:rsidP="008245A5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93034E">
        <w:rPr>
          <w:sz w:val="28"/>
          <w:szCs w:val="28"/>
        </w:rPr>
        <w:t>15</w:t>
      </w:r>
      <w:r>
        <w:rPr>
          <w:sz w:val="28"/>
          <w:szCs w:val="28"/>
        </w:rPr>
        <w:t>.</w:t>
      </w:r>
      <w:r w:rsidR="008245A5">
        <w:rPr>
          <w:sz w:val="28"/>
          <w:szCs w:val="28"/>
        </w:rPr>
        <w:t xml:space="preserve"> В приложении 13 к муниципальной программе:</w:t>
      </w:r>
    </w:p>
    <w:p w:rsidR="008245A5" w:rsidRDefault="008245A5" w:rsidP="008245A5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разделе 1 строку «</w:t>
      </w:r>
      <w:r w:rsidRPr="0062034F">
        <w:rPr>
          <w:sz w:val="28"/>
          <w:szCs w:val="28"/>
        </w:rPr>
        <w:t xml:space="preserve">Информация по ресурсному обеспечению </w:t>
      </w:r>
      <w:r>
        <w:rPr>
          <w:sz w:val="28"/>
          <w:szCs w:val="28"/>
        </w:rPr>
        <w:t>под</w:t>
      </w:r>
      <w:r w:rsidRPr="0062034F">
        <w:rPr>
          <w:sz w:val="28"/>
          <w:szCs w:val="28"/>
        </w:rPr>
        <w:t>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686"/>
        <w:gridCol w:w="434"/>
      </w:tblGrid>
      <w:tr w:rsidR="008245A5" w:rsidRPr="00850464" w:rsidTr="00374B00">
        <w:trPr>
          <w:trHeight w:val="1408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245A5" w:rsidRPr="00D524D0" w:rsidRDefault="008245A5" w:rsidP="00374B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A5" w:rsidRPr="00D524D0" w:rsidRDefault="008245A5" w:rsidP="00374B00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CB2" w:rsidRPr="00BC6DEB" w:rsidRDefault="00806CB2" w:rsidP="00806C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 – средства краевого бюджета.</w:t>
            </w:r>
          </w:p>
          <w:p w:rsidR="00806CB2" w:rsidRPr="00BC6DEB" w:rsidRDefault="00806CB2" w:rsidP="00806C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отдельного мероприятия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14 049,1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806CB2" w:rsidRPr="00BC6DEB" w:rsidRDefault="00806CB2" w:rsidP="00806C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14 049,1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краевого бюджета.</w:t>
            </w:r>
          </w:p>
          <w:p w:rsidR="00806CB2" w:rsidRPr="00BC6DEB" w:rsidRDefault="00806CB2" w:rsidP="00806C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806CB2" w:rsidRPr="00BC6DEB" w:rsidRDefault="00806CB2" w:rsidP="00806C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год – 4 928,2 тыс. рублей.</w:t>
            </w:r>
          </w:p>
          <w:p w:rsidR="00806CB2" w:rsidRPr="00BC6DEB" w:rsidRDefault="00806CB2" w:rsidP="00806C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9 120,9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806CB2" w:rsidRPr="00BC6DEB" w:rsidRDefault="00806CB2" w:rsidP="00806C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рублей.</w:t>
            </w:r>
          </w:p>
          <w:p w:rsidR="008245A5" w:rsidRPr="00223AC4" w:rsidRDefault="00806CB2" w:rsidP="00806C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 год – 0,0 тыс. рублей</w:t>
            </w:r>
            <w:r w:rsidR="008245A5" w:rsidRPr="00850464">
              <w:rPr>
                <w:sz w:val="28"/>
                <w:szCs w:val="28"/>
              </w:rPr>
              <w:t>.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45A5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5A5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5A5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5A5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5A5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5A5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5A5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5A5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5A5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5A5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5A5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5A5" w:rsidRPr="00850464" w:rsidRDefault="008245A5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B77F02" w:rsidRDefault="008D2273" w:rsidP="00B77F02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1.16. </w:t>
      </w:r>
      <w:r w:rsidR="00312AB5">
        <w:rPr>
          <w:sz w:val="28"/>
          <w:szCs w:val="28"/>
        </w:rPr>
        <w:t>Дополнить муниципальную программу</w:t>
      </w:r>
      <w:r>
        <w:rPr>
          <w:sz w:val="28"/>
          <w:szCs w:val="28"/>
        </w:rPr>
        <w:t xml:space="preserve"> Приложение 14 </w:t>
      </w:r>
      <w:r w:rsidR="00312AB5">
        <w:rPr>
          <w:sz w:val="28"/>
          <w:szCs w:val="28"/>
        </w:rPr>
        <w:t>в следующей редакции</w:t>
      </w:r>
      <w:r w:rsidR="00B77F02">
        <w:rPr>
          <w:sz w:val="28"/>
          <w:szCs w:val="28"/>
        </w:rPr>
        <w:t>:</w:t>
      </w:r>
    </w:p>
    <w:p w:rsidR="00B77F02" w:rsidRPr="00B32903" w:rsidRDefault="00B77F02" w:rsidP="00B77F02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</w:p>
    <w:p w:rsidR="00B77F02" w:rsidRPr="007B02E9" w:rsidRDefault="008D2273" w:rsidP="00B64BB1">
      <w:pPr>
        <w:widowControl w:val="0"/>
        <w:tabs>
          <w:tab w:val="left" w:pos="10915"/>
        </w:tabs>
        <w:autoSpaceDE w:val="0"/>
        <w:autoSpaceDN w:val="0"/>
        <w:adjustRightInd w:val="0"/>
        <w:ind w:left="5103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>«Приложение 14</w:t>
      </w:r>
      <w:r w:rsidR="00B77F02">
        <w:rPr>
          <w:sz w:val="28"/>
          <w:szCs w:val="28"/>
        </w:rPr>
        <w:t xml:space="preserve"> </w:t>
      </w:r>
    </w:p>
    <w:p w:rsidR="00B77F02" w:rsidRPr="007B02E9" w:rsidRDefault="00B77F02" w:rsidP="00B64BB1">
      <w:pPr>
        <w:widowControl w:val="0"/>
        <w:tabs>
          <w:tab w:val="left" w:pos="10915"/>
        </w:tabs>
        <w:autoSpaceDE w:val="0"/>
        <w:autoSpaceDN w:val="0"/>
        <w:adjustRightInd w:val="0"/>
        <w:ind w:left="5103"/>
        <w:jc w:val="right"/>
        <w:outlineLvl w:val="2"/>
        <w:rPr>
          <w:color w:val="000000"/>
          <w:sz w:val="28"/>
          <w:szCs w:val="28"/>
        </w:rPr>
      </w:pPr>
      <w:r w:rsidRPr="007B02E9">
        <w:rPr>
          <w:color w:val="000000"/>
          <w:sz w:val="28"/>
          <w:szCs w:val="28"/>
        </w:rPr>
        <w:t xml:space="preserve">к муниципальной программе </w:t>
      </w:r>
    </w:p>
    <w:p w:rsidR="00B77F02" w:rsidRPr="007B02E9" w:rsidRDefault="00B77F02" w:rsidP="00B64BB1">
      <w:pPr>
        <w:widowControl w:val="0"/>
        <w:tabs>
          <w:tab w:val="left" w:pos="10915"/>
        </w:tabs>
        <w:autoSpaceDE w:val="0"/>
        <w:autoSpaceDN w:val="0"/>
        <w:adjustRightInd w:val="0"/>
        <w:ind w:left="5103"/>
        <w:jc w:val="right"/>
        <w:outlineLvl w:val="2"/>
        <w:rPr>
          <w:color w:val="000000"/>
          <w:sz w:val="28"/>
          <w:szCs w:val="28"/>
        </w:rPr>
      </w:pPr>
      <w:r w:rsidRPr="007B02E9">
        <w:rPr>
          <w:color w:val="000000"/>
          <w:sz w:val="28"/>
          <w:szCs w:val="28"/>
        </w:rPr>
        <w:t>«Реформирование и модернизация жилищно-коммунального хозяйства и повышение энергетической эффективности в Абанском районе»</w:t>
      </w:r>
      <w:r>
        <w:rPr>
          <w:color w:val="000000"/>
          <w:sz w:val="28"/>
          <w:szCs w:val="28"/>
        </w:rPr>
        <w:t xml:space="preserve"> </w:t>
      </w:r>
    </w:p>
    <w:p w:rsidR="00B77F02" w:rsidRDefault="00B77F02" w:rsidP="00B77F02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B77F02" w:rsidRPr="00234BAE" w:rsidRDefault="00B77F02" w:rsidP="00B77F02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Отдельное мероп</w:t>
      </w:r>
      <w:r w:rsidR="008D2273">
        <w:rPr>
          <w:rFonts w:ascii="Times New Roman" w:hAnsi="Times New Roman" w:cs="Times New Roman"/>
          <w:sz w:val="28"/>
          <w:szCs w:val="28"/>
        </w:rPr>
        <w:t>риятие муниципальной программы 4</w:t>
      </w:r>
    </w:p>
    <w:p w:rsidR="00B77F02" w:rsidRDefault="00B77F02" w:rsidP="00B77F02">
      <w:pPr>
        <w:pStyle w:val="ConsPlusCell"/>
        <w:ind w:firstLine="709"/>
        <w:rPr>
          <w:rFonts w:ascii="Times New Roman" w:hAnsi="Times New Roman" w:cs="Times New Roman"/>
          <w:sz w:val="28"/>
          <w:szCs w:val="28"/>
        </w:rPr>
      </w:pPr>
    </w:p>
    <w:p w:rsidR="00B77F02" w:rsidRPr="00320680" w:rsidRDefault="00B77F02" w:rsidP="00320680">
      <w:pPr>
        <w:pStyle w:val="ConsPlusCell"/>
        <w:numPr>
          <w:ilvl w:val="0"/>
          <w:numId w:val="5"/>
        </w:numPr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</w:t>
      </w:r>
      <w:r w:rsidR="008D2273">
        <w:rPr>
          <w:rFonts w:ascii="Times New Roman" w:hAnsi="Times New Roman" w:cs="Times New Roman"/>
          <w:sz w:val="28"/>
          <w:szCs w:val="28"/>
        </w:rPr>
        <w:t>мация об отдельном мероприятии 4</w:t>
      </w:r>
    </w:p>
    <w:tbl>
      <w:tblPr>
        <w:tblW w:w="935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3544"/>
        <w:gridCol w:w="5812"/>
      </w:tblGrid>
      <w:tr w:rsidR="008D2273" w:rsidRPr="00BC6DEB" w:rsidTr="00374B00">
        <w:trPr>
          <w:trHeight w:val="6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73" w:rsidRPr="00BC6DEB" w:rsidRDefault="008D2273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Наименование отдельного мероприятия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73" w:rsidRPr="00BC6DEB" w:rsidRDefault="008D2273" w:rsidP="00374B0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70242E">
              <w:rPr>
                <w:sz w:val="28"/>
                <w:szCs w:val="28"/>
              </w:rPr>
              <w:t>«Благоустройство сельских территорий по направлениям, соответствующим правилам благоустройства территорий»</w:t>
            </w:r>
            <w:r w:rsidRPr="00BC6DE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(далее – отдельное мероприятие 4</w:t>
            </w:r>
            <w:r w:rsidRPr="00BC6DEB">
              <w:rPr>
                <w:sz w:val="28"/>
                <w:szCs w:val="28"/>
              </w:rPr>
              <w:t>)</w:t>
            </w:r>
          </w:p>
        </w:tc>
      </w:tr>
      <w:tr w:rsidR="008D2273" w:rsidRPr="00BC6DEB" w:rsidTr="00374B00">
        <w:trPr>
          <w:trHeight w:val="6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73" w:rsidRPr="00BC6DEB" w:rsidRDefault="008D2273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отдельное мероприятие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73" w:rsidRPr="00BC6DEB" w:rsidRDefault="008D2273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8D2273" w:rsidRPr="00BC6DEB" w:rsidTr="00374B00">
        <w:trPr>
          <w:trHeight w:val="6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73" w:rsidRPr="00BC6DEB" w:rsidRDefault="008D2273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73" w:rsidRPr="00BC6DEB" w:rsidRDefault="008D2273" w:rsidP="00374B0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2020 - 2023</w:t>
            </w:r>
          </w:p>
        </w:tc>
      </w:tr>
      <w:tr w:rsidR="008D2273" w:rsidRPr="00BC6DEB" w:rsidTr="00374B00">
        <w:trPr>
          <w:trHeight w:val="6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73" w:rsidRPr="00BC6DEB" w:rsidRDefault="008D2273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реализации отдельного мероприятия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73" w:rsidRPr="00BC6DEB" w:rsidRDefault="008D2273" w:rsidP="00374B0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C6DEB">
              <w:rPr>
                <w:rFonts w:eastAsia="Calibri"/>
                <w:sz w:val="28"/>
                <w:szCs w:val="28"/>
              </w:rPr>
              <w:t xml:space="preserve">Цель: </w:t>
            </w:r>
            <w:r>
              <w:rPr>
                <w:spacing w:val="-2"/>
                <w:sz w:val="28"/>
                <w:szCs w:val="28"/>
              </w:rPr>
              <w:t>реализация</w:t>
            </w:r>
            <w:r w:rsidRPr="00B02612">
              <w:rPr>
                <w:spacing w:val="-2"/>
                <w:sz w:val="28"/>
                <w:szCs w:val="28"/>
              </w:rPr>
              <w:t xml:space="preserve"> общественно значимых проектов</w:t>
            </w:r>
            <w:r w:rsidRPr="00B02612">
              <w:rPr>
                <w:sz w:val="28"/>
                <w:szCs w:val="28"/>
              </w:rPr>
              <w:t xml:space="preserve"> по благоустройству сельских территорий</w:t>
            </w:r>
            <w:r>
              <w:rPr>
                <w:sz w:val="28"/>
                <w:szCs w:val="28"/>
              </w:rPr>
              <w:t>.</w:t>
            </w:r>
          </w:p>
        </w:tc>
      </w:tr>
      <w:tr w:rsidR="008D2273" w:rsidRPr="00BC6DEB" w:rsidTr="00374B00">
        <w:trPr>
          <w:trHeight w:val="41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73" w:rsidRPr="00BC6DEB" w:rsidRDefault="008D2273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73" w:rsidRPr="00BC6DEB" w:rsidRDefault="008D2273" w:rsidP="00374B0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BC6DEB">
              <w:rPr>
                <w:rFonts w:eastAsia="Calibri"/>
                <w:sz w:val="28"/>
                <w:szCs w:val="28"/>
                <w:lang w:eastAsia="en-US"/>
              </w:rPr>
              <w:t>Администрация Абанского района</w:t>
            </w:r>
          </w:p>
        </w:tc>
      </w:tr>
      <w:tr w:rsidR="008D2273" w:rsidRPr="00BC6DEB" w:rsidTr="00374B00">
        <w:trPr>
          <w:trHeight w:val="55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73" w:rsidRPr="00BC6DEB" w:rsidRDefault="008D2273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от реализации отдельного мероприятия, перечень показателей результативности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73" w:rsidRPr="00BC6DEB" w:rsidRDefault="008D2273" w:rsidP="00374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Ожидаемым результатом от реализации отдельного мероприятия является:</w:t>
            </w:r>
          </w:p>
          <w:p w:rsidR="008D2273" w:rsidRPr="00BC6DEB" w:rsidRDefault="008D2273" w:rsidP="00374B0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Количество благоустроенных сельских территорий</w:t>
            </w:r>
            <w:r w:rsidRPr="00BC6DEB">
              <w:rPr>
                <w:rFonts w:eastAsia="Calibri"/>
                <w:sz w:val="28"/>
                <w:szCs w:val="28"/>
              </w:rPr>
              <w:t xml:space="preserve"> – </w:t>
            </w:r>
            <w:r>
              <w:rPr>
                <w:rFonts w:eastAsia="Calibri"/>
                <w:sz w:val="28"/>
                <w:szCs w:val="28"/>
              </w:rPr>
              <w:t>не менее 1</w:t>
            </w:r>
            <w:r w:rsidRPr="00BC6DEB">
              <w:rPr>
                <w:rFonts w:eastAsia="Calibri"/>
                <w:sz w:val="28"/>
                <w:szCs w:val="28"/>
              </w:rPr>
              <w:t xml:space="preserve"> ежегодно.</w:t>
            </w:r>
          </w:p>
          <w:p w:rsidR="008D2273" w:rsidRPr="00BC6DEB" w:rsidRDefault="008D2273" w:rsidP="00374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Перечень показателей результативности приведен в приложении к информации об отдельном мероприятии </w:t>
            </w:r>
            <w:r>
              <w:rPr>
                <w:sz w:val="28"/>
                <w:szCs w:val="28"/>
              </w:rPr>
              <w:t>4</w:t>
            </w:r>
            <w:r w:rsidRPr="00BC6DEB">
              <w:rPr>
                <w:sz w:val="28"/>
                <w:szCs w:val="28"/>
              </w:rPr>
              <w:t>.</w:t>
            </w:r>
          </w:p>
        </w:tc>
      </w:tr>
      <w:tr w:rsidR="008D2273" w:rsidRPr="00BC6DEB" w:rsidTr="00374B00">
        <w:trPr>
          <w:trHeight w:val="41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73" w:rsidRPr="00BC6DEB" w:rsidRDefault="008D2273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отдельного мероприятия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273" w:rsidRPr="00BC6DEB" w:rsidRDefault="008D2273" w:rsidP="00374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>
              <w:rPr>
                <w:sz w:val="28"/>
                <w:szCs w:val="28"/>
              </w:rPr>
              <w:t>1 820,0</w:t>
            </w:r>
            <w:r w:rsidRPr="00BC6DE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8D2273" w:rsidRPr="00BC6DEB" w:rsidRDefault="008D2273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1 820,0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</w:t>
            </w:r>
          </w:p>
          <w:p w:rsidR="008D2273" w:rsidRPr="00BC6DEB" w:rsidRDefault="008D2273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</w:t>
            </w:r>
          </w:p>
          <w:p w:rsidR="008D2273" w:rsidRPr="00BC6DEB" w:rsidRDefault="008D2273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тыс.рублей.</w:t>
            </w:r>
          </w:p>
          <w:p w:rsidR="008D2273" w:rsidRPr="00BC6DEB" w:rsidRDefault="008D2273" w:rsidP="00374B00">
            <w:pPr>
              <w:pStyle w:val="ConsPlusCell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краевого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8D2273" w:rsidRDefault="008D2273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D2273" w:rsidRDefault="008D2273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0,0 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8D2273" w:rsidRPr="00B3212F" w:rsidRDefault="008D2273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0,00 тыс. рублей.</w:t>
            </w:r>
          </w:p>
          <w:p w:rsidR="008D2273" w:rsidRDefault="008D2273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3212F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федерального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32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3F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1 729,0</w:t>
            </w:r>
            <w:r w:rsidRPr="00B3212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D2273" w:rsidRDefault="008D2273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1 729,0 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8D2273" w:rsidRDefault="008D2273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0,0 </w:t>
            </w:r>
            <w:r w:rsidRPr="00BC6DEB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8D2273" w:rsidRPr="00BC6DEB" w:rsidRDefault="008D2273" w:rsidP="00374B0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рублей.</w:t>
            </w:r>
          </w:p>
        </w:tc>
      </w:tr>
    </w:tbl>
    <w:p w:rsidR="00F25904" w:rsidRPr="008B2B7E" w:rsidRDefault="00F25904" w:rsidP="008B2B7E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F25904" w:rsidRDefault="008B2B7E" w:rsidP="00320680">
      <w:pPr>
        <w:pStyle w:val="ConsPlusCell"/>
        <w:ind w:left="106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2. </w:t>
      </w:r>
      <w:r w:rsidR="00F25904" w:rsidRPr="0097653A">
        <w:rPr>
          <w:rFonts w:ascii="Times New Roman" w:hAnsi="Times New Roman" w:cs="Times New Roman"/>
          <w:sz w:val="28"/>
          <w:szCs w:val="28"/>
          <w:lang w:eastAsia="en-US"/>
        </w:rPr>
        <w:t>Механизм реализации</w:t>
      </w:r>
      <w:r w:rsidR="00BC0074">
        <w:rPr>
          <w:rFonts w:ascii="Times New Roman" w:hAnsi="Times New Roman" w:cs="Times New Roman"/>
          <w:sz w:val="28"/>
          <w:szCs w:val="28"/>
          <w:lang w:eastAsia="en-US"/>
        </w:rPr>
        <w:t xml:space="preserve"> отдельного мероприятия</w:t>
      </w:r>
    </w:p>
    <w:p w:rsidR="00BC0074" w:rsidRPr="0097653A" w:rsidRDefault="00BC0074" w:rsidP="00320680">
      <w:pPr>
        <w:pStyle w:val="ConsPlusCell"/>
        <w:ind w:left="1069"/>
        <w:jc w:val="center"/>
        <w:rPr>
          <w:rFonts w:eastAsia="Calibri"/>
        </w:rPr>
      </w:pPr>
    </w:p>
    <w:p w:rsidR="00BC0074" w:rsidRPr="00B02612" w:rsidRDefault="008B2B7E" w:rsidP="00BC00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2.1. </w:t>
      </w:r>
      <w:r w:rsidR="00BC0074" w:rsidRPr="00B02612">
        <w:rPr>
          <w:sz w:val="28"/>
          <w:szCs w:val="28"/>
        </w:rPr>
        <w:t xml:space="preserve">Субсидия предоставляется бюджетам </w:t>
      </w:r>
      <w:r w:rsidR="00BC0074" w:rsidRPr="00B02612">
        <w:rPr>
          <w:spacing w:val="-2"/>
          <w:sz w:val="28"/>
          <w:szCs w:val="28"/>
        </w:rPr>
        <w:t>муниципальных образований на реализацию общественно значимых проектов</w:t>
      </w:r>
      <w:r w:rsidR="00BC0074" w:rsidRPr="00B02612">
        <w:rPr>
          <w:sz w:val="28"/>
          <w:szCs w:val="28"/>
        </w:rPr>
        <w:t xml:space="preserve"> по благоустройству сельских территорий (далее – проекты по благоустройству) по следующим направлениям: </w:t>
      </w:r>
    </w:p>
    <w:p w:rsidR="00BC0074" w:rsidRPr="00B02612" w:rsidRDefault="00BC0074" w:rsidP="00BC00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2612">
        <w:rPr>
          <w:sz w:val="28"/>
          <w:szCs w:val="28"/>
        </w:rPr>
        <w:t>1) создание и обустройство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здоровья;</w:t>
      </w:r>
    </w:p>
    <w:p w:rsidR="00BC0074" w:rsidRPr="00B02612" w:rsidRDefault="00BC0074" w:rsidP="00BC00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2612">
        <w:rPr>
          <w:sz w:val="28"/>
          <w:szCs w:val="28"/>
        </w:rPr>
        <w:t>2) организация освещения территории, включая архитектурную подсветку зданий, строений, сооружений, в том числе с использованием энергосберегающих технологий;</w:t>
      </w:r>
    </w:p>
    <w:p w:rsidR="00BC0074" w:rsidRPr="00B02612" w:rsidRDefault="00BC0074" w:rsidP="00BC00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2612">
        <w:rPr>
          <w:sz w:val="28"/>
          <w:szCs w:val="28"/>
        </w:rPr>
        <w:t>3) организация пешеходных коммуникаций, в том числе тротуаров, ал</w:t>
      </w:r>
      <w:r w:rsidR="00B03FA6">
        <w:rPr>
          <w:sz w:val="28"/>
          <w:szCs w:val="28"/>
        </w:rPr>
        <w:t>л</w:t>
      </w:r>
      <w:r w:rsidRPr="00B02612">
        <w:rPr>
          <w:sz w:val="28"/>
          <w:szCs w:val="28"/>
        </w:rPr>
        <w:t xml:space="preserve">ей, велосипедных дорожек, тропинок; </w:t>
      </w:r>
    </w:p>
    <w:p w:rsidR="00BC0074" w:rsidRPr="00B02612" w:rsidRDefault="00BC0074" w:rsidP="00BC00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2612">
        <w:rPr>
          <w:sz w:val="28"/>
          <w:szCs w:val="28"/>
        </w:rPr>
        <w:t>4) создание и обустройство мест автомобильных и велосипедных парковок;</w:t>
      </w:r>
    </w:p>
    <w:p w:rsidR="00BC0074" w:rsidRPr="00B02612" w:rsidRDefault="00BC0074" w:rsidP="00BC00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2612">
        <w:rPr>
          <w:sz w:val="28"/>
          <w:szCs w:val="28"/>
        </w:rPr>
        <w:lastRenderedPageBreak/>
        <w:t xml:space="preserve">5) ремонтно-восстановительные работы улично-дорожной сети </w:t>
      </w:r>
      <w:r w:rsidRPr="00B02612">
        <w:rPr>
          <w:sz w:val="28"/>
          <w:szCs w:val="28"/>
        </w:rPr>
        <w:br/>
        <w:t>и дворовых проездов;</w:t>
      </w:r>
    </w:p>
    <w:p w:rsidR="00BC0074" w:rsidRPr="00B02612" w:rsidRDefault="00BC0074" w:rsidP="00BC00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2612">
        <w:rPr>
          <w:sz w:val="28"/>
          <w:szCs w:val="28"/>
        </w:rPr>
        <w:t>6) организация оформления фасадов (внешнего вида) зданий (административных зданий, объектов социальной сферы, объектов инфраструктуры и др.) находящихся в муниципальной собственности, а также, установка (обустройство) ограждений, прилегающих к общественным территориям, газонных и тротуарных ограждений;</w:t>
      </w:r>
    </w:p>
    <w:p w:rsidR="00BC0074" w:rsidRPr="00B02612" w:rsidRDefault="00BC0074" w:rsidP="00BC00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2612">
        <w:rPr>
          <w:sz w:val="28"/>
          <w:szCs w:val="28"/>
        </w:rPr>
        <w:t>7) обустройство территории в целях обеспечения беспрепятственного передвижения инвалидов и других маломобильных групп населения;</w:t>
      </w:r>
    </w:p>
    <w:p w:rsidR="00BC0074" w:rsidRPr="00B02612" w:rsidRDefault="00BC0074" w:rsidP="00BC00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2612">
        <w:rPr>
          <w:sz w:val="28"/>
          <w:szCs w:val="28"/>
        </w:rPr>
        <w:t>8) организация ливневых стоков;</w:t>
      </w:r>
    </w:p>
    <w:p w:rsidR="00BC0074" w:rsidRPr="00B02612" w:rsidRDefault="00BC0074" w:rsidP="00BC00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2612">
        <w:rPr>
          <w:sz w:val="28"/>
          <w:szCs w:val="28"/>
        </w:rPr>
        <w:t>9) обустройство общественных колодцев и водоразборных колонок;</w:t>
      </w:r>
    </w:p>
    <w:p w:rsidR="00BC0074" w:rsidRPr="00B02612" w:rsidRDefault="00BC0074" w:rsidP="00BC00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2612">
        <w:rPr>
          <w:sz w:val="28"/>
          <w:szCs w:val="28"/>
        </w:rPr>
        <w:t>10) обустройство площадок накопления твердых коммунальных отходов;</w:t>
      </w:r>
    </w:p>
    <w:p w:rsidR="00BC0074" w:rsidRDefault="00BC0074" w:rsidP="00BC00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2612">
        <w:rPr>
          <w:sz w:val="28"/>
          <w:szCs w:val="28"/>
        </w:rPr>
        <w:t xml:space="preserve">11) сохранение и восстановление природных ландшафтов и историко-культурных памятников. </w:t>
      </w:r>
    </w:p>
    <w:p w:rsidR="00BC0074" w:rsidRPr="00B02612" w:rsidRDefault="00BC0074" w:rsidP="00BC0074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B02612">
        <w:rPr>
          <w:spacing w:val="-4"/>
          <w:sz w:val="28"/>
          <w:szCs w:val="28"/>
        </w:rPr>
        <w:t>Субсидия предоставляется при соблюдении следующих условий:</w:t>
      </w:r>
    </w:p>
    <w:p w:rsidR="00BC0074" w:rsidRPr="00B02612" w:rsidRDefault="00BC0074" w:rsidP="00BC0074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B02612">
        <w:rPr>
          <w:spacing w:val="-4"/>
          <w:sz w:val="28"/>
          <w:szCs w:val="28"/>
        </w:rPr>
        <w:t>1) наличие в бюджете муниципального образования (сводной бюджетной росписи местного бюджета) бюджетных ассигнований на исполнение расходных обязательств муниципального образования, в целях софинансирования которых предоставляется субсидия, в объеме, необходимом для их исполнения, включая размер планируемой к предоставлению из краевого бюджета субсидии;</w:t>
      </w:r>
    </w:p>
    <w:p w:rsidR="00BC0074" w:rsidRPr="00B02612" w:rsidRDefault="00BC0074" w:rsidP="00BC0074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B02612">
        <w:rPr>
          <w:spacing w:val="-4"/>
          <w:sz w:val="28"/>
          <w:szCs w:val="28"/>
        </w:rPr>
        <w:t>2) наличие гарантийных писем об обеспечении софинансирования проектов по благоустройству за счет обязательного вклада граждан и (или) юридических лиц (индивидуальных предпринимателей), общественных, включая волонтерские, организаций в различных формах, в том числе в форме денежных средств, трудового участия, волонтерской деятельности, предоставления</w:t>
      </w:r>
      <w:r>
        <w:rPr>
          <w:spacing w:val="-4"/>
          <w:sz w:val="28"/>
          <w:szCs w:val="28"/>
        </w:rPr>
        <w:t xml:space="preserve"> </w:t>
      </w:r>
      <w:r w:rsidRPr="00B02612">
        <w:rPr>
          <w:spacing w:val="-4"/>
          <w:sz w:val="28"/>
          <w:szCs w:val="28"/>
        </w:rPr>
        <w:t>помещений и технических средств.</w:t>
      </w:r>
    </w:p>
    <w:p w:rsidR="00BC0074" w:rsidRPr="00CF5C58" w:rsidRDefault="00BC0074" w:rsidP="00BC007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02612">
        <w:rPr>
          <w:spacing w:val="-4"/>
          <w:sz w:val="28"/>
          <w:szCs w:val="28"/>
        </w:rPr>
        <w:t>Отбор муниципальных образований для предоставления субсидии осуществляется министерством из перечня проектов по благоустройству сельских территорий Красноярского края путем оценки муниципальных образований</w:t>
      </w:r>
      <w:r>
        <w:rPr>
          <w:spacing w:val="-4"/>
          <w:sz w:val="28"/>
          <w:szCs w:val="28"/>
        </w:rPr>
        <w:t xml:space="preserve"> </w:t>
      </w:r>
      <w:r w:rsidRPr="00B02612">
        <w:rPr>
          <w:spacing w:val="-4"/>
          <w:sz w:val="28"/>
          <w:szCs w:val="28"/>
        </w:rPr>
        <w:t>по критериям оценки муниципальных образований, претендующих на получение субсидии бюджетам муниципальных образований Красноярского края на благоустройство сельских территорий по направлениям, соответствующим правилам благоустройства территорий согласно</w:t>
      </w:r>
      <w:r>
        <w:rPr>
          <w:spacing w:val="-4"/>
          <w:sz w:val="28"/>
          <w:szCs w:val="28"/>
        </w:rPr>
        <w:t xml:space="preserve"> </w:t>
      </w:r>
      <w:r w:rsidRPr="00B02612">
        <w:rPr>
          <w:spacing w:val="-4"/>
          <w:sz w:val="28"/>
          <w:szCs w:val="28"/>
        </w:rPr>
        <w:t>Порядк</w:t>
      </w:r>
      <w:r>
        <w:rPr>
          <w:spacing w:val="-4"/>
          <w:sz w:val="28"/>
          <w:szCs w:val="28"/>
        </w:rPr>
        <w:t xml:space="preserve">а </w:t>
      </w:r>
      <w:r>
        <w:rPr>
          <w:sz w:val="28"/>
          <w:szCs w:val="28"/>
        </w:rPr>
        <w:t xml:space="preserve"> </w:t>
      </w:r>
      <w:r w:rsidRPr="00B02612">
        <w:rPr>
          <w:sz w:val="28"/>
          <w:szCs w:val="28"/>
        </w:rPr>
        <w:t>предоставления и распределения субсидии бюджетам муниципальных образований Красноярского края на благоустройство сельских территорий, по направлениям, соответствующим правилам благоустройства территорий</w:t>
      </w:r>
      <w:r>
        <w:rPr>
          <w:sz w:val="28"/>
          <w:szCs w:val="28"/>
        </w:rPr>
        <w:t>.</w:t>
      </w:r>
    </w:p>
    <w:p w:rsidR="00BC0074" w:rsidRPr="00B02612" w:rsidRDefault="00BC0074" w:rsidP="00BC0074">
      <w:pPr>
        <w:ind w:firstLine="709"/>
        <w:jc w:val="both"/>
        <w:rPr>
          <w:spacing w:val="-4"/>
          <w:sz w:val="28"/>
          <w:szCs w:val="28"/>
        </w:rPr>
      </w:pPr>
      <w:r w:rsidRPr="00B02612">
        <w:rPr>
          <w:spacing w:val="-4"/>
          <w:sz w:val="28"/>
          <w:szCs w:val="28"/>
        </w:rPr>
        <w:t xml:space="preserve">По каждому критерию оценки каждому муниципальному образованию министерство выставляет баллы, суммарное количество которых заносится в сравнительную таблицу. </w:t>
      </w:r>
    </w:p>
    <w:p w:rsidR="00BC0074" w:rsidRPr="00B02612" w:rsidRDefault="00BC0074" w:rsidP="00BC0074">
      <w:pPr>
        <w:ind w:firstLine="709"/>
        <w:jc w:val="both"/>
        <w:rPr>
          <w:spacing w:val="-4"/>
          <w:sz w:val="28"/>
          <w:szCs w:val="28"/>
        </w:rPr>
      </w:pPr>
      <w:r w:rsidRPr="00B02612">
        <w:rPr>
          <w:spacing w:val="-4"/>
          <w:sz w:val="28"/>
          <w:szCs w:val="28"/>
        </w:rPr>
        <w:t>Субсидия предоставляется бюджетам муниципальных образований, набравших наибольшее количество баллов. При равенстве баллов по критериям оценки приоритет отдается муниципальному образованию с большей численностью населения.</w:t>
      </w:r>
    </w:p>
    <w:p w:rsidR="00F25904" w:rsidRPr="00BC0074" w:rsidRDefault="00BC0074" w:rsidP="00BC0074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B02612">
        <w:rPr>
          <w:spacing w:val="-4"/>
          <w:sz w:val="28"/>
          <w:szCs w:val="28"/>
        </w:rPr>
        <w:lastRenderedPageBreak/>
        <w:t>Размер субсидии по каждому из проектов по благоустройству составляет не более 70 процентов от общей стоимости проекта по благоустройству и не может быть более 2 млн</w:t>
      </w:r>
      <w:r w:rsidR="00B03FA6">
        <w:rPr>
          <w:spacing w:val="-4"/>
          <w:sz w:val="28"/>
          <w:szCs w:val="28"/>
        </w:rPr>
        <w:t>.</w:t>
      </w:r>
      <w:r w:rsidRPr="00B02612">
        <w:rPr>
          <w:spacing w:val="-4"/>
          <w:sz w:val="28"/>
          <w:szCs w:val="28"/>
        </w:rPr>
        <w:t xml:space="preserve"> рублей. </w:t>
      </w:r>
      <w:r w:rsidRPr="00B02612">
        <w:rPr>
          <w:spacing w:val="-4"/>
          <w:sz w:val="28"/>
          <w:szCs w:val="28"/>
          <w:shd w:val="clear" w:color="auto" w:fill="FFFFFF"/>
        </w:rPr>
        <w:t>При этом не менее 30 процентов объема финансирования реализации проекта по благоустройству должно быть обеспечено за счет средств местного бюджета, а также за счет обязательного вклада граждан и (или) юридических лиц (индивидуальных предпринимателей), общественных, включая волонтерские, организаций в различных формах, в том числе в форме денежных средств, трудового участия, волонтерской деятельности, предоставления помещений и технических средств.</w:t>
      </w:r>
    </w:p>
    <w:p w:rsidR="00F25904" w:rsidRPr="0097653A" w:rsidRDefault="00BC0074" w:rsidP="008B2B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8B2B7E">
        <w:rPr>
          <w:rFonts w:ascii="Times New Roman" w:hAnsi="Times New Roman" w:cs="Times New Roman"/>
          <w:sz w:val="28"/>
          <w:szCs w:val="28"/>
        </w:rPr>
        <w:t xml:space="preserve">. </w:t>
      </w:r>
      <w:r w:rsidR="00F25904" w:rsidRPr="0097653A">
        <w:rPr>
          <w:rFonts w:ascii="Times New Roman" w:hAnsi="Times New Roman" w:cs="Times New Roman"/>
          <w:sz w:val="28"/>
          <w:szCs w:val="28"/>
        </w:rPr>
        <w:t>Средства субсидии предоставляются на основании соглашения, заключенного между администрацией Абанского района Красноярского края и администраци</w:t>
      </w:r>
      <w:r>
        <w:rPr>
          <w:rFonts w:ascii="Times New Roman" w:hAnsi="Times New Roman" w:cs="Times New Roman"/>
          <w:sz w:val="28"/>
          <w:szCs w:val="28"/>
        </w:rPr>
        <w:t xml:space="preserve">ей поселения </w:t>
      </w:r>
      <w:r w:rsidR="00F25904" w:rsidRPr="0097653A">
        <w:rPr>
          <w:rFonts w:ascii="Times New Roman" w:hAnsi="Times New Roman" w:cs="Times New Roman"/>
          <w:sz w:val="28"/>
          <w:szCs w:val="28"/>
        </w:rPr>
        <w:t>(далее - соглашение).</w:t>
      </w:r>
    </w:p>
    <w:p w:rsidR="00F25904" w:rsidRPr="0097653A" w:rsidRDefault="00F25904" w:rsidP="00F259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53A">
        <w:rPr>
          <w:rFonts w:ascii="Times New Roman" w:hAnsi="Times New Roman" w:cs="Times New Roman"/>
          <w:sz w:val="28"/>
          <w:szCs w:val="28"/>
        </w:rPr>
        <w:t xml:space="preserve">Инициатор заключения соглашения – администрация Абанского района. </w:t>
      </w:r>
    </w:p>
    <w:p w:rsidR="00F25904" w:rsidRPr="0097653A" w:rsidRDefault="00BC0074" w:rsidP="008B2B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8B2B7E">
        <w:rPr>
          <w:rFonts w:ascii="Times New Roman" w:hAnsi="Times New Roman" w:cs="Times New Roman"/>
          <w:sz w:val="28"/>
          <w:szCs w:val="28"/>
        </w:rPr>
        <w:t xml:space="preserve">. </w:t>
      </w:r>
      <w:r w:rsidR="00F25904" w:rsidRPr="0097653A">
        <w:rPr>
          <w:rFonts w:ascii="Times New Roman" w:hAnsi="Times New Roman" w:cs="Times New Roman"/>
          <w:sz w:val="28"/>
          <w:szCs w:val="28"/>
        </w:rPr>
        <w:t>Ответственность за целевое и эффективное использование полученных средств субсидии, а также достоверность представленной администрации Абанского района отчетности возлагается на администрацию поселения.</w:t>
      </w:r>
    </w:p>
    <w:p w:rsidR="00F25904" w:rsidRPr="0097653A" w:rsidRDefault="00F25904" w:rsidP="00F25904">
      <w:pPr>
        <w:pStyle w:val="ConsPlusCell"/>
        <w:rPr>
          <w:rFonts w:ascii="Times New Roman" w:hAnsi="Times New Roman" w:cs="Times New Roman"/>
          <w:sz w:val="28"/>
          <w:szCs w:val="28"/>
          <w:lang w:eastAsia="en-US"/>
        </w:rPr>
        <w:sectPr w:rsidR="00F25904" w:rsidRPr="0097653A" w:rsidSect="005F1FA9">
          <w:footerReference w:type="default" r:id="rId10"/>
          <w:pgSz w:w="11906" w:h="16838"/>
          <w:pgMar w:top="851" w:right="567" w:bottom="567" w:left="1985" w:header="709" w:footer="709" w:gutter="0"/>
          <w:cols w:space="708"/>
          <w:docGrid w:linePitch="360"/>
        </w:sectPr>
      </w:pPr>
    </w:p>
    <w:p w:rsidR="008B2B7E" w:rsidRPr="0097653A" w:rsidRDefault="008B2B7E" w:rsidP="00835D57">
      <w:pPr>
        <w:pStyle w:val="ConsPlusCell"/>
        <w:ind w:left="9072"/>
        <w:jc w:val="right"/>
        <w:rPr>
          <w:rFonts w:ascii="Times New Roman" w:hAnsi="Times New Roman" w:cs="Times New Roman"/>
          <w:sz w:val="28"/>
          <w:szCs w:val="28"/>
        </w:rPr>
      </w:pPr>
      <w:r w:rsidRPr="0097653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8B2B7E" w:rsidRPr="0097653A" w:rsidRDefault="008B2B7E" w:rsidP="00835D57">
      <w:pPr>
        <w:pStyle w:val="ConsPlusCell"/>
        <w:ind w:left="9072"/>
        <w:jc w:val="right"/>
        <w:rPr>
          <w:rFonts w:ascii="Times New Roman" w:hAnsi="Times New Roman" w:cs="Times New Roman"/>
          <w:sz w:val="28"/>
          <w:szCs w:val="28"/>
        </w:rPr>
      </w:pPr>
      <w:r w:rsidRPr="0097653A">
        <w:rPr>
          <w:rFonts w:ascii="Times New Roman" w:hAnsi="Times New Roman" w:cs="Times New Roman"/>
          <w:sz w:val="28"/>
          <w:szCs w:val="28"/>
        </w:rPr>
        <w:t xml:space="preserve">к информации </w:t>
      </w:r>
    </w:p>
    <w:p w:rsidR="00F25904" w:rsidRPr="0097653A" w:rsidRDefault="008B2B7E" w:rsidP="00835D57">
      <w:pPr>
        <w:pStyle w:val="ConsPlusCell"/>
        <w:ind w:left="9072"/>
        <w:jc w:val="right"/>
        <w:rPr>
          <w:rFonts w:ascii="Times New Roman" w:hAnsi="Times New Roman" w:cs="Times New Roman"/>
          <w:sz w:val="28"/>
          <w:szCs w:val="28"/>
        </w:rPr>
      </w:pPr>
      <w:r w:rsidRPr="0097653A">
        <w:rPr>
          <w:rFonts w:ascii="Times New Roman" w:hAnsi="Times New Roman" w:cs="Times New Roman"/>
          <w:sz w:val="28"/>
          <w:szCs w:val="28"/>
        </w:rPr>
        <w:t xml:space="preserve">об отдельном мероприятии </w:t>
      </w:r>
      <w:r w:rsidR="005E2133">
        <w:rPr>
          <w:rFonts w:ascii="Times New Roman" w:hAnsi="Times New Roman" w:cs="Times New Roman"/>
          <w:sz w:val="28"/>
          <w:szCs w:val="28"/>
        </w:rPr>
        <w:t>4</w:t>
      </w:r>
      <w:r w:rsidR="00F25904" w:rsidRPr="009765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904" w:rsidRPr="0097653A" w:rsidRDefault="00F25904" w:rsidP="00F25904">
      <w:pPr>
        <w:pStyle w:val="ConsPlusCell"/>
        <w:ind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F25904" w:rsidRPr="0097653A" w:rsidRDefault="00F25904" w:rsidP="00F25904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7653A">
        <w:rPr>
          <w:rFonts w:ascii="Times New Roman" w:hAnsi="Times New Roman" w:cs="Times New Roman"/>
          <w:sz w:val="28"/>
          <w:szCs w:val="28"/>
        </w:rPr>
        <w:t>Перечень показателей результативности</w:t>
      </w:r>
    </w:p>
    <w:tbl>
      <w:tblPr>
        <w:tblpPr w:leftFromText="180" w:rightFromText="180" w:vertAnchor="text" w:horzAnchor="margin" w:tblpY="198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394"/>
        <w:gridCol w:w="1276"/>
        <w:gridCol w:w="1985"/>
        <w:gridCol w:w="1515"/>
        <w:gridCol w:w="1559"/>
        <w:gridCol w:w="1570"/>
        <w:gridCol w:w="2693"/>
      </w:tblGrid>
      <w:tr w:rsidR="005E2133" w:rsidRPr="00BC6DEB" w:rsidTr="005E2133">
        <w:trPr>
          <w:trHeight w:val="240"/>
        </w:trPr>
        <w:tc>
          <w:tcPr>
            <w:tcW w:w="567" w:type="dxa"/>
            <w:vMerge w:val="restart"/>
            <w:shd w:val="clear" w:color="auto" w:fill="auto"/>
          </w:tcPr>
          <w:p w:rsidR="005E2133" w:rsidRPr="00BC6DEB" w:rsidRDefault="005E2133" w:rsidP="00374B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№ п/п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5E2133" w:rsidRPr="00BC6DEB" w:rsidRDefault="005E2133" w:rsidP="00374B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Цель, показатели результативности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E2133" w:rsidRPr="00BC6DEB" w:rsidRDefault="005E2133" w:rsidP="00374B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E2133" w:rsidRPr="00BC6DEB" w:rsidRDefault="005E2133" w:rsidP="00374B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Источник информации</w:t>
            </w:r>
          </w:p>
        </w:tc>
        <w:tc>
          <w:tcPr>
            <w:tcW w:w="7337" w:type="dxa"/>
            <w:gridSpan w:val="4"/>
          </w:tcPr>
          <w:p w:rsidR="005E2133" w:rsidRPr="00BC6DEB" w:rsidRDefault="005E2133" w:rsidP="00374B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Годы реализации программы</w:t>
            </w:r>
          </w:p>
        </w:tc>
      </w:tr>
      <w:tr w:rsidR="005E2133" w:rsidRPr="00BC6DEB" w:rsidTr="005E2133">
        <w:trPr>
          <w:trHeight w:val="240"/>
        </w:trPr>
        <w:tc>
          <w:tcPr>
            <w:tcW w:w="567" w:type="dxa"/>
            <w:vMerge/>
            <w:shd w:val="clear" w:color="auto" w:fill="auto"/>
          </w:tcPr>
          <w:p w:rsidR="005E2133" w:rsidRPr="00BC6DEB" w:rsidRDefault="005E2133" w:rsidP="00374B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5E2133" w:rsidRPr="00BC6DEB" w:rsidRDefault="005E2133" w:rsidP="00374B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E2133" w:rsidRPr="00BC6DEB" w:rsidRDefault="005E2133" w:rsidP="00374B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E2133" w:rsidRPr="00BC6DEB" w:rsidRDefault="005E2133" w:rsidP="00374B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15" w:type="dxa"/>
          </w:tcPr>
          <w:p w:rsidR="005E2133" w:rsidRPr="00BC6DEB" w:rsidRDefault="005E2133" w:rsidP="00374B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2020</w:t>
            </w:r>
          </w:p>
        </w:tc>
        <w:tc>
          <w:tcPr>
            <w:tcW w:w="1559" w:type="dxa"/>
            <w:shd w:val="clear" w:color="auto" w:fill="auto"/>
          </w:tcPr>
          <w:p w:rsidR="005E2133" w:rsidRPr="00BC6DEB" w:rsidRDefault="005E2133" w:rsidP="00374B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2021</w:t>
            </w:r>
          </w:p>
        </w:tc>
        <w:tc>
          <w:tcPr>
            <w:tcW w:w="1570" w:type="dxa"/>
            <w:shd w:val="clear" w:color="auto" w:fill="auto"/>
          </w:tcPr>
          <w:p w:rsidR="005E2133" w:rsidRPr="00BC6DEB" w:rsidRDefault="005E2133" w:rsidP="00374B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2022</w:t>
            </w:r>
          </w:p>
        </w:tc>
        <w:tc>
          <w:tcPr>
            <w:tcW w:w="2693" w:type="dxa"/>
            <w:shd w:val="clear" w:color="auto" w:fill="auto"/>
          </w:tcPr>
          <w:p w:rsidR="005E2133" w:rsidRPr="00BC6DEB" w:rsidRDefault="005E2133" w:rsidP="00374B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2023</w:t>
            </w:r>
          </w:p>
        </w:tc>
      </w:tr>
      <w:tr w:rsidR="005E2133" w:rsidRPr="00BC6DEB" w:rsidTr="005E2133">
        <w:trPr>
          <w:trHeight w:val="240"/>
        </w:trPr>
        <w:tc>
          <w:tcPr>
            <w:tcW w:w="567" w:type="dxa"/>
            <w:shd w:val="clear" w:color="auto" w:fill="auto"/>
          </w:tcPr>
          <w:p w:rsidR="005E2133" w:rsidRPr="00BC6DEB" w:rsidRDefault="005E2133" w:rsidP="00374B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5E2133" w:rsidRPr="00BC6DEB" w:rsidRDefault="005E2133" w:rsidP="00374B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E2133" w:rsidRPr="00BC6DEB" w:rsidRDefault="005E2133" w:rsidP="00374B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5E2133" w:rsidRPr="00BC6DEB" w:rsidRDefault="005E2133" w:rsidP="00374B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4</w:t>
            </w:r>
          </w:p>
        </w:tc>
        <w:tc>
          <w:tcPr>
            <w:tcW w:w="1515" w:type="dxa"/>
          </w:tcPr>
          <w:p w:rsidR="005E2133" w:rsidRPr="00BC6DEB" w:rsidRDefault="005E2133" w:rsidP="00374B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5E2133" w:rsidRPr="00BC6DEB" w:rsidRDefault="005E2133" w:rsidP="00374B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6</w:t>
            </w:r>
          </w:p>
        </w:tc>
        <w:tc>
          <w:tcPr>
            <w:tcW w:w="1570" w:type="dxa"/>
            <w:shd w:val="clear" w:color="auto" w:fill="auto"/>
          </w:tcPr>
          <w:p w:rsidR="005E2133" w:rsidRPr="00BC6DEB" w:rsidRDefault="005E2133" w:rsidP="00374B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5E2133" w:rsidRPr="00BC6DEB" w:rsidRDefault="005E2133" w:rsidP="00374B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8</w:t>
            </w:r>
          </w:p>
        </w:tc>
      </w:tr>
      <w:tr w:rsidR="005E2133" w:rsidRPr="00BC6DEB" w:rsidTr="005E2133">
        <w:trPr>
          <w:trHeight w:val="240"/>
        </w:trPr>
        <w:tc>
          <w:tcPr>
            <w:tcW w:w="567" w:type="dxa"/>
            <w:shd w:val="clear" w:color="auto" w:fill="auto"/>
          </w:tcPr>
          <w:p w:rsidR="005E2133" w:rsidRPr="00BC6DEB" w:rsidRDefault="005E2133" w:rsidP="00374B0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5E2133" w:rsidRPr="00BC6DEB" w:rsidRDefault="005E2133" w:rsidP="00374B0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 xml:space="preserve">Отдельное мероприятие 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0598" w:type="dxa"/>
            <w:gridSpan w:val="6"/>
          </w:tcPr>
          <w:p w:rsidR="005E2133" w:rsidRPr="00BC6DEB" w:rsidRDefault="005E2133" w:rsidP="00374B0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0242E">
              <w:rPr>
                <w:sz w:val="28"/>
                <w:szCs w:val="28"/>
              </w:rPr>
              <w:t>«Благоустройство сельских территорий по направлениям, соответствующим правилам благоустройства территорий»</w:t>
            </w:r>
          </w:p>
        </w:tc>
      </w:tr>
      <w:tr w:rsidR="005E2133" w:rsidRPr="00BC6DEB" w:rsidTr="005E2133">
        <w:trPr>
          <w:trHeight w:val="360"/>
        </w:trPr>
        <w:tc>
          <w:tcPr>
            <w:tcW w:w="567" w:type="dxa"/>
            <w:shd w:val="clear" w:color="auto" w:fill="auto"/>
          </w:tcPr>
          <w:p w:rsidR="005E2133" w:rsidRPr="00BC6DEB" w:rsidRDefault="005E2133" w:rsidP="00374B0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5E2133" w:rsidRPr="00BC6DEB" w:rsidRDefault="005E2133" w:rsidP="00374B0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Цель реализации отдельного мероприятия</w:t>
            </w:r>
          </w:p>
        </w:tc>
        <w:tc>
          <w:tcPr>
            <w:tcW w:w="10598" w:type="dxa"/>
            <w:gridSpan w:val="6"/>
          </w:tcPr>
          <w:p w:rsidR="005E2133" w:rsidRPr="00BC6DEB" w:rsidRDefault="005E2133" w:rsidP="00374B0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реализация</w:t>
            </w:r>
            <w:r w:rsidRPr="00B02612">
              <w:rPr>
                <w:spacing w:val="-2"/>
                <w:sz w:val="28"/>
                <w:szCs w:val="28"/>
              </w:rPr>
              <w:t xml:space="preserve"> общественно значимых проектов</w:t>
            </w:r>
            <w:r w:rsidRPr="00B02612">
              <w:rPr>
                <w:sz w:val="28"/>
                <w:szCs w:val="28"/>
              </w:rPr>
              <w:t xml:space="preserve"> по благоустройству сельских территорий</w:t>
            </w:r>
          </w:p>
        </w:tc>
      </w:tr>
      <w:tr w:rsidR="005E2133" w:rsidRPr="00BC6DEB" w:rsidTr="005E2133">
        <w:trPr>
          <w:trHeight w:val="360"/>
        </w:trPr>
        <w:tc>
          <w:tcPr>
            <w:tcW w:w="567" w:type="dxa"/>
            <w:shd w:val="clear" w:color="auto" w:fill="auto"/>
          </w:tcPr>
          <w:p w:rsidR="005E2133" w:rsidRPr="00BC6DEB" w:rsidRDefault="005E2133" w:rsidP="00374B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5E2133" w:rsidRPr="00BC6DEB" w:rsidRDefault="005E2133" w:rsidP="00374B0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Показатель результативности:</w:t>
            </w:r>
          </w:p>
          <w:p w:rsidR="005E2133" w:rsidRPr="00BC6DEB" w:rsidRDefault="005E2133" w:rsidP="00374B0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количество благоустроенных сельских территорий</w:t>
            </w:r>
            <w:r w:rsidRPr="00BC6DEB">
              <w:rPr>
                <w:rFonts w:eastAsia="Calibri"/>
                <w:sz w:val="28"/>
                <w:szCs w:val="28"/>
              </w:rPr>
              <w:t xml:space="preserve"> (ежегодно)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2133" w:rsidRPr="00BC6DEB" w:rsidRDefault="005E2133" w:rsidP="00374B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E2133" w:rsidRPr="00BC6DEB" w:rsidRDefault="005E2133" w:rsidP="00374B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C6DEB">
              <w:rPr>
                <w:sz w:val="28"/>
                <w:szCs w:val="28"/>
              </w:rPr>
              <w:t>годовой отчет об исполнении бюджета</w:t>
            </w:r>
          </w:p>
        </w:tc>
        <w:tc>
          <w:tcPr>
            <w:tcW w:w="1515" w:type="dxa"/>
            <w:vAlign w:val="center"/>
          </w:tcPr>
          <w:p w:rsidR="005E2133" w:rsidRPr="00BC6DEB" w:rsidRDefault="005E2133" w:rsidP="00374B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2133" w:rsidRPr="00BC6DEB" w:rsidRDefault="005E2133" w:rsidP="00374B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менее 1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5E2133" w:rsidRPr="00BC6DEB" w:rsidRDefault="005E2133" w:rsidP="00374B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менее 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E2133" w:rsidRPr="00BC6DEB" w:rsidRDefault="005E2133" w:rsidP="00374B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менее 1</w:t>
            </w:r>
          </w:p>
        </w:tc>
      </w:tr>
    </w:tbl>
    <w:p w:rsidR="008B2B7E" w:rsidRDefault="008B2B7E" w:rsidP="008B2B7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both"/>
        <w:outlineLvl w:val="1"/>
        <w:rPr>
          <w:sz w:val="28"/>
          <w:szCs w:val="28"/>
        </w:rPr>
        <w:sectPr w:rsidR="008B2B7E" w:rsidSect="006C4BE5">
          <w:headerReference w:type="default" r:id="rId11"/>
          <w:headerReference w:type="first" r:id="rId12"/>
          <w:pgSz w:w="16838" w:h="11906" w:orient="landscape"/>
          <w:pgMar w:top="1985" w:right="851" w:bottom="567" w:left="567" w:header="709" w:footer="709" w:gutter="0"/>
          <w:cols w:space="708"/>
          <w:titlePg/>
          <w:docGrid w:linePitch="360"/>
        </w:sectPr>
      </w:pPr>
    </w:p>
    <w:p w:rsidR="008B4D5D" w:rsidRPr="002E050C" w:rsidRDefault="008B4D5D" w:rsidP="00403E2B">
      <w:pPr>
        <w:ind w:firstLine="709"/>
        <w:jc w:val="both"/>
        <w:rPr>
          <w:sz w:val="28"/>
          <w:szCs w:val="28"/>
        </w:rPr>
      </w:pPr>
      <w:r w:rsidRPr="002E050C">
        <w:rPr>
          <w:sz w:val="28"/>
          <w:szCs w:val="28"/>
        </w:rPr>
        <w:lastRenderedPageBreak/>
        <w:t>2. Опубликовать Постановление в газете «Красное знамя» и разместить на официальном сайте муниципального образования Абанский район</w:t>
      </w:r>
      <w:r w:rsidR="0035516C">
        <w:rPr>
          <w:sz w:val="28"/>
          <w:szCs w:val="28"/>
        </w:rPr>
        <w:t>.</w:t>
      </w:r>
    </w:p>
    <w:p w:rsidR="00AC539B" w:rsidRPr="002E050C" w:rsidRDefault="00AC539B" w:rsidP="00AC539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E050C">
        <w:rPr>
          <w:sz w:val="28"/>
          <w:szCs w:val="28"/>
        </w:rPr>
        <w:t>3. Контроль за выполнением данного пост</w:t>
      </w:r>
      <w:r w:rsidR="00134C07">
        <w:rPr>
          <w:sz w:val="28"/>
          <w:szCs w:val="28"/>
        </w:rPr>
        <w:t xml:space="preserve">ановления </w:t>
      </w:r>
      <w:r w:rsidR="00BD5C84">
        <w:rPr>
          <w:sz w:val="28"/>
          <w:szCs w:val="28"/>
        </w:rPr>
        <w:t>оставляю за собой.</w:t>
      </w:r>
    </w:p>
    <w:p w:rsidR="00AC539B" w:rsidRPr="002E050C" w:rsidRDefault="00AC539B" w:rsidP="00AC539B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  <w:r w:rsidRPr="002E050C">
        <w:rPr>
          <w:sz w:val="28"/>
          <w:szCs w:val="28"/>
        </w:rPr>
        <w:t xml:space="preserve">4. </w:t>
      </w:r>
      <w:r w:rsidR="000B3BDB">
        <w:rPr>
          <w:sz w:val="28"/>
          <w:szCs w:val="28"/>
        </w:rPr>
        <w:t xml:space="preserve">Постановление вступает в законную силу в день, следующий за днем его </w:t>
      </w:r>
      <w:r w:rsidR="00071DAE">
        <w:rPr>
          <w:sz w:val="28"/>
          <w:szCs w:val="28"/>
        </w:rPr>
        <w:t xml:space="preserve">официального </w:t>
      </w:r>
      <w:r w:rsidR="000B3BDB">
        <w:rPr>
          <w:sz w:val="28"/>
          <w:szCs w:val="28"/>
        </w:rPr>
        <w:t>опубликования.</w:t>
      </w:r>
    </w:p>
    <w:p w:rsidR="00D77E83" w:rsidRPr="002E050C" w:rsidRDefault="00D77E83" w:rsidP="00916065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-142"/>
        <w:jc w:val="both"/>
        <w:outlineLvl w:val="2"/>
        <w:rPr>
          <w:spacing w:val="-4"/>
          <w:sz w:val="28"/>
          <w:szCs w:val="28"/>
        </w:rPr>
      </w:pPr>
    </w:p>
    <w:p w:rsidR="00FC5948" w:rsidRPr="002E050C" w:rsidRDefault="00E640CF" w:rsidP="00916065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-142"/>
        <w:jc w:val="both"/>
        <w:outlineLvl w:val="2"/>
        <w:rPr>
          <w:spacing w:val="-4"/>
          <w:sz w:val="28"/>
          <w:szCs w:val="28"/>
        </w:rPr>
      </w:pPr>
      <w:r w:rsidRPr="002E050C">
        <w:rPr>
          <w:spacing w:val="-4"/>
          <w:sz w:val="28"/>
          <w:szCs w:val="28"/>
        </w:rPr>
        <w:t xml:space="preserve"> </w:t>
      </w:r>
    </w:p>
    <w:p w:rsidR="00515897" w:rsidRPr="0014674F" w:rsidRDefault="00FA69B4" w:rsidP="0014674F">
      <w:pPr>
        <w:jc w:val="both"/>
      </w:pPr>
      <w:r>
        <w:rPr>
          <w:sz w:val="28"/>
          <w:szCs w:val="28"/>
        </w:rPr>
        <w:t xml:space="preserve">И.о </w:t>
      </w:r>
      <w:r w:rsidR="00AC539B" w:rsidRPr="002E050C">
        <w:rPr>
          <w:sz w:val="28"/>
          <w:szCs w:val="28"/>
        </w:rPr>
        <w:t>Г</w:t>
      </w:r>
      <w:r w:rsidR="008B4D5D" w:rsidRPr="002E050C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B4D5D" w:rsidRPr="002E050C">
        <w:rPr>
          <w:sz w:val="28"/>
          <w:szCs w:val="28"/>
        </w:rPr>
        <w:t xml:space="preserve"> Абанского района</w:t>
      </w:r>
      <w:r w:rsidR="008B4D5D">
        <w:rPr>
          <w:sz w:val="28"/>
          <w:szCs w:val="28"/>
        </w:rPr>
        <w:tab/>
        <w:t xml:space="preserve">                                 </w:t>
      </w:r>
      <w:r w:rsidR="00AC539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</w:t>
      </w:r>
      <w:r w:rsidR="00AC539B">
        <w:rPr>
          <w:sz w:val="28"/>
          <w:szCs w:val="28"/>
        </w:rPr>
        <w:t xml:space="preserve"> </w:t>
      </w:r>
      <w:r>
        <w:rPr>
          <w:sz w:val="28"/>
          <w:szCs w:val="28"/>
        </w:rPr>
        <w:t>С.Д. Горнакова</w:t>
      </w:r>
    </w:p>
    <w:p w:rsidR="00334AA4" w:rsidRDefault="00334AA4" w:rsidP="00334AA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D2C56" w:rsidRDefault="00ED2C56">
      <w:pPr>
        <w:spacing w:after="200" w:line="276" w:lineRule="auto"/>
        <w:rPr>
          <w:sz w:val="28"/>
          <w:szCs w:val="28"/>
        </w:rPr>
      </w:pPr>
    </w:p>
    <w:p w:rsidR="005B628A" w:rsidRDefault="005B628A">
      <w:pPr>
        <w:spacing w:after="200" w:line="276" w:lineRule="auto"/>
        <w:rPr>
          <w:sz w:val="28"/>
          <w:szCs w:val="28"/>
        </w:rPr>
      </w:pPr>
    </w:p>
    <w:p w:rsidR="005B628A" w:rsidRDefault="005B628A">
      <w:pPr>
        <w:spacing w:after="200" w:line="276" w:lineRule="auto"/>
        <w:rPr>
          <w:sz w:val="28"/>
          <w:szCs w:val="28"/>
        </w:rPr>
      </w:pPr>
    </w:p>
    <w:p w:rsidR="005B628A" w:rsidRDefault="005B628A">
      <w:pPr>
        <w:spacing w:after="200" w:line="276" w:lineRule="auto"/>
        <w:rPr>
          <w:sz w:val="28"/>
          <w:szCs w:val="28"/>
        </w:rPr>
      </w:pPr>
    </w:p>
    <w:p w:rsidR="005B628A" w:rsidRDefault="005B628A">
      <w:pPr>
        <w:spacing w:after="200" w:line="276" w:lineRule="auto"/>
        <w:rPr>
          <w:sz w:val="28"/>
          <w:szCs w:val="28"/>
        </w:rPr>
      </w:pPr>
    </w:p>
    <w:p w:rsidR="005B628A" w:rsidRDefault="005B628A">
      <w:pPr>
        <w:spacing w:after="200" w:line="276" w:lineRule="auto"/>
        <w:rPr>
          <w:sz w:val="28"/>
          <w:szCs w:val="28"/>
        </w:rPr>
      </w:pPr>
    </w:p>
    <w:p w:rsidR="005B628A" w:rsidRDefault="005B628A">
      <w:pPr>
        <w:spacing w:after="200" w:line="276" w:lineRule="auto"/>
        <w:rPr>
          <w:sz w:val="28"/>
          <w:szCs w:val="28"/>
        </w:rPr>
      </w:pPr>
    </w:p>
    <w:p w:rsidR="005B628A" w:rsidRDefault="005B628A">
      <w:pPr>
        <w:spacing w:after="200" w:line="276" w:lineRule="auto"/>
        <w:rPr>
          <w:sz w:val="28"/>
          <w:szCs w:val="28"/>
        </w:rPr>
      </w:pPr>
    </w:p>
    <w:p w:rsidR="005B628A" w:rsidRDefault="005B628A">
      <w:pPr>
        <w:spacing w:after="200" w:line="276" w:lineRule="auto"/>
        <w:rPr>
          <w:sz w:val="28"/>
          <w:szCs w:val="28"/>
        </w:rPr>
      </w:pPr>
    </w:p>
    <w:p w:rsidR="005B628A" w:rsidRDefault="005B628A">
      <w:pPr>
        <w:spacing w:after="200" w:line="276" w:lineRule="auto"/>
        <w:rPr>
          <w:sz w:val="28"/>
          <w:szCs w:val="28"/>
        </w:rPr>
      </w:pPr>
    </w:p>
    <w:p w:rsidR="005B628A" w:rsidRDefault="005B628A">
      <w:pPr>
        <w:spacing w:after="200" w:line="276" w:lineRule="auto"/>
        <w:rPr>
          <w:sz w:val="28"/>
          <w:szCs w:val="28"/>
        </w:rPr>
      </w:pPr>
    </w:p>
    <w:p w:rsidR="005B628A" w:rsidRDefault="005B628A">
      <w:pPr>
        <w:spacing w:after="200" w:line="276" w:lineRule="auto"/>
        <w:rPr>
          <w:sz w:val="28"/>
          <w:szCs w:val="28"/>
        </w:rPr>
      </w:pPr>
    </w:p>
    <w:p w:rsidR="005B628A" w:rsidRDefault="005B628A">
      <w:pPr>
        <w:spacing w:after="200" w:line="276" w:lineRule="auto"/>
        <w:rPr>
          <w:sz w:val="28"/>
          <w:szCs w:val="28"/>
        </w:rPr>
        <w:sectPr w:rsidR="005B628A" w:rsidSect="00D05685">
          <w:pgSz w:w="11906" w:h="16838"/>
          <w:pgMar w:top="851" w:right="567" w:bottom="567" w:left="1985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X="-28" w:tblpY="577"/>
        <w:tblW w:w="15451" w:type="dxa"/>
        <w:tblLayout w:type="fixed"/>
        <w:tblLook w:val="04A0"/>
      </w:tblPr>
      <w:tblGrid>
        <w:gridCol w:w="1738"/>
        <w:gridCol w:w="2125"/>
        <w:gridCol w:w="1553"/>
        <w:gridCol w:w="939"/>
        <w:gridCol w:w="979"/>
        <w:gridCol w:w="1216"/>
        <w:gridCol w:w="958"/>
        <w:gridCol w:w="684"/>
        <w:gridCol w:w="745"/>
        <w:gridCol w:w="998"/>
        <w:gridCol w:w="708"/>
        <w:gridCol w:w="621"/>
        <w:gridCol w:w="2187"/>
      </w:tblGrid>
      <w:tr w:rsidR="00134C07" w:rsidRPr="00895C68" w:rsidTr="004323AE">
        <w:trPr>
          <w:trHeight w:val="315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  <w:bookmarkStart w:id="0" w:name="Par322"/>
            <w:bookmarkEnd w:id="0"/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59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61C3C" w:rsidRDefault="00F61C3C" w:rsidP="004323AE">
            <w:pPr>
              <w:spacing w:line="192" w:lineRule="auto"/>
              <w:jc w:val="right"/>
              <w:rPr>
                <w:color w:val="000000"/>
                <w:sz w:val="24"/>
                <w:szCs w:val="24"/>
              </w:rPr>
            </w:pPr>
          </w:p>
          <w:p w:rsidR="00F61C3C" w:rsidRDefault="00F61C3C" w:rsidP="004323AE">
            <w:pPr>
              <w:spacing w:line="192" w:lineRule="auto"/>
              <w:jc w:val="right"/>
              <w:rPr>
                <w:color w:val="000000"/>
                <w:sz w:val="24"/>
                <w:szCs w:val="24"/>
              </w:rPr>
            </w:pPr>
          </w:p>
          <w:p w:rsidR="00F61C3C" w:rsidRDefault="00F61C3C" w:rsidP="004323AE">
            <w:pPr>
              <w:spacing w:line="192" w:lineRule="auto"/>
              <w:jc w:val="right"/>
              <w:rPr>
                <w:color w:val="000000"/>
                <w:sz w:val="24"/>
                <w:szCs w:val="24"/>
              </w:rPr>
            </w:pPr>
          </w:p>
          <w:p w:rsidR="00F61C3C" w:rsidRDefault="00F61C3C" w:rsidP="004323AE">
            <w:pPr>
              <w:spacing w:line="192" w:lineRule="auto"/>
              <w:jc w:val="right"/>
              <w:rPr>
                <w:color w:val="000000"/>
                <w:sz w:val="24"/>
                <w:szCs w:val="24"/>
              </w:rPr>
            </w:pPr>
          </w:p>
          <w:p w:rsidR="004323AE" w:rsidRDefault="004323AE" w:rsidP="004323AE">
            <w:pPr>
              <w:spacing w:line="192" w:lineRule="auto"/>
              <w:jc w:val="right"/>
              <w:rPr>
                <w:color w:val="000000"/>
                <w:sz w:val="24"/>
                <w:szCs w:val="24"/>
              </w:rPr>
            </w:pPr>
          </w:p>
          <w:p w:rsidR="00D7214F" w:rsidRDefault="008A7450" w:rsidP="004323AE">
            <w:pPr>
              <w:jc w:val="right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 xml:space="preserve">Приложение </w:t>
            </w:r>
            <w:r w:rsidR="00263F21" w:rsidRPr="00895C68">
              <w:rPr>
                <w:color w:val="000000"/>
                <w:sz w:val="24"/>
                <w:szCs w:val="24"/>
              </w:rPr>
              <w:t>1</w:t>
            </w:r>
          </w:p>
          <w:p w:rsidR="00D7214F" w:rsidRDefault="008A7450" w:rsidP="004323AE">
            <w:pPr>
              <w:jc w:val="right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к Постановлению администрации Абан</w:t>
            </w:r>
            <w:r w:rsidR="00E724E3">
              <w:rPr>
                <w:color w:val="000000"/>
                <w:sz w:val="24"/>
                <w:szCs w:val="24"/>
              </w:rPr>
              <w:t>ского района от 20.10.2021 № 506</w:t>
            </w:r>
            <w:r w:rsidRPr="00895C68">
              <w:rPr>
                <w:color w:val="000000"/>
                <w:sz w:val="24"/>
                <w:szCs w:val="24"/>
              </w:rPr>
              <w:t>-п</w:t>
            </w:r>
          </w:p>
          <w:p w:rsidR="00D7214F" w:rsidRDefault="00D7214F" w:rsidP="004323AE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D7214F" w:rsidRDefault="00134C07" w:rsidP="004323AE">
            <w:pPr>
              <w:jc w:val="right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 xml:space="preserve">Приложение 1 </w:t>
            </w:r>
          </w:p>
          <w:p w:rsidR="00D7214F" w:rsidRDefault="00134C07" w:rsidP="004323AE">
            <w:pPr>
              <w:jc w:val="right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134C07" w:rsidRPr="00895C68" w:rsidTr="004323AE">
        <w:trPr>
          <w:trHeight w:val="375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5259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4C07" w:rsidRPr="00895C68" w:rsidTr="004323AE">
        <w:trPr>
          <w:trHeight w:val="375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5259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4C07" w:rsidRPr="00895C68" w:rsidTr="004323AE">
        <w:trPr>
          <w:trHeight w:val="600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5259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C07" w:rsidRPr="00895C68" w:rsidRDefault="00134C07" w:rsidP="004323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4C07" w:rsidRPr="00895C68" w:rsidTr="004323AE">
        <w:trPr>
          <w:trHeight w:val="315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</w:tr>
      <w:tr w:rsidR="00134C07" w:rsidRPr="00895C68" w:rsidTr="004323AE">
        <w:trPr>
          <w:trHeight w:val="555"/>
        </w:trPr>
        <w:tc>
          <w:tcPr>
            <w:tcW w:w="1545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Информация о ресурсном обеспечении муниципальной программы</w:t>
            </w:r>
            <w:r w:rsidR="00735DAC">
              <w:rPr>
                <w:sz w:val="24"/>
                <w:szCs w:val="24"/>
              </w:rPr>
              <w:t xml:space="preserve"> Абанского района</w:t>
            </w:r>
            <w:r w:rsidRPr="00895C68">
              <w:rPr>
                <w:sz w:val="24"/>
                <w:szCs w:val="24"/>
              </w:rPr>
              <w:t xml:space="preserve"> за счет средств районного бюджета, средств, поступивших из бюджетов других уровней бюджетной системы  </w:t>
            </w:r>
          </w:p>
        </w:tc>
      </w:tr>
      <w:tr w:rsidR="00134C07" w:rsidRPr="00895C68" w:rsidTr="004323AE">
        <w:trPr>
          <w:trHeight w:val="555"/>
        </w:trPr>
        <w:tc>
          <w:tcPr>
            <w:tcW w:w="1545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</w:tr>
    </w:tbl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2410"/>
        <w:gridCol w:w="2126"/>
        <w:gridCol w:w="850"/>
        <w:gridCol w:w="851"/>
        <w:gridCol w:w="850"/>
        <w:gridCol w:w="709"/>
        <w:gridCol w:w="1418"/>
        <w:gridCol w:w="1417"/>
        <w:gridCol w:w="1418"/>
        <w:gridCol w:w="1275"/>
      </w:tblGrid>
      <w:tr w:rsidR="00843C20" w:rsidRPr="00C66147" w:rsidTr="00843C20">
        <w:trPr>
          <w:trHeight w:val="724"/>
        </w:trPr>
        <w:tc>
          <w:tcPr>
            <w:tcW w:w="1985" w:type="dxa"/>
            <w:vMerge w:val="restart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2410" w:type="dxa"/>
            <w:vMerge w:val="restart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2126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3260" w:type="dxa"/>
            <w:gridSpan w:val="4"/>
            <w:vAlign w:val="bottom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28" w:type="dxa"/>
            <w:gridSpan w:val="4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Расходы (тыс. руб.), годы</w:t>
            </w:r>
          </w:p>
        </w:tc>
      </w:tr>
      <w:tr w:rsidR="00843C20" w:rsidRPr="00C66147" w:rsidTr="00843C20">
        <w:tc>
          <w:tcPr>
            <w:tcW w:w="1985" w:type="dxa"/>
            <w:vMerge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ГРБС</w:t>
            </w:r>
          </w:p>
        </w:tc>
        <w:tc>
          <w:tcPr>
            <w:tcW w:w="851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Рз Пр</w:t>
            </w: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ВР</w:t>
            </w: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2021</w:t>
            </w:r>
          </w:p>
        </w:tc>
        <w:tc>
          <w:tcPr>
            <w:tcW w:w="1417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2022</w:t>
            </w:r>
          </w:p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2023</w:t>
            </w:r>
          </w:p>
        </w:tc>
        <w:tc>
          <w:tcPr>
            <w:tcW w:w="1275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Итого на</w:t>
            </w:r>
          </w:p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период</w:t>
            </w:r>
          </w:p>
        </w:tc>
      </w:tr>
      <w:tr w:rsidR="00843C20" w:rsidRPr="00C66147" w:rsidTr="00843C20">
        <w:tc>
          <w:tcPr>
            <w:tcW w:w="1985" w:type="dxa"/>
            <w:vAlign w:val="bottom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bottom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bottom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bottom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bottom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bottom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bottom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bottom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bottom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vAlign w:val="bottom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11</w:t>
            </w:r>
          </w:p>
        </w:tc>
      </w:tr>
      <w:tr w:rsidR="00843C20" w:rsidRPr="00C66147" w:rsidTr="00843C20">
        <w:tc>
          <w:tcPr>
            <w:tcW w:w="1985" w:type="dxa"/>
            <w:vMerge w:val="restart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2410" w:type="dxa"/>
            <w:vMerge w:val="restart"/>
          </w:tcPr>
          <w:p w:rsidR="00843C20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62 785,1</w:t>
            </w:r>
          </w:p>
        </w:tc>
        <w:tc>
          <w:tcPr>
            <w:tcW w:w="1417" w:type="dxa"/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15 190,5</w:t>
            </w: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15 450,1</w:t>
            </w:r>
          </w:p>
        </w:tc>
        <w:tc>
          <w:tcPr>
            <w:tcW w:w="1275" w:type="dxa"/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93 425,7</w:t>
            </w:r>
          </w:p>
        </w:tc>
      </w:tr>
      <w:tr w:rsidR="00843C20" w:rsidRPr="00C66147" w:rsidTr="00843C20">
        <w:tc>
          <w:tcPr>
            <w:tcW w:w="1985" w:type="dxa"/>
            <w:vMerge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43C20" w:rsidRPr="00C66147" w:rsidTr="00843C20">
        <w:tc>
          <w:tcPr>
            <w:tcW w:w="1985" w:type="dxa"/>
            <w:vMerge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62 785,1</w:t>
            </w:r>
          </w:p>
        </w:tc>
        <w:tc>
          <w:tcPr>
            <w:tcW w:w="1417" w:type="dxa"/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15 190,5</w:t>
            </w: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15 450,1</w:t>
            </w:r>
          </w:p>
        </w:tc>
        <w:tc>
          <w:tcPr>
            <w:tcW w:w="1275" w:type="dxa"/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93 425,7</w:t>
            </w:r>
          </w:p>
        </w:tc>
      </w:tr>
      <w:tr w:rsidR="00843C20" w:rsidRPr="00C66147" w:rsidTr="00843C20">
        <w:tc>
          <w:tcPr>
            <w:tcW w:w="1985" w:type="dxa"/>
            <w:vMerge w:val="restart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2410" w:type="dxa"/>
            <w:vMerge w:val="restart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«Модернизация, реконструкция, капитальный и текущий ремонт объектов коммунальной инфраструктуры, муниципальных образований Абанского района, организация тепло-, электроснабжения муниципальных учреждений»</w:t>
            </w:r>
          </w:p>
        </w:tc>
        <w:tc>
          <w:tcPr>
            <w:tcW w:w="2126" w:type="dxa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C66147">
              <w:rPr>
                <w:bCs/>
                <w:sz w:val="24"/>
                <w:szCs w:val="24"/>
              </w:rPr>
              <w:t>21 274,7</w:t>
            </w:r>
          </w:p>
        </w:tc>
        <w:tc>
          <w:tcPr>
            <w:tcW w:w="1417" w:type="dxa"/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21 274,7</w:t>
            </w:r>
          </w:p>
        </w:tc>
      </w:tr>
      <w:tr w:rsidR="00843C20" w:rsidRPr="00C66147" w:rsidTr="00843C20">
        <w:tc>
          <w:tcPr>
            <w:tcW w:w="1985" w:type="dxa"/>
            <w:vMerge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43C20" w:rsidRPr="00C66147" w:rsidTr="00843C20"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администрация Абанского района</w:t>
            </w:r>
          </w:p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901</w:t>
            </w:r>
          </w:p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  <w:highlight w:val="yellow"/>
              </w:rPr>
            </w:pPr>
            <w:r w:rsidRPr="00C66147">
              <w:rPr>
                <w:bCs/>
                <w:sz w:val="24"/>
                <w:szCs w:val="24"/>
              </w:rPr>
              <w:t>21 274,7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21 274,7</w:t>
            </w:r>
          </w:p>
        </w:tc>
      </w:tr>
      <w:tr w:rsidR="00843C20" w:rsidRPr="00C66147" w:rsidTr="00843C20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 xml:space="preserve"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</w:t>
            </w:r>
            <w:r w:rsidRPr="00C66147">
              <w:rPr>
                <w:sz w:val="24"/>
                <w:szCs w:val="24"/>
              </w:rPr>
              <w:lastRenderedPageBreak/>
              <w:t>дизельными электростанциями на территории Абанского района для населения»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10 754,8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10 754,8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10 754,8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32 264,4</w:t>
            </w:r>
          </w:p>
        </w:tc>
      </w:tr>
      <w:tr w:rsidR="00843C20" w:rsidRPr="00C66147" w:rsidTr="00843C20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</w:tr>
      <w:tr w:rsidR="00843C20" w:rsidRPr="00C66147" w:rsidTr="00843C20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10 754,8</w:t>
            </w:r>
          </w:p>
        </w:tc>
        <w:tc>
          <w:tcPr>
            <w:tcW w:w="1417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10 754,8</w:t>
            </w: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10 754,8</w:t>
            </w:r>
          </w:p>
        </w:tc>
        <w:tc>
          <w:tcPr>
            <w:tcW w:w="1275" w:type="dxa"/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32 264,4</w:t>
            </w:r>
          </w:p>
        </w:tc>
      </w:tr>
      <w:tr w:rsidR="00843C20" w:rsidRPr="00C66147" w:rsidTr="00843C20">
        <w:tc>
          <w:tcPr>
            <w:tcW w:w="1985" w:type="dxa"/>
            <w:vMerge w:val="restart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lastRenderedPageBreak/>
              <w:t>Подпрограмма 3</w:t>
            </w:r>
          </w:p>
        </w:tc>
        <w:tc>
          <w:tcPr>
            <w:tcW w:w="2410" w:type="dxa"/>
            <w:vMerge w:val="restart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</w:t>
            </w:r>
          </w:p>
        </w:tc>
        <w:tc>
          <w:tcPr>
            <w:tcW w:w="2126" w:type="dxa"/>
          </w:tcPr>
          <w:p w:rsidR="00843C20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 xml:space="preserve">Всего расходные обязательства </w:t>
            </w:r>
          </w:p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2 560,2</w:t>
            </w:r>
          </w:p>
        </w:tc>
        <w:tc>
          <w:tcPr>
            <w:tcW w:w="1417" w:type="dxa"/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2 560,2</w:t>
            </w:r>
          </w:p>
        </w:tc>
      </w:tr>
      <w:tr w:rsidR="00843C20" w:rsidRPr="00C66147" w:rsidTr="00843C20">
        <w:tc>
          <w:tcPr>
            <w:tcW w:w="1985" w:type="dxa"/>
            <w:vMerge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</w:tr>
      <w:tr w:rsidR="00843C20" w:rsidRPr="00C66147" w:rsidTr="00843C20">
        <w:tc>
          <w:tcPr>
            <w:tcW w:w="1985" w:type="dxa"/>
            <w:vMerge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2 560,2</w:t>
            </w:r>
          </w:p>
        </w:tc>
        <w:tc>
          <w:tcPr>
            <w:tcW w:w="1417" w:type="dxa"/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2 560,2</w:t>
            </w:r>
          </w:p>
        </w:tc>
      </w:tr>
      <w:tr w:rsidR="00843C20" w:rsidRPr="00C66147" w:rsidTr="00843C20">
        <w:tc>
          <w:tcPr>
            <w:tcW w:w="1985" w:type="dxa"/>
            <w:vMerge w:val="restart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Подпрограмма 4</w:t>
            </w:r>
          </w:p>
        </w:tc>
        <w:tc>
          <w:tcPr>
            <w:tcW w:w="2410" w:type="dxa"/>
            <w:vMerge w:val="restart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2126" w:type="dxa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 xml:space="preserve">Всего расходные обязательства </w:t>
            </w:r>
          </w:p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4 826,2</w:t>
            </w:r>
          </w:p>
        </w:tc>
        <w:tc>
          <w:tcPr>
            <w:tcW w:w="1417" w:type="dxa"/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3 929,4</w:t>
            </w: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3 929,4</w:t>
            </w:r>
          </w:p>
        </w:tc>
        <w:tc>
          <w:tcPr>
            <w:tcW w:w="1275" w:type="dxa"/>
            <w:vAlign w:val="center"/>
          </w:tcPr>
          <w:p w:rsidR="00843C20" w:rsidRPr="00C66147" w:rsidRDefault="00843C20" w:rsidP="006B567E">
            <w:pPr>
              <w:jc w:val="center"/>
              <w:rPr>
                <w:bCs/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12 685,0</w:t>
            </w:r>
          </w:p>
        </w:tc>
      </w:tr>
      <w:tr w:rsidR="00843C20" w:rsidRPr="00C66147" w:rsidTr="00843C20">
        <w:tc>
          <w:tcPr>
            <w:tcW w:w="1985" w:type="dxa"/>
            <w:vMerge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</w:tr>
      <w:tr w:rsidR="00843C20" w:rsidRPr="00C66147" w:rsidTr="00843C20">
        <w:trPr>
          <w:trHeight w:val="587"/>
        </w:trPr>
        <w:tc>
          <w:tcPr>
            <w:tcW w:w="1985" w:type="dxa"/>
            <w:vMerge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4 826,2</w:t>
            </w:r>
          </w:p>
        </w:tc>
        <w:tc>
          <w:tcPr>
            <w:tcW w:w="1417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3 929,4</w:t>
            </w: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3 929,4</w:t>
            </w:r>
          </w:p>
        </w:tc>
        <w:tc>
          <w:tcPr>
            <w:tcW w:w="1275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bCs/>
                <w:sz w:val="24"/>
                <w:szCs w:val="24"/>
              </w:rPr>
              <w:t>12 685,0</w:t>
            </w:r>
          </w:p>
        </w:tc>
      </w:tr>
      <w:tr w:rsidR="00843C20" w:rsidRPr="00C66147" w:rsidTr="00843C20">
        <w:tc>
          <w:tcPr>
            <w:tcW w:w="1985" w:type="dxa"/>
            <w:vMerge w:val="restart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Подпрограмма 5</w:t>
            </w:r>
          </w:p>
        </w:tc>
        <w:tc>
          <w:tcPr>
            <w:tcW w:w="2410" w:type="dxa"/>
            <w:vMerge w:val="restart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«Обеспечение жильем молодых семей в Абанском районе»</w:t>
            </w:r>
          </w:p>
        </w:tc>
        <w:tc>
          <w:tcPr>
            <w:tcW w:w="2126" w:type="dxa"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Всего</w:t>
            </w:r>
          </w:p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расходные обязательства</w:t>
            </w: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1 008,0</w:t>
            </w:r>
          </w:p>
        </w:tc>
        <w:tc>
          <w:tcPr>
            <w:tcW w:w="1417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386,4</w:t>
            </w: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386,4</w:t>
            </w:r>
          </w:p>
        </w:tc>
        <w:tc>
          <w:tcPr>
            <w:tcW w:w="1275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1780,8</w:t>
            </w:r>
          </w:p>
        </w:tc>
      </w:tr>
      <w:tr w:rsidR="00843C20" w:rsidRPr="00C66147" w:rsidTr="00843C20">
        <w:tc>
          <w:tcPr>
            <w:tcW w:w="1985" w:type="dxa"/>
            <w:vMerge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</w:tr>
      <w:tr w:rsidR="00843C20" w:rsidRPr="00C66147" w:rsidTr="00843C20">
        <w:tc>
          <w:tcPr>
            <w:tcW w:w="1985" w:type="dxa"/>
            <w:vMerge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1 008,0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386,4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386,4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1780,8</w:t>
            </w:r>
          </w:p>
        </w:tc>
      </w:tr>
      <w:tr w:rsidR="00843C20" w:rsidRPr="00C66147" w:rsidTr="00843C20">
        <w:tc>
          <w:tcPr>
            <w:tcW w:w="1985" w:type="dxa"/>
            <w:vMerge w:val="restart"/>
            <w:tcBorders>
              <w:right w:val="single" w:sz="4" w:space="0" w:color="auto"/>
            </w:tcBorders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lastRenderedPageBreak/>
              <w:t>Подпрограмма 6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pacing w:val="-4"/>
                <w:sz w:val="24"/>
                <w:szCs w:val="24"/>
              </w:rPr>
              <w:t>«Создание условий для развития услуг связи в малочисленных и труднодоступных населенных пунктах Абанского района</w:t>
            </w:r>
            <w:r w:rsidRPr="00C66147">
              <w:rPr>
                <w:sz w:val="24"/>
                <w:szCs w:val="24"/>
              </w:rPr>
              <w:t>»</w:t>
            </w:r>
          </w:p>
          <w:p w:rsidR="00843C20" w:rsidRDefault="00843C20" w:rsidP="006B567E">
            <w:pPr>
              <w:rPr>
                <w:sz w:val="24"/>
                <w:szCs w:val="24"/>
              </w:rPr>
            </w:pPr>
          </w:p>
          <w:p w:rsidR="00843C20" w:rsidRDefault="00843C20" w:rsidP="006B567E">
            <w:pPr>
              <w:rPr>
                <w:sz w:val="24"/>
                <w:szCs w:val="24"/>
              </w:rPr>
            </w:pPr>
          </w:p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1 068,6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1 068,6</w:t>
            </w:r>
          </w:p>
        </w:tc>
      </w:tr>
      <w:tr w:rsidR="00843C20" w:rsidRPr="00C66147" w:rsidTr="00843C20"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C20" w:rsidRPr="00C66147" w:rsidRDefault="00843C20" w:rsidP="006B567E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</w:tr>
      <w:tr w:rsidR="00843C20" w:rsidRPr="00C66147" w:rsidTr="00843C20"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C20" w:rsidRPr="00C66147" w:rsidRDefault="00843C20" w:rsidP="006B567E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1 068,6</w:t>
            </w:r>
          </w:p>
        </w:tc>
        <w:tc>
          <w:tcPr>
            <w:tcW w:w="1417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1 068,6</w:t>
            </w:r>
          </w:p>
        </w:tc>
      </w:tr>
      <w:tr w:rsidR="00843C20" w:rsidRPr="00C66147" w:rsidTr="00843C20">
        <w:tc>
          <w:tcPr>
            <w:tcW w:w="1985" w:type="dxa"/>
            <w:vMerge w:val="restart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Подпрограмма 7</w:t>
            </w:r>
          </w:p>
        </w:tc>
        <w:tc>
          <w:tcPr>
            <w:tcW w:w="2410" w:type="dxa"/>
            <w:vMerge w:val="restart"/>
          </w:tcPr>
          <w:p w:rsidR="00843C20" w:rsidRPr="00C66147" w:rsidRDefault="00843C20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«Подготовка документов  территориального планирования и градостроительного зонирования (внесение в них изменений)»</w:t>
            </w:r>
          </w:p>
          <w:p w:rsidR="00843C20" w:rsidRPr="00C66147" w:rsidRDefault="00843C20" w:rsidP="006B567E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128,6</w:t>
            </w:r>
          </w:p>
        </w:tc>
        <w:tc>
          <w:tcPr>
            <w:tcW w:w="1417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128,6</w:t>
            </w:r>
          </w:p>
        </w:tc>
      </w:tr>
      <w:tr w:rsidR="00843C20" w:rsidRPr="00C66147" w:rsidTr="00843C20">
        <w:tc>
          <w:tcPr>
            <w:tcW w:w="1985" w:type="dxa"/>
            <w:vMerge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43C20" w:rsidRPr="00C66147" w:rsidRDefault="00843C20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</w:tr>
      <w:tr w:rsidR="00843C20" w:rsidRPr="00C66147" w:rsidTr="00843C20"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843C20" w:rsidRPr="00C66147" w:rsidRDefault="00843C20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128,6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128,6</w:t>
            </w:r>
          </w:p>
        </w:tc>
      </w:tr>
      <w:tr w:rsidR="00843C20" w:rsidRPr="00C66147" w:rsidTr="00843C2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Подпрограмма 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C20" w:rsidRPr="00C66147" w:rsidRDefault="00843C20" w:rsidP="006B56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«Обращение с отходами на территории Абанского района»</w:t>
            </w:r>
          </w:p>
          <w:p w:rsidR="00843C20" w:rsidRPr="00C66147" w:rsidRDefault="00843C20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Всего расходные обязательства</w:t>
            </w:r>
          </w:p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10 124,1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10 124,1</w:t>
            </w:r>
          </w:p>
        </w:tc>
      </w:tr>
      <w:tr w:rsidR="00843C20" w:rsidRPr="00C66147" w:rsidTr="00843C20"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Отдельное мероприятие 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:rsidR="00843C20" w:rsidRPr="00C66147" w:rsidRDefault="00843C20" w:rsidP="006B56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«О</w:t>
            </w:r>
            <w:r w:rsidRPr="00C66147">
              <w:rPr>
                <w:rFonts w:eastAsia="Calibri"/>
                <w:sz w:val="24"/>
                <w:szCs w:val="24"/>
              </w:rPr>
              <w:t>бустройство и восстановление воинских захоронений</w:t>
            </w:r>
            <w:r w:rsidRPr="00C66147"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Всего расходные обязательства</w:t>
            </w:r>
          </w:p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99,0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119,9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379,5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598,4</w:t>
            </w:r>
          </w:p>
        </w:tc>
      </w:tr>
      <w:tr w:rsidR="00843C20" w:rsidRPr="00C66147" w:rsidTr="00843C20">
        <w:tc>
          <w:tcPr>
            <w:tcW w:w="1985" w:type="dxa"/>
            <w:vMerge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43C20" w:rsidRPr="00C66147" w:rsidRDefault="00843C20" w:rsidP="006B56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</w:tr>
      <w:tr w:rsidR="00843C20" w:rsidRPr="00C66147" w:rsidTr="00843C20">
        <w:tc>
          <w:tcPr>
            <w:tcW w:w="1985" w:type="dxa"/>
            <w:vMerge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43C20" w:rsidRPr="00C66147" w:rsidRDefault="00843C20" w:rsidP="006B56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99,0</w:t>
            </w:r>
          </w:p>
        </w:tc>
        <w:tc>
          <w:tcPr>
            <w:tcW w:w="1417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119,9</w:t>
            </w: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379,5</w:t>
            </w:r>
          </w:p>
        </w:tc>
        <w:tc>
          <w:tcPr>
            <w:tcW w:w="1275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598,5</w:t>
            </w:r>
          </w:p>
        </w:tc>
      </w:tr>
      <w:tr w:rsidR="00843C20" w:rsidRPr="00C66147" w:rsidTr="00843C20">
        <w:tc>
          <w:tcPr>
            <w:tcW w:w="1985" w:type="dxa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lastRenderedPageBreak/>
              <w:t>Отдельное мероприятие 2</w:t>
            </w:r>
          </w:p>
        </w:tc>
        <w:tc>
          <w:tcPr>
            <w:tcW w:w="2410" w:type="dxa"/>
          </w:tcPr>
          <w:p w:rsidR="00843C20" w:rsidRPr="00C66147" w:rsidRDefault="00843C20" w:rsidP="006B56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«Реализация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поселения»</w:t>
            </w:r>
          </w:p>
        </w:tc>
        <w:tc>
          <w:tcPr>
            <w:tcW w:w="2126" w:type="dxa"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Всего расходные обязательства</w:t>
            </w:r>
          </w:p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  <w:lang w:val="en-US"/>
              </w:rPr>
            </w:pPr>
            <w:r w:rsidRPr="00C66147"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417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0,00</w:t>
            </w:r>
          </w:p>
        </w:tc>
      </w:tr>
      <w:tr w:rsidR="00843C20" w:rsidRPr="00C66147" w:rsidTr="00843C20">
        <w:tc>
          <w:tcPr>
            <w:tcW w:w="1985" w:type="dxa"/>
            <w:vMerge w:val="restart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Отдельное мероприятие 3</w:t>
            </w:r>
          </w:p>
        </w:tc>
        <w:tc>
          <w:tcPr>
            <w:tcW w:w="2410" w:type="dxa"/>
            <w:vMerge w:val="restart"/>
          </w:tcPr>
          <w:p w:rsidR="00843C20" w:rsidRPr="00C66147" w:rsidRDefault="00843C20" w:rsidP="006B56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«Мероприятие по поддержке местных инициатив»</w:t>
            </w:r>
          </w:p>
        </w:tc>
        <w:tc>
          <w:tcPr>
            <w:tcW w:w="2126" w:type="dxa"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9 120,9</w:t>
            </w:r>
          </w:p>
        </w:tc>
        <w:tc>
          <w:tcPr>
            <w:tcW w:w="1417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9 120,9</w:t>
            </w:r>
          </w:p>
        </w:tc>
      </w:tr>
      <w:tr w:rsidR="00843C20" w:rsidRPr="00C66147" w:rsidTr="00843C20">
        <w:tc>
          <w:tcPr>
            <w:tcW w:w="1985" w:type="dxa"/>
            <w:vMerge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43C20" w:rsidRPr="00C66147" w:rsidRDefault="00843C20" w:rsidP="006B567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</w:tr>
      <w:tr w:rsidR="00843C20" w:rsidRPr="00C66147" w:rsidTr="00843C20">
        <w:trPr>
          <w:trHeight w:val="701"/>
        </w:trPr>
        <w:tc>
          <w:tcPr>
            <w:tcW w:w="1985" w:type="dxa"/>
            <w:vMerge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43C20" w:rsidRPr="00C66147" w:rsidRDefault="00843C20" w:rsidP="006B567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 xml:space="preserve">администрация Абанского района </w:t>
            </w: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9 120,9</w:t>
            </w:r>
          </w:p>
        </w:tc>
        <w:tc>
          <w:tcPr>
            <w:tcW w:w="1417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9 120,9</w:t>
            </w:r>
          </w:p>
        </w:tc>
      </w:tr>
      <w:tr w:rsidR="00843C20" w:rsidRPr="00C66147" w:rsidTr="00843C20">
        <w:trPr>
          <w:trHeight w:val="1096"/>
        </w:trPr>
        <w:tc>
          <w:tcPr>
            <w:tcW w:w="1985" w:type="dxa"/>
            <w:vMerge w:val="restart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Отдельное мероприятие 4</w:t>
            </w:r>
          </w:p>
        </w:tc>
        <w:tc>
          <w:tcPr>
            <w:tcW w:w="2410" w:type="dxa"/>
            <w:vMerge w:val="restart"/>
          </w:tcPr>
          <w:p w:rsidR="00843C20" w:rsidRPr="00C66147" w:rsidRDefault="00843C20" w:rsidP="006B56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«Благоустройство сельских территорий по направлениям, соответствующим правилам благоустройства территорий»</w:t>
            </w:r>
          </w:p>
        </w:tc>
        <w:tc>
          <w:tcPr>
            <w:tcW w:w="2126" w:type="dxa"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20" w:rsidRPr="00C66147" w:rsidDel="0052283A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1 820,0</w:t>
            </w:r>
          </w:p>
        </w:tc>
        <w:tc>
          <w:tcPr>
            <w:tcW w:w="1417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43C20" w:rsidRPr="00C66147" w:rsidDel="0052283A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1 820,0</w:t>
            </w:r>
          </w:p>
        </w:tc>
      </w:tr>
      <w:tr w:rsidR="00843C20" w:rsidRPr="00C66147" w:rsidTr="00843C20">
        <w:trPr>
          <w:trHeight w:val="519"/>
        </w:trPr>
        <w:tc>
          <w:tcPr>
            <w:tcW w:w="1985" w:type="dxa"/>
            <w:vMerge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43C20" w:rsidRPr="00C66147" w:rsidRDefault="00843C20" w:rsidP="006B56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20" w:rsidRPr="00C66147" w:rsidDel="0052283A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43C20" w:rsidRPr="00C66147" w:rsidDel="0052283A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</w:tr>
      <w:tr w:rsidR="00843C20" w:rsidRPr="00C66147" w:rsidTr="00843C20">
        <w:trPr>
          <w:trHeight w:val="168"/>
        </w:trPr>
        <w:tc>
          <w:tcPr>
            <w:tcW w:w="1985" w:type="dxa"/>
            <w:vMerge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43C20" w:rsidRPr="00C66147" w:rsidRDefault="00843C20" w:rsidP="006B56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43C20" w:rsidRPr="00C66147" w:rsidRDefault="00843C20" w:rsidP="006B567E">
            <w:pPr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 xml:space="preserve">администрация Абанского района </w:t>
            </w: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20" w:rsidRPr="00C66147" w:rsidDel="0052283A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1 820,0</w:t>
            </w:r>
          </w:p>
        </w:tc>
        <w:tc>
          <w:tcPr>
            <w:tcW w:w="1417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20" w:rsidRPr="00C66147" w:rsidRDefault="00843C20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43C20" w:rsidRPr="00C66147" w:rsidDel="0052283A" w:rsidRDefault="00843C20" w:rsidP="006B567E">
            <w:pPr>
              <w:jc w:val="center"/>
              <w:rPr>
                <w:sz w:val="24"/>
                <w:szCs w:val="24"/>
              </w:rPr>
            </w:pPr>
            <w:r w:rsidRPr="00C66147">
              <w:rPr>
                <w:sz w:val="24"/>
                <w:szCs w:val="24"/>
              </w:rPr>
              <w:t>1 820,0</w:t>
            </w:r>
          </w:p>
        </w:tc>
      </w:tr>
    </w:tbl>
    <w:p w:rsidR="00BB477B" w:rsidRPr="00895C68" w:rsidRDefault="00BB477B">
      <w:pPr>
        <w:rPr>
          <w:sz w:val="24"/>
          <w:szCs w:val="24"/>
        </w:rPr>
        <w:sectPr w:rsidR="00BB477B" w:rsidRPr="00895C68" w:rsidSect="004323AE">
          <w:headerReference w:type="default" r:id="rId13"/>
          <w:pgSz w:w="16838" w:h="11906" w:orient="landscape"/>
          <w:pgMar w:top="1985" w:right="851" w:bottom="567" w:left="567" w:header="709" w:footer="709" w:gutter="0"/>
          <w:cols w:space="708"/>
          <w:docGrid w:linePitch="360"/>
        </w:sectPr>
      </w:pPr>
    </w:p>
    <w:p w:rsidR="006C00C4" w:rsidRDefault="004E45D7">
      <w:pPr>
        <w:jc w:val="right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lastRenderedPageBreak/>
        <w:t xml:space="preserve">Приложение </w:t>
      </w:r>
      <w:r w:rsidR="00B37E92" w:rsidRPr="00895C68">
        <w:rPr>
          <w:color w:val="000000"/>
          <w:sz w:val="24"/>
          <w:szCs w:val="24"/>
        </w:rPr>
        <w:t>2</w:t>
      </w:r>
    </w:p>
    <w:p w:rsidR="006C00C4" w:rsidRDefault="004E45D7">
      <w:pPr>
        <w:jc w:val="right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6C00C4" w:rsidRDefault="004E45D7">
      <w:pPr>
        <w:jc w:val="right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района от </w:t>
      </w:r>
      <w:r w:rsidR="00E724E3">
        <w:rPr>
          <w:color w:val="000000"/>
          <w:sz w:val="24"/>
          <w:szCs w:val="24"/>
        </w:rPr>
        <w:t>20.10.2021 № 506</w:t>
      </w:r>
      <w:r w:rsidR="00E724E3" w:rsidRPr="00895C68">
        <w:rPr>
          <w:color w:val="000000"/>
          <w:sz w:val="24"/>
          <w:szCs w:val="24"/>
        </w:rPr>
        <w:t>-п</w:t>
      </w:r>
    </w:p>
    <w:p w:rsidR="00001CCC" w:rsidRPr="00895C68" w:rsidRDefault="00001CCC" w:rsidP="009A7E0F">
      <w:pPr>
        <w:jc w:val="right"/>
        <w:rPr>
          <w:sz w:val="24"/>
          <w:szCs w:val="24"/>
        </w:rPr>
      </w:pPr>
    </w:p>
    <w:tbl>
      <w:tblPr>
        <w:tblW w:w="15485" w:type="dxa"/>
        <w:tblInd w:w="108" w:type="dxa"/>
        <w:tblLayout w:type="fixed"/>
        <w:tblLook w:val="04A0"/>
      </w:tblPr>
      <w:tblGrid>
        <w:gridCol w:w="113"/>
        <w:gridCol w:w="2047"/>
        <w:gridCol w:w="393"/>
        <w:gridCol w:w="3293"/>
        <w:gridCol w:w="2211"/>
        <w:gridCol w:w="284"/>
        <w:gridCol w:w="56"/>
        <w:gridCol w:w="1701"/>
        <w:gridCol w:w="1701"/>
        <w:gridCol w:w="1843"/>
        <w:gridCol w:w="1809"/>
        <w:gridCol w:w="34"/>
      </w:tblGrid>
      <w:tr w:rsidR="00F82412" w:rsidRPr="00895C68" w:rsidTr="00182266">
        <w:trPr>
          <w:gridAfter w:val="1"/>
          <w:wAfter w:w="34" w:type="dxa"/>
          <w:trHeight w:val="312"/>
        </w:trPr>
        <w:tc>
          <w:tcPr>
            <w:tcW w:w="2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904" w:rsidRDefault="00F2590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904" w:rsidRDefault="00F2590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904" w:rsidRDefault="00F2590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110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B" w:rsidRDefault="00F82412">
            <w:pPr>
              <w:jc w:val="right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 xml:space="preserve">Приложение 2 </w:t>
            </w:r>
          </w:p>
          <w:p w:rsidR="00D53B2B" w:rsidRDefault="00F82412">
            <w:pPr>
              <w:jc w:val="right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F82412" w:rsidRPr="00895C68" w:rsidTr="00182266">
        <w:trPr>
          <w:gridAfter w:val="1"/>
          <w:wAfter w:w="34" w:type="dxa"/>
          <w:trHeight w:val="645"/>
        </w:trPr>
        <w:tc>
          <w:tcPr>
            <w:tcW w:w="2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5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7110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</w:tr>
      <w:tr w:rsidR="00F82412" w:rsidRPr="00895C68" w:rsidTr="00182266">
        <w:trPr>
          <w:gridAfter w:val="1"/>
          <w:wAfter w:w="34" w:type="dxa"/>
          <w:trHeight w:val="1125"/>
        </w:trPr>
        <w:tc>
          <w:tcPr>
            <w:tcW w:w="154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047E" w:rsidRDefault="00F82412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Информация об источниках финансирования  подпрограмм</w:t>
            </w:r>
            <w:r w:rsidR="006A047E">
              <w:rPr>
                <w:sz w:val="24"/>
                <w:szCs w:val="24"/>
              </w:rPr>
              <w:t>,</w:t>
            </w:r>
            <w:r w:rsidRPr="00895C68">
              <w:rPr>
                <w:sz w:val="24"/>
                <w:szCs w:val="24"/>
              </w:rPr>
              <w:t xml:space="preserve"> </w:t>
            </w:r>
            <w:r w:rsidR="006A047E">
              <w:rPr>
                <w:sz w:val="26"/>
                <w:szCs w:val="26"/>
              </w:rPr>
              <w:t>отдельных мероприятий муниципальной программы Абанского района</w:t>
            </w:r>
            <w:r w:rsidR="006A047E" w:rsidRPr="00895C68" w:rsidDel="006A047E">
              <w:rPr>
                <w:sz w:val="24"/>
                <w:szCs w:val="24"/>
              </w:rPr>
              <w:t xml:space="preserve"> </w:t>
            </w:r>
          </w:p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(средства районного бюджета, средства, запланированные к поступлению из других уровней бюджетной системы)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 w:val="restart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Статус </w:t>
            </w:r>
          </w:p>
        </w:tc>
        <w:tc>
          <w:tcPr>
            <w:tcW w:w="3686" w:type="dxa"/>
            <w:gridSpan w:val="2"/>
            <w:vMerge w:val="restart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2551" w:type="dxa"/>
            <w:gridSpan w:val="3"/>
            <w:vMerge w:val="restart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7088" w:type="dxa"/>
            <w:gridSpan w:val="5"/>
            <w:vAlign w:val="bottom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Расходы (тыс. руб.)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20</w:t>
            </w:r>
            <w:r w:rsidRPr="001F6915">
              <w:rPr>
                <w:sz w:val="24"/>
                <w:szCs w:val="24"/>
                <w:lang w:val="en-US"/>
              </w:rPr>
              <w:t>21</w:t>
            </w:r>
            <w:r w:rsidRPr="001F691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202</w:t>
            </w:r>
            <w:r w:rsidRPr="001F6915">
              <w:rPr>
                <w:sz w:val="24"/>
                <w:szCs w:val="24"/>
                <w:lang w:val="en-US"/>
              </w:rPr>
              <w:t>2</w:t>
            </w:r>
            <w:r w:rsidRPr="001F691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202</w:t>
            </w:r>
            <w:r w:rsidRPr="001F6915">
              <w:rPr>
                <w:sz w:val="24"/>
                <w:szCs w:val="24"/>
                <w:lang w:val="en-US"/>
              </w:rPr>
              <w:t>3</w:t>
            </w:r>
            <w:r w:rsidRPr="001F691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ind w:right="262"/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Итого на период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Align w:val="bottom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gridSpan w:val="2"/>
            <w:vAlign w:val="bottom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3"/>
            <w:vAlign w:val="bottom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bottom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bottom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bottom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gridSpan w:val="2"/>
            <w:vAlign w:val="bottom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7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 w:val="restart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3686" w:type="dxa"/>
            <w:gridSpan w:val="2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62 785,1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15 190,5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15 450,1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93 425,7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9 817,2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3 929,4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3 929,4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17 676,0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бюджеты поселений</w:t>
            </w:r>
          </w:p>
        </w:tc>
        <w:tc>
          <w:tcPr>
            <w:tcW w:w="1701" w:type="dxa"/>
            <w:vAlign w:val="center"/>
          </w:tcPr>
          <w:p w:rsidR="00182266" w:rsidRPr="001F6915" w:rsidRDefault="00C27FDD" w:rsidP="006B567E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10 581,5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386,4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386,4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C27FDD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11 354,3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1 792,0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85,1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269,4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2 146,5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tcBorders>
              <w:bottom w:val="single" w:sz="4" w:space="0" w:color="auto"/>
            </w:tcBorders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82266" w:rsidRPr="001F6915" w:rsidRDefault="00C27FDD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40 594,4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10 789,6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10 864,9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182266" w:rsidRPr="00493B0D" w:rsidRDefault="00493B0D" w:rsidP="006B567E">
            <w:pPr>
              <w:jc w:val="center"/>
              <w:rPr>
                <w:sz w:val="24"/>
                <w:szCs w:val="24"/>
              </w:rPr>
            </w:pPr>
            <w:r w:rsidRPr="00493B0D">
              <w:rPr>
                <w:sz w:val="24"/>
                <w:szCs w:val="24"/>
              </w:rPr>
              <w:t>62 248,9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539"/>
        </w:trPr>
        <w:tc>
          <w:tcPr>
            <w:tcW w:w="2047" w:type="dxa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3686" w:type="dxa"/>
            <w:gridSpan w:val="2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«Модернизация, реконструкция, капитальный и текущий ремонт объектов коммунальной инфраструктуры муниципальных образований  Абанского района, организация тепло-, электроснабжения </w:t>
            </w:r>
            <w:r w:rsidRPr="001F6915">
              <w:rPr>
                <w:sz w:val="24"/>
                <w:szCs w:val="24"/>
              </w:rPr>
              <w:lastRenderedPageBreak/>
              <w:t>муниципальных учреждений»</w:t>
            </w: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21 274,7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21 274,7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692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5 400,0</w:t>
            </w:r>
          </w:p>
        </w:tc>
        <w:tc>
          <w:tcPr>
            <w:tcW w:w="1701" w:type="dxa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5 400,0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601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бюджеты поселений</w:t>
            </w:r>
          </w:p>
        </w:tc>
        <w:tc>
          <w:tcPr>
            <w:tcW w:w="1701" w:type="dxa"/>
            <w:vAlign w:val="center"/>
          </w:tcPr>
          <w:p w:rsidR="00182266" w:rsidRPr="001F6915" w:rsidDel="00F3140B" w:rsidRDefault="00C27FDD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8 884,7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Del="00F3140B" w:rsidRDefault="00C27FDD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8 884,7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751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182266" w:rsidRPr="001F6915" w:rsidDel="00F3140B" w:rsidRDefault="00C27FDD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6 990,0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Del="00F3140B" w:rsidRDefault="00C27FDD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6 990,0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3686" w:type="dxa"/>
            <w:gridSpan w:val="2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</w:t>
            </w: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10 754,8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10 754,8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10 754,8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32 264,4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840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10 754,8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10 754,8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10 754,8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32 264,4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984"/>
        </w:trPr>
        <w:tc>
          <w:tcPr>
            <w:tcW w:w="2047" w:type="dxa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Подпрограмма 3</w:t>
            </w:r>
          </w:p>
        </w:tc>
        <w:tc>
          <w:tcPr>
            <w:tcW w:w="3686" w:type="dxa"/>
            <w:gridSpan w:val="2"/>
            <w:vMerge w:val="restart"/>
          </w:tcPr>
          <w:p w:rsidR="00182266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</w:t>
            </w:r>
          </w:p>
          <w:p w:rsidR="00182266" w:rsidRDefault="00182266" w:rsidP="006B567E">
            <w:pPr>
              <w:rPr>
                <w:sz w:val="24"/>
                <w:szCs w:val="24"/>
              </w:rPr>
            </w:pPr>
          </w:p>
          <w:p w:rsidR="00182266" w:rsidRDefault="00182266" w:rsidP="006B567E">
            <w:pPr>
              <w:rPr>
                <w:sz w:val="24"/>
                <w:szCs w:val="24"/>
              </w:rPr>
            </w:pPr>
          </w:p>
          <w:p w:rsidR="00182266" w:rsidRDefault="00182266" w:rsidP="006B567E">
            <w:pPr>
              <w:rPr>
                <w:sz w:val="24"/>
                <w:szCs w:val="24"/>
              </w:rPr>
            </w:pPr>
          </w:p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2 560,2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2 560,2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599"/>
        </w:trPr>
        <w:tc>
          <w:tcPr>
            <w:tcW w:w="2047" w:type="dxa"/>
            <w:vMerge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1509"/>
        </w:trPr>
        <w:tc>
          <w:tcPr>
            <w:tcW w:w="2047" w:type="dxa"/>
            <w:vMerge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2 560,2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2 560,2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Подпрограмма 4</w:t>
            </w:r>
          </w:p>
        </w:tc>
        <w:tc>
          <w:tcPr>
            <w:tcW w:w="3686" w:type="dxa"/>
            <w:gridSpan w:val="2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4 826,2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3 929,4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3 929,4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12 685,0</w:t>
            </w:r>
          </w:p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sz w:val="24"/>
                <w:szCs w:val="24"/>
              </w:rPr>
            </w:pP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 xml:space="preserve">4 137,4  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3 929,4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3 929,4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11 996,2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бюджеты поселений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688,8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688,8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lastRenderedPageBreak/>
              <w:t>Подпрограмма 5</w:t>
            </w:r>
          </w:p>
        </w:tc>
        <w:tc>
          <w:tcPr>
            <w:tcW w:w="3686" w:type="dxa"/>
            <w:gridSpan w:val="2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«Обеспечение жильем молодых семей»</w:t>
            </w: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1 008,0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386,4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386,4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1 780,8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бюджеты поселений </w:t>
            </w:r>
          </w:p>
        </w:tc>
        <w:tc>
          <w:tcPr>
            <w:tcW w:w="1701" w:type="dxa"/>
            <w:vAlign w:val="center"/>
          </w:tcPr>
          <w:p w:rsidR="00182266" w:rsidRPr="001F6915" w:rsidRDefault="005379B2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1 008,0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386,4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386,4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5379B2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1 780,8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краевой бюджет</w:t>
            </w:r>
          </w:p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82266" w:rsidRPr="001F6915" w:rsidRDefault="005379B2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5379B2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131"/>
        </w:trPr>
        <w:tc>
          <w:tcPr>
            <w:tcW w:w="2047" w:type="dxa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Подпрограмма 6 </w:t>
            </w:r>
          </w:p>
        </w:tc>
        <w:tc>
          <w:tcPr>
            <w:tcW w:w="3686" w:type="dxa"/>
            <w:gridSpan w:val="2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pacing w:val="-4"/>
                <w:sz w:val="24"/>
                <w:szCs w:val="24"/>
              </w:rPr>
              <w:t>«Создание условий для развития услуг связи в малочисленных и труднодоступных населенных пунктах Абанского района</w:t>
            </w:r>
            <w:r w:rsidRPr="001F6915">
              <w:rPr>
                <w:sz w:val="24"/>
                <w:szCs w:val="24"/>
              </w:rPr>
              <w:t>»</w:t>
            </w: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1 068,6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1 068,6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1 067,5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1 067,5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1062"/>
        </w:trPr>
        <w:tc>
          <w:tcPr>
            <w:tcW w:w="2047" w:type="dxa"/>
            <w:vMerge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182266" w:rsidRPr="001F6915" w:rsidRDefault="00182266" w:rsidP="006B567E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1,1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Подпрограмма 7</w:t>
            </w:r>
          </w:p>
        </w:tc>
        <w:tc>
          <w:tcPr>
            <w:tcW w:w="3686" w:type="dxa"/>
            <w:gridSpan w:val="2"/>
            <w:vMerge w:val="restart"/>
            <w:vAlign w:val="center"/>
          </w:tcPr>
          <w:p w:rsidR="00182266" w:rsidRPr="001F6915" w:rsidRDefault="00182266" w:rsidP="006B567E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«Подготовка документов  территориального планирования и градостроительного зонирования (внесение в них изменений)»</w:t>
            </w: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128,6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128,6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182266" w:rsidRPr="001F6915" w:rsidRDefault="00182266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182266" w:rsidRPr="001F6915" w:rsidRDefault="00182266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128,6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128,6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852"/>
        </w:trPr>
        <w:tc>
          <w:tcPr>
            <w:tcW w:w="2047" w:type="dxa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Подпрограмма 8</w:t>
            </w:r>
          </w:p>
        </w:tc>
        <w:tc>
          <w:tcPr>
            <w:tcW w:w="3686" w:type="dxa"/>
            <w:gridSpan w:val="2"/>
            <w:vMerge w:val="restart"/>
          </w:tcPr>
          <w:p w:rsidR="00182266" w:rsidRPr="001F6915" w:rsidRDefault="00182266" w:rsidP="006B56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«Обращение с отходами на территории Абанского района»</w:t>
            </w: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10 124,1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10 124,1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138"/>
        </w:trPr>
        <w:tc>
          <w:tcPr>
            <w:tcW w:w="2047" w:type="dxa"/>
            <w:vMerge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</w:tcPr>
          <w:p w:rsidR="00182266" w:rsidRPr="001F6915" w:rsidRDefault="00182266" w:rsidP="006B56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701" w:type="dxa"/>
            <w:vAlign w:val="center"/>
          </w:tcPr>
          <w:p w:rsidR="00182266" w:rsidRPr="001F6915" w:rsidDel="006275E7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82266" w:rsidRPr="001F6915" w:rsidDel="006275E7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173"/>
        </w:trPr>
        <w:tc>
          <w:tcPr>
            <w:tcW w:w="2047" w:type="dxa"/>
            <w:vMerge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</w:tcPr>
          <w:p w:rsidR="00182266" w:rsidRPr="001F6915" w:rsidRDefault="00182266" w:rsidP="006B56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vAlign w:val="center"/>
          </w:tcPr>
          <w:p w:rsidR="00182266" w:rsidRPr="001F6915" w:rsidDel="006275E7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135,1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Del="006275E7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135,1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300"/>
        </w:trPr>
        <w:tc>
          <w:tcPr>
            <w:tcW w:w="2047" w:type="dxa"/>
            <w:vMerge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</w:tcPr>
          <w:p w:rsidR="00182266" w:rsidRPr="001F6915" w:rsidRDefault="00182266" w:rsidP="006B567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182266" w:rsidRPr="001F6915" w:rsidDel="006275E7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9 989,0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Del="006275E7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9 989,0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Отдельное мероприятие 1</w:t>
            </w:r>
          </w:p>
        </w:tc>
        <w:tc>
          <w:tcPr>
            <w:tcW w:w="3686" w:type="dxa"/>
            <w:gridSpan w:val="2"/>
            <w:vMerge w:val="restart"/>
          </w:tcPr>
          <w:p w:rsidR="00182266" w:rsidRDefault="00182266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«О</w:t>
            </w:r>
            <w:r w:rsidRPr="001F6915">
              <w:rPr>
                <w:rFonts w:eastAsia="Calibri"/>
                <w:sz w:val="24"/>
                <w:szCs w:val="24"/>
              </w:rPr>
              <w:t>бустройство и восстановление воинских захоронений</w:t>
            </w:r>
            <w:r w:rsidRPr="001F6915">
              <w:rPr>
                <w:sz w:val="24"/>
                <w:szCs w:val="24"/>
              </w:rPr>
              <w:t>»</w:t>
            </w:r>
          </w:p>
          <w:p w:rsidR="00182266" w:rsidRDefault="00182266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182266" w:rsidRDefault="00182266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182266" w:rsidRPr="001F6915" w:rsidRDefault="00182266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99,0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119,9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379,5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598,4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</w:tcPr>
          <w:p w:rsidR="00182266" w:rsidRPr="001F6915" w:rsidRDefault="00182266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</w:tcPr>
          <w:p w:rsidR="00182266" w:rsidRPr="001F6915" w:rsidRDefault="00182266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63,0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85,1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269,4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417,5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</w:tcPr>
          <w:p w:rsidR="00182266" w:rsidRPr="001F6915" w:rsidRDefault="00182266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21,0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34,8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110,1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165,9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Отдельное мероприятие 2</w:t>
            </w:r>
          </w:p>
        </w:tc>
        <w:tc>
          <w:tcPr>
            <w:tcW w:w="3686" w:type="dxa"/>
            <w:gridSpan w:val="2"/>
          </w:tcPr>
          <w:p w:rsidR="00182266" w:rsidRDefault="00182266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«Реализация проектов по благоустройству территорий сельских населенных пунктов и </w:t>
            </w:r>
            <w:r w:rsidRPr="001F6915">
              <w:rPr>
                <w:sz w:val="24"/>
                <w:szCs w:val="24"/>
              </w:rPr>
              <w:lastRenderedPageBreak/>
              <w:t>городских поселений с численностью населения не более 10000 человек, инициированных гражданами соответствующего населенного пункта, поселения»</w:t>
            </w:r>
          </w:p>
          <w:p w:rsidR="00182266" w:rsidRPr="001F6915" w:rsidRDefault="00182266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lastRenderedPageBreak/>
              <w:t>Отдельное мероприятие 3</w:t>
            </w:r>
          </w:p>
        </w:tc>
        <w:tc>
          <w:tcPr>
            <w:tcW w:w="3686" w:type="dxa"/>
            <w:gridSpan w:val="2"/>
            <w:vMerge w:val="restart"/>
          </w:tcPr>
          <w:p w:rsidR="00182266" w:rsidRPr="001F6915" w:rsidRDefault="00182266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«Мероприятие по поддержке местных инициатив»</w:t>
            </w: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9 120,9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9 120,9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</w:trPr>
        <w:tc>
          <w:tcPr>
            <w:tcW w:w="2047" w:type="dxa"/>
            <w:vMerge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182266" w:rsidRPr="001F6915" w:rsidRDefault="00182266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253"/>
        </w:trPr>
        <w:tc>
          <w:tcPr>
            <w:tcW w:w="2047" w:type="dxa"/>
            <w:vMerge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182266" w:rsidRPr="001F6915" w:rsidRDefault="00182266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9 120,9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9 120,9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161"/>
        </w:trPr>
        <w:tc>
          <w:tcPr>
            <w:tcW w:w="2047" w:type="dxa"/>
            <w:vMerge w:val="restart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Отдельное мероприятие 4</w:t>
            </w:r>
          </w:p>
        </w:tc>
        <w:tc>
          <w:tcPr>
            <w:tcW w:w="3686" w:type="dxa"/>
            <w:gridSpan w:val="2"/>
            <w:vMerge w:val="restart"/>
            <w:vAlign w:val="center"/>
          </w:tcPr>
          <w:p w:rsidR="00182266" w:rsidRPr="001F6915" w:rsidRDefault="00182266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«Благоустройство сельских территорий по направлениям, соответствующим правилам благоустройства территорий»</w:t>
            </w: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  <w:vAlign w:val="center"/>
          </w:tcPr>
          <w:p w:rsidR="00182266" w:rsidRPr="001F6915" w:rsidDel="00B61EB1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1 820,0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Del="00B61EB1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1 820,0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172"/>
        </w:trPr>
        <w:tc>
          <w:tcPr>
            <w:tcW w:w="2047" w:type="dxa"/>
            <w:vMerge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182266" w:rsidRPr="001F6915" w:rsidRDefault="00182266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701" w:type="dxa"/>
            <w:vAlign w:val="center"/>
          </w:tcPr>
          <w:p w:rsidR="00182266" w:rsidRPr="001F6915" w:rsidDel="00B61EB1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82266" w:rsidRPr="001F6915" w:rsidDel="00B61EB1" w:rsidRDefault="00182266" w:rsidP="006B56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138"/>
        </w:trPr>
        <w:tc>
          <w:tcPr>
            <w:tcW w:w="2047" w:type="dxa"/>
            <w:vMerge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182266" w:rsidRPr="001F6915" w:rsidRDefault="00182266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vAlign w:val="center"/>
          </w:tcPr>
          <w:p w:rsidR="00182266" w:rsidRPr="001F6915" w:rsidDel="00B61EB1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1 729,0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Del="00B61EB1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1 729,0</w:t>
            </w:r>
          </w:p>
        </w:tc>
      </w:tr>
      <w:tr w:rsidR="00182266" w:rsidRPr="001F6915" w:rsidTr="001822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149"/>
        </w:trPr>
        <w:tc>
          <w:tcPr>
            <w:tcW w:w="2047" w:type="dxa"/>
            <w:vMerge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182266" w:rsidRPr="001F6915" w:rsidRDefault="00182266" w:rsidP="006B56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182266" w:rsidRPr="001F6915" w:rsidRDefault="00182266" w:rsidP="006B567E">
            <w:pPr>
              <w:rPr>
                <w:sz w:val="24"/>
                <w:szCs w:val="24"/>
              </w:rPr>
            </w:pPr>
            <w:r w:rsidRPr="001F6915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182266" w:rsidRPr="001F6915" w:rsidDel="00B61EB1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91,0</w:t>
            </w:r>
          </w:p>
        </w:tc>
        <w:tc>
          <w:tcPr>
            <w:tcW w:w="1701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182266" w:rsidRPr="001F6915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182266" w:rsidRPr="001F6915" w:rsidDel="00B61EB1" w:rsidRDefault="00182266" w:rsidP="006B567E">
            <w:pPr>
              <w:jc w:val="center"/>
              <w:rPr>
                <w:bCs/>
                <w:sz w:val="24"/>
                <w:szCs w:val="24"/>
              </w:rPr>
            </w:pPr>
            <w:r w:rsidRPr="001F6915">
              <w:rPr>
                <w:bCs/>
                <w:sz w:val="24"/>
                <w:szCs w:val="24"/>
              </w:rPr>
              <w:t>91,0</w:t>
            </w:r>
          </w:p>
        </w:tc>
      </w:tr>
    </w:tbl>
    <w:p w:rsidR="00184A54" w:rsidRPr="00895C68" w:rsidRDefault="00184A54" w:rsidP="004B5982">
      <w:pPr>
        <w:spacing w:line="192" w:lineRule="auto"/>
        <w:rPr>
          <w:color w:val="000000"/>
          <w:sz w:val="24"/>
          <w:szCs w:val="24"/>
        </w:rPr>
        <w:sectPr w:rsidR="00184A54" w:rsidRPr="00895C68" w:rsidSect="002C4ABC">
          <w:footerReference w:type="default" r:id="rId14"/>
          <w:pgSz w:w="16838" w:h="11906" w:orient="landscape"/>
          <w:pgMar w:top="1985" w:right="851" w:bottom="567" w:left="567" w:header="709" w:footer="709" w:gutter="0"/>
          <w:cols w:space="708"/>
          <w:docGrid w:linePitch="360"/>
        </w:sectPr>
      </w:pPr>
    </w:p>
    <w:p w:rsidR="00D7214F" w:rsidRDefault="00A352CE">
      <w:pPr>
        <w:jc w:val="right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3</w:t>
      </w:r>
    </w:p>
    <w:p w:rsidR="00D7214F" w:rsidRDefault="00A352CE">
      <w:pPr>
        <w:jc w:val="right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D7214F" w:rsidRDefault="00A352CE">
      <w:pPr>
        <w:jc w:val="right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района от </w:t>
      </w:r>
      <w:r w:rsidR="00E724E3">
        <w:rPr>
          <w:color w:val="000000"/>
          <w:sz w:val="24"/>
          <w:szCs w:val="24"/>
        </w:rPr>
        <w:t>20.10.2021 № 506</w:t>
      </w:r>
      <w:r w:rsidR="00E724E3" w:rsidRPr="00895C68">
        <w:rPr>
          <w:color w:val="000000"/>
          <w:sz w:val="24"/>
          <w:szCs w:val="24"/>
        </w:rPr>
        <w:t>-п</w:t>
      </w: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A352CE" w:rsidRPr="00A352CE" w:rsidRDefault="00A352CE" w:rsidP="009A7E0F">
      <w:pPr>
        <w:jc w:val="right"/>
        <w:rPr>
          <w:sz w:val="24"/>
          <w:szCs w:val="24"/>
        </w:rPr>
      </w:pPr>
      <w:r w:rsidRPr="00A352CE">
        <w:rPr>
          <w:sz w:val="24"/>
          <w:szCs w:val="24"/>
        </w:rPr>
        <w:t xml:space="preserve">Приложение 2 </w:t>
      </w:r>
    </w:p>
    <w:p w:rsidR="00F25904" w:rsidRDefault="00A352CE">
      <w:pPr>
        <w:jc w:val="right"/>
        <w:rPr>
          <w:sz w:val="24"/>
          <w:szCs w:val="24"/>
        </w:rPr>
      </w:pPr>
      <w:r w:rsidRPr="00A352CE">
        <w:rPr>
          <w:sz w:val="24"/>
          <w:szCs w:val="24"/>
        </w:rPr>
        <w:t xml:space="preserve">подпрограммы «Модернизация, реконструкция, </w:t>
      </w:r>
    </w:p>
    <w:p w:rsidR="00F25904" w:rsidRDefault="00A352CE">
      <w:pPr>
        <w:jc w:val="right"/>
        <w:rPr>
          <w:sz w:val="24"/>
          <w:szCs w:val="24"/>
        </w:rPr>
      </w:pPr>
      <w:r w:rsidRPr="00A352CE">
        <w:rPr>
          <w:sz w:val="24"/>
          <w:szCs w:val="24"/>
        </w:rPr>
        <w:t xml:space="preserve">капитальный и текущий ремонт объектов коммунальной </w:t>
      </w:r>
    </w:p>
    <w:p w:rsidR="00F25904" w:rsidRDefault="00A352CE">
      <w:pPr>
        <w:jc w:val="right"/>
        <w:rPr>
          <w:sz w:val="24"/>
          <w:szCs w:val="24"/>
        </w:rPr>
      </w:pPr>
      <w:r w:rsidRPr="00A352CE">
        <w:rPr>
          <w:sz w:val="24"/>
          <w:szCs w:val="24"/>
        </w:rPr>
        <w:t xml:space="preserve">инфраструктуры муниципальных образований Абанского района, </w:t>
      </w:r>
    </w:p>
    <w:p w:rsidR="00F25904" w:rsidRDefault="00A352CE">
      <w:pPr>
        <w:jc w:val="right"/>
        <w:rPr>
          <w:sz w:val="24"/>
          <w:szCs w:val="24"/>
        </w:rPr>
      </w:pPr>
      <w:r w:rsidRPr="00A352CE">
        <w:rPr>
          <w:sz w:val="24"/>
          <w:szCs w:val="24"/>
        </w:rPr>
        <w:t>организация тепло-, электроснабжения муниципальных учреждений»</w:t>
      </w:r>
    </w:p>
    <w:p w:rsidR="00A352CE" w:rsidRDefault="00A352CE" w:rsidP="00A352CE">
      <w:pPr>
        <w:jc w:val="right"/>
        <w:rPr>
          <w:sz w:val="24"/>
          <w:szCs w:val="24"/>
        </w:rPr>
      </w:pPr>
    </w:p>
    <w:p w:rsidR="00D7214F" w:rsidRDefault="00A352CE">
      <w:pPr>
        <w:jc w:val="center"/>
        <w:outlineLvl w:val="0"/>
        <w:rPr>
          <w:color w:val="000000"/>
          <w:sz w:val="24"/>
          <w:szCs w:val="24"/>
        </w:rPr>
      </w:pPr>
      <w:r w:rsidRPr="00A352CE">
        <w:rPr>
          <w:sz w:val="24"/>
          <w:szCs w:val="24"/>
        </w:rPr>
        <w:t>Перечень мероприятий подпрограммы «Модернизация, реконструкция, капитальный и текущий ремонт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</w:r>
    </w:p>
    <w:p w:rsidR="00A352CE" w:rsidRPr="00895C68" w:rsidRDefault="00A352CE" w:rsidP="00A352CE">
      <w:pPr>
        <w:spacing w:line="192" w:lineRule="auto"/>
        <w:jc w:val="right"/>
        <w:rPr>
          <w:color w:val="000000"/>
          <w:sz w:val="24"/>
          <w:szCs w:val="24"/>
        </w:rPr>
      </w:pPr>
    </w:p>
    <w:tbl>
      <w:tblPr>
        <w:tblW w:w="15463" w:type="dxa"/>
        <w:tblInd w:w="96" w:type="dxa"/>
        <w:tblLayout w:type="fixed"/>
        <w:tblLook w:val="04A0"/>
      </w:tblPr>
      <w:tblGrid>
        <w:gridCol w:w="565"/>
        <w:gridCol w:w="117"/>
        <w:gridCol w:w="2449"/>
        <w:gridCol w:w="1843"/>
        <w:gridCol w:w="992"/>
        <w:gridCol w:w="850"/>
        <w:gridCol w:w="851"/>
        <w:gridCol w:w="850"/>
        <w:gridCol w:w="1134"/>
        <w:gridCol w:w="993"/>
        <w:gridCol w:w="850"/>
        <w:gridCol w:w="1134"/>
        <w:gridCol w:w="2835"/>
      </w:tblGrid>
      <w:tr w:rsidR="00DA5B73" w:rsidRPr="00823027" w:rsidTr="00DA5B73">
        <w:trPr>
          <w:trHeight w:val="317"/>
        </w:trPr>
        <w:tc>
          <w:tcPr>
            <w:tcW w:w="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№ п/п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ГРБС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 xml:space="preserve">Расходы по годам реализации </w:t>
            </w:r>
          </w:p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 xml:space="preserve">(тыс. руб.),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 xml:space="preserve">Ожидаемый результат (краткое описание) от реализации подпрограммного мероприятия </w:t>
            </w:r>
          </w:p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(в том числе в натуральном выражении</w:t>
            </w:r>
          </w:p>
        </w:tc>
      </w:tr>
      <w:tr w:rsidR="00DA5B73" w:rsidRPr="00823027" w:rsidTr="00DA5B73">
        <w:trPr>
          <w:trHeight w:val="1661"/>
        </w:trPr>
        <w:tc>
          <w:tcPr>
            <w:tcW w:w="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73" w:rsidRPr="00823027" w:rsidRDefault="00DA5B73" w:rsidP="006B567E">
            <w:pPr>
              <w:rPr>
                <w:sz w:val="24"/>
                <w:szCs w:val="24"/>
              </w:rPr>
            </w:pPr>
          </w:p>
        </w:tc>
        <w:tc>
          <w:tcPr>
            <w:tcW w:w="2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73" w:rsidRPr="00823027" w:rsidRDefault="00DA5B73" w:rsidP="006B567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73" w:rsidRPr="00823027" w:rsidRDefault="00DA5B73" w:rsidP="006B567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РзПр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2021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2022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73" w:rsidRPr="00823027" w:rsidRDefault="00DA5B73" w:rsidP="006B567E">
            <w:pPr>
              <w:rPr>
                <w:sz w:val="24"/>
                <w:szCs w:val="24"/>
              </w:rPr>
            </w:pPr>
          </w:p>
        </w:tc>
      </w:tr>
      <w:tr w:rsidR="00DA5B73" w:rsidRPr="00823027" w:rsidTr="00DA5B73">
        <w:trPr>
          <w:trHeight w:val="317"/>
        </w:trPr>
        <w:tc>
          <w:tcPr>
            <w:tcW w:w="154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Цель подпрограммы: повышение надежности функционирования систем жизнеобеспечения населения, социальной сферы</w:t>
            </w:r>
          </w:p>
        </w:tc>
      </w:tr>
      <w:tr w:rsidR="00DA5B73" w:rsidRPr="00823027" w:rsidTr="00DA5B73">
        <w:trPr>
          <w:trHeight w:val="594"/>
        </w:trPr>
        <w:tc>
          <w:tcPr>
            <w:tcW w:w="154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5B73" w:rsidRPr="00823027" w:rsidRDefault="00DA5B73" w:rsidP="006B567E">
            <w:pPr>
              <w:jc w:val="both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Задача подпрограммы: повышение энергоэффективности функционирования систем коммунальной инфраструктуры, обеспечение безопасного функционирования энергообъектов</w:t>
            </w:r>
          </w:p>
        </w:tc>
      </w:tr>
      <w:tr w:rsidR="00DA5B73" w:rsidRPr="00823027" w:rsidTr="00DA5B73">
        <w:trPr>
          <w:trHeight w:val="137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B73" w:rsidRPr="00823027" w:rsidRDefault="00DA5B73" w:rsidP="006B567E">
            <w:pPr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1</w:t>
            </w:r>
          </w:p>
        </w:tc>
        <w:tc>
          <w:tcPr>
            <w:tcW w:w="2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B73" w:rsidRPr="00823027" w:rsidRDefault="00DA5B73" w:rsidP="006B567E">
            <w:pPr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 xml:space="preserve">«Модернизация, реконструкция, капитальный и текущий ремонт объектов коммунальной инфраструктуры </w:t>
            </w:r>
            <w:r w:rsidRPr="00823027">
              <w:rPr>
                <w:sz w:val="24"/>
                <w:szCs w:val="24"/>
              </w:rPr>
              <w:lastRenderedPageBreak/>
              <w:t>муниципальных образований Абанского района, организация тепло-, электроснабжения муниципальных учреждений»</w:t>
            </w:r>
          </w:p>
          <w:p w:rsidR="00DA5B73" w:rsidRPr="00823027" w:rsidRDefault="00DA5B73" w:rsidP="006B567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5B73" w:rsidRPr="00823027" w:rsidRDefault="00DA5B73" w:rsidP="006B567E">
            <w:pPr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lastRenderedPageBreak/>
              <w:t>Администрация Абанского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0104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B73" w:rsidRPr="00823027" w:rsidRDefault="002B76B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A5B73" w:rsidRPr="00823027">
              <w:rPr>
                <w:sz w:val="24"/>
                <w:szCs w:val="24"/>
              </w:rPr>
              <w:t>410003060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B73" w:rsidRPr="00823027" w:rsidRDefault="00DA5B73" w:rsidP="006B567E">
            <w:pPr>
              <w:jc w:val="center"/>
              <w:rPr>
                <w:bCs/>
                <w:sz w:val="24"/>
                <w:szCs w:val="24"/>
              </w:rPr>
            </w:pPr>
            <w:r w:rsidRPr="00823027">
              <w:rPr>
                <w:bCs/>
                <w:sz w:val="24"/>
                <w:szCs w:val="24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B73" w:rsidRPr="00823027" w:rsidRDefault="00DA5B73" w:rsidP="006B567E">
            <w:pPr>
              <w:jc w:val="center"/>
              <w:rPr>
                <w:bCs/>
                <w:sz w:val="24"/>
                <w:szCs w:val="24"/>
              </w:rPr>
            </w:pPr>
            <w:r w:rsidRPr="0082302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B73" w:rsidRPr="00823027" w:rsidRDefault="00DA5B73" w:rsidP="006B567E">
            <w:pPr>
              <w:jc w:val="center"/>
              <w:rPr>
                <w:bCs/>
                <w:sz w:val="24"/>
                <w:szCs w:val="24"/>
              </w:rPr>
            </w:pPr>
            <w:r w:rsidRPr="0082302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B73" w:rsidRPr="00823027" w:rsidRDefault="00DA5B73" w:rsidP="006B567E">
            <w:pPr>
              <w:jc w:val="center"/>
              <w:rPr>
                <w:bCs/>
                <w:sz w:val="24"/>
                <w:szCs w:val="24"/>
              </w:rPr>
            </w:pPr>
            <w:r w:rsidRPr="00823027">
              <w:rPr>
                <w:bCs/>
                <w:sz w:val="24"/>
                <w:szCs w:val="24"/>
              </w:rPr>
              <w:t>400,0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B73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Разработана проектная документация туристско-рекреационной зоны вблизи озера Макарихино</w:t>
            </w:r>
          </w:p>
          <w:p w:rsidR="00DA5B73" w:rsidRDefault="00DA5B73" w:rsidP="006B567E">
            <w:pPr>
              <w:jc w:val="center"/>
              <w:rPr>
                <w:sz w:val="24"/>
                <w:szCs w:val="24"/>
              </w:rPr>
            </w:pPr>
          </w:p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</w:p>
        </w:tc>
      </w:tr>
      <w:tr w:rsidR="00DA5B73" w:rsidRPr="00823027" w:rsidTr="00DA5B73">
        <w:trPr>
          <w:trHeight w:val="21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rPr>
                <w:sz w:val="24"/>
                <w:szCs w:val="24"/>
              </w:rPr>
            </w:pPr>
          </w:p>
        </w:tc>
        <w:tc>
          <w:tcPr>
            <w:tcW w:w="2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0502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2B76B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A5B73" w:rsidRPr="00823027">
              <w:rPr>
                <w:sz w:val="24"/>
                <w:szCs w:val="24"/>
              </w:rPr>
              <w:t>410013640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bCs/>
                <w:sz w:val="24"/>
                <w:szCs w:val="24"/>
              </w:rPr>
            </w:pPr>
            <w:r w:rsidRPr="00823027">
              <w:rPr>
                <w:bCs/>
                <w:sz w:val="24"/>
                <w:szCs w:val="24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bCs/>
                <w:sz w:val="24"/>
                <w:szCs w:val="24"/>
              </w:rPr>
            </w:pPr>
            <w:r w:rsidRPr="0082302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bCs/>
                <w:sz w:val="24"/>
                <w:szCs w:val="24"/>
              </w:rPr>
            </w:pPr>
            <w:r w:rsidRPr="0082302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bCs/>
                <w:sz w:val="24"/>
                <w:szCs w:val="24"/>
              </w:rPr>
            </w:pPr>
            <w:r w:rsidRPr="00823027">
              <w:rPr>
                <w:bCs/>
                <w:sz w:val="24"/>
                <w:szCs w:val="24"/>
              </w:rPr>
              <w:t>1000,0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Подготовка объектов жилищно-коммунального хозяйства поселений и объектов социальной сферы Абанского района к отопительному периоду</w:t>
            </w:r>
          </w:p>
        </w:tc>
      </w:tr>
      <w:tr w:rsidR="00DA5B73" w:rsidRPr="00823027" w:rsidTr="00DA5B73">
        <w:trPr>
          <w:trHeight w:val="218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rPr>
                <w:sz w:val="24"/>
                <w:szCs w:val="24"/>
              </w:rPr>
            </w:pPr>
          </w:p>
        </w:tc>
        <w:tc>
          <w:tcPr>
            <w:tcW w:w="2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0502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2B76B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A5B73" w:rsidRPr="00823027">
              <w:rPr>
                <w:sz w:val="24"/>
                <w:szCs w:val="24"/>
              </w:rPr>
              <w:t>410013640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bCs/>
                <w:sz w:val="24"/>
                <w:szCs w:val="24"/>
              </w:rPr>
            </w:pPr>
            <w:r w:rsidRPr="00823027">
              <w:rPr>
                <w:bCs/>
                <w:sz w:val="24"/>
                <w:szCs w:val="24"/>
              </w:rPr>
              <w:t>99,8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bCs/>
                <w:sz w:val="24"/>
                <w:szCs w:val="24"/>
              </w:rPr>
            </w:pPr>
            <w:r w:rsidRPr="0082302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bCs/>
                <w:sz w:val="24"/>
                <w:szCs w:val="24"/>
              </w:rPr>
            </w:pPr>
            <w:r w:rsidRPr="0082302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bCs/>
                <w:sz w:val="24"/>
                <w:szCs w:val="24"/>
              </w:rPr>
            </w:pPr>
            <w:r w:rsidRPr="00823027">
              <w:rPr>
                <w:bCs/>
                <w:sz w:val="24"/>
                <w:szCs w:val="24"/>
              </w:rPr>
              <w:t>99,8</w:t>
            </w: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</w:p>
        </w:tc>
      </w:tr>
      <w:tr w:rsidR="00DA5B73" w:rsidRPr="00823027" w:rsidTr="00DA5B73">
        <w:trPr>
          <w:trHeight w:val="1463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rPr>
                <w:sz w:val="24"/>
                <w:szCs w:val="24"/>
              </w:rPr>
            </w:pPr>
          </w:p>
        </w:tc>
        <w:tc>
          <w:tcPr>
            <w:tcW w:w="2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0505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2B76B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A5B73" w:rsidRPr="00823027">
              <w:rPr>
                <w:sz w:val="24"/>
                <w:szCs w:val="24"/>
              </w:rPr>
              <w:t>410006020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243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bCs/>
                <w:sz w:val="24"/>
                <w:szCs w:val="24"/>
              </w:rPr>
            </w:pPr>
            <w:r w:rsidRPr="00823027">
              <w:rPr>
                <w:bCs/>
                <w:sz w:val="24"/>
                <w:szCs w:val="24"/>
              </w:rPr>
              <w:t>1 505,2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bCs/>
                <w:sz w:val="24"/>
                <w:szCs w:val="24"/>
              </w:rPr>
            </w:pPr>
            <w:r w:rsidRPr="0082302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bCs/>
                <w:sz w:val="24"/>
                <w:szCs w:val="24"/>
              </w:rPr>
            </w:pPr>
            <w:r w:rsidRPr="0082302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bCs/>
                <w:sz w:val="24"/>
                <w:szCs w:val="24"/>
              </w:rPr>
            </w:pPr>
            <w:r w:rsidRPr="00823027">
              <w:rPr>
                <w:bCs/>
                <w:sz w:val="24"/>
                <w:szCs w:val="24"/>
              </w:rPr>
              <w:t>1 505,2</w:t>
            </w: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</w:p>
        </w:tc>
      </w:tr>
      <w:tr w:rsidR="00DA5B73" w:rsidRPr="00823027" w:rsidTr="00DA5B73">
        <w:trPr>
          <w:trHeight w:val="17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rPr>
                <w:sz w:val="24"/>
                <w:szCs w:val="24"/>
              </w:rPr>
            </w:pPr>
          </w:p>
        </w:tc>
        <w:tc>
          <w:tcPr>
            <w:tcW w:w="2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0505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04100S5710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243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bCs/>
                <w:sz w:val="24"/>
                <w:szCs w:val="24"/>
              </w:rPr>
            </w:pPr>
            <w:r w:rsidRPr="00823027">
              <w:rPr>
                <w:bCs/>
                <w:sz w:val="24"/>
                <w:szCs w:val="24"/>
              </w:rPr>
              <w:t>7 379,5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bCs/>
                <w:sz w:val="24"/>
                <w:szCs w:val="24"/>
              </w:rPr>
            </w:pPr>
            <w:r w:rsidRPr="0082302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bCs/>
                <w:sz w:val="24"/>
                <w:szCs w:val="24"/>
              </w:rPr>
            </w:pPr>
            <w:r w:rsidRPr="0082302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bCs/>
                <w:sz w:val="24"/>
                <w:szCs w:val="24"/>
              </w:rPr>
            </w:pPr>
            <w:r w:rsidRPr="00823027">
              <w:rPr>
                <w:bCs/>
                <w:sz w:val="24"/>
                <w:szCs w:val="24"/>
              </w:rPr>
              <w:t>7 379,5</w:t>
            </w: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</w:p>
        </w:tc>
      </w:tr>
      <w:tr w:rsidR="00DA5B73" w:rsidRPr="00823027" w:rsidTr="00DA5B73">
        <w:trPr>
          <w:trHeight w:val="19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rPr>
                <w:sz w:val="24"/>
                <w:szCs w:val="24"/>
              </w:rPr>
            </w:pPr>
          </w:p>
        </w:tc>
        <w:tc>
          <w:tcPr>
            <w:tcW w:w="2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0505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04100S5710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523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Del="00D96728" w:rsidRDefault="00DA5B73" w:rsidP="006B567E">
            <w:pPr>
              <w:jc w:val="center"/>
              <w:rPr>
                <w:bCs/>
                <w:sz w:val="24"/>
                <w:szCs w:val="24"/>
              </w:rPr>
            </w:pPr>
            <w:r w:rsidRPr="00823027">
              <w:rPr>
                <w:bCs/>
                <w:sz w:val="24"/>
                <w:szCs w:val="24"/>
              </w:rPr>
              <w:t>6 990,0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bCs/>
                <w:sz w:val="24"/>
                <w:szCs w:val="24"/>
              </w:rPr>
            </w:pPr>
            <w:r w:rsidRPr="0082302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bCs/>
                <w:sz w:val="24"/>
                <w:szCs w:val="24"/>
              </w:rPr>
            </w:pPr>
            <w:r w:rsidRPr="0082302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Del="00D96728" w:rsidRDefault="00DA5B73" w:rsidP="006B567E">
            <w:pPr>
              <w:jc w:val="center"/>
              <w:rPr>
                <w:bCs/>
                <w:sz w:val="24"/>
                <w:szCs w:val="24"/>
              </w:rPr>
            </w:pPr>
            <w:r w:rsidRPr="00823027">
              <w:rPr>
                <w:bCs/>
                <w:sz w:val="24"/>
                <w:szCs w:val="24"/>
              </w:rPr>
              <w:t>6 990,0</w:t>
            </w: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</w:p>
        </w:tc>
      </w:tr>
      <w:tr w:rsidR="00DA5B73" w:rsidRPr="00823027" w:rsidTr="00DA5B73">
        <w:trPr>
          <w:trHeight w:val="11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rPr>
                <w:sz w:val="24"/>
                <w:szCs w:val="24"/>
              </w:rPr>
            </w:pPr>
          </w:p>
        </w:tc>
        <w:tc>
          <w:tcPr>
            <w:tcW w:w="2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1403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2B76B4" w:rsidP="006B5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A5B73" w:rsidRPr="00823027">
              <w:rPr>
                <w:sz w:val="24"/>
                <w:szCs w:val="24"/>
              </w:rPr>
              <w:t>410013640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  <w:r w:rsidRPr="00823027">
              <w:rPr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Del="00D96728" w:rsidRDefault="00DA5B73" w:rsidP="006B567E">
            <w:pPr>
              <w:rPr>
                <w:bCs/>
                <w:sz w:val="24"/>
                <w:szCs w:val="24"/>
              </w:rPr>
            </w:pPr>
            <w:r w:rsidRPr="00823027">
              <w:rPr>
                <w:bCs/>
                <w:sz w:val="24"/>
                <w:szCs w:val="24"/>
              </w:rPr>
              <w:t>3 900,2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bCs/>
                <w:sz w:val="24"/>
                <w:szCs w:val="24"/>
              </w:rPr>
            </w:pPr>
            <w:r w:rsidRPr="0082302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bCs/>
                <w:sz w:val="24"/>
                <w:szCs w:val="24"/>
              </w:rPr>
            </w:pPr>
            <w:r w:rsidRPr="0082302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Del="00D96728" w:rsidRDefault="00DA5B73" w:rsidP="006B567E">
            <w:pPr>
              <w:jc w:val="center"/>
              <w:rPr>
                <w:bCs/>
                <w:sz w:val="24"/>
                <w:szCs w:val="24"/>
              </w:rPr>
            </w:pPr>
            <w:r w:rsidRPr="00823027">
              <w:rPr>
                <w:bCs/>
                <w:sz w:val="24"/>
                <w:szCs w:val="24"/>
              </w:rPr>
              <w:t>3 900,2</w:t>
            </w: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</w:p>
        </w:tc>
      </w:tr>
      <w:tr w:rsidR="00DA5B73" w:rsidRPr="00823027" w:rsidTr="00DA5B73">
        <w:trPr>
          <w:trHeight w:val="38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rPr>
                <w:sz w:val="24"/>
                <w:szCs w:val="24"/>
              </w:rPr>
            </w:pPr>
          </w:p>
        </w:tc>
        <w:tc>
          <w:tcPr>
            <w:tcW w:w="2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21 274,7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21 274,7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B73" w:rsidRPr="00823027" w:rsidRDefault="00DA5B73" w:rsidP="006B567E">
            <w:pPr>
              <w:jc w:val="center"/>
              <w:rPr>
                <w:sz w:val="24"/>
                <w:szCs w:val="24"/>
              </w:rPr>
            </w:pPr>
          </w:p>
        </w:tc>
      </w:tr>
    </w:tbl>
    <w:p w:rsidR="00A352CE" w:rsidRDefault="00A352CE" w:rsidP="006E39B8">
      <w:pPr>
        <w:spacing w:line="192" w:lineRule="auto"/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 w:rsidP="002C4ABC">
      <w:pPr>
        <w:rPr>
          <w:color w:val="000000"/>
          <w:sz w:val="24"/>
          <w:szCs w:val="24"/>
        </w:rPr>
      </w:pPr>
    </w:p>
    <w:p w:rsidR="00D7214F" w:rsidRDefault="004A5910">
      <w:pPr>
        <w:jc w:val="right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4</w:t>
      </w:r>
    </w:p>
    <w:p w:rsidR="00D7214F" w:rsidRDefault="004A5910">
      <w:pPr>
        <w:jc w:val="right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D7214F" w:rsidRDefault="004A5910">
      <w:pPr>
        <w:jc w:val="right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 района от </w:t>
      </w:r>
      <w:r w:rsidR="00E724E3">
        <w:rPr>
          <w:color w:val="000000"/>
          <w:sz w:val="24"/>
          <w:szCs w:val="24"/>
        </w:rPr>
        <w:t>20.10.2021 № 506</w:t>
      </w:r>
      <w:r w:rsidR="00E724E3" w:rsidRPr="00895C68">
        <w:rPr>
          <w:color w:val="000000"/>
          <w:sz w:val="24"/>
          <w:szCs w:val="24"/>
        </w:rPr>
        <w:t>-п</w:t>
      </w:r>
    </w:p>
    <w:p w:rsidR="004A5910" w:rsidRPr="00A352CE" w:rsidRDefault="004A5910" w:rsidP="009A7E0F">
      <w:pPr>
        <w:jc w:val="right"/>
        <w:rPr>
          <w:sz w:val="24"/>
          <w:szCs w:val="24"/>
        </w:rPr>
      </w:pPr>
      <w:r w:rsidRPr="00A352CE">
        <w:rPr>
          <w:sz w:val="24"/>
          <w:szCs w:val="24"/>
        </w:rPr>
        <w:t xml:space="preserve">Приложение 2 </w:t>
      </w:r>
    </w:p>
    <w:p w:rsidR="00D7214F" w:rsidRDefault="004A5910">
      <w:pPr>
        <w:jc w:val="right"/>
        <w:rPr>
          <w:color w:val="000000"/>
          <w:sz w:val="24"/>
          <w:szCs w:val="24"/>
        </w:rPr>
      </w:pPr>
      <w:r w:rsidRPr="00A352CE">
        <w:rPr>
          <w:sz w:val="24"/>
          <w:szCs w:val="24"/>
        </w:rPr>
        <w:t xml:space="preserve">подпрограммы </w:t>
      </w:r>
      <w:r w:rsidRPr="004A5910">
        <w:rPr>
          <w:color w:val="000000"/>
          <w:sz w:val="24"/>
          <w:szCs w:val="24"/>
        </w:rPr>
        <w:t xml:space="preserve">«Обеспечение условий </w:t>
      </w:r>
    </w:p>
    <w:p w:rsidR="004A5910" w:rsidRDefault="004A5910" w:rsidP="00571A15">
      <w:pPr>
        <w:jc w:val="right"/>
        <w:rPr>
          <w:sz w:val="24"/>
          <w:szCs w:val="24"/>
        </w:rPr>
      </w:pPr>
      <w:r w:rsidRPr="004A5910">
        <w:rPr>
          <w:color w:val="000000"/>
          <w:sz w:val="24"/>
          <w:szCs w:val="24"/>
        </w:rPr>
        <w:t xml:space="preserve">реализации  муниципальной программы и прочие мероприятия» </w:t>
      </w:r>
    </w:p>
    <w:p w:rsidR="004A5910" w:rsidRDefault="004A5910" w:rsidP="004A5910">
      <w:pPr>
        <w:jc w:val="center"/>
        <w:rPr>
          <w:sz w:val="24"/>
          <w:szCs w:val="24"/>
        </w:rPr>
      </w:pPr>
      <w:r w:rsidRPr="004A5910">
        <w:rPr>
          <w:sz w:val="24"/>
          <w:szCs w:val="24"/>
        </w:rPr>
        <w:t>Перечень мероприятий подпрограммы «Обеспечение условий реализации муниципальной программы и прочие мероприятия»</w:t>
      </w:r>
    </w:p>
    <w:p w:rsidR="004A5910" w:rsidRDefault="004A5910" w:rsidP="004A5910">
      <w:pPr>
        <w:jc w:val="center"/>
        <w:rPr>
          <w:sz w:val="24"/>
          <w:szCs w:val="24"/>
        </w:rPr>
      </w:pPr>
    </w:p>
    <w:tbl>
      <w:tblPr>
        <w:tblW w:w="15466" w:type="dxa"/>
        <w:tblInd w:w="93" w:type="dxa"/>
        <w:tblLayout w:type="fixed"/>
        <w:tblLook w:val="04A0"/>
      </w:tblPr>
      <w:tblGrid>
        <w:gridCol w:w="2567"/>
        <w:gridCol w:w="1417"/>
        <w:gridCol w:w="851"/>
        <w:gridCol w:w="850"/>
        <w:gridCol w:w="993"/>
        <w:gridCol w:w="850"/>
        <w:gridCol w:w="992"/>
        <w:gridCol w:w="1134"/>
        <w:gridCol w:w="993"/>
        <w:gridCol w:w="1134"/>
        <w:gridCol w:w="3685"/>
      </w:tblGrid>
      <w:tr w:rsidR="004A5910" w:rsidRPr="004A5910" w:rsidTr="002C4ABC">
        <w:trPr>
          <w:trHeight w:val="2165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A5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 xml:space="preserve">Расходы  по годам </w:t>
            </w:r>
            <w:r w:rsidR="00730FA5">
              <w:rPr>
                <w:color w:val="000000"/>
                <w:sz w:val="24"/>
                <w:szCs w:val="24"/>
              </w:rPr>
              <w:t>реализации</w:t>
            </w:r>
          </w:p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 xml:space="preserve">(тыс. руб.) 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 xml:space="preserve">Ожидаемый результат </w:t>
            </w:r>
            <w:r w:rsidR="00704C07">
              <w:rPr>
                <w:color w:val="000000"/>
                <w:sz w:val="24"/>
                <w:szCs w:val="24"/>
              </w:rPr>
              <w:t xml:space="preserve">(краткое описание) </w:t>
            </w:r>
            <w:r w:rsidRPr="004A5910">
              <w:rPr>
                <w:color w:val="000000"/>
                <w:sz w:val="24"/>
                <w:szCs w:val="24"/>
              </w:rPr>
              <w:t xml:space="preserve">от реализации подпрограммного мероприятия </w:t>
            </w:r>
          </w:p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(в</w:t>
            </w:r>
            <w:r w:rsidR="00704C07">
              <w:rPr>
                <w:color w:val="000000"/>
                <w:sz w:val="24"/>
                <w:szCs w:val="24"/>
              </w:rPr>
              <w:t xml:space="preserve"> том числе</w:t>
            </w:r>
            <w:r w:rsidRPr="004A5910">
              <w:rPr>
                <w:color w:val="000000"/>
                <w:sz w:val="24"/>
                <w:szCs w:val="24"/>
              </w:rPr>
              <w:t xml:space="preserve"> </w:t>
            </w:r>
            <w:r w:rsidR="00863B92">
              <w:rPr>
                <w:color w:val="000000"/>
                <w:sz w:val="24"/>
                <w:szCs w:val="24"/>
              </w:rPr>
              <w:t xml:space="preserve">в </w:t>
            </w:r>
            <w:r w:rsidRPr="004A5910">
              <w:rPr>
                <w:color w:val="000000"/>
                <w:sz w:val="24"/>
                <w:szCs w:val="24"/>
              </w:rPr>
              <w:t>натуральном выражении)</w:t>
            </w:r>
          </w:p>
        </w:tc>
      </w:tr>
      <w:tr w:rsidR="004A5910" w:rsidRPr="004A5910" w:rsidTr="002C4ABC">
        <w:trPr>
          <w:trHeight w:val="674"/>
        </w:trPr>
        <w:tc>
          <w:tcPr>
            <w:tcW w:w="2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РзПр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Итого на период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rPr>
                <w:color w:val="000000"/>
                <w:sz w:val="24"/>
                <w:szCs w:val="24"/>
              </w:rPr>
            </w:pPr>
          </w:p>
        </w:tc>
      </w:tr>
      <w:tr w:rsidR="004A5910" w:rsidRPr="004A5910" w:rsidTr="002C4ABC">
        <w:trPr>
          <w:trHeight w:val="315"/>
        </w:trPr>
        <w:tc>
          <w:tcPr>
            <w:tcW w:w="154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 xml:space="preserve">Цель подпрограммы: </w:t>
            </w:r>
            <w:r w:rsidRPr="004A5910">
              <w:rPr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4A5910" w:rsidRPr="004A5910" w:rsidTr="002C4ABC">
        <w:trPr>
          <w:trHeight w:val="315"/>
        </w:trPr>
        <w:tc>
          <w:tcPr>
            <w:tcW w:w="1546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Задача подпрограммы: повышение эффективности исполнения функций отдела в сфере жилищно-коммунального хозяйства, архитектуры, строительства и транспорта.</w:t>
            </w:r>
          </w:p>
        </w:tc>
      </w:tr>
      <w:tr w:rsidR="004A5910" w:rsidRPr="004A5910" w:rsidTr="002C4AB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0440002460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3 006,5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3 006,5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3 006,5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9 019,4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FA" w:rsidRPr="00571A15" w:rsidRDefault="004A5910" w:rsidP="00207942">
            <w:pPr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Обеспечение создания условий по выполнению функций отдела ЖКХ и АСТ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4A5910" w:rsidRPr="004A5910" w:rsidTr="002C4AB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 xml:space="preserve">Выполнение функций государственными </w:t>
            </w:r>
            <w:r w:rsidRPr="004A5910">
              <w:rPr>
                <w:color w:val="000000"/>
                <w:sz w:val="24"/>
                <w:szCs w:val="24"/>
              </w:rPr>
              <w:lastRenderedPageBreak/>
              <w:t xml:space="preserve">органами, органами местного самоуправления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lastRenderedPageBreak/>
              <w:t xml:space="preserve">Администрация </w:t>
            </w:r>
            <w:r w:rsidRPr="004A5910">
              <w:rPr>
                <w:color w:val="000000"/>
                <w:sz w:val="24"/>
                <w:szCs w:val="24"/>
              </w:rPr>
              <w:lastRenderedPageBreak/>
              <w:t>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0104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0440002460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45,0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F43311">
            <w:pPr>
              <w:rPr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 xml:space="preserve">Обеспечение создания условий по выполнению функций отдела </w:t>
            </w:r>
            <w:r w:rsidRPr="004A5910">
              <w:rPr>
                <w:color w:val="000000"/>
                <w:sz w:val="24"/>
                <w:szCs w:val="24"/>
              </w:rPr>
              <w:lastRenderedPageBreak/>
              <w:t>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4A5910" w:rsidRPr="004A5910" w:rsidTr="002C4AB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lastRenderedPageBreak/>
              <w:t xml:space="preserve">Выполнение функций государственными органами, органами местного самоуправления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0104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0440002460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54013D" w:rsidP="002079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A5910" w:rsidRPr="004A5910">
              <w:rPr>
                <w:sz w:val="24"/>
                <w:szCs w:val="24"/>
              </w:rPr>
              <w:t>07,9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907,9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907,9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54013D" w:rsidP="002079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</w:t>
            </w:r>
            <w:r w:rsidR="004A5910" w:rsidRPr="004A5910">
              <w:rPr>
                <w:sz w:val="24"/>
                <w:szCs w:val="24"/>
              </w:rPr>
              <w:t>23,7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4A1B72">
            <w:pPr>
              <w:rPr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Обеспечение создания условий  по выполнению функций отдела ЖКХ и АСТ в сфере функционирования систем коммунальной инфраструктуры и градостроительной деятельности в Абанском районе</w:t>
            </w:r>
          </w:p>
        </w:tc>
      </w:tr>
      <w:tr w:rsidR="004A5910" w:rsidRPr="004A5910" w:rsidTr="002C4AB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 xml:space="preserve">Выполнение функций государственными органами, органами местного самоуправления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0104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0440002460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240,0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F43311">
            <w:pPr>
              <w:rPr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Обеспечение создания условий по выполнению функций отдела ЖКХ и АСТ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4A5910" w:rsidRPr="004A5910" w:rsidTr="002C4AB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 xml:space="preserve">Выполнение функций государственными органами, органами местного самоуправления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0104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0440002460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853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68,0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Обеспечение создания условий по выполнению функций отдела ЖКХ и АСТ в сфере функционирования систем коммунальной инфраструктуры и градостроительной деятельности в Абанском районе</w:t>
            </w:r>
          </w:p>
        </w:tc>
      </w:tr>
      <w:tr w:rsidR="004A5910" w:rsidRPr="004A5910" w:rsidTr="002C4AB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5773FA" w:rsidP="00207942">
            <w:pPr>
              <w:rPr>
                <w:color w:val="000000"/>
                <w:sz w:val="24"/>
                <w:szCs w:val="24"/>
              </w:rPr>
            </w:pPr>
            <w:r w:rsidRPr="005773FA">
              <w:rPr>
                <w:color w:val="000000"/>
                <w:sz w:val="24"/>
                <w:szCs w:val="24"/>
              </w:rPr>
              <w:t xml:space="preserve">Реализация полномочий, переданных на основании Соглашений, </w:t>
            </w:r>
            <w:r w:rsidRPr="005773FA">
              <w:rPr>
                <w:color w:val="000000"/>
                <w:sz w:val="24"/>
                <w:szCs w:val="24"/>
              </w:rPr>
              <w:lastRenderedPageBreak/>
              <w:t>заключенных в соответствии с пунктом 6 частью 1 статьи 14 Федерального закона от 06.10.2003 №131-ФЗ «Об общих принципах организации местного самоуправления в Российской федерации»</w:t>
            </w:r>
            <w:r w:rsidRPr="005773FA" w:rsidDel="005773F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lastRenderedPageBreak/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01 04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0440006050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529,0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529,0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5819C6" w:rsidP="00F433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</w:t>
            </w:r>
            <w:r>
              <w:rPr>
                <w:color w:val="000000"/>
                <w:sz w:val="24"/>
                <w:szCs w:val="24"/>
              </w:rPr>
              <w:lastRenderedPageBreak/>
              <w:t>содержания муниципального жилищного фонда, создание условий для жилищного строительства, осуществление муниципального жилищного контроля.</w:t>
            </w:r>
          </w:p>
        </w:tc>
      </w:tr>
      <w:tr w:rsidR="004A5910" w:rsidRPr="004A5910" w:rsidTr="002C4AB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5773FA" w:rsidP="00207942">
            <w:pPr>
              <w:rPr>
                <w:color w:val="000000"/>
                <w:sz w:val="24"/>
                <w:szCs w:val="24"/>
              </w:rPr>
            </w:pPr>
            <w:r w:rsidRPr="005773FA">
              <w:rPr>
                <w:color w:val="000000"/>
                <w:sz w:val="24"/>
                <w:szCs w:val="24"/>
              </w:rPr>
              <w:lastRenderedPageBreak/>
              <w:t>Реализация полномочий, переданных на основании Соглашений, заключенных в соответствии с пунктом 6 частью 1 статьи 14 Федерального закона от 06.10.2003 №131-ФЗ «Об общих принципах организации местного самоуправления в Российской федерации»</w:t>
            </w:r>
            <w:r w:rsidRPr="005773FA" w:rsidDel="005773F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0104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0440006050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159,8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159,8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5819C6" w:rsidP="005819C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контроля.</w:t>
            </w:r>
          </w:p>
        </w:tc>
      </w:tr>
      <w:tr w:rsidR="004A5910" w:rsidRPr="004A5910" w:rsidTr="002C4AB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54013D" w:rsidP="002079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</w:t>
            </w:r>
            <w:r w:rsidR="004A5910" w:rsidRPr="004A5910">
              <w:rPr>
                <w:sz w:val="24"/>
                <w:szCs w:val="24"/>
              </w:rPr>
              <w:t>26,2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3929,4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3929,4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54013D" w:rsidP="002079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12 6</w:t>
            </w:r>
            <w:r w:rsidR="004A5910" w:rsidRPr="004A5910">
              <w:rPr>
                <w:sz w:val="24"/>
                <w:szCs w:val="24"/>
              </w:rPr>
              <w:t>85,0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</w:p>
        </w:tc>
      </w:tr>
    </w:tbl>
    <w:p w:rsidR="003D43F9" w:rsidRDefault="003D43F9" w:rsidP="002C4ABC">
      <w:pPr>
        <w:spacing w:line="192" w:lineRule="auto"/>
        <w:rPr>
          <w:color w:val="000000"/>
          <w:sz w:val="24"/>
          <w:szCs w:val="24"/>
        </w:rPr>
      </w:pPr>
    </w:p>
    <w:p w:rsidR="00D7214F" w:rsidRDefault="003D43F9">
      <w:pPr>
        <w:jc w:val="right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lastRenderedPageBreak/>
        <w:t xml:space="preserve">Приложение </w:t>
      </w:r>
      <w:r w:rsidR="005B03A8">
        <w:rPr>
          <w:color w:val="000000"/>
          <w:sz w:val="24"/>
          <w:szCs w:val="24"/>
        </w:rPr>
        <w:t>5</w:t>
      </w:r>
    </w:p>
    <w:p w:rsidR="00D7214F" w:rsidRDefault="003D43F9">
      <w:pPr>
        <w:jc w:val="right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D7214F" w:rsidRDefault="003D43F9">
      <w:pPr>
        <w:jc w:val="right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 района от </w:t>
      </w:r>
      <w:r w:rsidR="00E724E3">
        <w:rPr>
          <w:color w:val="000000"/>
          <w:sz w:val="24"/>
          <w:szCs w:val="24"/>
        </w:rPr>
        <w:t>20.10.2021 № 506</w:t>
      </w:r>
      <w:r w:rsidR="00E724E3" w:rsidRPr="00895C68">
        <w:rPr>
          <w:color w:val="000000"/>
          <w:sz w:val="24"/>
          <w:szCs w:val="24"/>
        </w:rPr>
        <w:t>-п</w:t>
      </w:r>
    </w:p>
    <w:p w:rsidR="003D43F9" w:rsidRDefault="003D43F9" w:rsidP="009A7E0F">
      <w:pPr>
        <w:jc w:val="right"/>
        <w:rPr>
          <w:sz w:val="24"/>
          <w:szCs w:val="24"/>
        </w:rPr>
      </w:pPr>
    </w:p>
    <w:p w:rsidR="00F25904" w:rsidRDefault="003D43F9">
      <w:pPr>
        <w:jc w:val="right"/>
        <w:rPr>
          <w:sz w:val="24"/>
          <w:szCs w:val="24"/>
        </w:rPr>
      </w:pPr>
      <w:r w:rsidRPr="00A352CE">
        <w:rPr>
          <w:sz w:val="24"/>
          <w:szCs w:val="24"/>
        </w:rPr>
        <w:t xml:space="preserve">Приложение 2 </w:t>
      </w:r>
    </w:p>
    <w:p w:rsidR="00D7214F" w:rsidRDefault="003D43F9">
      <w:pPr>
        <w:jc w:val="right"/>
        <w:rPr>
          <w:bCs/>
          <w:sz w:val="24"/>
          <w:szCs w:val="24"/>
        </w:rPr>
      </w:pPr>
      <w:r w:rsidRPr="003D43F9">
        <w:rPr>
          <w:sz w:val="24"/>
          <w:szCs w:val="24"/>
        </w:rPr>
        <w:t xml:space="preserve">подпрограммы </w:t>
      </w:r>
      <w:r w:rsidRPr="003D43F9">
        <w:rPr>
          <w:bCs/>
          <w:sz w:val="24"/>
          <w:szCs w:val="24"/>
        </w:rPr>
        <w:t xml:space="preserve">«Обеспечение жильем </w:t>
      </w:r>
    </w:p>
    <w:p w:rsidR="00D7214F" w:rsidRDefault="003D43F9">
      <w:pPr>
        <w:jc w:val="right"/>
        <w:rPr>
          <w:bCs/>
          <w:sz w:val="24"/>
          <w:szCs w:val="24"/>
        </w:rPr>
      </w:pPr>
      <w:r w:rsidRPr="003D43F9">
        <w:rPr>
          <w:bCs/>
          <w:sz w:val="24"/>
          <w:szCs w:val="24"/>
        </w:rPr>
        <w:t xml:space="preserve">молодых семей в Абанском районе» </w:t>
      </w:r>
    </w:p>
    <w:p w:rsidR="003D43F9" w:rsidRDefault="003D43F9" w:rsidP="003D43F9">
      <w:pPr>
        <w:jc w:val="center"/>
        <w:rPr>
          <w:bCs/>
          <w:sz w:val="24"/>
          <w:szCs w:val="24"/>
        </w:rPr>
      </w:pPr>
    </w:p>
    <w:p w:rsidR="003D43F9" w:rsidRDefault="003D43F9" w:rsidP="003D43F9">
      <w:pPr>
        <w:jc w:val="center"/>
        <w:rPr>
          <w:bCs/>
          <w:sz w:val="24"/>
          <w:szCs w:val="24"/>
        </w:rPr>
      </w:pPr>
      <w:r w:rsidRPr="003D43F9">
        <w:rPr>
          <w:bCs/>
          <w:sz w:val="24"/>
          <w:szCs w:val="24"/>
        </w:rPr>
        <w:t>Перечень мероприятий подпрограммы «Обеспечение жильем молодых семей в Абанском районе»</w:t>
      </w:r>
    </w:p>
    <w:p w:rsidR="003D43F9" w:rsidRDefault="003D43F9" w:rsidP="003D43F9">
      <w:pPr>
        <w:jc w:val="center"/>
        <w:rPr>
          <w:bCs/>
          <w:sz w:val="24"/>
          <w:szCs w:val="24"/>
        </w:rPr>
      </w:pPr>
    </w:p>
    <w:tbl>
      <w:tblPr>
        <w:tblW w:w="15559" w:type="dxa"/>
        <w:tblLayout w:type="fixed"/>
        <w:tblLook w:val="04A0"/>
      </w:tblPr>
      <w:tblGrid>
        <w:gridCol w:w="2456"/>
        <w:gridCol w:w="1910"/>
        <w:gridCol w:w="819"/>
        <w:gridCol w:w="818"/>
        <w:gridCol w:w="922"/>
        <w:gridCol w:w="819"/>
        <w:gridCol w:w="1092"/>
        <w:gridCol w:w="1228"/>
        <w:gridCol w:w="1092"/>
        <w:gridCol w:w="1143"/>
        <w:gridCol w:w="3260"/>
      </w:tblGrid>
      <w:tr w:rsidR="00B65904" w:rsidRPr="0042332A" w:rsidTr="002C4ABC">
        <w:trPr>
          <w:trHeight w:val="1424"/>
        </w:trPr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3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 xml:space="preserve">Расходы  по годам </w:t>
            </w:r>
            <w:r w:rsidR="00C84812">
              <w:rPr>
                <w:color w:val="000000"/>
                <w:sz w:val="24"/>
                <w:szCs w:val="24"/>
              </w:rPr>
              <w:t xml:space="preserve">реализации </w:t>
            </w:r>
            <w:r w:rsidRPr="0042332A">
              <w:rPr>
                <w:color w:val="000000"/>
                <w:sz w:val="24"/>
                <w:szCs w:val="24"/>
              </w:rPr>
              <w:t xml:space="preserve">(тыс. руб.)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>Ожидаемый результат</w:t>
            </w:r>
            <w:r w:rsidR="00C84812">
              <w:rPr>
                <w:color w:val="000000"/>
                <w:sz w:val="24"/>
                <w:szCs w:val="24"/>
              </w:rPr>
              <w:t xml:space="preserve"> (краткое описание)</w:t>
            </w:r>
            <w:r w:rsidRPr="0042332A">
              <w:rPr>
                <w:color w:val="000000"/>
                <w:sz w:val="24"/>
                <w:szCs w:val="24"/>
              </w:rPr>
              <w:t xml:space="preserve"> от реализации подпрограммного мероприятия (в</w:t>
            </w:r>
            <w:r w:rsidR="00C84812">
              <w:rPr>
                <w:color w:val="000000"/>
                <w:sz w:val="24"/>
                <w:szCs w:val="24"/>
              </w:rPr>
              <w:t xml:space="preserve"> том числе в</w:t>
            </w:r>
            <w:r w:rsidRPr="0042332A">
              <w:rPr>
                <w:color w:val="000000"/>
                <w:sz w:val="24"/>
                <w:szCs w:val="24"/>
              </w:rPr>
              <w:t xml:space="preserve"> натуральном выражении)</w:t>
            </w:r>
          </w:p>
        </w:tc>
      </w:tr>
      <w:tr w:rsidR="00B65904" w:rsidRPr="0042332A" w:rsidTr="002C4ABC">
        <w:trPr>
          <w:trHeight w:val="1106"/>
        </w:trPr>
        <w:tc>
          <w:tcPr>
            <w:tcW w:w="2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>РзПр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ind w:right="-534"/>
              <w:jc w:val="center"/>
              <w:rPr>
                <w:color w:val="000000"/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>Итого на период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65904" w:rsidRPr="0042332A" w:rsidTr="002C4ABC">
        <w:trPr>
          <w:trHeight w:val="316"/>
        </w:trPr>
        <w:tc>
          <w:tcPr>
            <w:tcW w:w="155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rPr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 xml:space="preserve">Цель подпрограммы: </w:t>
            </w:r>
            <w:r w:rsidR="00C23938">
              <w:rPr>
                <w:sz w:val="24"/>
                <w:szCs w:val="24"/>
              </w:rPr>
              <w:t>М</w:t>
            </w:r>
            <w:r w:rsidR="0042332A" w:rsidRPr="0042332A">
              <w:rPr>
                <w:sz w:val="24"/>
                <w:szCs w:val="24"/>
              </w:rPr>
              <w:t>униципальная поддержка в решении жилищной проблемы молодых семей, признанных в установленном порядке нуждающимися в улучшении  жилищных условий</w:t>
            </w:r>
          </w:p>
        </w:tc>
      </w:tr>
      <w:tr w:rsidR="00B65904" w:rsidRPr="0042332A" w:rsidTr="002C4ABC">
        <w:trPr>
          <w:trHeight w:val="316"/>
        </w:trPr>
        <w:tc>
          <w:tcPr>
            <w:tcW w:w="1555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C23938" w:rsidP="00207942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Задача: П</w:t>
            </w:r>
            <w:r w:rsidR="00B65904" w:rsidRPr="0042332A">
              <w:rPr>
                <w:sz w:val="24"/>
                <w:szCs w:val="24"/>
              </w:rPr>
              <w:t>редоставление молодым семьям - участникам подпрограммы социальных выплат на приобретение жилья или строительство индивидуального жилого дома.</w:t>
            </w:r>
          </w:p>
        </w:tc>
      </w:tr>
      <w:tr w:rsidR="00B65904" w:rsidRPr="0042332A" w:rsidTr="002C4ABC">
        <w:trPr>
          <w:trHeight w:val="316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2332A">
              <w:rPr>
                <w:sz w:val="24"/>
                <w:szCs w:val="24"/>
              </w:rPr>
              <w:t>Мероприятие по обеспечению жильем молодых семей за счет средств бюджета поселения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904" w:rsidRPr="0042332A" w:rsidRDefault="00B65904" w:rsidP="00207942">
            <w:pPr>
              <w:jc w:val="center"/>
              <w:rPr>
                <w:sz w:val="24"/>
                <w:szCs w:val="24"/>
              </w:rPr>
            </w:pPr>
            <w:r w:rsidRPr="0042332A">
              <w:rPr>
                <w:sz w:val="24"/>
                <w:szCs w:val="24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904" w:rsidRPr="0042332A" w:rsidRDefault="00B65904" w:rsidP="00207942">
            <w:pPr>
              <w:jc w:val="center"/>
              <w:rPr>
                <w:sz w:val="24"/>
                <w:szCs w:val="24"/>
              </w:rPr>
            </w:pPr>
            <w:r w:rsidRPr="0042332A">
              <w:rPr>
                <w:sz w:val="24"/>
                <w:szCs w:val="24"/>
              </w:rPr>
              <w:t>1003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904" w:rsidRPr="0042332A" w:rsidRDefault="00B65904" w:rsidP="00207942">
            <w:pPr>
              <w:jc w:val="center"/>
              <w:rPr>
                <w:sz w:val="24"/>
                <w:szCs w:val="24"/>
              </w:rPr>
            </w:pPr>
            <w:r w:rsidRPr="0042332A">
              <w:rPr>
                <w:sz w:val="24"/>
                <w:szCs w:val="24"/>
              </w:rPr>
              <w:t>04500L4970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904" w:rsidRPr="0042332A" w:rsidRDefault="00B65904" w:rsidP="00207942">
            <w:pPr>
              <w:jc w:val="center"/>
              <w:rPr>
                <w:sz w:val="24"/>
                <w:szCs w:val="24"/>
              </w:rPr>
            </w:pPr>
            <w:r w:rsidRPr="0042332A">
              <w:rPr>
                <w:sz w:val="24"/>
                <w:szCs w:val="24"/>
              </w:rPr>
              <w:t>322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904" w:rsidRPr="0042332A" w:rsidRDefault="001D4C26" w:rsidP="002079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1 008,0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904" w:rsidRPr="0042332A" w:rsidRDefault="00B65904" w:rsidP="00207942">
            <w:pPr>
              <w:jc w:val="center"/>
              <w:rPr>
                <w:sz w:val="24"/>
                <w:szCs w:val="24"/>
              </w:rPr>
            </w:pPr>
            <w:r w:rsidRPr="0042332A">
              <w:rPr>
                <w:sz w:val="24"/>
                <w:szCs w:val="24"/>
              </w:rPr>
              <w:t>386,4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sz w:val="24"/>
                <w:szCs w:val="24"/>
              </w:rPr>
            </w:pPr>
            <w:r w:rsidRPr="0042332A">
              <w:rPr>
                <w:sz w:val="24"/>
                <w:szCs w:val="24"/>
              </w:rPr>
              <w:t>386,4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1D4C26" w:rsidP="002079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1 780,8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rPr>
                <w:sz w:val="24"/>
                <w:szCs w:val="24"/>
              </w:rPr>
            </w:pPr>
            <w:r w:rsidRPr="0042332A">
              <w:rPr>
                <w:sz w:val="24"/>
                <w:szCs w:val="24"/>
              </w:rPr>
              <w:t>обеспечение жильем 1 молодой семьи каждый год, нуждающейся в улучшении жилищных условий с 2021 по 2023 годы за счет средств социальной выплаты</w:t>
            </w:r>
          </w:p>
        </w:tc>
      </w:tr>
      <w:tr w:rsidR="00A70635" w:rsidRPr="0042332A" w:rsidTr="002C4ABC">
        <w:trPr>
          <w:trHeight w:val="316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35" w:rsidRPr="0042332A" w:rsidRDefault="00A70635" w:rsidP="00207942">
            <w:pPr>
              <w:rPr>
                <w:color w:val="000000"/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35" w:rsidRPr="0042332A" w:rsidRDefault="00A70635" w:rsidP="002079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35" w:rsidRPr="0042332A" w:rsidRDefault="00A70635" w:rsidP="00207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35" w:rsidRPr="0042332A" w:rsidRDefault="00A70635" w:rsidP="00207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35" w:rsidRPr="0042332A" w:rsidRDefault="00A70635" w:rsidP="00207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35" w:rsidRPr="0042332A" w:rsidRDefault="00A70635" w:rsidP="00207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35" w:rsidRPr="0042332A" w:rsidRDefault="001D4C26" w:rsidP="002079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1 008,0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35" w:rsidRPr="0042332A" w:rsidRDefault="00A70635" w:rsidP="00207942">
            <w:pPr>
              <w:jc w:val="center"/>
              <w:rPr>
                <w:sz w:val="24"/>
                <w:szCs w:val="24"/>
              </w:rPr>
            </w:pPr>
            <w:r w:rsidRPr="0042332A">
              <w:rPr>
                <w:sz w:val="24"/>
                <w:szCs w:val="24"/>
              </w:rPr>
              <w:t>386,4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35" w:rsidRPr="0042332A" w:rsidRDefault="00A70635" w:rsidP="00207942">
            <w:pPr>
              <w:jc w:val="center"/>
              <w:rPr>
                <w:sz w:val="24"/>
                <w:szCs w:val="24"/>
              </w:rPr>
            </w:pPr>
            <w:r w:rsidRPr="0042332A">
              <w:rPr>
                <w:sz w:val="24"/>
                <w:szCs w:val="24"/>
              </w:rPr>
              <w:t>386,4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35" w:rsidRPr="0042332A" w:rsidRDefault="001D4C26" w:rsidP="002079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1 780,8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35" w:rsidRPr="0042332A" w:rsidRDefault="00A70635" w:rsidP="00207942">
            <w:pPr>
              <w:jc w:val="center"/>
              <w:rPr>
                <w:sz w:val="24"/>
                <w:szCs w:val="24"/>
              </w:rPr>
            </w:pPr>
          </w:p>
        </w:tc>
      </w:tr>
    </w:tbl>
    <w:p w:rsidR="004A5910" w:rsidRDefault="004A5910" w:rsidP="004A5910">
      <w:pPr>
        <w:spacing w:line="192" w:lineRule="auto"/>
        <w:rPr>
          <w:color w:val="000000"/>
          <w:sz w:val="24"/>
          <w:szCs w:val="24"/>
        </w:rPr>
      </w:pPr>
    </w:p>
    <w:p w:rsidR="00D7214F" w:rsidRDefault="006E39B8">
      <w:pPr>
        <w:jc w:val="right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lastRenderedPageBreak/>
        <w:t xml:space="preserve">Приложение </w:t>
      </w:r>
      <w:r w:rsidR="005B03A8">
        <w:rPr>
          <w:color w:val="000000"/>
          <w:sz w:val="24"/>
          <w:szCs w:val="24"/>
        </w:rPr>
        <w:t>6</w:t>
      </w:r>
    </w:p>
    <w:p w:rsidR="00D7214F" w:rsidRDefault="006E39B8">
      <w:pPr>
        <w:jc w:val="right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D7214F" w:rsidRDefault="006E39B8">
      <w:pPr>
        <w:jc w:val="right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района от </w:t>
      </w:r>
      <w:r w:rsidR="00E724E3">
        <w:rPr>
          <w:color w:val="000000"/>
          <w:sz w:val="24"/>
          <w:szCs w:val="24"/>
        </w:rPr>
        <w:t>20.10.2021 № 506</w:t>
      </w:r>
      <w:r w:rsidR="00E724E3" w:rsidRPr="00895C68">
        <w:rPr>
          <w:color w:val="000000"/>
          <w:sz w:val="24"/>
          <w:szCs w:val="24"/>
        </w:rPr>
        <w:t>-п</w:t>
      </w:r>
    </w:p>
    <w:p w:rsidR="00D7214F" w:rsidRDefault="00D7214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7214F" w:rsidRDefault="006E39B8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95C68">
        <w:rPr>
          <w:sz w:val="24"/>
          <w:szCs w:val="24"/>
        </w:rPr>
        <w:t xml:space="preserve">Приложение 2 </w:t>
      </w:r>
    </w:p>
    <w:p w:rsidR="00D7214F" w:rsidRDefault="006E39B8">
      <w:pPr>
        <w:jc w:val="right"/>
        <w:rPr>
          <w:sz w:val="24"/>
          <w:szCs w:val="24"/>
        </w:rPr>
      </w:pPr>
      <w:r w:rsidRPr="00895C68">
        <w:rPr>
          <w:sz w:val="24"/>
          <w:szCs w:val="24"/>
        </w:rPr>
        <w:t xml:space="preserve">к подпрограмме </w:t>
      </w:r>
    </w:p>
    <w:p w:rsidR="00D7214F" w:rsidRDefault="006E39B8">
      <w:pPr>
        <w:jc w:val="right"/>
        <w:rPr>
          <w:spacing w:val="-4"/>
          <w:sz w:val="24"/>
          <w:szCs w:val="24"/>
        </w:rPr>
      </w:pPr>
      <w:r w:rsidRPr="00895C68">
        <w:rPr>
          <w:sz w:val="24"/>
          <w:szCs w:val="24"/>
        </w:rPr>
        <w:t>«</w:t>
      </w:r>
      <w:r w:rsidRPr="00895C68">
        <w:rPr>
          <w:spacing w:val="-4"/>
          <w:sz w:val="24"/>
          <w:szCs w:val="24"/>
        </w:rPr>
        <w:t xml:space="preserve">Создание условий для развития услуг связи в </w:t>
      </w:r>
    </w:p>
    <w:p w:rsidR="00D7214F" w:rsidRDefault="006E39B8">
      <w:pPr>
        <w:jc w:val="right"/>
        <w:rPr>
          <w:spacing w:val="-4"/>
          <w:sz w:val="24"/>
          <w:szCs w:val="24"/>
        </w:rPr>
      </w:pPr>
      <w:r w:rsidRPr="00895C68">
        <w:rPr>
          <w:spacing w:val="-4"/>
          <w:sz w:val="24"/>
          <w:szCs w:val="24"/>
        </w:rPr>
        <w:t xml:space="preserve">малочисленных и труднодоступных </w:t>
      </w:r>
    </w:p>
    <w:p w:rsidR="006E39B8" w:rsidRPr="00895C68" w:rsidRDefault="006E39B8" w:rsidP="001C4408">
      <w:pPr>
        <w:jc w:val="right"/>
        <w:rPr>
          <w:sz w:val="24"/>
          <w:szCs w:val="24"/>
        </w:rPr>
      </w:pPr>
      <w:r w:rsidRPr="00895C68">
        <w:rPr>
          <w:spacing w:val="-4"/>
          <w:sz w:val="24"/>
          <w:szCs w:val="24"/>
        </w:rPr>
        <w:t>населенных пунктах Абанского района</w:t>
      </w:r>
      <w:r w:rsidRPr="00895C68">
        <w:rPr>
          <w:sz w:val="24"/>
          <w:szCs w:val="24"/>
        </w:rPr>
        <w:t xml:space="preserve">» </w:t>
      </w:r>
    </w:p>
    <w:p w:rsidR="006E39B8" w:rsidRPr="00895C68" w:rsidRDefault="006E39B8" w:rsidP="006E39B8">
      <w:pPr>
        <w:jc w:val="center"/>
        <w:rPr>
          <w:bCs/>
          <w:sz w:val="24"/>
          <w:szCs w:val="24"/>
        </w:rPr>
      </w:pPr>
      <w:r w:rsidRPr="00895C68">
        <w:rPr>
          <w:bCs/>
          <w:sz w:val="24"/>
          <w:szCs w:val="24"/>
        </w:rPr>
        <w:t>Перечень мероприятий подпрограммы</w:t>
      </w:r>
    </w:p>
    <w:p w:rsidR="006E39B8" w:rsidRPr="00895C68" w:rsidRDefault="006E39B8" w:rsidP="001C4408">
      <w:pPr>
        <w:jc w:val="center"/>
        <w:rPr>
          <w:sz w:val="24"/>
          <w:szCs w:val="24"/>
        </w:rPr>
      </w:pPr>
      <w:r w:rsidRPr="00895C68">
        <w:rPr>
          <w:sz w:val="24"/>
          <w:szCs w:val="24"/>
        </w:rPr>
        <w:t>«</w:t>
      </w:r>
      <w:r w:rsidRPr="00895C68">
        <w:rPr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895C68">
        <w:rPr>
          <w:sz w:val="24"/>
          <w:szCs w:val="24"/>
        </w:rPr>
        <w:t>»</w:t>
      </w:r>
    </w:p>
    <w:tbl>
      <w:tblPr>
        <w:tblW w:w="15559" w:type="dxa"/>
        <w:tblLayout w:type="fixed"/>
        <w:tblLook w:val="04A0"/>
      </w:tblPr>
      <w:tblGrid>
        <w:gridCol w:w="2456"/>
        <w:gridCol w:w="1480"/>
        <w:gridCol w:w="992"/>
        <w:gridCol w:w="850"/>
        <w:gridCol w:w="993"/>
        <w:gridCol w:w="850"/>
        <w:gridCol w:w="992"/>
        <w:gridCol w:w="1134"/>
        <w:gridCol w:w="993"/>
        <w:gridCol w:w="1275"/>
        <w:gridCol w:w="3544"/>
      </w:tblGrid>
      <w:tr w:rsidR="006E39B8" w:rsidRPr="00895C68" w:rsidTr="002C4ABC">
        <w:trPr>
          <w:trHeight w:val="1424"/>
        </w:trPr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jc w:val="center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jc w:val="center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jc w:val="center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jc w:val="center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 xml:space="preserve">Расходы  по годам (тыс. руб.)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A70635" w:rsidP="001F1139">
            <w:pPr>
              <w:jc w:val="center"/>
              <w:rPr>
                <w:color w:val="000000"/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>Ожидаемый результат</w:t>
            </w:r>
            <w:r>
              <w:rPr>
                <w:color w:val="000000"/>
                <w:sz w:val="24"/>
                <w:szCs w:val="24"/>
              </w:rPr>
              <w:t xml:space="preserve"> (краткое описание)</w:t>
            </w:r>
            <w:r w:rsidRPr="0042332A">
              <w:rPr>
                <w:color w:val="000000"/>
                <w:sz w:val="24"/>
                <w:szCs w:val="24"/>
              </w:rPr>
              <w:t xml:space="preserve"> от реализации подпрограммного мероприятия (в</w:t>
            </w:r>
            <w:r>
              <w:rPr>
                <w:color w:val="000000"/>
                <w:sz w:val="24"/>
                <w:szCs w:val="24"/>
              </w:rPr>
              <w:t xml:space="preserve"> том числе в</w:t>
            </w:r>
            <w:r w:rsidRPr="0042332A">
              <w:rPr>
                <w:color w:val="000000"/>
                <w:sz w:val="24"/>
                <w:szCs w:val="24"/>
              </w:rPr>
              <w:t xml:space="preserve"> натуральном выражении)</w:t>
            </w:r>
          </w:p>
        </w:tc>
      </w:tr>
      <w:tr w:rsidR="006E39B8" w:rsidRPr="00895C68" w:rsidTr="002C4ABC">
        <w:trPr>
          <w:trHeight w:val="1106"/>
        </w:trPr>
        <w:tc>
          <w:tcPr>
            <w:tcW w:w="2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jc w:val="center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jc w:val="center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РзПр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jc w:val="center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jc w:val="center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jc w:val="center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jc w:val="center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D83502" w:rsidP="00D83502">
            <w:pPr>
              <w:ind w:right="-5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="006E39B8" w:rsidRPr="00895C68"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jc w:val="center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Итого на период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E39B8" w:rsidRPr="00895C68" w:rsidTr="002C4ABC">
        <w:trPr>
          <w:trHeight w:val="316"/>
        </w:trPr>
        <w:tc>
          <w:tcPr>
            <w:tcW w:w="155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rPr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 xml:space="preserve">Цель подпрограммы: </w:t>
            </w:r>
            <w:r w:rsidRPr="00895C68">
              <w:rPr>
                <w:spacing w:val="-4"/>
                <w:sz w:val="24"/>
                <w:szCs w:val="24"/>
              </w:rPr>
              <w:t>Создание условий для развития услуг связи в малочисленных и труднодоступных населенных пунктах Абанского района.</w:t>
            </w:r>
          </w:p>
        </w:tc>
      </w:tr>
      <w:tr w:rsidR="006E39B8" w:rsidRPr="00895C68" w:rsidTr="002C4ABC">
        <w:trPr>
          <w:trHeight w:val="316"/>
        </w:trPr>
        <w:tc>
          <w:tcPr>
            <w:tcW w:w="1555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 xml:space="preserve">Задача: </w:t>
            </w:r>
            <w:r w:rsidRPr="00895C68">
              <w:rPr>
                <w:sz w:val="24"/>
                <w:szCs w:val="24"/>
              </w:rPr>
              <w:t>Обеспечение услугами связи малочисленные и труднодоступные населенные пункты Абанского района.</w:t>
            </w:r>
          </w:p>
        </w:tc>
      </w:tr>
      <w:tr w:rsidR="006E39B8" w:rsidRPr="00895C68" w:rsidTr="002C4ABC">
        <w:trPr>
          <w:trHeight w:val="316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jc w:val="center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Создание условий для обеспечения услугами связи малочисленных и труднодоступных населенных пунктов Красноярского края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9B8" w:rsidRPr="00895C68" w:rsidRDefault="006E39B8" w:rsidP="001F1139">
            <w:pPr>
              <w:jc w:val="center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9B8" w:rsidRPr="00895C68" w:rsidRDefault="006E39B8" w:rsidP="001F1139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9B8" w:rsidRPr="00895C68" w:rsidRDefault="006E39B8" w:rsidP="001F1139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0410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9B8" w:rsidRPr="00895C68" w:rsidRDefault="005B03A8" w:rsidP="001F1139">
            <w:pPr>
              <w:jc w:val="center"/>
              <w:rPr>
                <w:sz w:val="24"/>
                <w:szCs w:val="24"/>
              </w:rPr>
            </w:pPr>
            <w:r w:rsidRPr="005B03A8">
              <w:rPr>
                <w:sz w:val="24"/>
                <w:szCs w:val="24"/>
              </w:rPr>
              <w:t>046D276450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9B8" w:rsidRPr="00895C68" w:rsidRDefault="006B567E" w:rsidP="001F1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9B8" w:rsidRPr="00895C68" w:rsidRDefault="006B567E" w:rsidP="001F1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9B8" w:rsidRPr="00895C68" w:rsidRDefault="006E39B8" w:rsidP="001F1139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B567E" w:rsidP="001F1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1 068,6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A70635" w:rsidP="001F11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условий для развития услуг связи в п. Хиндичет, д. Шивера, п. Чигашет, д. Бирюса, п. Пея Абанского района, путем предоставления беспроводного доступа в сеть Интернет посредством сети Wi-Fi. </w:t>
            </w:r>
          </w:p>
        </w:tc>
      </w:tr>
      <w:tr w:rsidR="00A70635" w:rsidRPr="00895C68" w:rsidTr="002C4ABC">
        <w:trPr>
          <w:trHeight w:val="316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35" w:rsidRPr="00895C68" w:rsidRDefault="00A70635" w:rsidP="001F1139">
            <w:pPr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35" w:rsidRPr="00895C68" w:rsidRDefault="00A70635" w:rsidP="001F11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35" w:rsidRPr="00895C68" w:rsidRDefault="00A70635" w:rsidP="001F11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35" w:rsidRPr="00895C68" w:rsidRDefault="00A70635" w:rsidP="001F11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35" w:rsidRPr="00895C68" w:rsidRDefault="00A70635" w:rsidP="001F11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35" w:rsidRPr="00895C68" w:rsidRDefault="00A70635" w:rsidP="001F11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35" w:rsidRPr="00895C68" w:rsidRDefault="006B567E" w:rsidP="001F1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35" w:rsidRPr="00895C68" w:rsidRDefault="00A70635" w:rsidP="001F1139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35" w:rsidRPr="00895C68" w:rsidRDefault="00A70635" w:rsidP="001F1139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35" w:rsidRPr="00895C68" w:rsidRDefault="006B567E" w:rsidP="001F1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1 068,6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35" w:rsidRPr="00895C68" w:rsidRDefault="00A70635" w:rsidP="001F1139">
            <w:pPr>
              <w:jc w:val="center"/>
              <w:rPr>
                <w:sz w:val="24"/>
                <w:szCs w:val="24"/>
              </w:rPr>
            </w:pPr>
          </w:p>
        </w:tc>
      </w:tr>
    </w:tbl>
    <w:p w:rsidR="006E39B8" w:rsidRPr="00895C68" w:rsidRDefault="006E39B8" w:rsidP="00647FC6">
      <w:pPr>
        <w:autoSpaceDE w:val="0"/>
        <w:autoSpaceDN w:val="0"/>
        <w:adjustRightInd w:val="0"/>
        <w:rPr>
          <w:sz w:val="24"/>
          <w:szCs w:val="24"/>
        </w:rPr>
        <w:sectPr w:rsidR="006E39B8" w:rsidRPr="00895C68" w:rsidSect="002C4ABC">
          <w:pgSz w:w="16838" w:h="11906" w:orient="landscape"/>
          <w:pgMar w:top="1985" w:right="851" w:bottom="567" w:left="567" w:header="709" w:footer="709" w:gutter="0"/>
          <w:cols w:space="708"/>
          <w:docGrid w:linePitch="360"/>
        </w:sectPr>
      </w:pPr>
    </w:p>
    <w:p w:rsidR="004B5982" w:rsidRPr="00647FC6" w:rsidRDefault="004B5982" w:rsidP="002C4ABC">
      <w:pPr>
        <w:rPr>
          <w:sz w:val="24"/>
          <w:szCs w:val="24"/>
        </w:rPr>
      </w:pPr>
    </w:p>
    <w:sectPr w:rsidR="004B5982" w:rsidRPr="00647FC6" w:rsidSect="006E39B8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D66" w:rsidRDefault="000B1D66" w:rsidP="004F2433">
      <w:r>
        <w:separator/>
      </w:r>
    </w:p>
  </w:endnote>
  <w:endnote w:type="continuationSeparator" w:id="0">
    <w:p w:rsidR="000B1D66" w:rsidRDefault="000B1D66" w:rsidP="004F2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C84" w:rsidRDefault="00BD5C84">
    <w:pPr>
      <w:pStyle w:val="ac"/>
      <w:jc w:val="right"/>
    </w:pPr>
  </w:p>
  <w:p w:rsidR="00BD5C84" w:rsidRDefault="00BD5C84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C84" w:rsidRDefault="00BD5C84">
    <w:pPr>
      <w:pStyle w:val="ac"/>
      <w:jc w:val="right"/>
    </w:pPr>
  </w:p>
  <w:p w:rsidR="00BD5C84" w:rsidRDefault="00BD5C8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D66" w:rsidRDefault="000B1D66" w:rsidP="004F2433">
      <w:r>
        <w:separator/>
      </w:r>
    </w:p>
  </w:footnote>
  <w:footnote w:type="continuationSeparator" w:id="0">
    <w:p w:rsidR="000B1D66" w:rsidRDefault="000B1D66" w:rsidP="004F2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03723"/>
      <w:docPartObj>
        <w:docPartGallery w:val="Page Numbers (Top of Page)"/>
        <w:docPartUnique/>
      </w:docPartObj>
    </w:sdtPr>
    <w:sdtContent>
      <w:p w:rsidR="00BD5C84" w:rsidRDefault="0017565D">
        <w:pPr>
          <w:pStyle w:val="aa"/>
          <w:jc w:val="center"/>
        </w:pPr>
        <w:fldSimple w:instr=" PAGE   \* MERGEFORMAT ">
          <w:r w:rsidR="00BD5C84">
            <w:rPr>
              <w:noProof/>
            </w:rPr>
            <w:t>17</w:t>
          </w:r>
        </w:fldSimple>
      </w:p>
    </w:sdtContent>
  </w:sdt>
  <w:p w:rsidR="00BD5C84" w:rsidRDefault="00BD5C84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C84" w:rsidRDefault="00BD5C84">
    <w:pPr>
      <w:pStyle w:val="aa"/>
      <w:jc w:val="center"/>
    </w:pPr>
  </w:p>
  <w:p w:rsidR="00BD5C84" w:rsidRDefault="00BD5C84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C84" w:rsidRDefault="0017565D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BD5C84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93B0D">
      <w:rPr>
        <w:rStyle w:val="ae"/>
        <w:noProof/>
      </w:rPr>
      <w:t>21</w:t>
    </w:r>
    <w:r>
      <w:rPr>
        <w:rStyle w:val="ae"/>
      </w:rPr>
      <w:fldChar w:fldCharType="end"/>
    </w:r>
  </w:p>
  <w:p w:rsidR="00BD5C84" w:rsidRDefault="00BD5C8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33F4"/>
    <w:multiLevelType w:val="hybridMultilevel"/>
    <w:tmpl w:val="AE7085CC"/>
    <w:lvl w:ilvl="0" w:tplc="09265EE4">
      <w:start w:val="2019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E7D0544"/>
    <w:multiLevelType w:val="hybridMultilevel"/>
    <w:tmpl w:val="4B9C04FE"/>
    <w:lvl w:ilvl="0" w:tplc="645CAF66">
      <w:start w:val="2022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34C246DF"/>
    <w:multiLevelType w:val="multilevel"/>
    <w:tmpl w:val="EFF093E8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3">
    <w:nsid w:val="35B51D65"/>
    <w:multiLevelType w:val="multilevel"/>
    <w:tmpl w:val="3812855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39187FC8"/>
    <w:multiLevelType w:val="multilevel"/>
    <w:tmpl w:val="BA3040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E922B2E"/>
    <w:multiLevelType w:val="hybridMultilevel"/>
    <w:tmpl w:val="6E4A9AE4"/>
    <w:lvl w:ilvl="0" w:tplc="7DE42180">
      <w:start w:val="2019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41D66AB7"/>
    <w:multiLevelType w:val="multilevel"/>
    <w:tmpl w:val="8506AF4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160"/>
      </w:pPr>
      <w:rPr>
        <w:rFonts w:hint="default"/>
      </w:rPr>
    </w:lvl>
  </w:abstractNum>
  <w:abstractNum w:abstractNumId="7">
    <w:nsid w:val="45480EE8"/>
    <w:multiLevelType w:val="hybridMultilevel"/>
    <w:tmpl w:val="E0D4C53C"/>
    <w:lvl w:ilvl="0" w:tplc="F4EED2B4">
      <w:start w:val="2022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4BB405E4"/>
    <w:multiLevelType w:val="hybridMultilevel"/>
    <w:tmpl w:val="90BAD954"/>
    <w:lvl w:ilvl="0" w:tplc="908CC036">
      <w:start w:val="2017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52FF3B94"/>
    <w:multiLevelType w:val="multilevel"/>
    <w:tmpl w:val="AA2E2B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65176846"/>
    <w:multiLevelType w:val="hybridMultilevel"/>
    <w:tmpl w:val="C29666D6"/>
    <w:lvl w:ilvl="0" w:tplc="B1C8E214">
      <w:start w:val="2021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>
    <w:nsid w:val="65C911D4"/>
    <w:multiLevelType w:val="hybridMultilevel"/>
    <w:tmpl w:val="E85A79C8"/>
    <w:lvl w:ilvl="0" w:tplc="B82E541A">
      <w:start w:val="3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72643B6D"/>
    <w:multiLevelType w:val="hybridMultilevel"/>
    <w:tmpl w:val="DD14C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8E60C8"/>
    <w:multiLevelType w:val="multilevel"/>
    <w:tmpl w:val="EFF093E8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10"/>
  </w:num>
  <w:num w:numId="5">
    <w:abstractNumId w:val="2"/>
  </w:num>
  <w:num w:numId="6">
    <w:abstractNumId w:val="13"/>
  </w:num>
  <w:num w:numId="7">
    <w:abstractNumId w:val="3"/>
  </w:num>
  <w:num w:numId="8">
    <w:abstractNumId w:val="6"/>
  </w:num>
  <w:num w:numId="9">
    <w:abstractNumId w:val="4"/>
  </w:num>
  <w:num w:numId="10">
    <w:abstractNumId w:val="9"/>
  </w:num>
  <w:num w:numId="11">
    <w:abstractNumId w:val="12"/>
  </w:num>
  <w:num w:numId="12">
    <w:abstractNumId w:val="11"/>
  </w:num>
  <w:num w:numId="13">
    <w:abstractNumId w:val="5"/>
  </w:num>
  <w:num w:numId="14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3EC"/>
    <w:rsid w:val="00000DB4"/>
    <w:rsid w:val="00000F0B"/>
    <w:rsid w:val="00000F30"/>
    <w:rsid w:val="00001215"/>
    <w:rsid w:val="000013D0"/>
    <w:rsid w:val="00001CCC"/>
    <w:rsid w:val="00003058"/>
    <w:rsid w:val="000042DA"/>
    <w:rsid w:val="00010719"/>
    <w:rsid w:val="00010BFD"/>
    <w:rsid w:val="00011CD4"/>
    <w:rsid w:val="00011FA3"/>
    <w:rsid w:val="000124F3"/>
    <w:rsid w:val="0001384D"/>
    <w:rsid w:val="000138A0"/>
    <w:rsid w:val="00013B12"/>
    <w:rsid w:val="0001545B"/>
    <w:rsid w:val="00016418"/>
    <w:rsid w:val="00016FE4"/>
    <w:rsid w:val="000174BC"/>
    <w:rsid w:val="00017C2E"/>
    <w:rsid w:val="00020A68"/>
    <w:rsid w:val="000211C1"/>
    <w:rsid w:val="00021758"/>
    <w:rsid w:val="0002184C"/>
    <w:rsid w:val="00022FEE"/>
    <w:rsid w:val="00023102"/>
    <w:rsid w:val="0002357A"/>
    <w:rsid w:val="00023F9D"/>
    <w:rsid w:val="000243A9"/>
    <w:rsid w:val="000267E6"/>
    <w:rsid w:val="0002798B"/>
    <w:rsid w:val="00027C67"/>
    <w:rsid w:val="00030340"/>
    <w:rsid w:val="000310C0"/>
    <w:rsid w:val="000311FB"/>
    <w:rsid w:val="000316E5"/>
    <w:rsid w:val="00032D46"/>
    <w:rsid w:val="00032DAC"/>
    <w:rsid w:val="000334DB"/>
    <w:rsid w:val="00033B35"/>
    <w:rsid w:val="00033FF7"/>
    <w:rsid w:val="00034673"/>
    <w:rsid w:val="000365A2"/>
    <w:rsid w:val="00041D4D"/>
    <w:rsid w:val="00043103"/>
    <w:rsid w:val="0004394B"/>
    <w:rsid w:val="00044ECA"/>
    <w:rsid w:val="000451B2"/>
    <w:rsid w:val="00045CC1"/>
    <w:rsid w:val="000463D6"/>
    <w:rsid w:val="00047054"/>
    <w:rsid w:val="000510BE"/>
    <w:rsid w:val="00051416"/>
    <w:rsid w:val="00052DCC"/>
    <w:rsid w:val="00052EA4"/>
    <w:rsid w:val="00054180"/>
    <w:rsid w:val="000545C2"/>
    <w:rsid w:val="00056CC5"/>
    <w:rsid w:val="00056E93"/>
    <w:rsid w:val="00057048"/>
    <w:rsid w:val="0006210C"/>
    <w:rsid w:val="0006251B"/>
    <w:rsid w:val="00062970"/>
    <w:rsid w:val="00064056"/>
    <w:rsid w:val="000645FF"/>
    <w:rsid w:val="00064E85"/>
    <w:rsid w:val="00070004"/>
    <w:rsid w:val="00070E09"/>
    <w:rsid w:val="00071DAE"/>
    <w:rsid w:val="000735D4"/>
    <w:rsid w:val="00073954"/>
    <w:rsid w:val="00074094"/>
    <w:rsid w:val="00074299"/>
    <w:rsid w:val="000748FA"/>
    <w:rsid w:val="00074D7C"/>
    <w:rsid w:val="00076A4D"/>
    <w:rsid w:val="00082536"/>
    <w:rsid w:val="000848F7"/>
    <w:rsid w:val="00084951"/>
    <w:rsid w:val="000855EF"/>
    <w:rsid w:val="00085A97"/>
    <w:rsid w:val="00086345"/>
    <w:rsid w:val="00086B3B"/>
    <w:rsid w:val="00086EE3"/>
    <w:rsid w:val="000945FB"/>
    <w:rsid w:val="00096125"/>
    <w:rsid w:val="00096C2F"/>
    <w:rsid w:val="000A14CC"/>
    <w:rsid w:val="000A16DA"/>
    <w:rsid w:val="000A3305"/>
    <w:rsid w:val="000A33D4"/>
    <w:rsid w:val="000A4EFE"/>
    <w:rsid w:val="000B0B7B"/>
    <w:rsid w:val="000B1790"/>
    <w:rsid w:val="000B18F7"/>
    <w:rsid w:val="000B1D66"/>
    <w:rsid w:val="000B3BDB"/>
    <w:rsid w:val="000B4BF9"/>
    <w:rsid w:val="000B5474"/>
    <w:rsid w:val="000B670B"/>
    <w:rsid w:val="000B6B2B"/>
    <w:rsid w:val="000B79C0"/>
    <w:rsid w:val="000B7E59"/>
    <w:rsid w:val="000B7F82"/>
    <w:rsid w:val="000C0E56"/>
    <w:rsid w:val="000C2E76"/>
    <w:rsid w:val="000C32B2"/>
    <w:rsid w:val="000C34AB"/>
    <w:rsid w:val="000C4002"/>
    <w:rsid w:val="000C4BDF"/>
    <w:rsid w:val="000C4D69"/>
    <w:rsid w:val="000C5DCE"/>
    <w:rsid w:val="000D2F15"/>
    <w:rsid w:val="000D3402"/>
    <w:rsid w:val="000D44B5"/>
    <w:rsid w:val="000D47D3"/>
    <w:rsid w:val="000D4AB5"/>
    <w:rsid w:val="000D61AA"/>
    <w:rsid w:val="000D67D9"/>
    <w:rsid w:val="000D6ADA"/>
    <w:rsid w:val="000D6D0A"/>
    <w:rsid w:val="000E00E6"/>
    <w:rsid w:val="000E1DE7"/>
    <w:rsid w:val="000E25CD"/>
    <w:rsid w:val="000E2829"/>
    <w:rsid w:val="000E2B95"/>
    <w:rsid w:val="000E2C34"/>
    <w:rsid w:val="000E2E52"/>
    <w:rsid w:val="000E4D81"/>
    <w:rsid w:val="000E65F5"/>
    <w:rsid w:val="000E7313"/>
    <w:rsid w:val="000F05C1"/>
    <w:rsid w:val="000F1EC2"/>
    <w:rsid w:val="000F2748"/>
    <w:rsid w:val="000F2CEA"/>
    <w:rsid w:val="000F3B04"/>
    <w:rsid w:val="000F3C43"/>
    <w:rsid w:val="000F48CA"/>
    <w:rsid w:val="000F5728"/>
    <w:rsid w:val="000F6769"/>
    <w:rsid w:val="000F6E25"/>
    <w:rsid w:val="00100B36"/>
    <w:rsid w:val="00100CDB"/>
    <w:rsid w:val="00101396"/>
    <w:rsid w:val="00102E82"/>
    <w:rsid w:val="001041D5"/>
    <w:rsid w:val="001046E1"/>
    <w:rsid w:val="001047ED"/>
    <w:rsid w:val="00106051"/>
    <w:rsid w:val="001105A4"/>
    <w:rsid w:val="00112B08"/>
    <w:rsid w:val="00114864"/>
    <w:rsid w:val="00114F6D"/>
    <w:rsid w:val="00116AF5"/>
    <w:rsid w:val="00116B62"/>
    <w:rsid w:val="0011749A"/>
    <w:rsid w:val="001205BA"/>
    <w:rsid w:val="001211CC"/>
    <w:rsid w:val="00121C0B"/>
    <w:rsid w:val="0012252D"/>
    <w:rsid w:val="00122D9D"/>
    <w:rsid w:val="00122FF9"/>
    <w:rsid w:val="0012326D"/>
    <w:rsid w:val="00124D4F"/>
    <w:rsid w:val="00126F4C"/>
    <w:rsid w:val="001301A5"/>
    <w:rsid w:val="00131209"/>
    <w:rsid w:val="00131B9C"/>
    <w:rsid w:val="00132538"/>
    <w:rsid w:val="0013277A"/>
    <w:rsid w:val="00134C07"/>
    <w:rsid w:val="00135E2D"/>
    <w:rsid w:val="0013663B"/>
    <w:rsid w:val="00136F09"/>
    <w:rsid w:val="00137455"/>
    <w:rsid w:val="001401F5"/>
    <w:rsid w:val="0014046D"/>
    <w:rsid w:val="00140590"/>
    <w:rsid w:val="001408CC"/>
    <w:rsid w:val="00141B7E"/>
    <w:rsid w:val="00141FD7"/>
    <w:rsid w:val="00142066"/>
    <w:rsid w:val="00143A77"/>
    <w:rsid w:val="001444B3"/>
    <w:rsid w:val="00145143"/>
    <w:rsid w:val="001455B2"/>
    <w:rsid w:val="0014674F"/>
    <w:rsid w:val="00147190"/>
    <w:rsid w:val="00147820"/>
    <w:rsid w:val="001501F5"/>
    <w:rsid w:val="00151B3E"/>
    <w:rsid w:val="0015200C"/>
    <w:rsid w:val="0015318B"/>
    <w:rsid w:val="001534F2"/>
    <w:rsid w:val="001563C8"/>
    <w:rsid w:val="001575D3"/>
    <w:rsid w:val="00160062"/>
    <w:rsid w:val="001608A5"/>
    <w:rsid w:val="00160DFD"/>
    <w:rsid w:val="001611F8"/>
    <w:rsid w:val="00161DC2"/>
    <w:rsid w:val="00162818"/>
    <w:rsid w:val="00162A21"/>
    <w:rsid w:val="00162ADE"/>
    <w:rsid w:val="00163D52"/>
    <w:rsid w:val="00164456"/>
    <w:rsid w:val="0017034E"/>
    <w:rsid w:val="001720C6"/>
    <w:rsid w:val="00172384"/>
    <w:rsid w:val="00172D03"/>
    <w:rsid w:val="00173108"/>
    <w:rsid w:val="001754A6"/>
    <w:rsid w:val="0017565D"/>
    <w:rsid w:val="001759E7"/>
    <w:rsid w:val="00177507"/>
    <w:rsid w:val="00177AB6"/>
    <w:rsid w:val="00180409"/>
    <w:rsid w:val="00180691"/>
    <w:rsid w:val="00180B8D"/>
    <w:rsid w:val="00180FD7"/>
    <w:rsid w:val="00182266"/>
    <w:rsid w:val="00183826"/>
    <w:rsid w:val="0018459A"/>
    <w:rsid w:val="00184A54"/>
    <w:rsid w:val="00184F87"/>
    <w:rsid w:val="00185134"/>
    <w:rsid w:val="00185541"/>
    <w:rsid w:val="00185CF6"/>
    <w:rsid w:val="00185FA9"/>
    <w:rsid w:val="00186626"/>
    <w:rsid w:val="0018695A"/>
    <w:rsid w:val="00191CFC"/>
    <w:rsid w:val="00193208"/>
    <w:rsid w:val="001933D6"/>
    <w:rsid w:val="00194FA7"/>
    <w:rsid w:val="001967DE"/>
    <w:rsid w:val="00197532"/>
    <w:rsid w:val="001A1091"/>
    <w:rsid w:val="001A13D1"/>
    <w:rsid w:val="001A1637"/>
    <w:rsid w:val="001A20C7"/>
    <w:rsid w:val="001A58B6"/>
    <w:rsid w:val="001A61EB"/>
    <w:rsid w:val="001B04ED"/>
    <w:rsid w:val="001B117D"/>
    <w:rsid w:val="001B1FAF"/>
    <w:rsid w:val="001B2C6B"/>
    <w:rsid w:val="001B68A7"/>
    <w:rsid w:val="001C051D"/>
    <w:rsid w:val="001C09B3"/>
    <w:rsid w:val="001C320C"/>
    <w:rsid w:val="001C36F2"/>
    <w:rsid w:val="001C4408"/>
    <w:rsid w:val="001C4651"/>
    <w:rsid w:val="001C48CD"/>
    <w:rsid w:val="001C6511"/>
    <w:rsid w:val="001C6986"/>
    <w:rsid w:val="001D10B8"/>
    <w:rsid w:val="001D3940"/>
    <w:rsid w:val="001D4C26"/>
    <w:rsid w:val="001D5AC6"/>
    <w:rsid w:val="001D6456"/>
    <w:rsid w:val="001D7F79"/>
    <w:rsid w:val="001E1380"/>
    <w:rsid w:val="001E3F85"/>
    <w:rsid w:val="001E433B"/>
    <w:rsid w:val="001E4B64"/>
    <w:rsid w:val="001E5E93"/>
    <w:rsid w:val="001F02C5"/>
    <w:rsid w:val="001F0A5D"/>
    <w:rsid w:val="001F1139"/>
    <w:rsid w:val="001F258D"/>
    <w:rsid w:val="001F2DE1"/>
    <w:rsid w:val="001F3F3E"/>
    <w:rsid w:val="001F658E"/>
    <w:rsid w:val="001F69E6"/>
    <w:rsid w:val="001F7087"/>
    <w:rsid w:val="0020050A"/>
    <w:rsid w:val="002016CD"/>
    <w:rsid w:val="00202570"/>
    <w:rsid w:val="0020277B"/>
    <w:rsid w:val="00202884"/>
    <w:rsid w:val="00205B2B"/>
    <w:rsid w:val="00206ED9"/>
    <w:rsid w:val="00207942"/>
    <w:rsid w:val="002079B3"/>
    <w:rsid w:val="00207BFA"/>
    <w:rsid w:val="002110F8"/>
    <w:rsid w:val="00212837"/>
    <w:rsid w:val="00214850"/>
    <w:rsid w:val="00214D33"/>
    <w:rsid w:val="00215ECD"/>
    <w:rsid w:val="0021625A"/>
    <w:rsid w:val="00217BE9"/>
    <w:rsid w:val="00217D06"/>
    <w:rsid w:val="0022066E"/>
    <w:rsid w:val="00220943"/>
    <w:rsid w:val="00223AC4"/>
    <w:rsid w:val="00224DE4"/>
    <w:rsid w:val="00224F1C"/>
    <w:rsid w:val="0022628E"/>
    <w:rsid w:val="002276F7"/>
    <w:rsid w:val="002304AB"/>
    <w:rsid w:val="00230896"/>
    <w:rsid w:val="00230BEF"/>
    <w:rsid w:val="002323C8"/>
    <w:rsid w:val="00232513"/>
    <w:rsid w:val="00232DDA"/>
    <w:rsid w:val="00234092"/>
    <w:rsid w:val="002340FB"/>
    <w:rsid w:val="00234312"/>
    <w:rsid w:val="00234585"/>
    <w:rsid w:val="00234816"/>
    <w:rsid w:val="00240AFB"/>
    <w:rsid w:val="00240D71"/>
    <w:rsid w:val="0024197D"/>
    <w:rsid w:val="00241BC7"/>
    <w:rsid w:val="00242096"/>
    <w:rsid w:val="002423D3"/>
    <w:rsid w:val="00244C7D"/>
    <w:rsid w:val="002458E6"/>
    <w:rsid w:val="00246768"/>
    <w:rsid w:val="00247154"/>
    <w:rsid w:val="002476F9"/>
    <w:rsid w:val="00250B82"/>
    <w:rsid w:val="00250C0A"/>
    <w:rsid w:val="00251EDD"/>
    <w:rsid w:val="00252E39"/>
    <w:rsid w:val="0025300B"/>
    <w:rsid w:val="00253824"/>
    <w:rsid w:val="00253834"/>
    <w:rsid w:val="002545D8"/>
    <w:rsid w:val="00257C6D"/>
    <w:rsid w:val="00257E77"/>
    <w:rsid w:val="0026044D"/>
    <w:rsid w:val="00261D85"/>
    <w:rsid w:val="00262ED8"/>
    <w:rsid w:val="00262F85"/>
    <w:rsid w:val="0026320C"/>
    <w:rsid w:val="00263F21"/>
    <w:rsid w:val="002660DA"/>
    <w:rsid w:val="0026725F"/>
    <w:rsid w:val="00270684"/>
    <w:rsid w:val="00270B4C"/>
    <w:rsid w:val="00270E4B"/>
    <w:rsid w:val="002712A6"/>
    <w:rsid w:val="00272902"/>
    <w:rsid w:val="002732D6"/>
    <w:rsid w:val="0027398C"/>
    <w:rsid w:val="00273AD3"/>
    <w:rsid w:val="002748DA"/>
    <w:rsid w:val="00274947"/>
    <w:rsid w:val="002762B3"/>
    <w:rsid w:val="0027639A"/>
    <w:rsid w:val="0027676B"/>
    <w:rsid w:val="0028050B"/>
    <w:rsid w:val="00280BEC"/>
    <w:rsid w:val="00280D97"/>
    <w:rsid w:val="00280DC4"/>
    <w:rsid w:val="00280F15"/>
    <w:rsid w:val="00281128"/>
    <w:rsid w:val="002819B3"/>
    <w:rsid w:val="00282613"/>
    <w:rsid w:val="00282D61"/>
    <w:rsid w:val="00283AD4"/>
    <w:rsid w:val="00290DE3"/>
    <w:rsid w:val="00290FCA"/>
    <w:rsid w:val="00291C9E"/>
    <w:rsid w:val="00291DB1"/>
    <w:rsid w:val="00291F38"/>
    <w:rsid w:val="0029222F"/>
    <w:rsid w:val="0029314B"/>
    <w:rsid w:val="002934F7"/>
    <w:rsid w:val="002949BD"/>
    <w:rsid w:val="0029757A"/>
    <w:rsid w:val="002A23A4"/>
    <w:rsid w:val="002A4CC0"/>
    <w:rsid w:val="002A5AB5"/>
    <w:rsid w:val="002A5D9A"/>
    <w:rsid w:val="002A5DA4"/>
    <w:rsid w:val="002B0A2E"/>
    <w:rsid w:val="002B1E49"/>
    <w:rsid w:val="002B243D"/>
    <w:rsid w:val="002B4FC2"/>
    <w:rsid w:val="002B5003"/>
    <w:rsid w:val="002B76B4"/>
    <w:rsid w:val="002C0D46"/>
    <w:rsid w:val="002C1A14"/>
    <w:rsid w:val="002C1AC0"/>
    <w:rsid w:val="002C2530"/>
    <w:rsid w:val="002C35B8"/>
    <w:rsid w:val="002C4ABC"/>
    <w:rsid w:val="002C5261"/>
    <w:rsid w:val="002C68DE"/>
    <w:rsid w:val="002C7022"/>
    <w:rsid w:val="002C7245"/>
    <w:rsid w:val="002C7C78"/>
    <w:rsid w:val="002D0590"/>
    <w:rsid w:val="002D08F1"/>
    <w:rsid w:val="002D0A2E"/>
    <w:rsid w:val="002D142F"/>
    <w:rsid w:val="002D1BF0"/>
    <w:rsid w:val="002D221A"/>
    <w:rsid w:val="002D2765"/>
    <w:rsid w:val="002D3109"/>
    <w:rsid w:val="002D5322"/>
    <w:rsid w:val="002D65C6"/>
    <w:rsid w:val="002E050C"/>
    <w:rsid w:val="002E0B94"/>
    <w:rsid w:val="002E14B1"/>
    <w:rsid w:val="002E25A8"/>
    <w:rsid w:val="002E2614"/>
    <w:rsid w:val="002E4636"/>
    <w:rsid w:val="002E5452"/>
    <w:rsid w:val="002E5716"/>
    <w:rsid w:val="002E5ABA"/>
    <w:rsid w:val="002E5B49"/>
    <w:rsid w:val="002E7256"/>
    <w:rsid w:val="002E7BE4"/>
    <w:rsid w:val="002F0BD4"/>
    <w:rsid w:val="002F1F8D"/>
    <w:rsid w:val="002F2F6F"/>
    <w:rsid w:val="002F3644"/>
    <w:rsid w:val="002F3CAB"/>
    <w:rsid w:val="002F4216"/>
    <w:rsid w:val="002F5B87"/>
    <w:rsid w:val="002F7730"/>
    <w:rsid w:val="002F7D1D"/>
    <w:rsid w:val="002F7D63"/>
    <w:rsid w:val="00302F46"/>
    <w:rsid w:val="003043EB"/>
    <w:rsid w:val="0030681A"/>
    <w:rsid w:val="00307DDD"/>
    <w:rsid w:val="00311A42"/>
    <w:rsid w:val="0031203A"/>
    <w:rsid w:val="00312AB5"/>
    <w:rsid w:val="00314E3E"/>
    <w:rsid w:val="003171B1"/>
    <w:rsid w:val="003174FA"/>
    <w:rsid w:val="00320680"/>
    <w:rsid w:val="00320F83"/>
    <w:rsid w:val="00321805"/>
    <w:rsid w:val="0032203F"/>
    <w:rsid w:val="0032226B"/>
    <w:rsid w:val="003232E4"/>
    <w:rsid w:val="0032336D"/>
    <w:rsid w:val="003241A5"/>
    <w:rsid w:val="00325C9C"/>
    <w:rsid w:val="00327068"/>
    <w:rsid w:val="00327439"/>
    <w:rsid w:val="00327A9D"/>
    <w:rsid w:val="003303AD"/>
    <w:rsid w:val="00330A96"/>
    <w:rsid w:val="0033135F"/>
    <w:rsid w:val="00332426"/>
    <w:rsid w:val="0033265F"/>
    <w:rsid w:val="003337A9"/>
    <w:rsid w:val="00334AA4"/>
    <w:rsid w:val="003360C8"/>
    <w:rsid w:val="00340887"/>
    <w:rsid w:val="00341520"/>
    <w:rsid w:val="003435A6"/>
    <w:rsid w:val="003448C0"/>
    <w:rsid w:val="00345143"/>
    <w:rsid w:val="00345B76"/>
    <w:rsid w:val="00345D08"/>
    <w:rsid w:val="0034707B"/>
    <w:rsid w:val="00347524"/>
    <w:rsid w:val="00352D04"/>
    <w:rsid w:val="003543AD"/>
    <w:rsid w:val="0035441F"/>
    <w:rsid w:val="0035516C"/>
    <w:rsid w:val="00355191"/>
    <w:rsid w:val="0035531A"/>
    <w:rsid w:val="003564FA"/>
    <w:rsid w:val="003566D0"/>
    <w:rsid w:val="00356C3E"/>
    <w:rsid w:val="003571A0"/>
    <w:rsid w:val="00357E0C"/>
    <w:rsid w:val="00360B31"/>
    <w:rsid w:val="00360E38"/>
    <w:rsid w:val="00361453"/>
    <w:rsid w:val="00363945"/>
    <w:rsid w:val="00363CDC"/>
    <w:rsid w:val="003649A9"/>
    <w:rsid w:val="00364A06"/>
    <w:rsid w:val="0036510D"/>
    <w:rsid w:val="00365597"/>
    <w:rsid w:val="00365D31"/>
    <w:rsid w:val="00365E6B"/>
    <w:rsid w:val="0036689D"/>
    <w:rsid w:val="003702F1"/>
    <w:rsid w:val="00370C38"/>
    <w:rsid w:val="00371C81"/>
    <w:rsid w:val="003740D1"/>
    <w:rsid w:val="00374B00"/>
    <w:rsid w:val="0037597D"/>
    <w:rsid w:val="0037680B"/>
    <w:rsid w:val="00376B80"/>
    <w:rsid w:val="00377A1B"/>
    <w:rsid w:val="00381B6A"/>
    <w:rsid w:val="00381F81"/>
    <w:rsid w:val="003856C7"/>
    <w:rsid w:val="003905DE"/>
    <w:rsid w:val="00390BE2"/>
    <w:rsid w:val="003913B9"/>
    <w:rsid w:val="00391CC7"/>
    <w:rsid w:val="00392D48"/>
    <w:rsid w:val="00394546"/>
    <w:rsid w:val="00394967"/>
    <w:rsid w:val="00394F56"/>
    <w:rsid w:val="00396049"/>
    <w:rsid w:val="00397420"/>
    <w:rsid w:val="003A110D"/>
    <w:rsid w:val="003A1610"/>
    <w:rsid w:val="003A16AD"/>
    <w:rsid w:val="003A5AD4"/>
    <w:rsid w:val="003A64C1"/>
    <w:rsid w:val="003A76E2"/>
    <w:rsid w:val="003A7B07"/>
    <w:rsid w:val="003B10F9"/>
    <w:rsid w:val="003B1C2F"/>
    <w:rsid w:val="003B1CB3"/>
    <w:rsid w:val="003B1FB2"/>
    <w:rsid w:val="003B28A0"/>
    <w:rsid w:val="003B3004"/>
    <w:rsid w:val="003B3031"/>
    <w:rsid w:val="003B45FC"/>
    <w:rsid w:val="003B54A7"/>
    <w:rsid w:val="003B59EA"/>
    <w:rsid w:val="003B6FD5"/>
    <w:rsid w:val="003B7737"/>
    <w:rsid w:val="003B7B9B"/>
    <w:rsid w:val="003B7D2A"/>
    <w:rsid w:val="003C084C"/>
    <w:rsid w:val="003C381B"/>
    <w:rsid w:val="003C4695"/>
    <w:rsid w:val="003C5DC8"/>
    <w:rsid w:val="003C6A1E"/>
    <w:rsid w:val="003C7508"/>
    <w:rsid w:val="003C7D4C"/>
    <w:rsid w:val="003D0834"/>
    <w:rsid w:val="003D08DE"/>
    <w:rsid w:val="003D09BB"/>
    <w:rsid w:val="003D1636"/>
    <w:rsid w:val="003D2671"/>
    <w:rsid w:val="003D2C95"/>
    <w:rsid w:val="003D3779"/>
    <w:rsid w:val="003D43F9"/>
    <w:rsid w:val="003D5656"/>
    <w:rsid w:val="003D6144"/>
    <w:rsid w:val="003D6229"/>
    <w:rsid w:val="003D73E3"/>
    <w:rsid w:val="003D7AE3"/>
    <w:rsid w:val="003E0238"/>
    <w:rsid w:val="003E1E59"/>
    <w:rsid w:val="003E21E5"/>
    <w:rsid w:val="003E2724"/>
    <w:rsid w:val="003E37C3"/>
    <w:rsid w:val="003E4A2E"/>
    <w:rsid w:val="003E4C5E"/>
    <w:rsid w:val="003E4D3D"/>
    <w:rsid w:val="003E527B"/>
    <w:rsid w:val="003E5A6B"/>
    <w:rsid w:val="003E7825"/>
    <w:rsid w:val="003F0B4A"/>
    <w:rsid w:val="003F0F76"/>
    <w:rsid w:val="003F1086"/>
    <w:rsid w:val="003F18DA"/>
    <w:rsid w:val="003F5438"/>
    <w:rsid w:val="003F5600"/>
    <w:rsid w:val="003F603E"/>
    <w:rsid w:val="003F68D4"/>
    <w:rsid w:val="003F6F0F"/>
    <w:rsid w:val="00400CE0"/>
    <w:rsid w:val="00401174"/>
    <w:rsid w:val="00401DED"/>
    <w:rsid w:val="0040232A"/>
    <w:rsid w:val="004039C6"/>
    <w:rsid w:val="00403E2B"/>
    <w:rsid w:val="00404142"/>
    <w:rsid w:val="00404640"/>
    <w:rsid w:val="0040738C"/>
    <w:rsid w:val="0041052C"/>
    <w:rsid w:val="004115AD"/>
    <w:rsid w:val="00415C7B"/>
    <w:rsid w:val="00416231"/>
    <w:rsid w:val="0041643D"/>
    <w:rsid w:val="00416896"/>
    <w:rsid w:val="004168C7"/>
    <w:rsid w:val="0041772F"/>
    <w:rsid w:val="00417F6D"/>
    <w:rsid w:val="00420CB2"/>
    <w:rsid w:val="00422187"/>
    <w:rsid w:val="0042249B"/>
    <w:rsid w:val="004229C2"/>
    <w:rsid w:val="00422C7F"/>
    <w:rsid w:val="0042332A"/>
    <w:rsid w:val="004247B7"/>
    <w:rsid w:val="00426DA7"/>
    <w:rsid w:val="004272A9"/>
    <w:rsid w:val="00427333"/>
    <w:rsid w:val="00427F32"/>
    <w:rsid w:val="00431199"/>
    <w:rsid w:val="004323AE"/>
    <w:rsid w:val="00432AD1"/>
    <w:rsid w:val="00434705"/>
    <w:rsid w:val="00434740"/>
    <w:rsid w:val="00435188"/>
    <w:rsid w:val="00435A5F"/>
    <w:rsid w:val="00435C69"/>
    <w:rsid w:val="00436153"/>
    <w:rsid w:val="00436C92"/>
    <w:rsid w:val="0043741D"/>
    <w:rsid w:val="0044101B"/>
    <w:rsid w:val="00441E65"/>
    <w:rsid w:val="0044214E"/>
    <w:rsid w:val="00443407"/>
    <w:rsid w:val="004434A9"/>
    <w:rsid w:val="0044359E"/>
    <w:rsid w:val="004438EE"/>
    <w:rsid w:val="0044569C"/>
    <w:rsid w:val="00450848"/>
    <w:rsid w:val="00451D6A"/>
    <w:rsid w:val="00451EE5"/>
    <w:rsid w:val="00452ABF"/>
    <w:rsid w:val="004530D4"/>
    <w:rsid w:val="00453D61"/>
    <w:rsid w:val="00454572"/>
    <w:rsid w:val="00454DF8"/>
    <w:rsid w:val="0045604B"/>
    <w:rsid w:val="00456E07"/>
    <w:rsid w:val="00461887"/>
    <w:rsid w:val="00461B15"/>
    <w:rsid w:val="00462472"/>
    <w:rsid w:val="00462FD4"/>
    <w:rsid w:val="00463132"/>
    <w:rsid w:val="00463143"/>
    <w:rsid w:val="0046432C"/>
    <w:rsid w:val="0046485C"/>
    <w:rsid w:val="00464A96"/>
    <w:rsid w:val="0046596B"/>
    <w:rsid w:val="004659FB"/>
    <w:rsid w:val="00466809"/>
    <w:rsid w:val="00471810"/>
    <w:rsid w:val="004726AB"/>
    <w:rsid w:val="004735FD"/>
    <w:rsid w:val="00473E23"/>
    <w:rsid w:val="00474A88"/>
    <w:rsid w:val="00474C09"/>
    <w:rsid w:val="00474DBF"/>
    <w:rsid w:val="00474EA7"/>
    <w:rsid w:val="00476494"/>
    <w:rsid w:val="00477DAF"/>
    <w:rsid w:val="0048129D"/>
    <w:rsid w:val="00481E0D"/>
    <w:rsid w:val="00482DAB"/>
    <w:rsid w:val="00483164"/>
    <w:rsid w:val="00484475"/>
    <w:rsid w:val="00484779"/>
    <w:rsid w:val="00484EE7"/>
    <w:rsid w:val="00485758"/>
    <w:rsid w:val="00485B62"/>
    <w:rsid w:val="004873A9"/>
    <w:rsid w:val="0049081D"/>
    <w:rsid w:val="00492D29"/>
    <w:rsid w:val="00493B0D"/>
    <w:rsid w:val="004954C2"/>
    <w:rsid w:val="00495D4E"/>
    <w:rsid w:val="00495D85"/>
    <w:rsid w:val="00495DF5"/>
    <w:rsid w:val="0049638D"/>
    <w:rsid w:val="00497B25"/>
    <w:rsid w:val="004A1B72"/>
    <w:rsid w:val="004A2B58"/>
    <w:rsid w:val="004A3E06"/>
    <w:rsid w:val="004A5910"/>
    <w:rsid w:val="004A72B5"/>
    <w:rsid w:val="004B06B8"/>
    <w:rsid w:val="004B1DE5"/>
    <w:rsid w:val="004B1F1C"/>
    <w:rsid w:val="004B2992"/>
    <w:rsid w:val="004B3027"/>
    <w:rsid w:val="004B37EB"/>
    <w:rsid w:val="004B4D57"/>
    <w:rsid w:val="004B5982"/>
    <w:rsid w:val="004B5F67"/>
    <w:rsid w:val="004B6BDD"/>
    <w:rsid w:val="004B750C"/>
    <w:rsid w:val="004C0AC9"/>
    <w:rsid w:val="004C1D73"/>
    <w:rsid w:val="004C3341"/>
    <w:rsid w:val="004C6686"/>
    <w:rsid w:val="004C7294"/>
    <w:rsid w:val="004C7F34"/>
    <w:rsid w:val="004D1988"/>
    <w:rsid w:val="004D1B12"/>
    <w:rsid w:val="004D2296"/>
    <w:rsid w:val="004D30AD"/>
    <w:rsid w:val="004D37E9"/>
    <w:rsid w:val="004D3EC4"/>
    <w:rsid w:val="004D4730"/>
    <w:rsid w:val="004E1359"/>
    <w:rsid w:val="004E1E07"/>
    <w:rsid w:val="004E31D8"/>
    <w:rsid w:val="004E348F"/>
    <w:rsid w:val="004E36D8"/>
    <w:rsid w:val="004E36DE"/>
    <w:rsid w:val="004E3B78"/>
    <w:rsid w:val="004E3F85"/>
    <w:rsid w:val="004E45D7"/>
    <w:rsid w:val="004E590E"/>
    <w:rsid w:val="004E63AC"/>
    <w:rsid w:val="004E7778"/>
    <w:rsid w:val="004F0FEE"/>
    <w:rsid w:val="004F2433"/>
    <w:rsid w:val="004F2B56"/>
    <w:rsid w:val="004F2B9B"/>
    <w:rsid w:val="004F5014"/>
    <w:rsid w:val="004F66ED"/>
    <w:rsid w:val="004F782D"/>
    <w:rsid w:val="004F7920"/>
    <w:rsid w:val="005012F1"/>
    <w:rsid w:val="005016C6"/>
    <w:rsid w:val="0050222B"/>
    <w:rsid w:val="005049BC"/>
    <w:rsid w:val="00504B6A"/>
    <w:rsid w:val="005051A1"/>
    <w:rsid w:val="00506862"/>
    <w:rsid w:val="005069C6"/>
    <w:rsid w:val="00507CA9"/>
    <w:rsid w:val="00507E6E"/>
    <w:rsid w:val="005103AC"/>
    <w:rsid w:val="00511822"/>
    <w:rsid w:val="005129F6"/>
    <w:rsid w:val="00513573"/>
    <w:rsid w:val="0051457F"/>
    <w:rsid w:val="00514DBC"/>
    <w:rsid w:val="00515897"/>
    <w:rsid w:val="00516C29"/>
    <w:rsid w:val="005173DE"/>
    <w:rsid w:val="005177C0"/>
    <w:rsid w:val="00520FE2"/>
    <w:rsid w:val="005234B1"/>
    <w:rsid w:val="005240AB"/>
    <w:rsid w:val="00525EA5"/>
    <w:rsid w:val="005273DC"/>
    <w:rsid w:val="0053000D"/>
    <w:rsid w:val="0053037A"/>
    <w:rsid w:val="00531814"/>
    <w:rsid w:val="00532766"/>
    <w:rsid w:val="0053399B"/>
    <w:rsid w:val="00533A32"/>
    <w:rsid w:val="00533CB9"/>
    <w:rsid w:val="00534F9B"/>
    <w:rsid w:val="00535C87"/>
    <w:rsid w:val="005366DD"/>
    <w:rsid w:val="0053712F"/>
    <w:rsid w:val="005379B2"/>
    <w:rsid w:val="0054005D"/>
    <w:rsid w:val="0054013D"/>
    <w:rsid w:val="00541013"/>
    <w:rsid w:val="0054179C"/>
    <w:rsid w:val="00541BCD"/>
    <w:rsid w:val="00541FAA"/>
    <w:rsid w:val="00542CF7"/>
    <w:rsid w:val="00543DAB"/>
    <w:rsid w:val="00544A59"/>
    <w:rsid w:val="00544CF3"/>
    <w:rsid w:val="00544E56"/>
    <w:rsid w:val="00546207"/>
    <w:rsid w:val="0054647B"/>
    <w:rsid w:val="00546B1C"/>
    <w:rsid w:val="0054769E"/>
    <w:rsid w:val="00547E7D"/>
    <w:rsid w:val="00550762"/>
    <w:rsid w:val="00550ADD"/>
    <w:rsid w:val="005510B2"/>
    <w:rsid w:val="005535FC"/>
    <w:rsid w:val="00554794"/>
    <w:rsid w:val="00555323"/>
    <w:rsid w:val="00555B01"/>
    <w:rsid w:val="00556090"/>
    <w:rsid w:val="005569DE"/>
    <w:rsid w:val="0056280E"/>
    <w:rsid w:val="0056388A"/>
    <w:rsid w:val="00563B31"/>
    <w:rsid w:val="00564245"/>
    <w:rsid w:val="00566D48"/>
    <w:rsid w:val="00567AA1"/>
    <w:rsid w:val="00570662"/>
    <w:rsid w:val="00571199"/>
    <w:rsid w:val="005716FF"/>
    <w:rsid w:val="00571A15"/>
    <w:rsid w:val="00571FCB"/>
    <w:rsid w:val="00573089"/>
    <w:rsid w:val="005739AB"/>
    <w:rsid w:val="005740C2"/>
    <w:rsid w:val="00574E35"/>
    <w:rsid w:val="005773FA"/>
    <w:rsid w:val="00581537"/>
    <w:rsid w:val="005819C6"/>
    <w:rsid w:val="00582508"/>
    <w:rsid w:val="00582F87"/>
    <w:rsid w:val="0058487C"/>
    <w:rsid w:val="00586567"/>
    <w:rsid w:val="00586A8B"/>
    <w:rsid w:val="00586BB7"/>
    <w:rsid w:val="00586CCF"/>
    <w:rsid w:val="005919AA"/>
    <w:rsid w:val="00591A3E"/>
    <w:rsid w:val="00591AB1"/>
    <w:rsid w:val="00591B51"/>
    <w:rsid w:val="00592266"/>
    <w:rsid w:val="00592A67"/>
    <w:rsid w:val="0059628F"/>
    <w:rsid w:val="005A0587"/>
    <w:rsid w:val="005A198A"/>
    <w:rsid w:val="005A3CAA"/>
    <w:rsid w:val="005A3CE1"/>
    <w:rsid w:val="005A41B4"/>
    <w:rsid w:val="005A450C"/>
    <w:rsid w:val="005A5516"/>
    <w:rsid w:val="005A555D"/>
    <w:rsid w:val="005A6BEC"/>
    <w:rsid w:val="005A7A93"/>
    <w:rsid w:val="005B03A8"/>
    <w:rsid w:val="005B0A31"/>
    <w:rsid w:val="005B0B48"/>
    <w:rsid w:val="005B3CB1"/>
    <w:rsid w:val="005B4EA5"/>
    <w:rsid w:val="005B628A"/>
    <w:rsid w:val="005B6AF7"/>
    <w:rsid w:val="005B6D62"/>
    <w:rsid w:val="005C0F50"/>
    <w:rsid w:val="005C15B5"/>
    <w:rsid w:val="005C29DC"/>
    <w:rsid w:val="005C37E9"/>
    <w:rsid w:val="005C3EFF"/>
    <w:rsid w:val="005C4525"/>
    <w:rsid w:val="005C5EC7"/>
    <w:rsid w:val="005C6119"/>
    <w:rsid w:val="005C61E2"/>
    <w:rsid w:val="005D083C"/>
    <w:rsid w:val="005D0C83"/>
    <w:rsid w:val="005D0EB8"/>
    <w:rsid w:val="005D34DB"/>
    <w:rsid w:val="005D4EC8"/>
    <w:rsid w:val="005D59D8"/>
    <w:rsid w:val="005D6A52"/>
    <w:rsid w:val="005D715F"/>
    <w:rsid w:val="005E2133"/>
    <w:rsid w:val="005E2751"/>
    <w:rsid w:val="005E2E96"/>
    <w:rsid w:val="005E6671"/>
    <w:rsid w:val="005E7920"/>
    <w:rsid w:val="005E7996"/>
    <w:rsid w:val="005F023C"/>
    <w:rsid w:val="005F1FA9"/>
    <w:rsid w:val="005F200F"/>
    <w:rsid w:val="005F2522"/>
    <w:rsid w:val="005F4184"/>
    <w:rsid w:val="005F4933"/>
    <w:rsid w:val="005F5D8B"/>
    <w:rsid w:val="005F5FF5"/>
    <w:rsid w:val="005F69FF"/>
    <w:rsid w:val="005F6E14"/>
    <w:rsid w:val="006012AC"/>
    <w:rsid w:val="006027EC"/>
    <w:rsid w:val="006037B1"/>
    <w:rsid w:val="00603B06"/>
    <w:rsid w:val="00604E42"/>
    <w:rsid w:val="0060532C"/>
    <w:rsid w:val="0060585E"/>
    <w:rsid w:val="006069C8"/>
    <w:rsid w:val="00607061"/>
    <w:rsid w:val="0060736C"/>
    <w:rsid w:val="00611BB8"/>
    <w:rsid w:val="006129B4"/>
    <w:rsid w:val="00613F01"/>
    <w:rsid w:val="00614143"/>
    <w:rsid w:val="00621158"/>
    <w:rsid w:val="006223EE"/>
    <w:rsid w:val="0062351D"/>
    <w:rsid w:val="00624A6C"/>
    <w:rsid w:val="00626A13"/>
    <w:rsid w:val="00630969"/>
    <w:rsid w:val="00630B1B"/>
    <w:rsid w:val="006314FD"/>
    <w:rsid w:val="006317B0"/>
    <w:rsid w:val="0063460A"/>
    <w:rsid w:val="00634B88"/>
    <w:rsid w:val="00634C9F"/>
    <w:rsid w:val="00634F3C"/>
    <w:rsid w:val="00635E7B"/>
    <w:rsid w:val="00641CA3"/>
    <w:rsid w:val="0064221C"/>
    <w:rsid w:val="0064265E"/>
    <w:rsid w:val="00647650"/>
    <w:rsid w:val="00647D22"/>
    <w:rsid w:val="00647EE0"/>
    <w:rsid w:val="00647FC6"/>
    <w:rsid w:val="006506E8"/>
    <w:rsid w:val="00653906"/>
    <w:rsid w:val="00657AF9"/>
    <w:rsid w:val="0066084F"/>
    <w:rsid w:val="00660AA1"/>
    <w:rsid w:val="00661E67"/>
    <w:rsid w:val="00663456"/>
    <w:rsid w:val="00663541"/>
    <w:rsid w:val="0067034A"/>
    <w:rsid w:val="00670503"/>
    <w:rsid w:val="006705AB"/>
    <w:rsid w:val="006707E6"/>
    <w:rsid w:val="00670B29"/>
    <w:rsid w:val="006729A6"/>
    <w:rsid w:val="00673C0A"/>
    <w:rsid w:val="00674DB8"/>
    <w:rsid w:val="006774BF"/>
    <w:rsid w:val="00677B01"/>
    <w:rsid w:val="00680F28"/>
    <w:rsid w:val="006816C2"/>
    <w:rsid w:val="006826A7"/>
    <w:rsid w:val="00682A1E"/>
    <w:rsid w:val="006836BF"/>
    <w:rsid w:val="00684B39"/>
    <w:rsid w:val="00685C04"/>
    <w:rsid w:val="00685F10"/>
    <w:rsid w:val="00687E85"/>
    <w:rsid w:val="00690AF1"/>
    <w:rsid w:val="0069426D"/>
    <w:rsid w:val="006952B5"/>
    <w:rsid w:val="006954AA"/>
    <w:rsid w:val="00695CAC"/>
    <w:rsid w:val="006A047E"/>
    <w:rsid w:val="006A6201"/>
    <w:rsid w:val="006A75C1"/>
    <w:rsid w:val="006A7EE5"/>
    <w:rsid w:val="006B450E"/>
    <w:rsid w:val="006B4D64"/>
    <w:rsid w:val="006B4FCB"/>
    <w:rsid w:val="006B5457"/>
    <w:rsid w:val="006B567E"/>
    <w:rsid w:val="006B5BCA"/>
    <w:rsid w:val="006B7368"/>
    <w:rsid w:val="006B7373"/>
    <w:rsid w:val="006C00C4"/>
    <w:rsid w:val="006C1B52"/>
    <w:rsid w:val="006C1C63"/>
    <w:rsid w:val="006C1E09"/>
    <w:rsid w:val="006C4BE5"/>
    <w:rsid w:val="006C67E6"/>
    <w:rsid w:val="006C704B"/>
    <w:rsid w:val="006C72A1"/>
    <w:rsid w:val="006D2894"/>
    <w:rsid w:val="006D2A0F"/>
    <w:rsid w:val="006D2D17"/>
    <w:rsid w:val="006D369D"/>
    <w:rsid w:val="006D4F26"/>
    <w:rsid w:val="006D6966"/>
    <w:rsid w:val="006D7CCD"/>
    <w:rsid w:val="006D7E75"/>
    <w:rsid w:val="006E09F1"/>
    <w:rsid w:val="006E33EC"/>
    <w:rsid w:val="006E39B8"/>
    <w:rsid w:val="006E3D82"/>
    <w:rsid w:val="006E5802"/>
    <w:rsid w:val="006E5F5D"/>
    <w:rsid w:val="006E61CE"/>
    <w:rsid w:val="006E7D98"/>
    <w:rsid w:val="006F0C92"/>
    <w:rsid w:val="006F1FB4"/>
    <w:rsid w:val="006F227C"/>
    <w:rsid w:val="006F28D0"/>
    <w:rsid w:val="006F2D62"/>
    <w:rsid w:val="006F417C"/>
    <w:rsid w:val="006F4477"/>
    <w:rsid w:val="006F44E6"/>
    <w:rsid w:val="006F69C9"/>
    <w:rsid w:val="006F6B01"/>
    <w:rsid w:val="006F6DB6"/>
    <w:rsid w:val="006F6FF3"/>
    <w:rsid w:val="006F73E9"/>
    <w:rsid w:val="007020EC"/>
    <w:rsid w:val="00702929"/>
    <w:rsid w:val="007029B1"/>
    <w:rsid w:val="0070373A"/>
    <w:rsid w:val="0070409A"/>
    <w:rsid w:val="00704BB8"/>
    <w:rsid w:val="00704C07"/>
    <w:rsid w:val="00705B45"/>
    <w:rsid w:val="00706275"/>
    <w:rsid w:val="00706FCF"/>
    <w:rsid w:val="007118B2"/>
    <w:rsid w:val="00711E91"/>
    <w:rsid w:val="0071273A"/>
    <w:rsid w:val="007143D2"/>
    <w:rsid w:val="00714E0B"/>
    <w:rsid w:val="007167E0"/>
    <w:rsid w:val="00717248"/>
    <w:rsid w:val="00717C59"/>
    <w:rsid w:val="007207BD"/>
    <w:rsid w:val="00721872"/>
    <w:rsid w:val="00722162"/>
    <w:rsid w:val="00722A3E"/>
    <w:rsid w:val="00723DBF"/>
    <w:rsid w:val="00724888"/>
    <w:rsid w:val="007257E7"/>
    <w:rsid w:val="00726333"/>
    <w:rsid w:val="00726AE4"/>
    <w:rsid w:val="00727255"/>
    <w:rsid w:val="00727650"/>
    <w:rsid w:val="00730223"/>
    <w:rsid w:val="00730FA5"/>
    <w:rsid w:val="007325AB"/>
    <w:rsid w:val="007353F4"/>
    <w:rsid w:val="00735DAC"/>
    <w:rsid w:val="00735F7F"/>
    <w:rsid w:val="0073737B"/>
    <w:rsid w:val="00737C1E"/>
    <w:rsid w:val="00740EC6"/>
    <w:rsid w:val="007446B8"/>
    <w:rsid w:val="00744BA7"/>
    <w:rsid w:val="00744EFD"/>
    <w:rsid w:val="007458F3"/>
    <w:rsid w:val="0074598D"/>
    <w:rsid w:val="00746D9A"/>
    <w:rsid w:val="00752569"/>
    <w:rsid w:val="00753051"/>
    <w:rsid w:val="00753666"/>
    <w:rsid w:val="007552B1"/>
    <w:rsid w:val="0075535E"/>
    <w:rsid w:val="00755B53"/>
    <w:rsid w:val="0075689C"/>
    <w:rsid w:val="00757A77"/>
    <w:rsid w:val="00757EE1"/>
    <w:rsid w:val="00760E4D"/>
    <w:rsid w:val="00760F9A"/>
    <w:rsid w:val="00761C72"/>
    <w:rsid w:val="00761ED3"/>
    <w:rsid w:val="00764111"/>
    <w:rsid w:val="007648BC"/>
    <w:rsid w:val="007657E8"/>
    <w:rsid w:val="00766297"/>
    <w:rsid w:val="00766455"/>
    <w:rsid w:val="00767A87"/>
    <w:rsid w:val="00771E92"/>
    <w:rsid w:val="00774EC8"/>
    <w:rsid w:val="0077510D"/>
    <w:rsid w:val="007752A7"/>
    <w:rsid w:val="00775745"/>
    <w:rsid w:val="00776C67"/>
    <w:rsid w:val="0077758B"/>
    <w:rsid w:val="00777886"/>
    <w:rsid w:val="00782714"/>
    <w:rsid w:val="007832E0"/>
    <w:rsid w:val="0078363E"/>
    <w:rsid w:val="00784E3C"/>
    <w:rsid w:val="007853B3"/>
    <w:rsid w:val="00786783"/>
    <w:rsid w:val="00790491"/>
    <w:rsid w:val="007904CF"/>
    <w:rsid w:val="0079176C"/>
    <w:rsid w:val="00791F32"/>
    <w:rsid w:val="00792178"/>
    <w:rsid w:val="00792238"/>
    <w:rsid w:val="00794504"/>
    <w:rsid w:val="0079603E"/>
    <w:rsid w:val="00797854"/>
    <w:rsid w:val="007A22CF"/>
    <w:rsid w:val="007A334D"/>
    <w:rsid w:val="007A3A43"/>
    <w:rsid w:val="007A3B4B"/>
    <w:rsid w:val="007A3C4B"/>
    <w:rsid w:val="007A4446"/>
    <w:rsid w:val="007A496F"/>
    <w:rsid w:val="007A632B"/>
    <w:rsid w:val="007A7BE3"/>
    <w:rsid w:val="007B0223"/>
    <w:rsid w:val="007B087F"/>
    <w:rsid w:val="007B10A7"/>
    <w:rsid w:val="007B1544"/>
    <w:rsid w:val="007B198C"/>
    <w:rsid w:val="007B1C9D"/>
    <w:rsid w:val="007B3A49"/>
    <w:rsid w:val="007B4B72"/>
    <w:rsid w:val="007B564B"/>
    <w:rsid w:val="007B56FD"/>
    <w:rsid w:val="007C0D10"/>
    <w:rsid w:val="007C137A"/>
    <w:rsid w:val="007C1C0F"/>
    <w:rsid w:val="007C2383"/>
    <w:rsid w:val="007C2535"/>
    <w:rsid w:val="007C2906"/>
    <w:rsid w:val="007C3F17"/>
    <w:rsid w:val="007C4369"/>
    <w:rsid w:val="007C5090"/>
    <w:rsid w:val="007D00E9"/>
    <w:rsid w:val="007D073B"/>
    <w:rsid w:val="007D07FF"/>
    <w:rsid w:val="007D0873"/>
    <w:rsid w:val="007D1347"/>
    <w:rsid w:val="007D15AF"/>
    <w:rsid w:val="007D2AC0"/>
    <w:rsid w:val="007D2FEE"/>
    <w:rsid w:val="007D441F"/>
    <w:rsid w:val="007D49DC"/>
    <w:rsid w:val="007D528B"/>
    <w:rsid w:val="007D5CAE"/>
    <w:rsid w:val="007D6CAC"/>
    <w:rsid w:val="007D745E"/>
    <w:rsid w:val="007D7CD0"/>
    <w:rsid w:val="007E024F"/>
    <w:rsid w:val="007E0427"/>
    <w:rsid w:val="007E097A"/>
    <w:rsid w:val="007E1705"/>
    <w:rsid w:val="007E1B8C"/>
    <w:rsid w:val="007E27FD"/>
    <w:rsid w:val="007E2CA4"/>
    <w:rsid w:val="007E3805"/>
    <w:rsid w:val="007E4AF0"/>
    <w:rsid w:val="007E58F1"/>
    <w:rsid w:val="007E7695"/>
    <w:rsid w:val="007F01F7"/>
    <w:rsid w:val="007F1145"/>
    <w:rsid w:val="007F239A"/>
    <w:rsid w:val="007F28D5"/>
    <w:rsid w:val="007F36E4"/>
    <w:rsid w:val="007F433F"/>
    <w:rsid w:val="007F4929"/>
    <w:rsid w:val="007F5007"/>
    <w:rsid w:val="007F7FAD"/>
    <w:rsid w:val="00802675"/>
    <w:rsid w:val="00803793"/>
    <w:rsid w:val="00804DB2"/>
    <w:rsid w:val="008054B5"/>
    <w:rsid w:val="00806AA7"/>
    <w:rsid w:val="00806B88"/>
    <w:rsid w:val="00806CB2"/>
    <w:rsid w:val="00806F88"/>
    <w:rsid w:val="00807334"/>
    <w:rsid w:val="00807491"/>
    <w:rsid w:val="00807C6D"/>
    <w:rsid w:val="0081120D"/>
    <w:rsid w:val="00812781"/>
    <w:rsid w:val="00812B21"/>
    <w:rsid w:val="00812EE3"/>
    <w:rsid w:val="008141AF"/>
    <w:rsid w:val="008143D4"/>
    <w:rsid w:val="008203CE"/>
    <w:rsid w:val="00820EA5"/>
    <w:rsid w:val="00823011"/>
    <w:rsid w:val="00823A28"/>
    <w:rsid w:val="008245A5"/>
    <w:rsid w:val="008252B8"/>
    <w:rsid w:val="00825EFE"/>
    <w:rsid w:val="00826B22"/>
    <w:rsid w:val="0082745D"/>
    <w:rsid w:val="00827897"/>
    <w:rsid w:val="008302CB"/>
    <w:rsid w:val="0083139B"/>
    <w:rsid w:val="00832773"/>
    <w:rsid w:val="00832B70"/>
    <w:rsid w:val="00832E35"/>
    <w:rsid w:val="008331E5"/>
    <w:rsid w:val="0083369D"/>
    <w:rsid w:val="0083395D"/>
    <w:rsid w:val="00833DED"/>
    <w:rsid w:val="008344E0"/>
    <w:rsid w:val="00835D57"/>
    <w:rsid w:val="00837891"/>
    <w:rsid w:val="00837C1A"/>
    <w:rsid w:val="00837D8F"/>
    <w:rsid w:val="00840040"/>
    <w:rsid w:val="00840679"/>
    <w:rsid w:val="0084362E"/>
    <w:rsid w:val="00843AE2"/>
    <w:rsid w:val="00843C20"/>
    <w:rsid w:val="008443CB"/>
    <w:rsid w:val="008465F2"/>
    <w:rsid w:val="00847594"/>
    <w:rsid w:val="0085038B"/>
    <w:rsid w:val="008527BD"/>
    <w:rsid w:val="00852A85"/>
    <w:rsid w:val="008545A3"/>
    <w:rsid w:val="008551B5"/>
    <w:rsid w:val="00855718"/>
    <w:rsid w:val="0085648A"/>
    <w:rsid w:val="00857B21"/>
    <w:rsid w:val="00861259"/>
    <w:rsid w:val="00863B92"/>
    <w:rsid w:val="008679E9"/>
    <w:rsid w:val="008702DD"/>
    <w:rsid w:val="00870A18"/>
    <w:rsid w:val="00873097"/>
    <w:rsid w:val="00875915"/>
    <w:rsid w:val="00875F48"/>
    <w:rsid w:val="00877030"/>
    <w:rsid w:val="00877433"/>
    <w:rsid w:val="00877D58"/>
    <w:rsid w:val="008816C5"/>
    <w:rsid w:val="00882744"/>
    <w:rsid w:val="008856E1"/>
    <w:rsid w:val="00886574"/>
    <w:rsid w:val="0088659E"/>
    <w:rsid w:val="00886A3D"/>
    <w:rsid w:val="00887352"/>
    <w:rsid w:val="008873AE"/>
    <w:rsid w:val="0088760E"/>
    <w:rsid w:val="00890CCC"/>
    <w:rsid w:val="00891024"/>
    <w:rsid w:val="00891473"/>
    <w:rsid w:val="008918BB"/>
    <w:rsid w:val="008953B6"/>
    <w:rsid w:val="00895C68"/>
    <w:rsid w:val="00896A85"/>
    <w:rsid w:val="00896B20"/>
    <w:rsid w:val="008977B5"/>
    <w:rsid w:val="00897DE9"/>
    <w:rsid w:val="008A0313"/>
    <w:rsid w:val="008A0B2D"/>
    <w:rsid w:val="008A0C9E"/>
    <w:rsid w:val="008A1743"/>
    <w:rsid w:val="008A1E23"/>
    <w:rsid w:val="008A2449"/>
    <w:rsid w:val="008A2EFE"/>
    <w:rsid w:val="008A3617"/>
    <w:rsid w:val="008A412B"/>
    <w:rsid w:val="008A51DE"/>
    <w:rsid w:val="008A6AFD"/>
    <w:rsid w:val="008A6B5B"/>
    <w:rsid w:val="008A7450"/>
    <w:rsid w:val="008A7697"/>
    <w:rsid w:val="008A7A8B"/>
    <w:rsid w:val="008A7CD5"/>
    <w:rsid w:val="008B08B9"/>
    <w:rsid w:val="008B24BD"/>
    <w:rsid w:val="008B2B7E"/>
    <w:rsid w:val="008B3DA0"/>
    <w:rsid w:val="008B4D5D"/>
    <w:rsid w:val="008B55C5"/>
    <w:rsid w:val="008B5DE8"/>
    <w:rsid w:val="008B7C3E"/>
    <w:rsid w:val="008C02AC"/>
    <w:rsid w:val="008C0BC4"/>
    <w:rsid w:val="008C1414"/>
    <w:rsid w:val="008C2672"/>
    <w:rsid w:val="008C3E2E"/>
    <w:rsid w:val="008C5556"/>
    <w:rsid w:val="008C6920"/>
    <w:rsid w:val="008C7650"/>
    <w:rsid w:val="008D0B47"/>
    <w:rsid w:val="008D2273"/>
    <w:rsid w:val="008D2988"/>
    <w:rsid w:val="008D3730"/>
    <w:rsid w:val="008D3FE5"/>
    <w:rsid w:val="008D6301"/>
    <w:rsid w:val="008D74AD"/>
    <w:rsid w:val="008D7FF0"/>
    <w:rsid w:val="008E0A6F"/>
    <w:rsid w:val="008E10FA"/>
    <w:rsid w:val="008E1E1D"/>
    <w:rsid w:val="008E2256"/>
    <w:rsid w:val="008E2C9A"/>
    <w:rsid w:val="008E54E7"/>
    <w:rsid w:val="008F0199"/>
    <w:rsid w:val="008F139F"/>
    <w:rsid w:val="008F1723"/>
    <w:rsid w:val="008F1843"/>
    <w:rsid w:val="008F1CCA"/>
    <w:rsid w:val="008F2785"/>
    <w:rsid w:val="008F2E3B"/>
    <w:rsid w:val="008F30E2"/>
    <w:rsid w:val="008F35CB"/>
    <w:rsid w:val="008F4E8F"/>
    <w:rsid w:val="008F5A00"/>
    <w:rsid w:val="008F5A20"/>
    <w:rsid w:val="008F6119"/>
    <w:rsid w:val="008F75E7"/>
    <w:rsid w:val="009021BC"/>
    <w:rsid w:val="0090255E"/>
    <w:rsid w:val="0090283A"/>
    <w:rsid w:val="00902AF0"/>
    <w:rsid w:val="00904C29"/>
    <w:rsid w:val="00904C85"/>
    <w:rsid w:val="00905B8C"/>
    <w:rsid w:val="00906756"/>
    <w:rsid w:val="00910150"/>
    <w:rsid w:val="0091060D"/>
    <w:rsid w:val="00912013"/>
    <w:rsid w:val="009124B8"/>
    <w:rsid w:val="00913817"/>
    <w:rsid w:val="00913FAE"/>
    <w:rsid w:val="009142C5"/>
    <w:rsid w:val="00915444"/>
    <w:rsid w:val="00916065"/>
    <w:rsid w:val="00917569"/>
    <w:rsid w:val="009200E9"/>
    <w:rsid w:val="00921042"/>
    <w:rsid w:val="00922431"/>
    <w:rsid w:val="009232F0"/>
    <w:rsid w:val="00923CCE"/>
    <w:rsid w:val="00924B59"/>
    <w:rsid w:val="00925128"/>
    <w:rsid w:val="0092678E"/>
    <w:rsid w:val="00926A22"/>
    <w:rsid w:val="00927162"/>
    <w:rsid w:val="009271C7"/>
    <w:rsid w:val="0093034E"/>
    <w:rsid w:val="00931412"/>
    <w:rsid w:val="0093148C"/>
    <w:rsid w:val="00931831"/>
    <w:rsid w:val="00931970"/>
    <w:rsid w:val="00931D65"/>
    <w:rsid w:val="009323CB"/>
    <w:rsid w:val="00932486"/>
    <w:rsid w:val="00932582"/>
    <w:rsid w:val="0093358B"/>
    <w:rsid w:val="00934355"/>
    <w:rsid w:val="00940327"/>
    <w:rsid w:val="00940D23"/>
    <w:rsid w:val="00947794"/>
    <w:rsid w:val="0095102E"/>
    <w:rsid w:val="00951972"/>
    <w:rsid w:val="009521CC"/>
    <w:rsid w:val="00952EA7"/>
    <w:rsid w:val="0095394D"/>
    <w:rsid w:val="00954C09"/>
    <w:rsid w:val="00955251"/>
    <w:rsid w:val="00955794"/>
    <w:rsid w:val="009561D4"/>
    <w:rsid w:val="00956358"/>
    <w:rsid w:val="0095742B"/>
    <w:rsid w:val="009577CC"/>
    <w:rsid w:val="00957800"/>
    <w:rsid w:val="0095780D"/>
    <w:rsid w:val="00960691"/>
    <w:rsid w:val="00961349"/>
    <w:rsid w:val="00961B61"/>
    <w:rsid w:val="00961FBA"/>
    <w:rsid w:val="009630C3"/>
    <w:rsid w:val="00963BA8"/>
    <w:rsid w:val="00965758"/>
    <w:rsid w:val="00965C7F"/>
    <w:rsid w:val="00966622"/>
    <w:rsid w:val="00967ECF"/>
    <w:rsid w:val="00970B67"/>
    <w:rsid w:val="009743C7"/>
    <w:rsid w:val="009771F8"/>
    <w:rsid w:val="0097778F"/>
    <w:rsid w:val="00977EE6"/>
    <w:rsid w:val="009809C3"/>
    <w:rsid w:val="00980B22"/>
    <w:rsid w:val="00985891"/>
    <w:rsid w:val="0098764A"/>
    <w:rsid w:val="009909AC"/>
    <w:rsid w:val="00991471"/>
    <w:rsid w:val="00991FC3"/>
    <w:rsid w:val="00994AFF"/>
    <w:rsid w:val="00994CCA"/>
    <w:rsid w:val="009957F4"/>
    <w:rsid w:val="00995D47"/>
    <w:rsid w:val="009A0101"/>
    <w:rsid w:val="009A2053"/>
    <w:rsid w:val="009A229C"/>
    <w:rsid w:val="009A510A"/>
    <w:rsid w:val="009A5772"/>
    <w:rsid w:val="009A60D6"/>
    <w:rsid w:val="009A648C"/>
    <w:rsid w:val="009A7CE3"/>
    <w:rsid w:val="009A7E0F"/>
    <w:rsid w:val="009B044C"/>
    <w:rsid w:val="009B049A"/>
    <w:rsid w:val="009B09FC"/>
    <w:rsid w:val="009B2699"/>
    <w:rsid w:val="009B30E6"/>
    <w:rsid w:val="009B3E77"/>
    <w:rsid w:val="009B6360"/>
    <w:rsid w:val="009B741A"/>
    <w:rsid w:val="009B7BD4"/>
    <w:rsid w:val="009B7C6C"/>
    <w:rsid w:val="009C2D9F"/>
    <w:rsid w:val="009C2FBB"/>
    <w:rsid w:val="009C310F"/>
    <w:rsid w:val="009C452B"/>
    <w:rsid w:val="009C479F"/>
    <w:rsid w:val="009C780A"/>
    <w:rsid w:val="009C7AC9"/>
    <w:rsid w:val="009C7C3C"/>
    <w:rsid w:val="009C7E14"/>
    <w:rsid w:val="009D044A"/>
    <w:rsid w:val="009D2101"/>
    <w:rsid w:val="009D6CEB"/>
    <w:rsid w:val="009D7CF1"/>
    <w:rsid w:val="009E0A68"/>
    <w:rsid w:val="009E0B20"/>
    <w:rsid w:val="009E1368"/>
    <w:rsid w:val="009E27DD"/>
    <w:rsid w:val="009E2DB9"/>
    <w:rsid w:val="009E44EC"/>
    <w:rsid w:val="009E452E"/>
    <w:rsid w:val="009E51B9"/>
    <w:rsid w:val="009E6D7F"/>
    <w:rsid w:val="009E7BE2"/>
    <w:rsid w:val="009F113E"/>
    <w:rsid w:val="009F16B5"/>
    <w:rsid w:val="009F1A2D"/>
    <w:rsid w:val="009F1D70"/>
    <w:rsid w:val="009F222C"/>
    <w:rsid w:val="009F3380"/>
    <w:rsid w:val="009F3D7F"/>
    <w:rsid w:val="009F3E6B"/>
    <w:rsid w:val="009F4D1C"/>
    <w:rsid w:val="009F5040"/>
    <w:rsid w:val="009F623E"/>
    <w:rsid w:val="009F6721"/>
    <w:rsid w:val="009F6AB1"/>
    <w:rsid w:val="009F72B5"/>
    <w:rsid w:val="009F7436"/>
    <w:rsid w:val="00A01ED0"/>
    <w:rsid w:val="00A024B6"/>
    <w:rsid w:val="00A02831"/>
    <w:rsid w:val="00A0363F"/>
    <w:rsid w:val="00A0418D"/>
    <w:rsid w:val="00A04571"/>
    <w:rsid w:val="00A059C5"/>
    <w:rsid w:val="00A062FA"/>
    <w:rsid w:val="00A06FCF"/>
    <w:rsid w:val="00A1055A"/>
    <w:rsid w:val="00A117D3"/>
    <w:rsid w:val="00A117F0"/>
    <w:rsid w:val="00A11B25"/>
    <w:rsid w:val="00A1226A"/>
    <w:rsid w:val="00A12F6B"/>
    <w:rsid w:val="00A14FA8"/>
    <w:rsid w:val="00A16F4F"/>
    <w:rsid w:val="00A172B8"/>
    <w:rsid w:val="00A20CF3"/>
    <w:rsid w:val="00A216FF"/>
    <w:rsid w:val="00A22968"/>
    <w:rsid w:val="00A25247"/>
    <w:rsid w:val="00A25367"/>
    <w:rsid w:val="00A267F9"/>
    <w:rsid w:val="00A27545"/>
    <w:rsid w:val="00A27C40"/>
    <w:rsid w:val="00A27EBE"/>
    <w:rsid w:val="00A31DFC"/>
    <w:rsid w:val="00A31EC4"/>
    <w:rsid w:val="00A352CE"/>
    <w:rsid w:val="00A352F3"/>
    <w:rsid w:val="00A366D0"/>
    <w:rsid w:val="00A370A2"/>
    <w:rsid w:val="00A4015B"/>
    <w:rsid w:val="00A40BF6"/>
    <w:rsid w:val="00A41827"/>
    <w:rsid w:val="00A4219D"/>
    <w:rsid w:val="00A42390"/>
    <w:rsid w:val="00A442F7"/>
    <w:rsid w:val="00A4567C"/>
    <w:rsid w:val="00A460BB"/>
    <w:rsid w:val="00A47202"/>
    <w:rsid w:val="00A47359"/>
    <w:rsid w:val="00A5142E"/>
    <w:rsid w:val="00A524BE"/>
    <w:rsid w:val="00A541C6"/>
    <w:rsid w:val="00A552C2"/>
    <w:rsid w:val="00A55401"/>
    <w:rsid w:val="00A564DD"/>
    <w:rsid w:val="00A57CD5"/>
    <w:rsid w:val="00A60118"/>
    <w:rsid w:val="00A60C39"/>
    <w:rsid w:val="00A6179A"/>
    <w:rsid w:val="00A62305"/>
    <w:rsid w:val="00A64B9E"/>
    <w:rsid w:val="00A65471"/>
    <w:rsid w:val="00A65A98"/>
    <w:rsid w:val="00A66301"/>
    <w:rsid w:val="00A66741"/>
    <w:rsid w:val="00A70335"/>
    <w:rsid w:val="00A70635"/>
    <w:rsid w:val="00A70F89"/>
    <w:rsid w:val="00A7140F"/>
    <w:rsid w:val="00A73758"/>
    <w:rsid w:val="00A7442B"/>
    <w:rsid w:val="00A7648E"/>
    <w:rsid w:val="00A76ABF"/>
    <w:rsid w:val="00A81DDD"/>
    <w:rsid w:val="00A82D3F"/>
    <w:rsid w:val="00A83307"/>
    <w:rsid w:val="00A83D94"/>
    <w:rsid w:val="00A85A74"/>
    <w:rsid w:val="00A86CA0"/>
    <w:rsid w:val="00A86E87"/>
    <w:rsid w:val="00A87BD2"/>
    <w:rsid w:val="00A906F5"/>
    <w:rsid w:val="00A90787"/>
    <w:rsid w:val="00A91AD4"/>
    <w:rsid w:val="00A91E07"/>
    <w:rsid w:val="00A93DF8"/>
    <w:rsid w:val="00A94102"/>
    <w:rsid w:val="00A957D3"/>
    <w:rsid w:val="00A96419"/>
    <w:rsid w:val="00A9682D"/>
    <w:rsid w:val="00A9769F"/>
    <w:rsid w:val="00AA0382"/>
    <w:rsid w:val="00AA1782"/>
    <w:rsid w:val="00AA2F06"/>
    <w:rsid w:val="00AA33C9"/>
    <w:rsid w:val="00AA3419"/>
    <w:rsid w:val="00AA3722"/>
    <w:rsid w:val="00AA399C"/>
    <w:rsid w:val="00AA4CD3"/>
    <w:rsid w:val="00AA5071"/>
    <w:rsid w:val="00AA5325"/>
    <w:rsid w:val="00AA6BA2"/>
    <w:rsid w:val="00AA6D09"/>
    <w:rsid w:val="00AB2D0E"/>
    <w:rsid w:val="00AB4022"/>
    <w:rsid w:val="00AB487E"/>
    <w:rsid w:val="00AB5472"/>
    <w:rsid w:val="00AB6B6E"/>
    <w:rsid w:val="00AB6E6A"/>
    <w:rsid w:val="00AB78B2"/>
    <w:rsid w:val="00AC1909"/>
    <w:rsid w:val="00AC2B30"/>
    <w:rsid w:val="00AC32F4"/>
    <w:rsid w:val="00AC4F19"/>
    <w:rsid w:val="00AC539B"/>
    <w:rsid w:val="00AC64E2"/>
    <w:rsid w:val="00AC79B5"/>
    <w:rsid w:val="00AD1744"/>
    <w:rsid w:val="00AD1FC8"/>
    <w:rsid w:val="00AD2658"/>
    <w:rsid w:val="00AD3C2E"/>
    <w:rsid w:val="00AD4902"/>
    <w:rsid w:val="00AD5530"/>
    <w:rsid w:val="00AD5A19"/>
    <w:rsid w:val="00AD5BC8"/>
    <w:rsid w:val="00AD665B"/>
    <w:rsid w:val="00AE15F2"/>
    <w:rsid w:val="00AE170B"/>
    <w:rsid w:val="00AE1BB8"/>
    <w:rsid w:val="00AE2CEE"/>
    <w:rsid w:val="00AE36B0"/>
    <w:rsid w:val="00AE3B04"/>
    <w:rsid w:val="00AE3CFC"/>
    <w:rsid w:val="00AE46D9"/>
    <w:rsid w:val="00AE66F7"/>
    <w:rsid w:val="00AE699E"/>
    <w:rsid w:val="00AE7DBD"/>
    <w:rsid w:val="00AF10A3"/>
    <w:rsid w:val="00AF1687"/>
    <w:rsid w:val="00AF255D"/>
    <w:rsid w:val="00AF35AF"/>
    <w:rsid w:val="00AF4F02"/>
    <w:rsid w:val="00AF54CA"/>
    <w:rsid w:val="00AF56E4"/>
    <w:rsid w:val="00AF5D69"/>
    <w:rsid w:val="00AF681E"/>
    <w:rsid w:val="00B00918"/>
    <w:rsid w:val="00B009AD"/>
    <w:rsid w:val="00B02C33"/>
    <w:rsid w:val="00B03FA6"/>
    <w:rsid w:val="00B045E9"/>
    <w:rsid w:val="00B04657"/>
    <w:rsid w:val="00B04C94"/>
    <w:rsid w:val="00B04DA7"/>
    <w:rsid w:val="00B06140"/>
    <w:rsid w:val="00B065B4"/>
    <w:rsid w:val="00B06C1B"/>
    <w:rsid w:val="00B07C39"/>
    <w:rsid w:val="00B07F32"/>
    <w:rsid w:val="00B115C0"/>
    <w:rsid w:val="00B1247C"/>
    <w:rsid w:val="00B131DD"/>
    <w:rsid w:val="00B13989"/>
    <w:rsid w:val="00B14181"/>
    <w:rsid w:val="00B14466"/>
    <w:rsid w:val="00B14700"/>
    <w:rsid w:val="00B15833"/>
    <w:rsid w:val="00B16E26"/>
    <w:rsid w:val="00B217E9"/>
    <w:rsid w:val="00B24C3E"/>
    <w:rsid w:val="00B267C0"/>
    <w:rsid w:val="00B273CD"/>
    <w:rsid w:val="00B302FD"/>
    <w:rsid w:val="00B318C9"/>
    <w:rsid w:val="00B319D6"/>
    <w:rsid w:val="00B324D0"/>
    <w:rsid w:val="00B326B0"/>
    <w:rsid w:val="00B32903"/>
    <w:rsid w:val="00B3323E"/>
    <w:rsid w:val="00B334F6"/>
    <w:rsid w:val="00B36398"/>
    <w:rsid w:val="00B36576"/>
    <w:rsid w:val="00B37E92"/>
    <w:rsid w:val="00B40ED5"/>
    <w:rsid w:val="00B4136E"/>
    <w:rsid w:val="00B416D5"/>
    <w:rsid w:val="00B44B8F"/>
    <w:rsid w:val="00B4659F"/>
    <w:rsid w:val="00B50358"/>
    <w:rsid w:val="00B50BDD"/>
    <w:rsid w:val="00B510EC"/>
    <w:rsid w:val="00B52B51"/>
    <w:rsid w:val="00B55A01"/>
    <w:rsid w:val="00B55FB1"/>
    <w:rsid w:val="00B56E6F"/>
    <w:rsid w:val="00B5781B"/>
    <w:rsid w:val="00B60004"/>
    <w:rsid w:val="00B603D0"/>
    <w:rsid w:val="00B6262E"/>
    <w:rsid w:val="00B6377B"/>
    <w:rsid w:val="00B64295"/>
    <w:rsid w:val="00B64BB1"/>
    <w:rsid w:val="00B65904"/>
    <w:rsid w:val="00B67FDE"/>
    <w:rsid w:val="00B71194"/>
    <w:rsid w:val="00B727C7"/>
    <w:rsid w:val="00B7627E"/>
    <w:rsid w:val="00B77F02"/>
    <w:rsid w:val="00B804A8"/>
    <w:rsid w:val="00B80988"/>
    <w:rsid w:val="00B818EE"/>
    <w:rsid w:val="00B81A00"/>
    <w:rsid w:val="00B81B67"/>
    <w:rsid w:val="00B81DBF"/>
    <w:rsid w:val="00B81FE7"/>
    <w:rsid w:val="00B843AA"/>
    <w:rsid w:val="00B857BD"/>
    <w:rsid w:val="00B85B8B"/>
    <w:rsid w:val="00B85E2B"/>
    <w:rsid w:val="00B86063"/>
    <w:rsid w:val="00B8622B"/>
    <w:rsid w:val="00B863FD"/>
    <w:rsid w:val="00B87B9E"/>
    <w:rsid w:val="00B90695"/>
    <w:rsid w:val="00B90AA4"/>
    <w:rsid w:val="00B90BA0"/>
    <w:rsid w:val="00B90E0D"/>
    <w:rsid w:val="00B922CB"/>
    <w:rsid w:val="00B924B2"/>
    <w:rsid w:val="00B92C15"/>
    <w:rsid w:val="00B92F00"/>
    <w:rsid w:val="00B952CB"/>
    <w:rsid w:val="00BA01A0"/>
    <w:rsid w:val="00BA0860"/>
    <w:rsid w:val="00BA1541"/>
    <w:rsid w:val="00BA2B15"/>
    <w:rsid w:val="00BA32FB"/>
    <w:rsid w:val="00BA3784"/>
    <w:rsid w:val="00BA4446"/>
    <w:rsid w:val="00BA490B"/>
    <w:rsid w:val="00BA5D89"/>
    <w:rsid w:val="00BA6801"/>
    <w:rsid w:val="00BA72CB"/>
    <w:rsid w:val="00BA7593"/>
    <w:rsid w:val="00BA7BED"/>
    <w:rsid w:val="00BB11C6"/>
    <w:rsid w:val="00BB4090"/>
    <w:rsid w:val="00BB477B"/>
    <w:rsid w:val="00BB5014"/>
    <w:rsid w:val="00BB5DDD"/>
    <w:rsid w:val="00BB751E"/>
    <w:rsid w:val="00BB7D88"/>
    <w:rsid w:val="00BC0074"/>
    <w:rsid w:val="00BC4C8D"/>
    <w:rsid w:val="00BC5551"/>
    <w:rsid w:val="00BC68D6"/>
    <w:rsid w:val="00BC7189"/>
    <w:rsid w:val="00BC7468"/>
    <w:rsid w:val="00BC7B6B"/>
    <w:rsid w:val="00BD0434"/>
    <w:rsid w:val="00BD1753"/>
    <w:rsid w:val="00BD22CB"/>
    <w:rsid w:val="00BD25AC"/>
    <w:rsid w:val="00BD3C3A"/>
    <w:rsid w:val="00BD474D"/>
    <w:rsid w:val="00BD5C84"/>
    <w:rsid w:val="00BD7669"/>
    <w:rsid w:val="00BE0717"/>
    <w:rsid w:val="00BE081C"/>
    <w:rsid w:val="00BE09E7"/>
    <w:rsid w:val="00BE120C"/>
    <w:rsid w:val="00BE203A"/>
    <w:rsid w:val="00BE3D40"/>
    <w:rsid w:val="00BE3EF4"/>
    <w:rsid w:val="00BE4841"/>
    <w:rsid w:val="00BF197C"/>
    <w:rsid w:val="00BF310E"/>
    <w:rsid w:val="00BF384B"/>
    <w:rsid w:val="00BF462A"/>
    <w:rsid w:val="00BF7CEA"/>
    <w:rsid w:val="00C00653"/>
    <w:rsid w:val="00C010B5"/>
    <w:rsid w:val="00C04999"/>
    <w:rsid w:val="00C074C7"/>
    <w:rsid w:val="00C07A02"/>
    <w:rsid w:val="00C108F5"/>
    <w:rsid w:val="00C109B1"/>
    <w:rsid w:val="00C133C3"/>
    <w:rsid w:val="00C1348E"/>
    <w:rsid w:val="00C13896"/>
    <w:rsid w:val="00C139E4"/>
    <w:rsid w:val="00C15B09"/>
    <w:rsid w:val="00C15B52"/>
    <w:rsid w:val="00C15D3F"/>
    <w:rsid w:val="00C17840"/>
    <w:rsid w:val="00C2048A"/>
    <w:rsid w:val="00C21DC5"/>
    <w:rsid w:val="00C22E2A"/>
    <w:rsid w:val="00C2313C"/>
    <w:rsid w:val="00C23938"/>
    <w:rsid w:val="00C23E95"/>
    <w:rsid w:val="00C24346"/>
    <w:rsid w:val="00C25381"/>
    <w:rsid w:val="00C25D80"/>
    <w:rsid w:val="00C27FDD"/>
    <w:rsid w:val="00C27FEA"/>
    <w:rsid w:val="00C30B99"/>
    <w:rsid w:val="00C3216D"/>
    <w:rsid w:val="00C32F94"/>
    <w:rsid w:val="00C33FF5"/>
    <w:rsid w:val="00C34B3A"/>
    <w:rsid w:val="00C35473"/>
    <w:rsid w:val="00C35D1D"/>
    <w:rsid w:val="00C362C9"/>
    <w:rsid w:val="00C36437"/>
    <w:rsid w:val="00C37447"/>
    <w:rsid w:val="00C405EF"/>
    <w:rsid w:val="00C40884"/>
    <w:rsid w:val="00C41E4A"/>
    <w:rsid w:val="00C42CA8"/>
    <w:rsid w:val="00C437F3"/>
    <w:rsid w:val="00C44286"/>
    <w:rsid w:val="00C4496E"/>
    <w:rsid w:val="00C44BA0"/>
    <w:rsid w:val="00C46EFB"/>
    <w:rsid w:val="00C47E8C"/>
    <w:rsid w:val="00C505F1"/>
    <w:rsid w:val="00C527B8"/>
    <w:rsid w:val="00C53646"/>
    <w:rsid w:val="00C5496E"/>
    <w:rsid w:val="00C55150"/>
    <w:rsid w:val="00C55C98"/>
    <w:rsid w:val="00C56992"/>
    <w:rsid w:val="00C57A60"/>
    <w:rsid w:val="00C57C69"/>
    <w:rsid w:val="00C60C37"/>
    <w:rsid w:val="00C61FCD"/>
    <w:rsid w:val="00C62173"/>
    <w:rsid w:val="00C62326"/>
    <w:rsid w:val="00C63C17"/>
    <w:rsid w:val="00C6454F"/>
    <w:rsid w:val="00C653BA"/>
    <w:rsid w:val="00C672E2"/>
    <w:rsid w:val="00C71DCF"/>
    <w:rsid w:val="00C72386"/>
    <w:rsid w:val="00C73322"/>
    <w:rsid w:val="00C73714"/>
    <w:rsid w:val="00C73ABE"/>
    <w:rsid w:val="00C7434E"/>
    <w:rsid w:val="00C7650D"/>
    <w:rsid w:val="00C765E4"/>
    <w:rsid w:val="00C76DF7"/>
    <w:rsid w:val="00C77098"/>
    <w:rsid w:val="00C810A3"/>
    <w:rsid w:val="00C835DB"/>
    <w:rsid w:val="00C83A76"/>
    <w:rsid w:val="00C846A7"/>
    <w:rsid w:val="00C84812"/>
    <w:rsid w:val="00C84D0E"/>
    <w:rsid w:val="00C84EBE"/>
    <w:rsid w:val="00C86146"/>
    <w:rsid w:val="00C86B0B"/>
    <w:rsid w:val="00C86F0F"/>
    <w:rsid w:val="00C86F95"/>
    <w:rsid w:val="00C904C4"/>
    <w:rsid w:val="00C907F4"/>
    <w:rsid w:val="00C90EA9"/>
    <w:rsid w:val="00C95503"/>
    <w:rsid w:val="00C95E4C"/>
    <w:rsid w:val="00C96FE6"/>
    <w:rsid w:val="00CA13B5"/>
    <w:rsid w:val="00CA3BC9"/>
    <w:rsid w:val="00CA41C9"/>
    <w:rsid w:val="00CA438F"/>
    <w:rsid w:val="00CA441D"/>
    <w:rsid w:val="00CA4A72"/>
    <w:rsid w:val="00CA76FE"/>
    <w:rsid w:val="00CB1141"/>
    <w:rsid w:val="00CB1FDD"/>
    <w:rsid w:val="00CB2599"/>
    <w:rsid w:val="00CB2918"/>
    <w:rsid w:val="00CB2C21"/>
    <w:rsid w:val="00CB351D"/>
    <w:rsid w:val="00CB3A5C"/>
    <w:rsid w:val="00CB3F54"/>
    <w:rsid w:val="00CB3FEC"/>
    <w:rsid w:val="00CB6973"/>
    <w:rsid w:val="00CB7FEC"/>
    <w:rsid w:val="00CC024B"/>
    <w:rsid w:val="00CC05A2"/>
    <w:rsid w:val="00CC0AFD"/>
    <w:rsid w:val="00CC1ED5"/>
    <w:rsid w:val="00CC245F"/>
    <w:rsid w:val="00CC27B3"/>
    <w:rsid w:val="00CC4829"/>
    <w:rsid w:val="00CC6DC0"/>
    <w:rsid w:val="00CC78B9"/>
    <w:rsid w:val="00CC7FE2"/>
    <w:rsid w:val="00CD013D"/>
    <w:rsid w:val="00CD1195"/>
    <w:rsid w:val="00CD2E41"/>
    <w:rsid w:val="00CD2E57"/>
    <w:rsid w:val="00CD5914"/>
    <w:rsid w:val="00CD650D"/>
    <w:rsid w:val="00CE0275"/>
    <w:rsid w:val="00CE1315"/>
    <w:rsid w:val="00CE1828"/>
    <w:rsid w:val="00CE2295"/>
    <w:rsid w:val="00CE389F"/>
    <w:rsid w:val="00CE4ACC"/>
    <w:rsid w:val="00CE5D6A"/>
    <w:rsid w:val="00CE729E"/>
    <w:rsid w:val="00CE7CE2"/>
    <w:rsid w:val="00CE7D88"/>
    <w:rsid w:val="00CF14D7"/>
    <w:rsid w:val="00CF17B9"/>
    <w:rsid w:val="00CF2E14"/>
    <w:rsid w:val="00CF2FD0"/>
    <w:rsid w:val="00CF661C"/>
    <w:rsid w:val="00CF6F85"/>
    <w:rsid w:val="00D00079"/>
    <w:rsid w:val="00D0130C"/>
    <w:rsid w:val="00D01663"/>
    <w:rsid w:val="00D01C5D"/>
    <w:rsid w:val="00D03234"/>
    <w:rsid w:val="00D032D0"/>
    <w:rsid w:val="00D03948"/>
    <w:rsid w:val="00D046F9"/>
    <w:rsid w:val="00D05685"/>
    <w:rsid w:val="00D07BB4"/>
    <w:rsid w:val="00D102C5"/>
    <w:rsid w:val="00D1052F"/>
    <w:rsid w:val="00D107C9"/>
    <w:rsid w:val="00D107E4"/>
    <w:rsid w:val="00D10DFB"/>
    <w:rsid w:val="00D1122C"/>
    <w:rsid w:val="00D12417"/>
    <w:rsid w:val="00D126A6"/>
    <w:rsid w:val="00D12F28"/>
    <w:rsid w:val="00D133C2"/>
    <w:rsid w:val="00D13472"/>
    <w:rsid w:val="00D15F23"/>
    <w:rsid w:val="00D16423"/>
    <w:rsid w:val="00D168BD"/>
    <w:rsid w:val="00D20A28"/>
    <w:rsid w:val="00D219C9"/>
    <w:rsid w:val="00D22C87"/>
    <w:rsid w:val="00D230A2"/>
    <w:rsid w:val="00D26496"/>
    <w:rsid w:val="00D26709"/>
    <w:rsid w:val="00D27750"/>
    <w:rsid w:val="00D313DC"/>
    <w:rsid w:val="00D32126"/>
    <w:rsid w:val="00D32B1D"/>
    <w:rsid w:val="00D33428"/>
    <w:rsid w:val="00D3492A"/>
    <w:rsid w:val="00D34E6D"/>
    <w:rsid w:val="00D351B1"/>
    <w:rsid w:val="00D353A4"/>
    <w:rsid w:val="00D35455"/>
    <w:rsid w:val="00D36825"/>
    <w:rsid w:val="00D37101"/>
    <w:rsid w:val="00D37D56"/>
    <w:rsid w:val="00D413C2"/>
    <w:rsid w:val="00D424FC"/>
    <w:rsid w:val="00D43AB5"/>
    <w:rsid w:val="00D43E3A"/>
    <w:rsid w:val="00D44D6D"/>
    <w:rsid w:val="00D455A4"/>
    <w:rsid w:val="00D461A0"/>
    <w:rsid w:val="00D46D79"/>
    <w:rsid w:val="00D50031"/>
    <w:rsid w:val="00D50C50"/>
    <w:rsid w:val="00D50C6B"/>
    <w:rsid w:val="00D50EF0"/>
    <w:rsid w:val="00D51041"/>
    <w:rsid w:val="00D510F2"/>
    <w:rsid w:val="00D52110"/>
    <w:rsid w:val="00D53306"/>
    <w:rsid w:val="00D53B2B"/>
    <w:rsid w:val="00D54A19"/>
    <w:rsid w:val="00D54E7E"/>
    <w:rsid w:val="00D57ECD"/>
    <w:rsid w:val="00D61426"/>
    <w:rsid w:val="00D62284"/>
    <w:rsid w:val="00D633EB"/>
    <w:rsid w:val="00D63C45"/>
    <w:rsid w:val="00D66668"/>
    <w:rsid w:val="00D67E79"/>
    <w:rsid w:val="00D67EA4"/>
    <w:rsid w:val="00D7214F"/>
    <w:rsid w:val="00D72274"/>
    <w:rsid w:val="00D72A17"/>
    <w:rsid w:val="00D7329E"/>
    <w:rsid w:val="00D73651"/>
    <w:rsid w:val="00D75E37"/>
    <w:rsid w:val="00D76215"/>
    <w:rsid w:val="00D76493"/>
    <w:rsid w:val="00D76B5A"/>
    <w:rsid w:val="00D77E83"/>
    <w:rsid w:val="00D800EC"/>
    <w:rsid w:val="00D80DC7"/>
    <w:rsid w:val="00D8253C"/>
    <w:rsid w:val="00D82AFD"/>
    <w:rsid w:val="00D83502"/>
    <w:rsid w:val="00D844A0"/>
    <w:rsid w:val="00D849EA"/>
    <w:rsid w:val="00D84E09"/>
    <w:rsid w:val="00D84EEE"/>
    <w:rsid w:val="00D859EB"/>
    <w:rsid w:val="00D8604D"/>
    <w:rsid w:val="00D86308"/>
    <w:rsid w:val="00D87029"/>
    <w:rsid w:val="00D8755D"/>
    <w:rsid w:val="00D901D6"/>
    <w:rsid w:val="00D91FE9"/>
    <w:rsid w:val="00D96ADD"/>
    <w:rsid w:val="00D97601"/>
    <w:rsid w:val="00DA25AD"/>
    <w:rsid w:val="00DA2DE3"/>
    <w:rsid w:val="00DA36AF"/>
    <w:rsid w:val="00DA3E46"/>
    <w:rsid w:val="00DA5B73"/>
    <w:rsid w:val="00DA609F"/>
    <w:rsid w:val="00DA62C3"/>
    <w:rsid w:val="00DA7A43"/>
    <w:rsid w:val="00DB0384"/>
    <w:rsid w:val="00DB0849"/>
    <w:rsid w:val="00DB0CAA"/>
    <w:rsid w:val="00DB1B94"/>
    <w:rsid w:val="00DB2EA5"/>
    <w:rsid w:val="00DB30AE"/>
    <w:rsid w:val="00DB3B89"/>
    <w:rsid w:val="00DB438C"/>
    <w:rsid w:val="00DB5E23"/>
    <w:rsid w:val="00DB611B"/>
    <w:rsid w:val="00DB6150"/>
    <w:rsid w:val="00DC1555"/>
    <w:rsid w:val="00DC1E85"/>
    <w:rsid w:val="00DC221C"/>
    <w:rsid w:val="00DC2792"/>
    <w:rsid w:val="00DC27A2"/>
    <w:rsid w:val="00DC2C20"/>
    <w:rsid w:val="00DC349E"/>
    <w:rsid w:val="00DC3838"/>
    <w:rsid w:val="00DC49B6"/>
    <w:rsid w:val="00DC5759"/>
    <w:rsid w:val="00DC6839"/>
    <w:rsid w:val="00DC7742"/>
    <w:rsid w:val="00DD0F0F"/>
    <w:rsid w:val="00DD180E"/>
    <w:rsid w:val="00DD1F41"/>
    <w:rsid w:val="00DD2B2D"/>
    <w:rsid w:val="00DD2D2E"/>
    <w:rsid w:val="00DD331E"/>
    <w:rsid w:val="00DD5B3D"/>
    <w:rsid w:val="00DD6445"/>
    <w:rsid w:val="00DD6855"/>
    <w:rsid w:val="00DD690C"/>
    <w:rsid w:val="00DD7080"/>
    <w:rsid w:val="00DE0127"/>
    <w:rsid w:val="00DE0FF7"/>
    <w:rsid w:val="00DE11BD"/>
    <w:rsid w:val="00DE24D7"/>
    <w:rsid w:val="00DE45DE"/>
    <w:rsid w:val="00DE571B"/>
    <w:rsid w:val="00DE6C61"/>
    <w:rsid w:val="00DE7514"/>
    <w:rsid w:val="00DF00A7"/>
    <w:rsid w:val="00DF02C6"/>
    <w:rsid w:val="00DF10E2"/>
    <w:rsid w:val="00DF1DFD"/>
    <w:rsid w:val="00DF1FD0"/>
    <w:rsid w:val="00DF2940"/>
    <w:rsid w:val="00DF2CB7"/>
    <w:rsid w:val="00DF3359"/>
    <w:rsid w:val="00DF3C17"/>
    <w:rsid w:val="00DF3CF0"/>
    <w:rsid w:val="00DF4237"/>
    <w:rsid w:val="00DF4EA0"/>
    <w:rsid w:val="00DF5BF9"/>
    <w:rsid w:val="00DF5CE0"/>
    <w:rsid w:val="00DF67E0"/>
    <w:rsid w:val="00DF6AD5"/>
    <w:rsid w:val="00DF7A34"/>
    <w:rsid w:val="00DF7AFA"/>
    <w:rsid w:val="00E003B8"/>
    <w:rsid w:val="00E005B0"/>
    <w:rsid w:val="00E00C73"/>
    <w:rsid w:val="00E0140F"/>
    <w:rsid w:val="00E02324"/>
    <w:rsid w:val="00E02922"/>
    <w:rsid w:val="00E03012"/>
    <w:rsid w:val="00E032FE"/>
    <w:rsid w:val="00E03ACE"/>
    <w:rsid w:val="00E0417A"/>
    <w:rsid w:val="00E06D74"/>
    <w:rsid w:val="00E07C33"/>
    <w:rsid w:val="00E16957"/>
    <w:rsid w:val="00E16F93"/>
    <w:rsid w:val="00E21A21"/>
    <w:rsid w:val="00E21EE9"/>
    <w:rsid w:val="00E22B19"/>
    <w:rsid w:val="00E235E1"/>
    <w:rsid w:val="00E24A53"/>
    <w:rsid w:val="00E25777"/>
    <w:rsid w:val="00E26DD2"/>
    <w:rsid w:val="00E3287B"/>
    <w:rsid w:val="00E33EE5"/>
    <w:rsid w:val="00E36BCB"/>
    <w:rsid w:val="00E37B34"/>
    <w:rsid w:val="00E37BBE"/>
    <w:rsid w:val="00E41BF8"/>
    <w:rsid w:val="00E42969"/>
    <w:rsid w:val="00E43873"/>
    <w:rsid w:val="00E4388B"/>
    <w:rsid w:val="00E43AB5"/>
    <w:rsid w:val="00E44879"/>
    <w:rsid w:val="00E45225"/>
    <w:rsid w:val="00E46385"/>
    <w:rsid w:val="00E46941"/>
    <w:rsid w:val="00E47175"/>
    <w:rsid w:val="00E50F87"/>
    <w:rsid w:val="00E51E3B"/>
    <w:rsid w:val="00E51EB0"/>
    <w:rsid w:val="00E52914"/>
    <w:rsid w:val="00E53157"/>
    <w:rsid w:val="00E5338B"/>
    <w:rsid w:val="00E53A69"/>
    <w:rsid w:val="00E542E7"/>
    <w:rsid w:val="00E54627"/>
    <w:rsid w:val="00E54F5A"/>
    <w:rsid w:val="00E613D6"/>
    <w:rsid w:val="00E61475"/>
    <w:rsid w:val="00E621BB"/>
    <w:rsid w:val="00E622B9"/>
    <w:rsid w:val="00E62F81"/>
    <w:rsid w:val="00E6390D"/>
    <w:rsid w:val="00E63C45"/>
    <w:rsid w:val="00E63CA9"/>
    <w:rsid w:val="00E63F05"/>
    <w:rsid w:val="00E640CF"/>
    <w:rsid w:val="00E64935"/>
    <w:rsid w:val="00E64CD5"/>
    <w:rsid w:val="00E65ED4"/>
    <w:rsid w:val="00E66F0E"/>
    <w:rsid w:val="00E67172"/>
    <w:rsid w:val="00E67773"/>
    <w:rsid w:val="00E706CF"/>
    <w:rsid w:val="00E70DCD"/>
    <w:rsid w:val="00E71D7C"/>
    <w:rsid w:val="00E724E3"/>
    <w:rsid w:val="00E72882"/>
    <w:rsid w:val="00E72F46"/>
    <w:rsid w:val="00E7480F"/>
    <w:rsid w:val="00E74AAF"/>
    <w:rsid w:val="00E74E75"/>
    <w:rsid w:val="00E753A4"/>
    <w:rsid w:val="00E76A51"/>
    <w:rsid w:val="00E77F9A"/>
    <w:rsid w:val="00E80168"/>
    <w:rsid w:val="00E80352"/>
    <w:rsid w:val="00E81D0F"/>
    <w:rsid w:val="00E8367B"/>
    <w:rsid w:val="00E85F5A"/>
    <w:rsid w:val="00E860F6"/>
    <w:rsid w:val="00E86B91"/>
    <w:rsid w:val="00E91163"/>
    <w:rsid w:val="00E911C3"/>
    <w:rsid w:val="00E9173C"/>
    <w:rsid w:val="00E919D9"/>
    <w:rsid w:val="00E91DC7"/>
    <w:rsid w:val="00E9243B"/>
    <w:rsid w:val="00E92D82"/>
    <w:rsid w:val="00E9479C"/>
    <w:rsid w:val="00E956E7"/>
    <w:rsid w:val="00E95954"/>
    <w:rsid w:val="00E9653F"/>
    <w:rsid w:val="00E97E42"/>
    <w:rsid w:val="00E97E9C"/>
    <w:rsid w:val="00EA0431"/>
    <w:rsid w:val="00EA1C34"/>
    <w:rsid w:val="00EA1D1B"/>
    <w:rsid w:val="00EA3A5B"/>
    <w:rsid w:val="00EA48E4"/>
    <w:rsid w:val="00EA4E0A"/>
    <w:rsid w:val="00EA526E"/>
    <w:rsid w:val="00EA57CD"/>
    <w:rsid w:val="00EA5F11"/>
    <w:rsid w:val="00EA7659"/>
    <w:rsid w:val="00EA7AC6"/>
    <w:rsid w:val="00EA7C27"/>
    <w:rsid w:val="00EB0114"/>
    <w:rsid w:val="00EB2456"/>
    <w:rsid w:val="00EB4160"/>
    <w:rsid w:val="00EB449C"/>
    <w:rsid w:val="00EB7822"/>
    <w:rsid w:val="00EC0D5A"/>
    <w:rsid w:val="00EC1057"/>
    <w:rsid w:val="00EC4DFB"/>
    <w:rsid w:val="00EC560B"/>
    <w:rsid w:val="00ED1984"/>
    <w:rsid w:val="00ED278C"/>
    <w:rsid w:val="00ED2C56"/>
    <w:rsid w:val="00ED3DAD"/>
    <w:rsid w:val="00ED5E73"/>
    <w:rsid w:val="00ED6218"/>
    <w:rsid w:val="00EE0CB2"/>
    <w:rsid w:val="00EE1A9E"/>
    <w:rsid w:val="00EE3C8D"/>
    <w:rsid w:val="00EE3F1D"/>
    <w:rsid w:val="00EE5BC3"/>
    <w:rsid w:val="00EE63F0"/>
    <w:rsid w:val="00EE64F0"/>
    <w:rsid w:val="00EE7096"/>
    <w:rsid w:val="00EE766F"/>
    <w:rsid w:val="00EF019E"/>
    <w:rsid w:val="00EF1D1D"/>
    <w:rsid w:val="00EF2416"/>
    <w:rsid w:val="00EF273B"/>
    <w:rsid w:val="00EF35C8"/>
    <w:rsid w:val="00EF3BE3"/>
    <w:rsid w:val="00EF7439"/>
    <w:rsid w:val="00F0127C"/>
    <w:rsid w:val="00F02697"/>
    <w:rsid w:val="00F028F3"/>
    <w:rsid w:val="00F03EED"/>
    <w:rsid w:val="00F0592C"/>
    <w:rsid w:val="00F063A7"/>
    <w:rsid w:val="00F068C7"/>
    <w:rsid w:val="00F12331"/>
    <w:rsid w:val="00F139E1"/>
    <w:rsid w:val="00F13E5E"/>
    <w:rsid w:val="00F1454E"/>
    <w:rsid w:val="00F14FCA"/>
    <w:rsid w:val="00F15DDA"/>
    <w:rsid w:val="00F16E93"/>
    <w:rsid w:val="00F1742E"/>
    <w:rsid w:val="00F17C1A"/>
    <w:rsid w:val="00F2025A"/>
    <w:rsid w:val="00F20587"/>
    <w:rsid w:val="00F20721"/>
    <w:rsid w:val="00F229E2"/>
    <w:rsid w:val="00F22ADA"/>
    <w:rsid w:val="00F22E9B"/>
    <w:rsid w:val="00F23AB3"/>
    <w:rsid w:val="00F25904"/>
    <w:rsid w:val="00F27DA7"/>
    <w:rsid w:val="00F32E07"/>
    <w:rsid w:val="00F33F32"/>
    <w:rsid w:val="00F34D78"/>
    <w:rsid w:val="00F35341"/>
    <w:rsid w:val="00F3588E"/>
    <w:rsid w:val="00F36292"/>
    <w:rsid w:val="00F370B3"/>
    <w:rsid w:val="00F40C7A"/>
    <w:rsid w:val="00F40E6C"/>
    <w:rsid w:val="00F41398"/>
    <w:rsid w:val="00F42309"/>
    <w:rsid w:val="00F4233E"/>
    <w:rsid w:val="00F42ABA"/>
    <w:rsid w:val="00F43311"/>
    <w:rsid w:val="00F463E5"/>
    <w:rsid w:val="00F470F5"/>
    <w:rsid w:val="00F4736B"/>
    <w:rsid w:val="00F50199"/>
    <w:rsid w:val="00F50876"/>
    <w:rsid w:val="00F51153"/>
    <w:rsid w:val="00F51542"/>
    <w:rsid w:val="00F51D6E"/>
    <w:rsid w:val="00F5208B"/>
    <w:rsid w:val="00F52461"/>
    <w:rsid w:val="00F52B1B"/>
    <w:rsid w:val="00F52EE5"/>
    <w:rsid w:val="00F53873"/>
    <w:rsid w:val="00F54085"/>
    <w:rsid w:val="00F547BF"/>
    <w:rsid w:val="00F554D0"/>
    <w:rsid w:val="00F55FC4"/>
    <w:rsid w:val="00F56D1E"/>
    <w:rsid w:val="00F600D9"/>
    <w:rsid w:val="00F6116C"/>
    <w:rsid w:val="00F61227"/>
    <w:rsid w:val="00F616DC"/>
    <w:rsid w:val="00F618F8"/>
    <w:rsid w:val="00F61C3C"/>
    <w:rsid w:val="00F63279"/>
    <w:rsid w:val="00F632B2"/>
    <w:rsid w:val="00F6330E"/>
    <w:rsid w:val="00F63426"/>
    <w:rsid w:val="00F635BE"/>
    <w:rsid w:val="00F64764"/>
    <w:rsid w:val="00F64BA7"/>
    <w:rsid w:val="00F65C9A"/>
    <w:rsid w:val="00F6663D"/>
    <w:rsid w:val="00F6691E"/>
    <w:rsid w:val="00F677DF"/>
    <w:rsid w:val="00F67BB9"/>
    <w:rsid w:val="00F7105E"/>
    <w:rsid w:val="00F7117C"/>
    <w:rsid w:val="00F7118C"/>
    <w:rsid w:val="00F71A42"/>
    <w:rsid w:val="00F73D1A"/>
    <w:rsid w:val="00F74159"/>
    <w:rsid w:val="00F7463C"/>
    <w:rsid w:val="00F74FCB"/>
    <w:rsid w:val="00F756FD"/>
    <w:rsid w:val="00F77B77"/>
    <w:rsid w:val="00F8063C"/>
    <w:rsid w:val="00F81C83"/>
    <w:rsid w:val="00F82412"/>
    <w:rsid w:val="00F82441"/>
    <w:rsid w:val="00F8282C"/>
    <w:rsid w:val="00F82C77"/>
    <w:rsid w:val="00F84D7F"/>
    <w:rsid w:val="00F85897"/>
    <w:rsid w:val="00F87FCA"/>
    <w:rsid w:val="00F90179"/>
    <w:rsid w:val="00F913ED"/>
    <w:rsid w:val="00F91697"/>
    <w:rsid w:val="00F91AC2"/>
    <w:rsid w:val="00F939E5"/>
    <w:rsid w:val="00F94691"/>
    <w:rsid w:val="00F95ADD"/>
    <w:rsid w:val="00F9628E"/>
    <w:rsid w:val="00F96D4A"/>
    <w:rsid w:val="00F96F62"/>
    <w:rsid w:val="00F973AA"/>
    <w:rsid w:val="00F973AB"/>
    <w:rsid w:val="00FA0091"/>
    <w:rsid w:val="00FA3F25"/>
    <w:rsid w:val="00FA458E"/>
    <w:rsid w:val="00FA47C2"/>
    <w:rsid w:val="00FA4BDF"/>
    <w:rsid w:val="00FA69B4"/>
    <w:rsid w:val="00FA7369"/>
    <w:rsid w:val="00FB0DCC"/>
    <w:rsid w:val="00FB1C96"/>
    <w:rsid w:val="00FB330B"/>
    <w:rsid w:val="00FB421E"/>
    <w:rsid w:val="00FB43F0"/>
    <w:rsid w:val="00FB44D9"/>
    <w:rsid w:val="00FB5CE6"/>
    <w:rsid w:val="00FB5D92"/>
    <w:rsid w:val="00FB650F"/>
    <w:rsid w:val="00FB6BB1"/>
    <w:rsid w:val="00FC0600"/>
    <w:rsid w:val="00FC266F"/>
    <w:rsid w:val="00FC2D0B"/>
    <w:rsid w:val="00FC4271"/>
    <w:rsid w:val="00FC4889"/>
    <w:rsid w:val="00FC4A23"/>
    <w:rsid w:val="00FC5948"/>
    <w:rsid w:val="00FC6443"/>
    <w:rsid w:val="00FC6BC2"/>
    <w:rsid w:val="00FC73AF"/>
    <w:rsid w:val="00FC74D9"/>
    <w:rsid w:val="00FC75B0"/>
    <w:rsid w:val="00FD15A0"/>
    <w:rsid w:val="00FD18CA"/>
    <w:rsid w:val="00FD1D73"/>
    <w:rsid w:val="00FD2531"/>
    <w:rsid w:val="00FD2F24"/>
    <w:rsid w:val="00FD3ACE"/>
    <w:rsid w:val="00FD684B"/>
    <w:rsid w:val="00FE030A"/>
    <w:rsid w:val="00FE0AA2"/>
    <w:rsid w:val="00FE1305"/>
    <w:rsid w:val="00FE2962"/>
    <w:rsid w:val="00FE2D13"/>
    <w:rsid w:val="00FE3EDC"/>
    <w:rsid w:val="00FE46A7"/>
    <w:rsid w:val="00FE66F8"/>
    <w:rsid w:val="00FF2488"/>
    <w:rsid w:val="00FF4201"/>
    <w:rsid w:val="00FF4402"/>
    <w:rsid w:val="00FF44A9"/>
    <w:rsid w:val="00FF4A77"/>
    <w:rsid w:val="00FF5058"/>
    <w:rsid w:val="00FF5520"/>
    <w:rsid w:val="00FF606C"/>
    <w:rsid w:val="00FF6BAF"/>
    <w:rsid w:val="00FF6E7F"/>
    <w:rsid w:val="00FF7732"/>
    <w:rsid w:val="00FF7878"/>
    <w:rsid w:val="00FF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3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Cell">
    <w:name w:val="ConsPlusCell"/>
    <w:uiPriority w:val="99"/>
    <w:rsid w:val="006E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E33E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E33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6E33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E33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2B243D"/>
    <w:pPr>
      <w:ind w:left="720"/>
      <w:contextualSpacing/>
    </w:pPr>
  </w:style>
  <w:style w:type="character" w:customStyle="1" w:styleId="a8">
    <w:name w:val="Абзац списка Знак"/>
    <w:link w:val="a7"/>
    <w:locked/>
    <w:rsid w:val="00613F0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2B24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C2D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F243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F243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EF273B"/>
    <w:rPr>
      <w:rFonts w:cs="Times New Roman"/>
    </w:rPr>
  </w:style>
  <w:style w:type="paragraph" w:customStyle="1" w:styleId="af">
    <w:name w:val="Знак Знак Знак Знак Знак 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3">
    <w:name w:val="Body Text Indent 3"/>
    <w:basedOn w:val="a"/>
    <w:link w:val="30"/>
    <w:rsid w:val="00D7329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732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ody Text Indent"/>
    <w:basedOn w:val="a"/>
    <w:link w:val="af1"/>
    <w:rsid w:val="00D7329E"/>
    <w:pPr>
      <w:spacing w:after="120"/>
      <w:ind w:left="283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rsid w:val="00D732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DocList">
    <w:name w:val="ConsPlusDocList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Абзац списка2"/>
    <w:basedOn w:val="a"/>
    <w:rsid w:val="00D732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FontStyle12">
    <w:name w:val="Font Style12"/>
    <w:basedOn w:val="a0"/>
    <w:rsid w:val="00D7329E"/>
    <w:rPr>
      <w:rFonts w:ascii="Times New Roman" w:hAnsi="Times New Roman" w:cs="Times New Roman"/>
      <w:sz w:val="26"/>
      <w:szCs w:val="26"/>
    </w:rPr>
  </w:style>
  <w:style w:type="paragraph" w:customStyle="1" w:styleId="af2">
    <w:name w:val="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3">
    <w:name w:val="Body Text"/>
    <w:basedOn w:val="a"/>
    <w:link w:val="af4"/>
    <w:uiPriority w:val="99"/>
    <w:rsid w:val="00D7329E"/>
    <w:pPr>
      <w:spacing w:after="120"/>
    </w:pPr>
    <w:rPr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basedOn w:val="a0"/>
    <w:link w:val="12"/>
    <w:rsid w:val="00D7329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5"/>
    <w:rsid w:val="00D7329E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6">
    <w:name w:val="Основной текст + Полужирный"/>
    <w:basedOn w:val="af5"/>
    <w:rsid w:val="00D7329E"/>
    <w:rPr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9pt">
    <w:name w:val="Основной текст + 9 pt;Полужирный"/>
    <w:basedOn w:val="af5"/>
    <w:rsid w:val="00D7329E"/>
    <w:rPr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af7">
    <w:name w:val="Знак Знак Знак Знак Знак 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"/>
    <w:rsid w:val="00826B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8">
    <w:name w:val="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character" w:customStyle="1" w:styleId="9pt0">
    <w:name w:val="Основной текст + 9 pt"/>
    <w:aliases w:val="Полужирный"/>
    <w:basedOn w:val="af5"/>
    <w:rsid w:val="00826B22"/>
    <w:rPr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character" w:styleId="af9">
    <w:name w:val="Hyperlink"/>
    <w:basedOn w:val="a0"/>
    <w:uiPriority w:val="99"/>
    <w:semiHidden/>
    <w:unhideWhenUsed/>
    <w:rsid w:val="00826B22"/>
    <w:rPr>
      <w:color w:val="0000FF"/>
      <w:u w:val="single"/>
    </w:rPr>
  </w:style>
  <w:style w:type="character" w:styleId="afa">
    <w:name w:val="annotation reference"/>
    <w:basedOn w:val="a0"/>
    <w:uiPriority w:val="99"/>
    <w:semiHidden/>
    <w:unhideWhenUsed/>
    <w:rsid w:val="006C1C63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C1C63"/>
  </w:style>
  <w:style w:type="character" w:customStyle="1" w:styleId="afc">
    <w:name w:val="Текст примечания Знак"/>
    <w:basedOn w:val="a0"/>
    <w:link w:val="afb"/>
    <w:uiPriority w:val="99"/>
    <w:semiHidden/>
    <w:rsid w:val="006C1C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C1C63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C1C63"/>
    <w:rPr>
      <w:b/>
      <w:bCs/>
    </w:rPr>
  </w:style>
  <w:style w:type="paragraph" w:styleId="aff">
    <w:name w:val="Revision"/>
    <w:hidden/>
    <w:uiPriority w:val="99"/>
    <w:semiHidden/>
    <w:rsid w:val="00EC5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17516-2D25-4796-9C34-CB9D9A5E1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2596</TotalTime>
  <Pages>32</Pages>
  <Words>5925</Words>
  <Characters>33777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251</cp:revision>
  <cp:lastPrinted>2021-10-26T02:26:00Z</cp:lastPrinted>
  <dcterms:created xsi:type="dcterms:W3CDTF">2020-11-12T07:28:00Z</dcterms:created>
  <dcterms:modified xsi:type="dcterms:W3CDTF">2021-10-26T02:59:00Z</dcterms:modified>
</cp:coreProperties>
</file>