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0EC" w:rsidRPr="00175BFE" w:rsidRDefault="00C74024" w:rsidP="00D670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670E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E15CA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670EC" w:rsidRPr="00175B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F44047">
        <w:rPr>
          <w:rFonts w:ascii="Times New Roman" w:hAnsi="Times New Roman" w:cs="Times New Roman"/>
          <w:sz w:val="28"/>
          <w:szCs w:val="28"/>
        </w:rPr>
        <w:t>2</w:t>
      </w:r>
    </w:p>
    <w:p w:rsidR="00D670EC" w:rsidRDefault="00D670EC" w:rsidP="00D670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E15CA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75BF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75BFE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D670EC" w:rsidRDefault="00D670EC" w:rsidP="00D670E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E15CA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«Содействие развитию физической                     </w:t>
      </w:r>
    </w:p>
    <w:p w:rsidR="00D670EC" w:rsidRPr="00175BFE" w:rsidRDefault="00D670EC" w:rsidP="00E15CA3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15CA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культуры и</w:t>
      </w:r>
      <w:r w:rsidRPr="00175BFE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5BFE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Абанском районе</w:t>
      </w:r>
      <w:r w:rsidRPr="00175BFE">
        <w:rPr>
          <w:rFonts w:ascii="Times New Roman" w:hAnsi="Times New Roman" w:cs="Times New Roman"/>
          <w:sz w:val="28"/>
          <w:szCs w:val="28"/>
        </w:rPr>
        <w:t>»</w:t>
      </w:r>
    </w:p>
    <w:p w:rsidR="00D670EC" w:rsidRPr="00B35E8E" w:rsidRDefault="00C74024" w:rsidP="00C74024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</w:p>
    <w:p w:rsidR="00B35E8E" w:rsidRPr="00C74024" w:rsidRDefault="00B35E8E" w:rsidP="00B35E8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C74024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032855">
        <w:rPr>
          <w:rFonts w:ascii="Times New Roman" w:hAnsi="Times New Roman" w:cs="Times New Roman"/>
          <w:sz w:val="28"/>
          <w:szCs w:val="28"/>
        </w:rPr>
        <w:t>2</w:t>
      </w:r>
    </w:p>
    <w:p w:rsidR="00C74024" w:rsidRDefault="00C74024" w:rsidP="00B35E8E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7B0E51">
        <w:rPr>
          <w:rFonts w:ascii="Times New Roman" w:hAnsi="Times New Roman"/>
          <w:sz w:val="28"/>
          <w:szCs w:val="28"/>
        </w:rPr>
        <w:t>«</w:t>
      </w:r>
      <w:r w:rsidRPr="009F5023">
        <w:rPr>
          <w:rFonts w:ascii="Times New Roman" w:hAnsi="Times New Roman"/>
          <w:sz w:val="28"/>
          <w:szCs w:val="28"/>
        </w:rPr>
        <w:t xml:space="preserve">Реализация программ дополнительного образования </w:t>
      </w:r>
    </w:p>
    <w:p w:rsidR="00D670EC" w:rsidRDefault="00C74024" w:rsidP="00B35E8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9F5023">
        <w:rPr>
          <w:rFonts w:ascii="Times New Roman" w:hAnsi="Times New Roman"/>
          <w:sz w:val="28"/>
          <w:szCs w:val="28"/>
        </w:rPr>
        <w:t>физкультурно-спортивной направленности в ДЮСШ детям</w:t>
      </w:r>
      <w:r>
        <w:rPr>
          <w:rFonts w:ascii="Times New Roman" w:hAnsi="Times New Roman"/>
          <w:sz w:val="28"/>
          <w:szCs w:val="28"/>
        </w:rPr>
        <w:t>»</w:t>
      </w:r>
    </w:p>
    <w:p w:rsidR="00E15CA3" w:rsidRDefault="00E15CA3" w:rsidP="00E15CA3">
      <w:pPr>
        <w:pStyle w:val="a6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B35E8E" w:rsidRDefault="00C74024" w:rsidP="00E15CA3">
      <w:pPr>
        <w:pStyle w:val="a6"/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35E8E" w:rsidRPr="00B35E8E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E15CA3" w:rsidRPr="00B35E8E" w:rsidRDefault="00E15CA3" w:rsidP="00E15CA3">
      <w:pPr>
        <w:pStyle w:val="a6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3"/>
        <w:gridCol w:w="6095"/>
      </w:tblGrid>
      <w:tr w:rsidR="00B35E8E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B35E8E" w:rsidRPr="00B35E8E" w:rsidRDefault="00B35E8E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095" w:type="dxa"/>
            <w:shd w:val="clear" w:color="auto" w:fill="auto"/>
          </w:tcPr>
          <w:p w:rsidR="00B35E8E" w:rsidRPr="00B35E8E" w:rsidRDefault="00C74024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«</w:t>
            </w:r>
            <w:r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 в ДЮСШ детям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B35E8E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B35E8E" w:rsidRPr="00B35E8E" w:rsidRDefault="00B35E8E" w:rsidP="00C74024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C74024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6095" w:type="dxa"/>
            <w:shd w:val="clear" w:color="auto" w:fill="auto"/>
          </w:tcPr>
          <w:p w:rsidR="00C74024" w:rsidRDefault="00C74024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670EC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D670EC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 </w:t>
            </w:r>
          </w:p>
          <w:p w:rsidR="00B35E8E" w:rsidRPr="00B35E8E" w:rsidRDefault="00C74024" w:rsidP="00E46D4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спорта в Абанском районе</w:t>
            </w:r>
            <w:r w:rsidRPr="00C740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095" w:type="dxa"/>
            <w:shd w:val="clear" w:color="auto" w:fill="auto"/>
          </w:tcPr>
          <w:p w:rsidR="00832C9C" w:rsidRPr="00B35E8E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238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образовательное учреждение дополнительного образования детей</w:t>
            </w:r>
            <w:r w:rsidRPr="008723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72382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етско-юношеская спортивная школа</w:t>
            </w:r>
            <w:r w:rsidRPr="00872382">
              <w:rPr>
                <w:rFonts w:ascii="Times New Roman" w:hAnsi="Times New Roman" w:cs="Times New Roman"/>
                <w:sz w:val="28"/>
                <w:szCs w:val="28"/>
              </w:rPr>
              <w:t xml:space="preserve"> «Лидер»»</w:t>
            </w:r>
          </w:p>
        </w:tc>
      </w:tr>
      <w:tr w:rsidR="00832C9C" w:rsidRPr="00B35E8E" w:rsidTr="00B07408">
        <w:trPr>
          <w:trHeight w:val="928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2C9C" w:rsidRPr="00B35E8E" w:rsidRDefault="00832C9C" w:rsidP="00B35E8E">
            <w:pPr>
              <w:pStyle w:val="a6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 w:rsidRPr="00B35E8E"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  <w:t>Цель Подпрограммы</w:t>
            </w:r>
          </w:p>
        </w:tc>
        <w:tc>
          <w:tcPr>
            <w:tcW w:w="6095" w:type="dxa"/>
            <w:shd w:val="clear" w:color="auto" w:fill="auto"/>
          </w:tcPr>
          <w:p w:rsidR="00832C9C" w:rsidRPr="00B35E8E" w:rsidRDefault="00832C9C" w:rsidP="00C2438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доступных условий для занятий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азличных возрастных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детям.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095" w:type="dxa"/>
            <w:shd w:val="clear" w:color="auto" w:fill="auto"/>
          </w:tcPr>
          <w:p w:rsidR="00832C9C" w:rsidRDefault="00832C9C" w:rsidP="006B5016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35E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Формирование единой системы поиска, выявления и поддержки одаренных детей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области спорта;</w:t>
            </w:r>
          </w:p>
          <w:p w:rsidR="00832C9C" w:rsidRPr="00B35E8E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</w:t>
            </w:r>
            <w:r w:rsidRPr="00B35E8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овершенствование системы мероприятий, направленных на поиск и поддержку талантливых, одаренных детей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области спорта.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6095" w:type="dxa"/>
            <w:shd w:val="clear" w:color="auto" w:fill="auto"/>
          </w:tcPr>
          <w:p w:rsidR="00832C9C" w:rsidRPr="007B0E51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Численность занимающихся в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детей физкультурно-спортивной направленности</w:t>
            </w:r>
            <w:r w:rsidR="00912538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0F62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12538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 xml:space="preserve"> 600 человек</w:t>
            </w:r>
            <w:r w:rsidR="00C406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2C9C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спортсменов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краевых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сборных команд по видам спорта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0F62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5 человек</w:t>
            </w:r>
            <w:r w:rsidR="00C406C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2C9C" w:rsidRPr="00B35E8E" w:rsidRDefault="00832C9C" w:rsidP="000F6280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Удельный вес занимающихся в группах спортивного совершенствования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 xml:space="preserve">, а также имеющих разряды и звания по игровым видам спорта 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>общему числу занимающихся в ДЮСШ «Лидер» к 201</w:t>
            </w:r>
            <w:r w:rsidR="000F62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90AB5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30%.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Сроки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095" w:type="dxa"/>
            <w:shd w:val="clear" w:color="auto" w:fill="auto"/>
          </w:tcPr>
          <w:p w:rsidR="00832C9C" w:rsidRPr="00B35E8E" w:rsidRDefault="00832C9C" w:rsidP="00E46D4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46D4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 w:rsidR="000F628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и источники финансирования Подпрограммы      </w:t>
            </w:r>
          </w:p>
        </w:tc>
        <w:tc>
          <w:tcPr>
            <w:tcW w:w="6095" w:type="dxa"/>
            <w:shd w:val="clear" w:color="auto" w:fill="auto"/>
          </w:tcPr>
          <w:p w:rsidR="00970642" w:rsidRPr="00547E7B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</w:p>
          <w:p w:rsidR="00832C9C" w:rsidRPr="00547E7B" w:rsidRDefault="0026255D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25 584</w:t>
            </w:r>
            <w:r w:rsidR="00832C9C" w:rsidRPr="00547E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32C9C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</w:t>
            </w:r>
            <w:r w:rsidR="006F5B61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районный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25 584</w:t>
            </w:r>
            <w:r w:rsidR="00547E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F5B61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по годам:</w:t>
            </w:r>
          </w:p>
          <w:p w:rsidR="0026255D" w:rsidRDefault="0026255D" w:rsidP="0026255D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 xml:space="preserve">в 2014 году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6 910,9 </w:t>
            </w: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районный бюджет 6 910,9 тыс. рублей;</w:t>
            </w:r>
          </w:p>
          <w:p w:rsidR="00832C9C" w:rsidRPr="00547E7B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547E7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>7 </w:t>
            </w:r>
            <w:r w:rsidR="00CD3F00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625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районный бюджет 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>7 </w:t>
            </w:r>
            <w:r w:rsidR="00CD3F00">
              <w:rPr>
                <w:rFonts w:ascii="Times New Roman" w:hAnsi="Times New Roman" w:cs="Times New Roman"/>
                <w:sz w:val="28"/>
                <w:szCs w:val="28"/>
              </w:rPr>
              <w:t>271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6255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F6669" w:rsidRPr="00547E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32C9C" w:rsidRPr="00547E7B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547E7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5 724,2 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районный бюджет 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5 724,2 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AF6669" w:rsidRPr="00547E7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7E7B" w:rsidRPr="000F6280" w:rsidRDefault="00832C9C" w:rsidP="00547E7B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547E7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году 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5 678,2 </w:t>
            </w:r>
            <w:r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9F3174" w:rsidRPr="00547E7B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AF6669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районный бюджет </w:t>
            </w:r>
            <w:r w:rsidR="00547E7B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5 678,2 </w:t>
            </w:r>
            <w:r w:rsidR="00AF6669" w:rsidRPr="00547E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832C9C" w:rsidRPr="00B35E8E" w:rsidTr="00B07408">
        <w:trPr>
          <w:trHeight w:val="800"/>
        </w:trPr>
        <w:tc>
          <w:tcPr>
            <w:tcW w:w="3903" w:type="dxa"/>
            <w:shd w:val="clear" w:color="auto" w:fill="auto"/>
          </w:tcPr>
          <w:p w:rsidR="00832C9C" w:rsidRPr="00B35E8E" w:rsidRDefault="00832C9C" w:rsidP="00B35E8E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B35E8E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095" w:type="dxa"/>
            <w:shd w:val="clear" w:color="auto" w:fill="auto"/>
          </w:tcPr>
          <w:p w:rsidR="00832C9C" w:rsidRPr="00B35E8E" w:rsidRDefault="00832C9C" w:rsidP="006B5016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Подпрограммы            осуществляет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района.</w:t>
            </w:r>
          </w:p>
        </w:tc>
      </w:tr>
    </w:tbl>
    <w:p w:rsidR="00832C9C" w:rsidRDefault="00832C9C" w:rsidP="00477826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35E8E" w:rsidRPr="00B35E8E" w:rsidRDefault="001D5A8E" w:rsidP="00477826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A375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B35E8E" w:rsidRPr="00B35E8E" w:rsidRDefault="00B35E8E" w:rsidP="00B35E8E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71415F" w:rsidRDefault="001D5A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.Постановка проблемы и обоснование необходимости </w:t>
      </w:r>
    </w:p>
    <w:p w:rsidR="00B35E8E" w:rsidRDefault="007A375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разработки Подпрограммы</w:t>
      </w:r>
    </w:p>
    <w:p w:rsidR="00CB40B5" w:rsidRPr="00B35E8E" w:rsidRDefault="00CB40B5" w:rsidP="001D5A8E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35E8E" w:rsidRPr="00E239DE" w:rsidRDefault="00274773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 xml:space="preserve">После утверждения федеральной Стратегии развития физической культуры и спорта была разработана и утверждена «Стратегия развития физической культуры и спорта в Красноярском крае» до 2020 года. Она обозначила вызовы развития системы подготовки спортивного резерва в Красноярском крае. В связи с этим возникла необходимость в стратегическом изменении системы подготовки спортивного резерва, усиления деятельности по нескольким направлениям:   </w:t>
      </w:r>
    </w:p>
    <w:p w:rsidR="00B35E8E" w:rsidRPr="00E239D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выявление, отбор и профессиональная подготовка  наиболее одаренных молодых спортсменов;</w:t>
      </w:r>
    </w:p>
    <w:p w:rsidR="00B35E8E" w:rsidRPr="00E239D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формирование стойкой мотивационной составляющей характера человека в части выбора профессионального спорта в качестве основной деятельности;</w:t>
      </w:r>
    </w:p>
    <w:p w:rsidR="00B35E8E" w:rsidRPr="00E239D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 xml:space="preserve">обеспечение возможности  современной,  качественной спортивной подготовки. </w:t>
      </w:r>
    </w:p>
    <w:p w:rsidR="00C2438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>Основной целью подготовки спортивного резерва Красноярского края в современных условиях стало вовлечение  оптимального числа  юношей и девушек в регулярные занятия физической культурой и спортом повышенной интенсивности, своевременный отбор  и подготовка наиболее одаренных для включения в составы спортивных сборных команд Красноярского края и России.</w:t>
      </w:r>
      <w:r w:rsidR="002747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5A8E" w:rsidRDefault="00274773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2438E">
        <w:rPr>
          <w:rFonts w:ascii="Times New Roman" w:hAnsi="Times New Roman" w:cs="Times New Roman"/>
          <w:sz w:val="28"/>
          <w:szCs w:val="28"/>
        </w:rPr>
        <w:t xml:space="preserve">  </w:t>
      </w:r>
      <w:r w:rsidR="00B35E8E" w:rsidRPr="00E239DE">
        <w:rPr>
          <w:rFonts w:ascii="Times New Roman" w:hAnsi="Times New Roman" w:cs="Times New Roman"/>
          <w:sz w:val="28"/>
          <w:szCs w:val="28"/>
        </w:rPr>
        <w:t>По сравнению с 2009 г. численность занимающихся в учреждениях дополнительного образования детей увеличилась на 0,7% (473 чел), по сравнению с 2010 годом, на 2,1% - (1315 чел), по сравнению с 2011 г., на 1,4% (907 чел.).</w:t>
      </w:r>
    </w:p>
    <w:p w:rsidR="00B35E8E" w:rsidRPr="00E239D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>Для повышения эффективности спортивной подготовки впервые в отрасли вводятся программы спортивной подготовки на основе федеральных стандартов спортивной подготовки по всем видам спорта. На региональном уровне это произо</w:t>
      </w:r>
      <w:r w:rsidR="00C406C5">
        <w:rPr>
          <w:rFonts w:ascii="Times New Roman" w:hAnsi="Times New Roman" w:cs="Times New Roman"/>
          <w:sz w:val="28"/>
          <w:szCs w:val="28"/>
        </w:rPr>
        <w:t>шло</w:t>
      </w:r>
      <w:r w:rsidR="00B35E8E" w:rsidRPr="00E239DE">
        <w:rPr>
          <w:rFonts w:ascii="Times New Roman" w:hAnsi="Times New Roman" w:cs="Times New Roman"/>
          <w:sz w:val="28"/>
          <w:szCs w:val="28"/>
        </w:rPr>
        <w:t xml:space="preserve"> с первого января 2014 г</w:t>
      </w:r>
      <w:r w:rsidR="00387DBE">
        <w:rPr>
          <w:rFonts w:ascii="Times New Roman" w:hAnsi="Times New Roman" w:cs="Times New Roman"/>
          <w:sz w:val="28"/>
          <w:szCs w:val="28"/>
        </w:rPr>
        <w:t>ода.</w:t>
      </w:r>
    </w:p>
    <w:p w:rsidR="00B35E8E" w:rsidRPr="00E239D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B35E8E" w:rsidRPr="00E239DE">
        <w:rPr>
          <w:rFonts w:ascii="Times New Roman" w:hAnsi="Times New Roman" w:cs="Times New Roman"/>
          <w:sz w:val="28"/>
          <w:szCs w:val="28"/>
        </w:rPr>
        <w:t>Также была дополнена  статья 8 «Полномочия субъектов Российской Федерации в области физической культуры и спорта» Федерального закона «О физической культуре и спорте в Российской Федерации»  пунктом 9.1, вступившим  в силу с 1 июля 2012 г; к полномочиям отнесено «осуществление контроля за соблюдением организациями, созданными субъектами Российской Федерации и осуществляющими спортивную подготовку,</w:t>
      </w:r>
      <w:r w:rsidR="00B07408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E239DE">
        <w:rPr>
          <w:rFonts w:ascii="Times New Roman" w:hAnsi="Times New Roman" w:cs="Times New Roman"/>
          <w:sz w:val="28"/>
          <w:szCs w:val="28"/>
        </w:rPr>
        <w:t xml:space="preserve">федеральных стандартов спортивной подготовки в соответствии с законодательством Российской Федерации». </w:t>
      </w:r>
    </w:p>
    <w:p w:rsidR="00802BF2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>Таким образом, в современном понимании, спортивный резерв – это спортсмены, имеющие большой потенциал, и требующие  концентрации организационных, финансовых, научных, образовательных и других ресурсов для достижения высокого спортивного результата.</w:t>
      </w:r>
    </w:p>
    <w:p w:rsidR="00B35E8E" w:rsidRPr="00E239DE" w:rsidRDefault="00802BF2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>Для дальнейшего развития системы подготовки спортивного резерва требуется также программный подход.</w:t>
      </w:r>
    </w:p>
    <w:p w:rsidR="00B35E8E" w:rsidRPr="00E239D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E239DE">
        <w:rPr>
          <w:rFonts w:ascii="Times New Roman" w:hAnsi="Times New Roman" w:cs="Times New Roman"/>
          <w:sz w:val="28"/>
          <w:szCs w:val="28"/>
        </w:rPr>
        <w:t>Используемый программно-целевой метод позволит:</w:t>
      </w:r>
    </w:p>
    <w:p w:rsidR="00B35E8E" w:rsidRPr="00E239D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выделить для финансирования наиболее приоритетные направления в рамках ведомственной деятельности;</w:t>
      </w:r>
    </w:p>
    <w:p w:rsidR="00B35E8E" w:rsidRPr="00E239D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обеспечить эффективное планирование и мониторинг результатов реализации подпрограммы.</w:t>
      </w:r>
    </w:p>
    <w:p w:rsidR="00B35E8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5E8E" w:rsidRPr="00E239DE">
        <w:rPr>
          <w:rFonts w:ascii="Times New Roman" w:hAnsi="Times New Roman" w:cs="Times New Roman"/>
          <w:sz w:val="28"/>
          <w:szCs w:val="28"/>
        </w:rPr>
        <w:t xml:space="preserve">Реализация государственной политики в сфере физической культуры и спорта, основанной на программно-целевом подходе, при котором мероприятия взаимно увязаны по срокам, ресурсам и исполнителям, в сочетании с действенной системой управления и контроля, позволит не только достичь целевых показателей, но создаст предпосылки для дальнейшего, более динамичного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B35E8E" w:rsidRPr="00E239DE">
        <w:rPr>
          <w:rFonts w:ascii="Times New Roman" w:hAnsi="Times New Roman" w:cs="Times New Roman"/>
          <w:sz w:val="28"/>
          <w:szCs w:val="28"/>
        </w:rPr>
        <w:t>.</w:t>
      </w:r>
    </w:p>
    <w:p w:rsidR="001D5A8E" w:rsidRPr="00E239DE" w:rsidRDefault="001D5A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802BF2" w:rsidRDefault="001D5A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2.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Ха</w:t>
      </w:r>
      <w:r w:rsidR="00802BF2">
        <w:rPr>
          <w:rFonts w:ascii="Times New Roman" w:eastAsia="Times New Roman" w:hAnsi="Times New Roman" w:cs="Times New Roman"/>
          <w:sz w:val="28"/>
          <w:szCs w:val="28"/>
        </w:rPr>
        <w:t>рактеристика текущего состояния м</w:t>
      </w:r>
      <w:r w:rsidR="00802BF2">
        <w:rPr>
          <w:rFonts w:ascii="Times New Roman" w:hAnsi="Times New Roman" w:cs="Times New Roman"/>
          <w:sz w:val="28"/>
          <w:szCs w:val="28"/>
        </w:rPr>
        <w:t>униципального бюджетного образовательного учреждения дополнительного образования детей</w:t>
      </w:r>
      <w:r w:rsidR="00802BF2" w:rsidRPr="008723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415F" w:rsidRDefault="00802BF2" w:rsidP="0071415F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7238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етско-юношеская спортивная школа</w:t>
      </w:r>
      <w:r w:rsidRPr="00872382">
        <w:rPr>
          <w:rFonts w:ascii="Times New Roman" w:hAnsi="Times New Roman" w:cs="Times New Roman"/>
          <w:sz w:val="28"/>
          <w:szCs w:val="28"/>
        </w:rPr>
        <w:t xml:space="preserve"> «Лидер»»</w:t>
      </w:r>
    </w:p>
    <w:p w:rsidR="001D5A8E" w:rsidRDefault="001D5A8E" w:rsidP="0071415F">
      <w:pPr>
        <w:pStyle w:val="a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указанием основных показателей</w:t>
      </w:r>
    </w:p>
    <w:p w:rsidR="00CB40B5" w:rsidRPr="00D02BBF" w:rsidRDefault="00CB40B5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ДЮСШ «Лидер» размещается по адресу: ул. Степанова, 6А. Для организации учебно-тренировочного и воспитательного процесса имеются: автобус; лыжная база, 2 спортивных зала.</w:t>
      </w:r>
    </w:p>
    <w:p w:rsidR="001D5A8E" w:rsidRPr="00D02BBF" w:rsidRDefault="00802BF2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 xml:space="preserve">школе имеется компьютерная и множительная техника, видео- и аудиоаппаратура, техническое оборудование, производственный и хозяйственный инвентарь в достаточном количестве. 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Обновлён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спорт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ивный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инвентар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>ь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 xml:space="preserve"> за счет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районных и краевых 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бюджетных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В школе поддерживается необходимый санитарно-гигиенический режим. Здания оборудованы хозяйственно-питьевой системой водоснабжения от центрального водопровода, имеется горячая вода в душевых, оборудован медицинский кабинет.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Спортивные залы оснащены самым необходимым спортивным инвентарем и оборудованием: ковер для занятий по борьбе, боксерский ринг, ворота для футбола, сетки для волейбола, столы для настольного тенниса, тренажеры и т.д.   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 школе имеется фонд методических и нормативных периодических изданий, литературы по вопросам педагогики, психологии, методики обучения и воспитания, справочная литература, образцы учебной документации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Количество обучающихся: на 01.1</w:t>
      </w:r>
      <w:r w:rsidR="005F2E15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5F2E1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175D">
        <w:rPr>
          <w:rFonts w:ascii="Times New Roman" w:eastAsia="Times New Roman" w:hAnsi="Times New Roman" w:cs="Times New Roman"/>
          <w:sz w:val="28"/>
          <w:szCs w:val="28"/>
        </w:rPr>
        <w:t>в 6 отделениях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40 групп, в которых занимается 4</w:t>
      </w:r>
      <w:r w:rsidR="005F2E15">
        <w:rPr>
          <w:rFonts w:ascii="Times New Roman" w:eastAsia="Times New Roman" w:hAnsi="Times New Roman" w:cs="Times New Roman"/>
          <w:sz w:val="28"/>
          <w:szCs w:val="28"/>
        </w:rPr>
        <w:t>7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учащихся. Средняя наполняемость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105484">
        <w:rPr>
          <w:rFonts w:ascii="Times New Roman" w:eastAsia="Times New Roman" w:hAnsi="Times New Roman" w:cs="Times New Roman"/>
          <w:sz w:val="28"/>
          <w:szCs w:val="28"/>
        </w:rPr>
        <w:t>11,</w:t>
      </w:r>
      <w:r w:rsidR="0030175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054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человек.</w:t>
      </w:r>
    </w:p>
    <w:p w:rsidR="001D5A8E" w:rsidRPr="00D02BBF" w:rsidRDefault="0030175D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Комплектование групп начальной подготовки и учебно-тренировочных групп проводится на основании нормативно-правовых документов, регулирующих деятельность учреждения дополнительного образования детей физкультурно-спортивной направленности: Методические рекомендации, регулирующие деятельность спортивных школ в РФ от 12.12.2006 № СК -02-10/3685, Устава МОУ ДОД ДЮСШ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«Лидер»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, в соответствии с Санитарно-эпидемиологическими требованиями к учреждениям дополнительного образования детей – СанПиН 2.4.4. 1251-03, утвержденными Постановлением Главного санитарного врача РФ от 03.04.2003</w:t>
      </w:r>
      <w:r w:rsidR="00105484">
        <w:rPr>
          <w:rFonts w:ascii="Times New Roman" w:eastAsia="Times New Roman" w:hAnsi="Times New Roman" w:cs="Times New Roman"/>
          <w:sz w:val="28"/>
          <w:szCs w:val="28"/>
        </w:rPr>
        <w:t xml:space="preserve"> № 27.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Все группы были полностью укомплектованы на 01.10.201</w:t>
      </w:r>
      <w:r w:rsidR="005F2E15">
        <w:rPr>
          <w:rFonts w:ascii="Times New Roman" w:eastAsia="Times New Roman" w:hAnsi="Times New Roman" w:cs="Times New Roman"/>
          <w:sz w:val="28"/>
          <w:szCs w:val="28"/>
        </w:rPr>
        <w:t>4</w:t>
      </w:r>
      <w:r w:rsidR="0030175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В процессе отбора  детей в ДЮСШ учитывается не только исходный уровень их физической и спортивно-технической подготовленности, но и возможные темпы развития физических качеств, становления спортивно-технического мастерства.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Количество обучающихся в течение двух лет остается стабильным.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Сохранность контингента в течение учебного года составила 88%.  Посещаемость обучающимися учебно-тренировочных занятий составила в среднем 75%.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Формы организации учебно-тренировочного процесса на всех этапах подготовки занимающихся: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практические и теоретические занятия;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соревнования различного уровня;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инструкторская и судейская практик</w:t>
      </w:r>
      <w:r w:rsidR="0075674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учебно-тренировочные сборы;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профилактические оздоровительные мероприятия;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спортивно-массовые мероприятия.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 результате анализа работы школы за предыдущий учебный год был выявлен ряд проблем, а именно: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несоответствие календарно-тематических, перспективных планов и планов учебно-тренировочных занятий научно-методическим требованиям;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увеличение уровня занимающихся, имеющих отклонения в состоянии здоровья;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в связи с сокращением численности обучающихся в общеобразовательных учреждениях за последние пять лет района набор детей в ДЮСШ производится без учета соответствующих физических данных и функциональных возможностей; поэтому значительная часть воспитанников школы не обладает перспективой на достижение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высоких спортивных результатов.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На основании плана реализации «Комплексной программы развития» в 20</w:t>
      </w:r>
      <w:r w:rsidR="00CC34BB">
        <w:rPr>
          <w:rFonts w:ascii="Times New Roman" w:eastAsia="Times New Roman" w:hAnsi="Times New Roman" w:cs="Times New Roman"/>
          <w:sz w:val="28"/>
          <w:szCs w:val="28"/>
        </w:rPr>
        <w:t>1</w:t>
      </w:r>
      <w:r w:rsidR="00C406C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C406C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были определены основные направления деятельности муниципального образовательного учреждения дополнительного образования детей «Детско-юношеская спортивная школа «Лидер»»: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внедрение рабочих учебных программ по культивируемым видам спорта;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внедрение активных форм методической поддержки; организация методической работы на диагностической и личностно-ориентированной основе;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совершенствование системы подготовки перспективных спортсменов;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усиление взаимодействия с семьями воспитанников;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внедрение новых форм стимулирования инновационной и экспериментальной деятельности педагогов;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совершенствование материально-технических условий учебно-воспитательного процесса.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 результате были внесены изменения в подходах к об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разовательной деятельности в таких сферах как: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комплексное прохождение и освоение программного материала (освоение теоретических сведений, выполнение контрольно-переводных нормативов, выступление обучающихся школы в соревнованиях различного уровня, выполнение разрядных норм);</w:t>
      </w:r>
    </w:p>
    <w:p w:rsidR="001D5A8E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воспитательная работа (готовность воспитанников ДЮСШ от</w:t>
      </w:r>
      <w:r w:rsidR="001909CC">
        <w:rPr>
          <w:rFonts w:ascii="Times New Roman" w:eastAsia="Times New Roman" w:hAnsi="Times New Roman" w:cs="Times New Roman"/>
          <w:sz w:val="28"/>
          <w:szCs w:val="28"/>
        </w:rPr>
        <w:t>стаивать спортивную честь школы и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района; стремление их к совершенствованию в избранном виде спорта и достижению высоких результатов);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работа с педагогическими кадрами (повышение уровня профессионального мастерства, помощь молодым специалистам, аттестация тренеров-преподавателей и т.д.);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охрана здоровья занимающихся и обеспечение санитарно-гигиенического режима;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- работа с родителями воспитанников.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школы, связанная с развитием массового спорта, направлена на решение следующих задач: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02BB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на спортивно-оздоровительном этапе и этапе начальной подго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softHyphen/>
        <w:t>товки – привлечение максимально возможного числа детей и подростков к систематическим занятиям спортом, направленным на развитие их личности, утверждение здорового образа жизни, воспитание физических, морально-этических и волевых качеств;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на тренировочном этапе:</w:t>
      </w:r>
      <w:r w:rsidRPr="00D02BB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улучшение состояния здоровья, включая физическое развитие, повышение уровня физической подготовлен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softHyphen/>
        <w:t>ности и спортивных результатов с учётом индивидуальных особенностей и требо</w:t>
      </w:r>
      <w:r>
        <w:rPr>
          <w:rFonts w:ascii="Times New Roman" w:eastAsia="Times New Roman" w:hAnsi="Times New Roman" w:cs="Times New Roman"/>
          <w:sz w:val="28"/>
          <w:szCs w:val="28"/>
        </w:rPr>
        <w:t>ваний программ по видам спорта.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Согласно тарификации в ДЮСШ работает 16 тренеров, из них: штатных – 8 чел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, совместителей – 9 чел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. Из них имеют: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Высшую квалификационную категорию - 1 чел</w:t>
      </w:r>
      <w:r w:rsidR="00B717BB">
        <w:rPr>
          <w:rFonts w:ascii="Times New Roman" w:eastAsia="Times New Roman" w:hAnsi="Times New Roman" w:cs="Times New Roman"/>
          <w:sz w:val="28"/>
          <w:szCs w:val="28"/>
        </w:rPr>
        <w:t>овек;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1 квалификационная категория - 12 чел</w:t>
      </w:r>
      <w:r w:rsidR="00B717BB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(44%);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2 квалификационную категорию - 2 чел</w:t>
      </w:r>
      <w:r w:rsidR="00B717BB">
        <w:rPr>
          <w:rFonts w:ascii="Times New Roman" w:eastAsia="Times New Roman" w:hAnsi="Times New Roman" w:cs="Times New Roman"/>
          <w:sz w:val="28"/>
          <w:szCs w:val="28"/>
        </w:rPr>
        <w:t>овек (19%).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62033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620332">
        <w:rPr>
          <w:rFonts w:ascii="Times New Roman" w:eastAsia="Times New Roman" w:hAnsi="Times New Roman" w:cs="Times New Roman"/>
          <w:sz w:val="28"/>
          <w:szCs w:val="28"/>
        </w:rPr>
        <w:t>4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учебном году 3 педагога прошли аттестацию, из них высшая квалификаци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онная категория была присвоена одному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, первая квалификационная категория – двум педагогам. Уровень квалификации педагогического состава в течение последних лет остается стабильным.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color w:val="000000"/>
          <w:sz w:val="28"/>
          <w:szCs w:val="28"/>
        </w:rPr>
        <w:t>По итогам общего анализа  работы всех отделений школы можно отметить: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color w:val="000000"/>
          <w:sz w:val="28"/>
          <w:szCs w:val="28"/>
        </w:rPr>
        <w:t>- стабильность состава занимающихся и посещаемость  учебно-тренировочных занятий;</w:t>
      </w:r>
    </w:p>
    <w:p w:rsidR="007F5449" w:rsidRDefault="001D5A8E" w:rsidP="007F5449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color w:val="000000"/>
          <w:sz w:val="28"/>
          <w:szCs w:val="28"/>
        </w:rPr>
        <w:t>- освоение объемов тренировочных нагрузок, предусмотренных программами по видам спорта.</w:t>
      </w:r>
    </w:p>
    <w:p w:rsidR="001D5A8E" w:rsidRPr="007F5449" w:rsidRDefault="007F5449" w:rsidP="007F5449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Исходя из общего анализа УВП</w:t>
      </w:r>
      <w:r w:rsidR="00AC0616">
        <w:rPr>
          <w:rFonts w:ascii="Times New Roman" w:eastAsia="Times New Roman" w:hAnsi="Times New Roman" w:cs="Times New Roman"/>
          <w:sz w:val="28"/>
          <w:szCs w:val="28"/>
        </w:rPr>
        <w:t>,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 xml:space="preserve"> следует отмети</w:t>
      </w:r>
      <w:r w:rsidR="001D5A8E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ь: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программный материал по видам спорта реализуется в полном объеме;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>- соблюдается ритмичность выполнения программ, т.е. соответствие количества часов, отведенных на те или иные разделы годового плана фактически данным учебно-тренировочным занятиям и последовательность в изучении тех или иных упражнений;</w:t>
      </w:r>
    </w:p>
    <w:p w:rsidR="001D5A8E" w:rsidRPr="00D02BBF" w:rsidRDefault="007F5449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уровень подготовленности обучающихся соответствует программным требованиям.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  В течение 201</w:t>
      </w:r>
      <w:r w:rsidR="0062033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-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620332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D382C">
        <w:rPr>
          <w:rFonts w:ascii="Times New Roman" w:eastAsia="Times New Roman" w:hAnsi="Times New Roman" w:cs="Times New Roman"/>
          <w:sz w:val="28"/>
          <w:szCs w:val="28"/>
        </w:rPr>
        <w:t>уч</w:t>
      </w:r>
      <w:r w:rsidR="00B07408" w:rsidRPr="00DD382C">
        <w:rPr>
          <w:rFonts w:ascii="Times New Roman" w:eastAsia="Times New Roman" w:hAnsi="Times New Roman" w:cs="Times New Roman"/>
          <w:sz w:val="28"/>
          <w:szCs w:val="28"/>
        </w:rPr>
        <w:t>ебного</w:t>
      </w:r>
      <w:r w:rsidRPr="00DD382C">
        <w:rPr>
          <w:rFonts w:ascii="Times New Roman" w:eastAsia="Times New Roman" w:hAnsi="Times New Roman" w:cs="Times New Roman"/>
          <w:sz w:val="28"/>
          <w:szCs w:val="28"/>
        </w:rPr>
        <w:t xml:space="preserve"> года наши учащиеся приняли участие в </w:t>
      </w:r>
      <w:r w:rsidR="00B07408" w:rsidRPr="00DD382C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DD382C">
        <w:rPr>
          <w:rFonts w:ascii="Times New Roman" w:eastAsia="Times New Roman" w:hAnsi="Times New Roman" w:cs="Times New Roman"/>
          <w:sz w:val="28"/>
          <w:szCs w:val="28"/>
        </w:rPr>
        <w:t xml:space="preserve"> первенствах СФО по боксу; 30 зональных и краевых соревнованиях, 19 межрайонных соревнованиях. 18 районных и школьных соревнованиях. В российских и краевых соревнованиях приняло участие 123 учащихся, 51 призер (83 учащихся в 201</w:t>
      </w:r>
      <w:r w:rsidR="00620332" w:rsidRPr="00DD382C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D382C">
        <w:rPr>
          <w:rFonts w:ascii="Times New Roman" w:eastAsia="Times New Roman" w:hAnsi="Times New Roman" w:cs="Times New Roman"/>
          <w:sz w:val="28"/>
          <w:szCs w:val="28"/>
        </w:rPr>
        <w:t xml:space="preserve"> году, 33 призера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D5A8E" w:rsidRPr="00D02BBF" w:rsidRDefault="007F5449" w:rsidP="001D5A8E">
      <w:pPr>
        <w:pStyle w:val="a6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   </w:t>
      </w:r>
      <w:r w:rsidR="0075674B">
        <w:rPr>
          <w:rFonts w:ascii="Times New Roman" w:hAnsi="Times New Roman"/>
          <w:color w:val="000000"/>
          <w:spacing w:val="-1"/>
          <w:sz w:val="28"/>
          <w:szCs w:val="28"/>
        </w:rPr>
        <w:t>В</w:t>
      </w:r>
      <w:r w:rsidR="001D5A8E" w:rsidRPr="00D02B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201</w:t>
      </w:r>
      <w:r w:rsidR="00620332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3- 2014</w:t>
      </w:r>
      <w:r w:rsidR="001D5A8E" w:rsidRPr="00D02B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учебном году была проведена Спартакиада школьников Абанского района по двенадцати видам спорта в целях реализации программы «Школьная спортивная лига», укрепления здоровья детей</w:t>
      </w:r>
      <w:r w:rsidR="00DD633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 w:rsidR="001D5A8E" w:rsidRPr="00D02BBF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путем вовлечения их в систематические  занятия физической культурой и спортом.  Спартакиада  является основным критерием оценки в постановке физкультурно – спортивной работы в школах района и стимулом для учителей физической культуры и тренеров-преподавателей к повышению своего профессионального мастерства, а учащимся средством  восстановления от умственного перенапряжения.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Выполнение нормативных требований по уровню подготовленности и спортивных разрядов – основное условие пребывания занимающихся в спортивной школе. 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 201</w:t>
      </w:r>
      <w:r w:rsidR="00F2740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F27401">
        <w:rPr>
          <w:rFonts w:ascii="Times New Roman" w:eastAsia="Times New Roman" w:hAnsi="Times New Roman" w:cs="Times New Roman"/>
          <w:sz w:val="28"/>
          <w:szCs w:val="28"/>
        </w:rPr>
        <w:t>4</w:t>
      </w:r>
      <w:r w:rsidR="00F46951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56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воспитанником школы выполнили спортивные разряды согласно ЕВСК, из них: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46951">
        <w:rPr>
          <w:rFonts w:ascii="Times New Roman" w:eastAsia="Times New Roman" w:hAnsi="Times New Roman" w:cs="Times New Roman"/>
          <w:sz w:val="28"/>
          <w:szCs w:val="28"/>
        </w:rPr>
        <w:t>массовые разряды – 56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чел</w:t>
      </w:r>
      <w:r w:rsidR="00B07408">
        <w:rPr>
          <w:rFonts w:ascii="Times New Roman" w:eastAsia="Times New Roman" w:hAnsi="Times New Roman" w:cs="Times New Roman"/>
          <w:sz w:val="28"/>
          <w:szCs w:val="28"/>
        </w:rPr>
        <w:t>овек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5A8E" w:rsidRPr="00D02BBF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Важнейшей функцией управления образовательным процессом является контроль за эффективностью подготовки юных спортсменов на всех этапах многолетней подготовки. Критериями оценки эффективности подготовки служат  нормативные требования. В апреле-мае 201</w:t>
      </w:r>
      <w:r w:rsidR="00C42597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 года на всех отделениях приняты контрольно-переводные экзамены. Оценка уровня физических качеств и двигательных способностей будет проводит</w:t>
      </w:r>
      <w:r w:rsidR="00DD633D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 xml:space="preserve">ся  по стандартной программе тестирования для всех видов спорта.                                                                                               </w:t>
      </w:r>
    </w:p>
    <w:p w:rsidR="00B717BB" w:rsidRDefault="001D5A8E" w:rsidP="001D5A8E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02BBF">
        <w:rPr>
          <w:rFonts w:ascii="Times New Roman" w:eastAsia="Times New Roman" w:hAnsi="Times New Roman" w:cs="Times New Roman"/>
          <w:sz w:val="28"/>
          <w:szCs w:val="28"/>
        </w:rPr>
        <w:t>Тренерам-преподавателям выданы списки  о состоянии здоровья обучающихся с рекомендациями и назначениями специалистов.</w:t>
      </w:r>
      <w:r w:rsidR="00B717B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35E8E" w:rsidRDefault="00B717BB" w:rsidP="001D5A8E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D5A8E" w:rsidRPr="00D02BBF">
        <w:rPr>
          <w:rFonts w:ascii="Times New Roman" w:eastAsia="Times New Roman" w:hAnsi="Times New Roman" w:cs="Times New Roman"/>
          <w:sz w:val="28"/>
          <w:szCs w:val="28"/>
        </w:rPr>
        <w:t>Анализ результатов медицинского осмотра показывает увеличение числа заболеваний обучающихся, требующих вмешательства узких специалистов</w:t>
      </w:r>
      <w:r w:rsidR="007F5449">
        <w:rPr>
          <w:rFonts w:ascii="Times New Roman" w:hAnsi="Times New Roman"/>
          <w:sz w:val="28"/>
          <w:szCs w:val="28"/>
        </w:rPr>
        <w:t>.</w:t>
      </w:r>
    </w:p>
    <w:p w:rsidR="00BA1552" w:rsidRDefault="00BA1552" w:rsidP="001D5A8E">
      <w:pPr>
        <w:pStyle w:val="a6"/>
        <w:jc w:val="both"/>
        <w:rPr>
          <w:rFonts w:ascii="Times New Roman" w:hAnsi="Times New Roman"/>
          <w:sz w:val="28"/>
          <w:szCs w:val="28"/>
        </w:rPr>
      </w:pPr>
    </w:p>
    <w:p w:rsidR="007F5449" w:rsidRDefault="007F5449" w:rsidP="00C2438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1415F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2.</w:t>
      </w:r>
      <w:r w:rsidR="007F5449">
        <w:rPr>
          <w:rFonts w:ascii="Times New Roman" w:hAnsi="Times New Roman" w:cs="Times New Roman"/>
          <w:sz w:val="28"/>
          <w:szCs w:val="28"/>
        </w:rPr>
        <w:t>3</w:t>
      </w:r>
      <w:r w:rsidRPr="00E239DE">
        <w:rPr>
          <w:rFonts w:ascii="Times New Roman" w:hAnsi="Times New Roman" w:cs="Times New Roman"/>
          <w:sz w:val="28"/>
          <w:szCs w:val="28"/>
        </w:rPr>
        <w:t>. Основная цель, задачи, этапы и сроки выполнения</w:t>
      </w:r>
    </w:p>
    <w:p w:rsidR="00B35E8E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E239DE">
        <w:rPr>
          <w:rFonts w:ascii="Times New Roman" w:hAnsi="Times New Roman" w:cs="Times New Roman"/>
          <w:sz w:val="28"/>
          <w:szCs w:val="28"/>
        </w:rPr>
        <w:t>П</w:t>
      </w:r>
      <w:r w:rsidR="007A375E">
        <w:rPr>
          <w:rFonts w:ascii="Times New Roman" w:hAnsi="Times New Roman" w:cs="Times New Roman"/>
          <w:sz w:val="28"/>
          <w:szCs w:val="28"/>
        </w:rPr>
        <w:t>одпрограммы, целевые индикаторы</w:t>
      </w:r>
    </w:p>
    <w:p w:rsidR="00CB40B5" w:rsidRPr="00E239DE" w:rsidRDefault="00CB40B5" w:rsidP="007F5449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C72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>Цель Подпрограммы:</w:t>
      </w:r>
      <w:r w:rsidRPr="00FC72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2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</w:t>
      </w:r>
      <w:r w:rsidRPr="00175BFE">
        <w:rPr>
          <w:rFonts w:ascii="Times New Roman" w:hAnsi="Times New Roman" w:cs="Times New Roman"/>
          <w:sz w:val="28"/>
          <w:szCs w:val="28"/>
        </w:rPr>
        <w:t xml:space="preserve"> доступных условий для занятий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75BFE">
        <w:rPr>
          <w:rFonts w:ascii="Times New Roman" w:hAnsi="Times New Roman" w:cs="Times New Roman"/>
          <w:sz w:val="28"/>
          <w:szCs w:val="28"/>
        </w:rPr>
        <w:t>азличных возрастных</w:t>
      </w:r>
      <w:r>
        <w:rPr>
          <w:rFonts w:ascii="Times New Roman" w:hAnsi="Times New Roman" w:cs="Times New Roman"/>
          <w:sz w:val="28"/>
          <w:szCs w:val="28"/>
        </w:rPr>
        <w:t xml:space="preserve"> групп </w:t>
      </w:r>
      <w:r w:rsidRPr="00175BFE">
        <w:rPr>
          <w:rFonts w:ascii="Times New Roman" w:hAnsi="Times New Roman" w:cs="Times New Roman"/>
          <w:sz w:val="28"/>
          <w:szCs w:val="28"/>
        </w:rPr>
        <w:t>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C72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9F5023">
        <w:rPr>
          <w:rFonts w:ascii="Times New Roman" w:hAnsi="Times New Roman"/>
          <w:sz w:val="28"/>
          <w:szCs w:val="28"/>
        </w:rPr>
        <w:t>еализация программ дополнительного образования физкультурно-спортивной направленности</w:t>
      </w:r>
      <w:r>
        <w:rPr>
          <w:rFonts w:ascii="Times New Roman" w:hAnsi="Times New Roman"/>
          <w:sz w:val="28"/>
          <w:szCs w:val="28"/>
        </w:rPr>
        <w:t xml:space="preserve"> детям.</w:t>
      </w:r>
    </w:p>
    <w:p w:rsidR="00B35E8E" w:rsidRPr="00B35E8E" w:rsidRDefault="00C243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>Мероприятия Подпрограммы содержат четыре раздела, мероприятия каждого из них в совокупности нацелены на решение ее задач.</w:t>
      </w:r>
    </w:p>
    <w:p w:rsidR="00B35E8E" w:rsidRPr="00B35E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Задача</w:t>
      </w:r>
      <w:r w:rsidR="00B07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1: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B35E8E" w:rsidRPr="00B35E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Для формирования единой системы поиска, выявления и поддержки спортивно одаренных детей включены мероприятия и проекты, направленные прежде всего на укрепление материально-технической базы субъектов, осуществляющих деятельность по поддержке талантливых, наиболее одаренных детей. Одними из основных мероприятий станут мероприятия по созданию учреждений принципиально нового типа -  интернатов по работе с одаренными детьми. </w:t>
      </w:r>
    </w:p>
    <w:p w:rsidR="00B35E8E" w:rsidRPr="00B35E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Создание системы подготовки спортивного резерва невозможно без организации полноценного методического обеспечения деятельности.  </w:t>
      </w:r>
    </w:p>
    <w:p w:rsidR="00B35E8E" w:rsidRPr="00B35E8E" w:rsidRDefault="00FC728E" w:rsidP="0027477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eastAsia="Times New Roman" w:hAnsi="Times New Roman" w:cs="Times New Roman"/>
          <w:sz w:val="28"/>
          <w:szCs w:val="28"/>
        </w:rPr>
        <w:t xml:space="preserve">Задача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35E8E" w:rsidRPr="00B35E8E">
        <w:rPr>
          <w:rFonts w:ascii="Times New Roman" w:eastAsia="Times New Roman" w:hAnsi="Times New Roman" w:cs="Times New Roman"/>
          <w:sz w:val="28"/>
          <w:szCs w:val="28"/>
        </w:rPr>
        <w:t>: Совершенствование системы мероприятий, направленных на поиск и поддержку талантливых, одаренных детей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области спорта</w:t>
      </w:r>
      <w:r w:rsidR="00B35E8E" w:rsidRPr="00B35E8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728E" w:rsidRDefault="00FC728E" w:rsidP="0027477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eastAsia="Times New Roman" w:hAnsi="Times New Roman" w:cs="Times New Roman"/>
          <w:sz w:val="28"/>
          <w:szCs w:val="28"/>
        </w:rPr>
        <w:t xml:space="preserve">Создание и совершенствование системы мероприятий, направленных на поиск и поддержку талантливых детей является одним из ключевых компонентов успеха в достижении воспитанниками учреждений дополнительного образования детей наивысших спортивных результатов. </w:t>
      </w:r>
    </w:p>
    <w:p w:rsidR="00B35E8E" w:rsidRPr="00FC728E" w:rsidRDefault="00FC728E" w:rsidP="00274773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>Сроки выполнения Подпрограммы: 201</w:t>
      </w:r>
      <w:r w:rsidR="00F551E4">
        <w:rPr>
          <w:rFonts w:ascii="Times New Roman" w:hAnsi="Times New Roman" w:cs="Times New Roman"/>
          <w:sz w:val="28"/>
          <w:szCs w:val="28"/>
        </w:rPr>
        <w:t>4</w:t>
      </w:r>
      <w:r w:rsidR="00B35E8E" w:rsidRPr="00B35E8E">
        <w:rPr>
          <w:rFonts w:ascii="Times New Roman" w:hAnsi="Times New Roman" w:cs="Times New Roman"/>
          <w:sz w:val="28"/>
          <w:szCs w:val="28"/>
        </w:rPr>
        <w:t>-201</w:t>
      </w:r>
      <w:r w:rsidR="00FD47E4">
        <w:rPr>
          <w:rFonts w:ascii="Times New Roman" w:hAnsi="Times New Roman" w:cs="Times New Roman"/>
          <w:sz w:val="28"/>
          <w:szCs w:val="28"/>
        </w:rPr>
        <w:t>7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Этапы выполнения Подпрограммы: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I этап - 201</w:t>
      </w:r>
      <w:r w:rsidR="00FD47E4">
        <w:rPr>
          <w:rFonts w:ascii="Times New Roman" w:hAnsi="Times New Roman" w:cs="Times New Roman"/>
          <w:sz w:val="28"/>
          <w:szCs w:val="28"/>
        </w:rPr>
        <w:t>5</w:t>
      </w:r>
      <w:r w:rsidRPr="00B35E8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II этап - 201</w:t>
      </w:r>
      <w:r w:rsidR="00FD47E4">
        <w:rPr>
          <w:rFonts w:ascii="Times New Roman" w:hAnsi="Times New Roman" w:cs="Times New Roman"/>
          <w:sz w:val="28"/>
          <w:szCs w:val="28"/>
        </w:rPr>
        <w:t>6</w:t>
      </w:r>
      <w:r w:rsidRPr="00B35E8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III этап - 201</w:t>
      </w:r>
      <w:r w:rsidR="00FD47E4">
        <w:rPr>
          <w:rFonts w:ascii="Times New Roman" w:hAnsi="Times New Roman" w:cs="Times New Roman"/>
          <w:sz w:val="28"/>
          <w:szCs w:val="28"/>
        </w:rPr>
        <w:t>7</w:t>
      </w:r>
      <w:r w:rsidRPr="00B35E8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35E8E" w:rsidRPr="00B35E8E" w:rsidRDefault="00FC72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35E8E" w:rsidRPr="00B35E8E">
        <w:rPr>
          <w:rFonts w:ascii="Times New Roman" w:hAnsi="Times New Roman" w:cs="Times New Roman"/>
          <w:sz w:val="28"/>
          <w:szCs w:val="28"/>
        </w:rPr>
        <w:t>Целевыми индикаторами, позволяющими измерить достижение цели Подпрограммы, являются:</w:t>
      </w:r>
    </w:p>
    <w:p w:rsidR="00B35E8E" w:rsidRPr="00B35E8E" w:rsidRDefault="00B717BB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сохранение удельного веса занимающихся в группах спортивного совершенствования и высшего спортивного мастерства к общему числу занимающихся в учреждениях физкультурно-спортивной направленности до </w:t>
      </w:r>
      <w:r w:rsidR="00FC728E">
        <w:rPr>
          <w:rFonts w:ascii="Times New Roman" w:hAnsi="Times New Roman" w:cs="Times New Roman"/>
          <w:sz w:val="28"/>
          <w:szCs w:val="28"/>
        </w:rPr>
        <w:t>30</w:t>
      </w:r>
      <w:r w:rsidR="00B35E8E" w:rsidRPr="00B35E8E">
        <w:rPr>
          <w:rFonts w:ascii="Times New Roman" w:hAnsi="Times New Roman" w:cs="Times New Roman"/>
          <w:sz w:val="28"/>
          <w:szCs w:val="28"/>
        </w:rPr>
        <w:t>%  в 201</w:t>
      </w:r>
      <w:r w:rsidR="00FD47E4">
        <w:rPr>
          <w:rFonts w:ascii="Times New Roman" w:hAnsi="Times New Roman" w:cs="Times New Roman"/>
          <w:sz w:val="28"/>
          <w:szCs w:val="28"/>
        </w:rPr>
        <w:t>7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5E8E" w:rsidRPr="00B35E8E" w:rsidRDefault="00B717BB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увеличение количества специалистов, обучающихся на курсах повышения квалификации и семинарах до </w:t>
      </w:r>
      <w:r w:rsidR="00FC728E">
        <w:rPr>
          <w:rFonts w:ascii="Times New Roman" w:hAnsi="Times New Roman" w:cs="Times New Roman"/>
          <w:sz w:val="28"/>
          <w:szCs w:val="28"/>
        </w:rPr>
        <w:t>6</w:t>
      </w:r>
      <w:r w:rsidR="00FD47E4">
        <w:rPr>
          <w:rFonts w:ascii="Times New Roman" w:hAnsi="Times New Roman" w:cs="Times New Roman"/>
          <w:sz w:val="28"/>
          <w:szCs w:val="28"/>
        </w:rPr>
        <w:t xml:space="preserve"> человек в 2017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B35E8E" w:rsidRPr="00B35E8E" w:rsidRDefault="00B717BB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>увеличение количества кандидат</w:t>
      </w:r>
      <w:r w:rsidR="00FC728E">
        <w:rPr>
          <w:rFonts w:ascii="Times New Roman" w:hAnsi="Times New Roman" w:cs="Times New Roman"/>
          <w:sz w:val="28"/>
          <w:szCs w:val="28"/>
        </w:rPr>
        <w:t>ов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в спортивные сборные команды </w:t>
      </w:r>
      <w:r w:rsidR="00FC728E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до </w:t>
      </w:r>
      <w:r w:rsidR="00BA670A">
        <w:rPr>
          <w:rFonts w:ascii="Times New Roman" w:hAnsi="Times New Roman" w:cs="Times New Roman"/>
          <w:sz w:val="28"/>
          <w:szCs w:val="28"/>
        </w:rPr>
        <w:t>5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 человек в 201</w:t>
      </w:r>
      <w:r w:rsidR="00FD47E4">
        <w:rPr>
          <w:rFonts w:ascii="Times New Roman" w:hAnsi="Times New Roman" w:cs="Times New Roman"/>
          <w:sz w:val="28"/>
          <w:szCs w:val="28"/>
        </w:rPr>
        <w:t>7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году</w:t>
      </w:r>
      <w:r w:rsidR="00FC728E">
        <w:rPr>
          <w:rFonts w:ascii="Times New Roman" w:hAnsi="Times New Roman" w:cs="Times New Roman"/>
          <w:sz w:val="28"/>
          <w:szCs w:val="28"/>
        </w:rPr>
        <w:t>.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561B03" w:rsidRPr="00E86AFC" w:rsidRDefault="00561B03" w:rsidP="00561B03">
      <w:pPr>
        <w:pStyle w:val="a6"/>
        <w:jc w:val="center"/>
        <w:rPr>
          <w:rFonts w:ascii="Times New Roman" w:hAnsi="Times New Roman"/>
          <w:sz w:val="28"/>
          <w:szCs w:val="28"/>
        </w:rPr>
      </w:pPr>
      <w:r w:rsidRPr="00E86AFC">
        <w:rPr>
          <w:rFonts w:ascii="Times New Roman" w:hAnsi="Times New Roman"/>
          <w:sz w:val="28"/>
          <w:szCs w:val="28"/>
        </w:rPr>
        <w:t>2.4. Механизм реализации Подпрограммы</w:t>
      </w:r>
    </w:p>
    <w:p w:rsidR="00561B03" w:rsidRPr="00E86AFC" w:rsidRDefault="00561B03" w:rsidP="00561B03">
      <w:pPr>
        <w:pStyle w:val="a6"/>
        <w:rPr>
          <w:rFonts w:ascii="Times New Roman" w:hAnsi="Times New Roman"/>
          <w:sz w:val="28"/>
          <w:szCs w:val="28"/>
        </w:rPr>
      </w:pP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E86AFC">
        <w:rPr>
          <w:rFonts w:ascii="Times New Roman" w:hAnsi="Times New Roman"/>
          <w:sz w:val="28"/>
          <w:szCs w:val="28"/>
        </w:rPr>
        <w:t>Источником реализации мероприятий подпрограммы является районный бюджет.</w:t>
      </w: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hyperlink r:id="rId7" w:anchor="Par573" w:history="1">
        <w:r w:rsidRPr="00561B03">
          <w:rPr>
            <w:rStyle w:val="a8"/>
            <w:rFonts w:ascii="Times New Roman" w:hAnsi="Times New Roman"/>
            <w:color w:val="000000"/>
            <w:sz w:val="28"/>
            <w:szCs w:val="28"/>
            <w:u w:val="none"/>
          </w:rPr>
          <w:t>Перечень</w:t>
        </w:r>
      </w:hyperlink>
      <w:r w:rsidRPr="00E86AFC">
        <w:rPr>
          <w:rFonts w:ascii="Times New Roman" w:hAnsi="Times New Roman"/>
          <w:color w:val="000000"/>
          <w:sz w:val="28"/>
          <w:szCs w:val="28"/>
        </w:rPr>
        <w:t xml:space="preserve"> мероприятий подпрограммы приведен в приложении № 2 к подпрограмме с указанием объема средств на их реализацию и ожидаемых результатов (далее – Перечень мероприятий подпрограммы).</w:t>
      </w: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Главным распорядителем бюджетных средств является </w:t>
      </w:r>
      <w:r w:rsidRPr="00E86AFC">
        <w:rPr>
          <w:rFonts w:ascii="Times New Roman" w:hAnsi="Times New Roman"/>
          <w:sz w:val="28"/>
          <w:szCs w:val="28"/>
        </w:rPr>
        <w:t xml:space="preserve">отдел культуры, по делам молодёжи и спорта администрации </w:t>
      </w:r>
      <w:r w:rsidR="00FA364F">
        <w:rPr>
          <w:rFonts w:ascii="Times New Roman" w:hAnsi="Times New Roman"/>
          <w:sz w:val="28"/>
          <w:szCs w:val="28"/>
        </w:rPr>
        <w:t xml:space="preserve">  </w:t>
      </w:r>
      <w:r w:rsidRPr="00E86AFC">
        <w:rPr>
          <w:rFonts w:ascii="Times New Roman" w:hAnsi="Times New Roman"/>
          <w:sz w:val="28"/>
          <w:szCs w:val="28"/>
        </w:rPr>
        <w:t>Абанского района.</w:t>
      </w: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</w:t>
      </w:r>
      <w:r w:rsidRPr="00E86AFC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еализация мероприятия 1 задачи 1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 подпрограммы осуществляется </w:t>
      </w:r>
      <w:r w:rsidRPr="00E86AFC">
        <w:rPr>
          <w:rFonts w:ascii="Times New Roman" w:hAnsi="Times New Roman"/>
          <w:sz w:val="28"/>
          <w:szCs w:val="28"/>
        </w:rPr>
        <w:t xml:space="preserve">путем предоставления субсидий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бюджетному учреждению </w:t>
      </w:r>
      <w:r w:rsidRPr="00E86AFC">
        <w:rPr>
          <w:rFonts w:ascii="Times New Roman" w:hAnsi="Times New Roman"/>
          <w:sz w:val="28"/>
          <w:szCs w:val="28"/>
        </w:rPr>
        <w:t xml:space="preserve">дополнительного образования детей «Детско-юношеская спортивная школа «Лидер»»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на финансовое обеспечение выполнения им муниципального задания на основании соглашения, заключенного между указанным учреждением и </w:t>
      </w:r>
      <w:r w:rsidRPr="00E86AFC">
        <w:rPr>
          <w:rFonts w:ascii="Times New Roman" w:hAnsi="Times New Roman"/>
          <w:sz w:val="28"/>
          <w:szCs w:val="28"/>
        </w:rPr>
        <w:t>отделом культуры, по делам молодёжи и спорта администрации Абанского района.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Расходы на обеспечение деятельности подведомственных учреждений предусмотрены на основании постановления </w:t>
      </w:r>
      <w:r w:rsidR="00AC52F7">
        <w:rPr>
          <w:rFonts w:ascii="Times New Roman" w:hAnsi="Times New Roman"/>
          <w:color w:val="000000"/>
          <w:sz w:val="28"/>
          <w:szCs w:val="28"/>
        </w:rPr>
        <w:t>администрации Абанского района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561B03" w:rsidRPr="00E86AFC" w:rsidRDefault="00561B03" w:rsidP="00561B03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E86AFC">
        <w:rPr>
          <w:rFonts w:ascii="Times New Roman" w:hAnsi="Times New Roman"/>
          <w:color w:val="000000"/>
          <w:sz w:val="28"/>
          <w:szCs w:val="28"/>
        </w:rPr>
        <w:t xml:space="preserve">Субсидии по мероприятию 1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E86AFC">
        <w:rPr>
          <w:rFonts w:ascii="Times New Roman" w:hAnsi="Times New Roman"/>
          <w:sz w:val="28"/>
          <w:szCs w:val="28"/>
        </w:rPr>
        <w:t>отделом культуры, по делам молодёжи и спорта администрации Абанского района</w:t>
      </w:r>
      <w:r w:rsidRPr="00E86AFC">
        <w:rPr>
          <w:rFonts w:ascii="Times New Roman" w:hAnsi="Times New Roman"/>
          <w:color w:val="000000"/>
          <w:sz w:val="28"/>
          <w:szCs w:val="28"/>
        </w:rPr>
        <w:t>.</w:t>
      </w:r>
    </w:p>
    <w:p w:rsidR="00B35E8E" w:rsidRPr="00B35E8E" w:rsidRDefault="00CB40B5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17BB">
        <w:rPr>
          <w:rFonts w:ascii="Times New Roman" w:hAnsi="Times New Roman" w:cs="Times New Roman"/>
          <w:sz w:val="28"/>
          <w:szCs w:val="28"/>
        </w:rPr>
        <w:t>м</w:t>
      </w:r>
      <w:r w:rsidR="000F5E70">
        <w:rPr>
          <w:rFonts w:ascii="Times New Roman" w:hAnsi="Times New Roman" w:cs="Times New Roman"/>
          <w:sz w:val="28"/>
          <w:szCs w:val="28"/>
        </w:rPr>
        <w:t>униципальное бюджетное образовательное учреждение дополнительного образования детей</w:t>
      </w:r>
      <w:r w:rsidR="000F5E70" w:rsidRPr="00872382">
        <w:rPr>
          <w:rFonts w:ascii="Times New Roman" w:hAnsi="Times New Roman" w:cs="Times New Roman"/>
          <w:sz w:val="28"/>
          <w:szCs w:val="28"/>
        </w:rPr>
        <w:t xml:space="preserve"> </w:t>
      </w:r>
      <w:r w:rsidR="000F5E70">
        <w:rPr>
          <w:rFonts w:ascii="Times New Roman" w:hAnsi="Times New Roman" w:cs="Times New Roman"/>
          <w:sz w:val="28"/>
          <w:szCs w:val="28"/>
        </w:rPr>
        <w:t>«</w:t>
      </w:r>
      <w:r w:rsidR="000F5E70" w:rsidRPr="00872382">
        <w:rPr>
          <w:rFonts w:ascii="Times New Roman" w:hAnsi="Times New Roman" w:cs="Times New Roman"/>
          <w:sz w:val="28"/>
          <w:szCs w:val="28"/>
        </w:rPr>
        <w:t>Д</w:t>
      </w:r>
      <w:r w:rsidR="000F5E70">
        <w:rPr>
          <w:rFonts w:ascii="Times New Roman" w:hAnsi="Times New Roman" w:cs="Times New Roman"/>
          <w:sz w:val="28"/>
          <w:szCs w:val="28"/>
        </w:rPr>
        <w:t>етско-юношеская спортивная школа</w:t>
      </w:r>
      <w:r w:rsidR="000F5E70" w:rsidRPr="00872382">
        <w:rPr>
          <w:rFonts w:ascii="Times New Roman" w:hAnsi="Times New Roman" w:cs="Times New Roman"/>
          <w:sz w:val="28"/>
          <w:szCs w:val="28"/>
        </w:rPr>
        <w:t xml:space="preserve"> «Лидер»»</w:t>
      </w:r>
      <w:r w:rsidR="00B35E8E" w:rsidRPr="00B35E8E">
        <w:rPr>
          <w:rFonts w:ascii="Times New Roman" w:hAnsi="Times New Roman" w:cs="Times New Roman"/>
          <w:sz w:val="28"/>
          <w:szCs w:val="28"/>
        </w:rPr>
        <w:t>;</w:t>
      </w:r>
    </w:p>
    <w:p w:rsidR="00B717BB" w:rsidRDefault="00CB40B5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17BB">
        <w:rPr>
          <w:rFonts w:ascii="Times New Roman" w:hAnsi="Times New Roman" w:cs="Times New Roman"/>
          <w:sz w:val="28"/>
          <w:szCs w:val="28"/>
        </w:rPr>
        <w:t>ф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инансирование мероприятий Подпрограммы осуществляется за счет средств </w:t>
      </w:r>
      <w:r w:rsidR="000F5E70">
        <w:rPr>
          <w:rFonts w:ascii="Times New Roman" w:hAnsi="Times New Roman" w:cs="Times New Roman"/>
          <w:sz w:val="28"/>
          <w:szCs w:val="28"/>
        </w:rPr>
        <w:t>районного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бюджета в соответствии с </w:t>
      </w:r>
      <w:hyperlink w:anchor="Par377" w:history="1">
        <w:r w:rsidR="00B35E8E" w:rsidRPr="00B35E8E">
          <w:rPr>
            <w:rFonts w:ascii="Times New Roman" w:hAnsi="Times New Roman" w:cs="Times New Roman"/>
            <w:sz w:val="28"/>
            <w:szCs w:val="28"/>
          </w:rPr>
          <w:t>мероприятиями</w:t>
        </w:r>
      </w:hyperlink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Подпрограммы. </w:t>
      </w:r>
    </w:p>
    <w:p w:rsidR="00B07408" w:rsidRDefault="00B717BB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Главными распорядителями средств </w:t>
      </w:r>
      <w:r w:rsidR="000F5E70">
        <w:rPr>
          <w:rFonts w:ascii="Times New Roman" w:hAnsi="Times New Roman" w:cs="Times New Roman"/>
          <w:sz w:val="28"/>
          <w:szCs w:val="28"/>
        </w:rPr>
        <w:t>районного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бюджета является</w:t>
      </w:r>
      <w:r w:rsidR="000F5E70">
        <w:rPr>
          <w:rFonts w:ascii="Times New Roman" w:hAnsi="Times New Roman" w:cs="Times New Roman"/>
          <w:sz w:val="28"/>
          <w:szCs w:val="28"/>
        </w:rPr>
        <w:t xml:space="preserve"> отдел культуры, по делам молодёжи и спорта администрации Абанского района.</w:t>
      </w:r>
    </w:p>
    <w:p w:rsidR="00B35E8E" w:rsidRPr="00B35E8E" w:rsidRDefault="00B07408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</w:t>
      </w:r>
      <w:r w:rsidR="00CB40B5">
        <w:rPr>
          <w:rFonts w:ascii="Times New Roman" w:hAnsi="Times New Roman" w:cs="Times New Roman"/>
          <w:sz w:val="28"/>
          <w:szCs w:val="28"/>
        </w:rPr>
        <w:t xml:space="preserve"> субсидии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МБОУ ДОД </w:t>
      </w:r>
      <w:r w:rsidR="000F5E7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ДЮСШ </w:t>
      </w:r>
      <w:r w:rsidR="000F5E70" w:rsidRPr="00872382">
        <w:rPr>
          <w:rFonts w:ascii="Times New Roman" w:hAnsi="Times New Roman" w:cs="Times New Roman"/>
          <w:sz w:val="28"/>
          <w:szCs w:val="28"/>
        </w:rPr>
        <w:t>«Лидер»»</w:t>
      </w:r>
      <w:r w:rsidR="000F5E70">
        <w:rPr>
          <w:rFonts w:ascii="Times New Roman" w:hAnsi="Times New Roman" w:cs="Times New Roman"/>
          <w:sz w:val="28"/>
          <w:szCs w:val="28"/>
        </w:rPr>
        <w:t xml:space="preserve">, </w:t>
      </w:r>
      <w:r w:rsidR="00B35E8E" w:rsidRPr="00B35E8E">
        <w:rPr>
          <w:rFonts w:ascii="Times New Roman" w:hAnsi="Times New Roman" w:cs="Times New Roman"/>
          <w:sz w:val="28"/>
          <w:szCs w:val="28"/>
        </w:rPr>
        <w:t>являющимся исполнителями соответствующих мероприятий Подпрограммы</w:t>
      </w:r>
      <w:r w:rsidR="000F5E70">
        <w:rPr>
          <w:rFonts w:ascii="Times New Roman" w:hAnsi="Times New Roman" w:cs="Times New Roman"/>
          <w:sz w:val="28"/>
          <w:szCs w:val="28"/>
        </w:rPr>
        <w:t>.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1415F" w:rsidRDefault="00AC0616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B35E8E" w:rsidRPr="00B35E8E">
        <w:rPr>
          <w:rFonts w:ascii="Times New Roman" w:hAnsi="Times New Roman" w:cs="Times New Roman"/>
          <w:sz w:val="28"/>
          <w:szCs w:val="28"/>
        </w:rPr>
        <w:t>. Организация управления Подпрограммой</w:t>
      </w:r>
      <w:r w:rsidR="00CB40B5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и </w:t>
      </w:r>
    </w:p>
    <w:p w:rsidR="00B35E8E" w:rsidRPr="00B35E8E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контроль за ходом ее выполнения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6B3877" w:rsidRPr="00175BFE" w:rsidRDefault="000F5E70" w:rsidP="006B3877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</w:t>
      </w:r>
      <w:r w:rsidR="00B35E8E" w:rsidRPr="00B3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Управление реализацией Подпрограммы осуществляет </w:t>
      </w:r>
      <w:r w:rsidR="00E61270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тдел культуры</w:t>
      </w:r>
      <w:r w:rsidR="00C7481A">
        <w:rPr>
          <w:rFonts w:ascii="Times New Roman" w:hAnsi="Times New Roman" w:cs="Times New Roman"/>
          <w:sz w:val="28"/>
          <w:szCs w:val="28"/>
        </w:rPr>
        <w:t>, по делам молодёжи и спорта администрации Абанского района</w:t>
      </w:r>
      <w:r w:rsidR="00C7481A" w:rsidRPr="00175BFE">
        <w:rPr>
          <w:rFonts w:ascii="Times New Roman" w:hAnsi="Times New Roman" w:cs="Times New Roman"/>
          <w:sz w:val="28"/>
          <w:szCs w:val="28"/>
        </w:rPr>
        <w:t>.</w:t>
      </w:r>
      <w:r w:rsidR="00B35E8E" w:rsidRPr="00B35E8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Ежемесячно, до 5 числа месяца, следующего за отчетным периодом, и по итогам года до 15 января очередного финансового года</w:t>
      </w:r>
      <w:r w:rsidR="007E30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МБОУ ДОД «ДЮСШ «Лидер»»</w:t>
      </w:r>
      <w:r w:rsidR="006B3877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6B3877" w:rsidRPr="006B3877">
        <w:rPr>
          <w:rFonts w:ascii="Times New Roman" w:hAnsi="Times New Roman" w:cs="Times New Roman"/>
          <w:sz w:val="28"/>
          <w:szCs w:val="28"/>
        </w:rPr>
        <w:t xml:space="preserve"> </w:t>
      </w:r>
      <w:r w:rsidR="006B3877" w:rsidRPr="00175BFE">
        <w:rPr>
          <w:rFonts w:ascii="Times New Roman" w:hAnsi="Times New Roman" w:cs="Times New Roman"/>
          <w:sz w:val="28"/>
          <w:szCs w:val="28"/>
        </w:rPr>
        <w:t>в отношении котор</w:t>
      </w:r>
      <w:r w:rsidR="006B3877">
        <w:rPr>
          <w:rFonts w:ascii="Times New Roman" w:hAnsi="Times New Roman" w:cs="Times New Roman"/>
          <w:sz w:val="28"/>
          <w:szCs w:val="28"/>
        </w:rPr>
        <w:t>ого</w:t>
      </w:r>
      <w:r w:rsidR="006B3877" w:rsidRPr="00175BFE">
        <w:rPr>
          <w:rFonts w:ascii="Times New Roman" w:hAnsi="Times New Roman" w:cs="Times New Roman"/>
          <w:sz w:val="28"/>
          <w:szCs w:val="28"/>
        </w:rPr>
        <w:t xml:space="preserve"> функции и п</w:t>
      </w:r>
      <w:r w:rsidR="006B3877">
        <w:rPr>
          <w:rFonts w:ascii="Times New Roman" w:hAnsi="Times New Roman" w:cs="Times New Roman"/>
          <w:sz w:val="28"/>
          <w:szCs w:val="28"/>
        </w:rPr>
        <w:t>олномочия учредителя осуществляе</w:t>
      </w:r>
      <w:r w:rsidR="006B3877" w:rsidRPr="00175BFE">
        <w:rPr>
          <w:rFonts w:ascii="Times New Roman" w:hAnsi="Times New Roman" w:cs="Times New Roman"/>
          <w:sz w:val="28"/>
          <w:szCs w:val="28"/>
        </w:rPr>
        <w:t>т</w:t>
      </w:r>
      <w:r w:rsidR="006B3877">
        <w:rPr>
          <w:rFonts w:ascii="Times New Roman" w:hAnsi="Times New Roman" w:cs="Times New Roman"/>
          <w:sz w:val="28"/>
          <w:szCs w:val="28"/>
        </w:rPr>
        <w:t xml:space="preserve"> отдел культуры, по делам молодёжи и спорта администрации Абанского района, направляет </w:t>
      </w:r>
      <w:r w:rsidR="006B3877" w:rsidRPr="00175BFE">
        <w:rPr>
          <w:rFonts w:ascii="Times New Roman" w:hAnsi="Times New Roman" w:cs="Times New Roman"/>
          <w:sz w:val="28"/>
          <w:szCs w:val="28"/>
        </w:rPr>
        <w:t>в адрес учредителей отчет о целевом и эффективном использовании бюджетных средств.</w:t>
      </w:r>
    </w:p>
    <w:p w:rsidR="00B35E8E" w:rsidRPr="00B35E8E" w:rsidRDefault="007E30C0" w:rsidP="00274773">
      <w:pPr>
        <w:pStyle w:val="a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="00B35E8E" w:rsidRPr="00B35E8E">
        <w:rPr>
          <w:rFonts w:ascii="Times New Roman" w:eastAsia="Calibri" w:hAnsi="Times New Roman" w:cs="Times New Roman"/>
          <w:sz w:val="28"/>
          <w:szCs w:val="28"/>
          <w:lang w:eastAsia="en-US"/>
        </w:rP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1415F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2.</w:t>
      </w:r>
      <w:r w:rsidR="00AC0616">
        <w:rPr>
          <w:rFonts w:ascii="Times New Roman" w:hAnsi="Times New Roman" w:cs="Times New Roman"/>
          <w:sz w:val="28"/>
          <w:szCs w:val="28"/>
        </w:rPr>
        <w:t>6</w:t>
      </w:r>
      <w:r w:rsidRPr="00B35E8E">
        <w:rPr>
          <w:rFonts w:ascii="Times New Roman" w:hAnsi="Times New Roman" w:cs="Times New Roman"/>
          <w:sz w:val="28"/>
          <w:szCs w:val="28"/>
        </w:rPr>
        <w:t>. Оценка социально-экономической</w:t>
      </w:r>
      <w:r w:rsidR="00CB40B5">
        <w:rPr>
          <w:rFonts w:ascii="Times New Roman" w:hAnsi="Times New Roman" w:cs="Times New Roman"/>
          <w:sz w:val="28"/>
          <w:szCs w:val="28"/>
        </w:rPr>
        <w:t xml:space="preserve"> </w:t>
      </w:r>
      <w:r w:rsidRPr="00B35E8E">
        <w:rPr>
          <w:rFonts w:ascii="Times New Roman" w:hAnsi="Times New Roman" w:cs="Times New Roman"/>
          <w:sz w:val="28"/>
          <w:szCs w:val="28"/>
        </w:rPr>
        <w:t xml:space="preserve">эффективности </w:t>
      </w:r>
    </w:p>
    <w:p w:rsidR="00B35E8E" w:rsidRPr="00B35E8E" w:rsidRDefault="00B35E8E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>от реализации Подпрограммы</w:t>
      </w:r>
    </w:p>
    <w:p w:rsidR="00B35E8E" w:rsidRPr="00B35E8E" w:rsidRDefault="00B35E8E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35E8E" w:rsidRPr="00B35E8E" w:rsidRDefault="007E30C0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35E8E" w:rsidRPr="00B35E8E">
        <w:rPr>
          <w:rFonts w:ascii="Times New Roman" w:hAnsi="Times New Roman" w:cs="Times New Roman"/>
          <w:sz w:val="28"/>
          <w:szCs w:val="28"/>
        </w:rPr>
        <w:t>Реализация мероприятий Подпрограммы за период 201</w:t>
      </w:r>
      <w:r w:rsidR="00335FC2">
        <w:rPr>
          <w:rFonts w:ascii="Times New Roman" w:hAnsi="Times New Roman" w:cs="Times New Roman"/>
          <w:sz w:val="28"/>
          <w:szCs w:val="28"/>
        </w:rPr>
        <w:t>5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- 201</w:t>
      </w:r>
      <w:r w:rsidR="00335FC2">
        <w:rPr>
          <w:rFonts w:ascii="Times New Roman" w:hAnsi="Times New Roman" w:cs="Times New Roman"/>
          <w:sz w:val="28"/>
          <w:szCs w:val="28"/>
        </w:rPr>
        <w:t>7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годов позволит:</w:t>
      </w:r>
    </w:p>
    <w:p w:rsidR="00B35E8E" w:rsidRPr="00B35E8E" w:rsidRDefault="007E30C0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МБОУ ДОД «ДЮСШ «Лидер»» </w:t>
      </w:r>
      <w:r w:rsidR="00B35E8E" w:rsidRPr="00B35E8E">
        <w:rPr>
          <w:rFonts w:ascii="Times New Roman" w:hAnsi="Times New Roman" w:cs="Times New Roman"/>
          <w:sz w:val="28"/>
          <w:szCs w:val="28"/>
        </w:rPr>
        <w:t>соответствующим финансированием;</w:t>
      </w:r>
    </w:p>
    <w:p w:rsidR="00B35E8E" w:rsidRPr="00B35E8E" w:rsidRDefault="007E30C0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увеличить охват детей возраста 6 – 15 лет, занимающихся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E30C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МБОУ ДОД «ДЮСШ «Лидер»» </w:t>
      </w:r>
      <w:r w:rsidR="00132544">
        <w:rPr>
          <w:rFonts w:ascii="Times New Roman" w:hAnsi="Times New Roman" w:cs="Times New Roman"/>
          <w:sz w:val="28"/>
          <w:szCs w:val="28"/>
        </w:rPr>
        <w:t xml:space="preserve"> до 3</w:t>
      </w:r>
      <w:r w:rsidR="00B35E8E" w:rsidRPr="00B35E8E">
        <w:rPr>
          <w:rFonts w:ascii="Times New Roman" w:hAnsi="Times New Roman" w:cs="Times New Roman"/>
          <w:sz w:val="28"/>
          <w:szCs w:val="28"/>
        </w:rPr>
        <w:t>0% от общей численности детей данной категории;</w:t>
      </w:r>
    </w:p>
    <w:p w:rsidR="00B35E8E" w:rsidRPr="00B35E8E" w:rsidRDefault="007E30C0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5E8E" w:rsidRPr="00B35E8E">
        <w:rPr>
          <w:rFonts w:ascii="Times New Roman" w:hAnsi="Times New Roman" w:cs="Times New Roman"/>
          <w:sz w:val="28"/>
          <w:szCs w:val="28"/>
        </w:rPr>
        <w:t>сформировать ясную систему отбора наиболее одаренных детей</w:t>
      </w:r>
      <w:r>
        <w:rPr>
          <w:rFonts w:ascii="Times New Roman" w:hAnsi="Times New Roman" w:cs="Times New Roman"/>
          <w:sz w:val="28"/>
          <w:szCs w:val="28"/>
        </w:rPr>
        <w:t xml:space="preserve"> в области спорта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для комплектования команд </w:t>
      </w:r>
      <w:r>
        <w:rPr>
          <w:rFonts w:ascii="Times New Roman" w:hAnsi="Times New Roman" w:cs="Times New Roman"/>
          <w:sz w:val="28"/>
          <w:szCs w:val="28"/>
        </w:rPr>
        <w:t>Красноярского края.</w:t>
      </w:r>
    </w:p>
    <w:p w:rsidR="00B35E8E" w:rsidRPr="00B35E8E" w:rsidRDefault="007E30C0" w:rsidP="0027477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B35E8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35E8E" w:rsidRPr="00B35E8E" w:rsidRDefault="00B07408" w:rsidP="0071415F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B35E8E" w:rsidRPr="00B35E8E">
        <w:rPr>
          <w:rFonts w:ascii="Times New Roman" w:hAnsi="Times New Roman" w:cs="Times New Roman"/>
          <w:sz w:val="28"/>
          <w:szCs w:val="28"/>
        </w:rPr>
        <w:t>. Обоснование финансовых, материальных и трудовых</w:t>
      </w:r>
      <w:r w:rsidR="00132544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B35E8E">
        <w:rPr>
          <w:rFonts w:ascii="Times New Roman" w:hAnsi="Times New Roman" w:cs="Times New Roman"/>
          <w:sz w:val="28"/>
          <w:szCs w:val="28"/>
        </w:rPr>
        <w:t>затрат (ресурсное обеспечение программы) с указанием</w:t>
      </w:r>
      <w:r w:rsidR="00132544">
        <w:rPr>
          <w:rFonts w:ascii="Times New Roman" w:hAnsi="Times New Roman" w:cs="Times New Roman"/>
          <w:sz w:val="28"/>
          <w:szCs w:val="28"/>
        </w:rPr>
        <w:t xml:space="preserve"> </w:t>
      </w:r>
      <w:r w:rsidR="00B35E8E" w:rsidRPr="00B35E8E">
        <w:rPr>
          <w:rFonts w:ascii="Times New Roman" w:hAnsi="Times New Roman" w:cs="Times New Roman"/>
          <w:sz w:val="28"/>
          <w:szCs w:val="28"/>
        </w:rPr>
        <w:t>источников финансирования</w:t>
      </w:r>
      <w:r w:rsidR="00132544">
        <w:rPr>
          <w:rFonts w:ascii="Times New Roman" w:hAnsi="Times New Roman" w:cs="Times New Roman"/>
          <w:sz w:val="28"/>
          <w:szCs w:val="28"/>
        </w:rPr>
        <w:t>.</w:t>
      </w:r>
    </w:p>
    <w:p w:rsidR="00B35E8E" w:rsidRPr="00B35E8E" w:rsidRDefault="00B35E8E" w:rsidP="00132544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15CA3" w:rsidRPr="00547E7B" w:rsidRDefault="00132544" w:rsidP="00E15CA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Мероприятия Подпрограммы реализуются за счет средств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62E44">
        <w:rPr>
          <w:rFonts w:ascii="Times New Roman" w:hAnsi="Times New Roman" w:cs="Times New Roman"/>
          <w:sz w:val="28"/>
          <w:szCs w:val="28"/>
        </w:rPr>
        <w:t>.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 Объем расходов средств </w:t>
      </w:r>
      <w:r w:rsidR="005567A1">
        <w:rPr>
          <w:rFonts w:ascii="Times New Roman" w:hAnsi="Times New Roman" w:cs="Times New Roman"/>
          <w:sz w:val="28"/>
          <w:szCs w:val="28"/>
        </w:rPr>
        <w:t>районного</w:t>
      </w:r>
      <w:r w:rsidR="00B35E8E" w:rsidRPr="00B35E8E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мероприятий </w:t>
      </w:r>
      <w:r w:rsidR="00B35E8E" w:rsidRPr="00CD3F00">
        <w:rPr>
          <w:rFonts w:ascii="Times New Roman" w:hAnsi="Times New Roman" w:cs="Times New Roman"/>
          <w:sz w:val="28"/>
          <w:szCs w:val="28"/>
        </w:rPr>
        <w:t>Подпрограммы составляет</w:t>
      </w:r>
      <w:r w:rsidR="00FB76B9" w:rsidRPr="00CD3F00">
        <w:rPr>
          <w:rFonts w:ascii="Times New Roman" w:hAnsi="Times New Roman" w:cs="Times New Roman"/>
          <w:sz w:val="28"/>
          <w:szCs w:val="28"/>
        </w:rPr>
        <w:t xml:space="preserve"> </w:t>
      </w:r>
      <w:r w:rsidR="00E15CA3">
        <w:rPr>
          <w:rFonts w:ascii="Times New Roman" w:hAnsi="Times New Roman" w:cs="Times New Roman"/>
          <w:sz w:val="28"/>
          <w:szCs w:val="28"/>
        </w:rPr>
        <w:t>25 584</w:t>
      </w:r>
      <w:r w:rsidR="00E15CA3" w:rsidRPr="00547E7B">
        <w:rPr>
          <w:rFonts w:ascii="Times New Roman" w:hAnsi="Times New Roman" w:cs="Times New Roman"/>
          <w:sz w:val="28"/>
          <w:szCs w:val="28"/>
        </w:rPr>
        <w:t>,</w:t>
      </w:r>
      <w:r w:rsidR="00E15CA3">
        <w:rPr>
          <w:rFonts w:ascii="Times New Roman" w:hAnsi="Times New Roman" w:cs="Times New Roman"/>
          <w:sz w:val="28"/>
          <w:szCs w:val="28"/>
        </w:rPr>
        <w:t>5</w:t>
      </w:r>
      <w:r w:rsidR="00E15CA3" w:rsidRPr="00547E7B">
        <w:rPr>
          <w:rFonts w:ascii="Times New Roman" w:hAnsi="Times New Roman" w:cs="Times New Roman"/>
          <w:sz w:val="28"/>
          <w:szCs w:val="28"/>
        </w:rPr>
        <w:t xml:space="preserve">  тыс. рублей, в том числе районный бюджет </w:t>
      </w:r>
      <w:r w:rsidR="00E15CA3">
        <w:rPr>
          <w:rFonts w:ascii="Times New Roman" w:hAnsi="Times New Roman" w:cs="Times New Roman"/>
          <w:sz w:val="28"/>
          <w:szCs w:val="28"/>
        </w:rPr>
        <w:t>25 584,5</w:t>
      </w:r>
      <w:r w:rsidR="00E15CA3" w:rsidRPr="00547E7B">
        <w:rPr>
          <w:rFonts w:ascii="Times New Roman" w:hAnsi="Times New Roman" w:cs="Times New Roman"/>
          <w:sz w:val="28"/>
          <w:szCs w:val="28"/>
        </w:rPr>
        <w:t xml:space="preserve"> тыс. рублей по годам:</w:t>
      </w:r>
    </w:p>
    <w:p w:rsidR="00E15CA3" w:rsidRDefault="00E15CA3" w:rsidP="00E15CA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B35E8E">
        <w:rPr>
          <w:rFonts w:ascii="Times New Roman" w:hAnsi="Times New Roman" w:cs="Times New Roman"/>
          <w:sz w:val="28"/>
          <w:szCs w:val="28"/>
        </w:rPr>
        <w:t xml:space="preserve">в 2014 году </w:t>
      </w:r>
      <w:r>
        <w:rPr>
          <w:rFonts w:ascii="Times New Roman" w:hAnsi="Times New Roman" w:cs="Times New Roman"/>
          <w:sz w:val="28"/>
          <w:szCs w:val="28"/>
        </w:rPr>
        <w:t xml:space="preserve">6 910,9 </w:t>
      </w:r>
      <w:r w:rsidRPr="00B35E8E">
        <w:rPr>
          <w:rFonts w:ascii="Times New Roman" w:hAnsi="Times New Roman" w:cs="Times New Roman"/>
          <w:sz w:val="28"/>
          <w:szCs w:val="28"/>
        </w:rPr>
        <w:t>тыс.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 районный бюджет 6 910,9 тыс. рублей;</w:t>
      </w:r>
    </w:p>
    <w:p w:rsidR="00E15CA3" w:rsidRPr="00547E7B" w:rsidRDefault="00E15CA3" w:rsidP="00E15CA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47E7B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547E7B">
        <w:rPr>
          <w:rFonts w:ascii="Times New Roman" w:hAnsi="Times New Roman" w:cs="Times New Roman"/>
          <w:sz w:val="28"/>
          <w:szCs w:val="28"/>
        </w:rPr>
        <w:t xml:space="preserve"> году 7 </w:t>
      </w:r>
      <w:r>
        <w:rPr>
          <w:rFonts w:ascii="Times New Roman" w:hAnsi="Times New Roman" w:cs="Times New Roman"/>
          <w:sz w:val="28"/>
          <w:szCs w:val="28"/>
        </w:rPr>
        <w:t>271</w:t>
      </w:r>
      <w:r w:rsidRPr="00547E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7E7B">
        <w:rPr>
          <w:rFonts w:ascii="Times New Roman" w:hAnsi="Times New Roman" w:cs="Times New Roman"/>
          <w:sz w:val="28"/>
          <w:szCs w:val="28"/>
        </w:rPr>
        <w:t xml:space="preserve">  тыс. рублей, в том числе районный бюджет 7 </w:t>
      </w:r>
      <w:r>
        <w:rPr>
          <w:rFonts w:ascii="Times New Roman" w:hAnsi="Times New Roman" w:cs="Times New Roman"/>
          <w:sz w:val="28"/>
          <w:szCs w:val="28"/>
        </w:rPr>
        <w:t>271</w:t>
      </w:r>
      <w:r w:rsidRPr="00547E7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7E7B">
        <w:rPr>
          <w:rFonts w:ascii="Times New Roman" w:hAnsi="Times New Roman" w:cs="Times New Roman"/>
          <w:sz w:val="28"/>
          <w:szCs w:val="28"/>
        </w:rPr>
        <w:t xml:space="preserve">  тыс. рублей;</w:t>
      </w:r>
    </w:p>
    <w:p w:rsidR="00E15CA3" w:rsidRPr="00547E7B" w:rsidRDefault="00E15CA3" w:rsidP="00E15CA3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547E7B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47E7B">
        <w:rPr>
          <w:rFonts w:ascii="Times New Roman" w:hAnsi="Times New Roman" w:cs="Times New Roman"/>
          <w:sz w:val="28"/>
          <w:szCs w:val="28"/>
        </w:rPr>
        <w:t xml:space="preserve"> году 5 724,2 тыс. рублей, в том числе районный бюджет 5 724,2 тыс. рублей; </w:t>
      </w:r>
    </w:p>
    <w:p w:rsidR="00E15CA3" w:rsidRPr="00B35E8E" w:rsidRDefault="00E15CA3" w:rsidP="00E15CA3">
      <w:pPr>
        <w:pStyle w:val="a6"/>
        <w:rPr>
          <w:rFonts w:ascii="Times New Roman" w:hAnsi="Times New Roman" w:cs="Times New Roman"/>
          <w:sz w:val="28"/>
          <w:szCs w:val="28"/>
        </w:rPr>
      </w:pPr>
      <w:r w:rsidRPr="00547E7B">
        <w:rPr>
          <w:rFonts w:ascii="Times New Roman" w:hAnsi="Times New Roman" w:cs="Times New Roman"/>
          <w:sz w:val="28"/>
          <w:szCs w:val="28"/>
        </w:rPr>
        <w:t>в 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547E7B">
        <w:rPr>
          <w:rFonts w:ascii="Times New Roman" w:hAnsi="Times New Roman" w:cs="Times New Roman"/>
          <w:sz w:val="28"/>
          <w:szCs w:val="28"/>
        </w:rPr>
        <w:t xml:space="preserve"> году 5 678,2  тыс. рублей, в том числе районный бюджет 5 678,2  тыс. рублей.</w:t>
      </w:r>
    </w:p>
    <w:p w:rsidR="00B35E8E" w:rsidRPr="00B35E8E" w:rsidRDefault="00B35E8E" w:rsidP="00E15CA3">
      <w:pPr>
        <w:pStyle w:val="a6"/>
        <w:jc w:val="both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:rsidR="00965A5B" w:rsidRDefault="00965A5B" w:rsidP="00B35E8E">
      <w:pPr>
        <w:pStyle w:val="a6"/>
        <w:rPr>
          <w:rFonts w:ascii="Times New Roman" w:hAnsi="Times New Roman" w:cs="Times New Roman"/>
          <w:sz w:val="28"/>
          <w:szCs w:val="28"/>
        </w:rPr>
      </w:pPr>
    </w:p>
    <w:sectPr w:rsidR="00965A5B" w:rsidSect="00E4710A">
      <w:headerReference w:type="default" r:id="rId8"/>
      <w:footnotePr>
        <w:pos w:val="beneathText"/>
      </w:footnotePr>
      <w:pgSz w:w="11905" w:h="16837"/>
      <w:pgMar w:top="947" w:right="851" w:bottom="567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D3B" w:rsidRDefault="00671D3B" w:rsidP="004108BC">
      <w:pPr>
        <w:spacing w:after="0" w:line="240" w:lineRule="auto"/>
      </w:pPr>
      <w:r>
        <w:separator/>
      </w:r>
    </w:p>
  </w:endnote>
  <w:endnote w:type="continuationSeparator" w:id="1">
    <w:p w:rsidR="00671D3B" w:rsidRDefault="00671D3B" w:rsidP="00410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0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D3B" w:rsidRDefault="00671D3B" w:rsidP="004108BC">
      <w:pPr>
        <w:spacing w:after="0" w:line="240" w:lineRule="auto"/>
      </w:pPr>
      <w:r>
        <w:separator/>
      </w:r>
    </w:p>
  </w:footnote>
  <w:footnote w:type="continuationSeparator" w:id="1">
    <w:p w:rsidR="00671D3B" w:rsidRDefault="00671D3B" w:rsidP="00410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8A" w:rsidRDefault="00CC3FDB">
    <w:pPr>
      <w:pStyle w:val="a3"/>
      <w:jc w:val="center"/>
    </w:pPr>
    <w:r>
      <w:fldChar w:fldCharType="begin"/>
    </w:r>
    <w:r w:rsidR="00965A5B">
      <w:instrText xml:space="preserve"> PAGE   \* MERGEFORMAT </w:instrText>
    </w:r>
    <w:r>
      <w:fldChar w:fldCharType="separate"/>
    </w:r>
    <w:r w:rsidR="00FA364F">
      <w:rPr>
        <w:noProof/>
      </w:rPr>
      <w:t>7</w:t>
    </w:r>
    <w:r>
      <w:fldChar w:fldCharType="end"/>
    </w:r>
  </w:p>
  <w:p w:rsidR="00434E8A" w:rsidRDefault="00671D3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184BB3"/>
    <w:multiLevelType w:val="hybridMultilevel"/>
    <w:tmpl w:val="50509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B35E8E"/>
    <w:rsid w:val="000011B0"/>
    <w:rsid w:val="00032855"/>
    <w:rsid w:val="00070960"/>
    <w:rsid w:val="000C29DD"/>
    <w:rsid w:val="000E065C"/>
    <w:rsid w:val="000F5E70"/>
    <w:rsid w:val="000F6280"/>
    <w:rsid w:val="00105484"/>
    <w:rsid w:val="00121420"/>
    <w:rsid w:val="001311E7"/>
    <w:rsid w:val="00132544"/>
    <w:rsid w:val="00134C1B"/>
    <w:rsid w:val="001811B6"/>
    <w:rsid w:val="001909CC"/>
    <w:rsid w:val="001A0FE1"/>
    <w:rsid w:val="001A6948"/>
    <w:rsid w:val="001A7A5A"/>
    <w:rsid w:val="001D5A8E"/>
    <w:rsid w:val="00237971"/>
    <w:rsid w:val="0026255D"/>
    <w:rsid w:val="00274773"/>
    <w:rsid w:val="002A6B96"/>
    <w:rsid w:val="002C1BC1"/>
    <w:rsid w:val="002C1E46"/>
    <w:rsid w:val="0030175D"/>
    <w:rsid w:val="00305C28"/>
    <w:rsid w:val="00323463"/>
    <w:rsid w:val="00330CBA"/>
    <w:rsid w:val="00335FC2"/>
    <w:rsid w:val="00337AD9"/>
    <w:rsid w:val="00370E37"/>
    <w:rsid w:val="00387DBE"/>
    <w:rsid w:val="003D3E05"/>
    <w:rsid w:val="004027EB"/>
    <w:rsid w:val="004108BC"/>
    <w:rsid w:val="00472EC1"/>
    <w:rsid w:val="0047672F"/>
    <w:rsid w:val="00477826"/>
    <w:rsid w:val="004B43AB"/>
    <w:rsid w:val="0052709B"/>
    <w:rsid w:val="00547E7B"/>
    <w:rsid w:val="005567A1"/>
    <w:rsid w:val="00561B03"/>
    <w:rsid w:val="0057316D"/>
    <w:rsid w:val="005768E6"/>
    <w:rsid w:val="00581E01"/>
    <w:rsid w:val="005864AF"/>
    <w:rsid w:val="00597A85"/>
    <w:rsid w:val="005E5367"/>
    <w:rsid w:val="005F2E15"/>
    <w:rsid w:val="00620332"/>
    <w:rsid w:val="00671D3B"/>
    <w:rsid w:val="006922D2"/>
    <w:rsid w:val="006A7FBB"/>
    <w:rsid w:val="006B3877"/>
    <w:rsid w:val="006B5016"/>
    <w:rsid w:val="006B5271"/>
    <w:rsid w:val="006D379D"/>
    <w:rsid w:val="006F5B61"/>
    <w:rsid w:val="0071415F"/>
    <w:rsid w:val="007259F8"/>
    <w:rsid w:val="0073680C"/>
    <w:rsid w:val="0075674B"/>
    <w:rsid w:val="00787E30"/>
    <w:rsid w:val="007A375E"/>
    <w:rsid w:val="007D5A74"/>
    <w:rsid w:val="007E30C0"/>
    <w:rsid w:val="007F5449"/>
    <w:rsid w:val="00802BF2"/>
    <w:rsid w:val="00832C9C"/>
    <w:rsid w:val="00862C1F"/>
    <w:rsid w:val="00892396"/>
    <w:rsid w:val="008B6E78"/>
    <w:rsid w:val="008E7DDB"/>
    <w:rsid w:val="00912538"/>
    <w:rsid w:val="00915384"/>
    <w:rsid w:val="0094494B"/>
    <w:rsid w:val="00954DF6"/>
    <w:rsid w:val="00962E44"/>
    <w:rsid w:val="00965A5B"/>
    <w:rsid w:val="00970642"/>
    <w:rsid w:val="00970BCD"/>
    <w:rsid w:val="009A5FE6"/>
    <w:rsid w:val="009B5DCF"/>
    <w:rsid w:val="009F3174"/>
    <w:rsid w:val="00A1750F"/>
    <w:rsid w:val="00A57CED"/>
    <w:rsid w:val="00A856A0"/>
    <w:rsid w:val="00A90AB5"/>
    <w:rsid w:val="00A947F1"/>
    <w:rsid w:val="00AC0616"/>
    <w:rsid w:val="00AC52F7"/>
    <w:rsid w:val="00AF6669"/>
    <w:rsid w:val="00B07408"/>
    <w:rsid w:val="00B35E8E"/>
    <w:rsid w:val="00B52F34"/>
    <w:rsid w:val="00B6094D"/>
    <w:rsid w:val="00B717BB"/>
    <w:rsid w:val="00BA1552"/>
    <w:rsid w:val="00BA670A"/>
    <w:rsid w:val="00BB381A"/>
    <w:rsid w:val="00BB3824"/>
    <w:rsid w:val="00C03A3F"/>
    <w:rsid w:val="00C20EF3"/>
    <w:rsid w:val="00C2438E"/>
    <w:rsid w:val="00C406C5"/>
    <w:rsid w:val="00C42597"/>
    <w:rsid w:val="00C74024"/>
    <w:rsid w:val="00C7481A"/>
    <w:rsid w:val="00C8709A"/>
    <w:rsid w:val="00CB40B5"/>
    <w:rsid w:val="00CC34BB"/>
    <w:rsid w:val="00CC3FDB"/>
    <w:rsid w:val="00CD3F00"/>
    <w:rsid w:val="00CD4D85"/>
    <w:rsid w:val="00CE12AA"/>
    <w:rsid w:val="00D1703B"/>
    <w:rsid w:val="00D20710"/>
    <w:rsid w:val="00D4593E"/>
    <w:rsid w:val="00D670EC"/>
    <w:rsid w:val="00D87BD3"/>
    <w:rsid w:val="00DC1E42"/>
    <w:rsid w:val="00DD382C"/>
    <w:rsid w:val="00DD633D"/>
    <w:rsid w:val="00E15CA3"/>
    <w:rsid w:val="00E16E30"/>
    <w:rsid w:val="00E239DE"/>
    <w:rsid w:val="00E46D4B"/>
    <w:rsid w:val="00E54213"/>
    <w:rsid w:val="00E61270"/>
    <w:rsid w:val="00E671FF"/>
    <w:rsid w:val="00EA4A63"/>
    <w:rsid w:val="00EC4E91"/>
    <w:rsid w:val="00EC7AE8"/>
    <w:rsid w:val="00F20C06"/>
    <w:rsid w:val="00F27401"/>
    <w:rsid w:val="00F33316"/>
    <w:rsid w:val="00F419A0"/>
    <w:rsid w:val="00F44047"/>
    <w:rsid w:val="00F46951"/>
    <w:rsid w:val="00F551E4"/>
    <w:rsid w:val="00F6199A"/>
    <w:rsid w:val="00F85EC0"/>
    <w:rsid w:val="00FA364F"/>
    <w:rsid w:val="00FB76B9"/>
    <w:rsid w:val="00FC728E"/>
    <w:rsid w:val="00FD4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35E8E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B35E8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B35E8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B35E8E"/>
    <w:pPr>
      <w:widowControl w:val="0"/>
      <w:suppressAutoHyphens/>
      <w:spacing w:after="0" w:line="100" w:lineRule="atLeast"/>
    </w:pPr>
    <w:rPr>
      <w:rFonts w:ascii="Calibri" w:eastAsia="SimSun" w:hAnsi="Calibri" w:cs="font180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B35E8E"/>
    <w:pPr>
      <w:widowControl w:val="0"/>
      <w:suppressAutoHyphens/>
      <w:spacing w:after="0" w:line="100" w:lineRule="atLeast"/>
    </w:pPr>
    <w:rPr>
      <w:rFonts w:ascii="Calibri" w:eastAsia="SimSun" w:hAnsi="Calibri" w:cs="font180"/>
      <w:kern w:val="1"/>
      <w:lang w:eastAsia="ar-SA"/>
    </w:rPr>
  </w:style>
  <w:style w:type="paragraph" w:styleId="a5">
    <w:name w:val="List Paragraph"/>
    <w:basedOn w:val="a"/>
    <w:qFormat/>
    <w:rsid w:val="00B35E8E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a6">
    <w:name w:val="No Spacing"/>
    <w:link w:val="a7"/>
    <w:uiPriority w:val="99"/>
    <w:qFormat/>
    <w:rsid w:val="00B35E8E"/>
    <w:pPr>
      <w:spacing w:after="0" w:line="240" w:lineRule="auto"/>
    </w:pPr>
  </w:style>
  <w:style w:type="character" w:customStyle="1" w:styleId="a7">
    <w:name w:val="Без интервала Знак"/>
    <w:link w:val="a6"/>
    <w:uiPriority w:val="99"/>
    <w:locked/>
    <w:rsid w:val="00C74024"/>
  </w:style>
  <w:style w:type="character" w:customStyle="1" w:styleId="ConsPlusNormal0">
    <w:name w:val="ConsPlusNormal Знак"/>
    <w:link w:val="ConsPlusNormal"/>
    <w:locked/>
    <w:rsid w:val="00EC4E91"/>
    <w:rPr>
      <w:rFonts w:ascii="Arial" w:eastAsia="Arial" w:hAnsi="Arial" w:cs="Arial"/>
      <w:sz w:val="20"/>
      <w:szCs w:val="20"/>
      <w:lang w:eastAsia="ar-SA"/>
    </w:rPr>
  </w:style>
  <w:style w:type="character" w:styleId="a8">
    <w:name w:val="Hyperlink"/>
    <w:basedOn w:val="a0"/>
    <w:uiPriority w:val="99"/>
    <w:semiHidden/>
    <w:rsid w:val="00561B0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&#1042;&#1042;&#1055;\Downloads\sokhranenie%20kulturnogo%20naslediya%20(2)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9</Pages>
  <Words>3211</Words>
  <Characters>18303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72</cp:revision>
  <cp:lastPrinted>2014-12-17T04:58:00Z</cp:lastPrinted>
  <dcterms:created xsi:type="dcterms:W3CDTF">2013-09-05T03:32:00Z</dcterms:created>
  <dcterms:modified xsi:type="dcterms:W3CDTF">2014-12-17T06:11:00Z</dcterms:modified>
</cp:coreProperties>
</file>