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432" w:rsidRDefault="00081432" w:rsidP="00223905">
      <w:pPr>
        <w:pStyle w:val="1"/>
        <w:shd w:val="clear" w:color="auto" w:fill="auto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                                       </w:t>
      </w:r>
      <w:r w:rsidRPr="00454B37">
        <w:rPr>
          <w:rStyle w:val="a4"/>
          <w:rFonts w:ascii="Times New Roman" w:hAnsi="Times New Roman"/>
          <w:sz w:val="28"/>
          <w:szCs w:val="28"/>
        </w:rPr>
        <w:t>Приложение 1</w:t>
      </w:r>
    </w:p>
    <w:p w:rsidR="00BA53AB" w:rsidRPr="00454B37" w:rsidRDefault="00BA53AB" w:rsidP="00423D27">
      <w:pPr>
        <w:pStyle w:val="1"/>
        <w:shd w:val="clear" w:color="auto" w:fill="auto"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23D27">
        <w:rPr>
          <w:rStyle w:val="a4"/>
          <w:rFonts w:ascii="Times New Roman" w:hAnsi="Times New Roman"/>
          <w:sz w:val="28"/>
          <w:szCs w:val="28"/>
        </w:rPr>
        <w:t xml:space="preserve">   </w:t>
      </w:r>
      <w:r>
        <w:rPr>
          <w:rStyle w:val="a4"/>
          <w:rFonts w:ascii="Times New Roman" w:hAnsi="Times New Roman"/>
          <w:sz w:val="28"/>
          <w:szCs w:val="28"/>
        </w:rPr>
        <w:t xml:space="preserve">к стратегии </w:t>
      </w:r>
      <w:proofErr w:type="gramStart"/>
      <w:r>
        <w:rPr>
          <w:rStyle w:val="a4"/>
          <w:rFonts w:ascii="Times New Roman" w:hAnsi="Times New Roman"/>
          <w:sz w:val="28"/>
          <w:szCs w:val="28"/>
        </w:rPr>
        <w:t>социально-экономического</w:t>
      </w:r>
      <w:proofErr w:type="gramEnd"/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81432" w:rsidRDefault="00BA53AB" w:rsidP="00423D27">
      <w:pPr>
        <w:pStyle w:val="1"/>
        <w:shd w:val="clear" w:color="auto" w:fill="auto"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        развития </w:t>
      </w:r>
      <w:proofErr w:type="spellStart"/>
      <w:r>
        <w:rPr>
          <w:rStyle w:val="a4"/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Style w:val="a4"/>
          <w:rFonts w:ascii="Times New Roman" w:hAnsi="Times New Roman"/>
          <w:sz w:val="28"/>
          <w:szCs w:val="28"/>
        </w:rPr>
        <w:t xml:space="preserve"> района до 2030 года</w:t>
      </w:r>
    </w:p>
    <w:p w:rsidR="00081432" w:rsidRDefault="00081432" w:rsidP="00223905">
      <w:pPr>
        <w:pStyle w:val="1"/>
        <w:shd w:val="clear" w:color="auto" w:fill="auto"/>
        <w:rPr>
          <w:rStyle w:val="a4"/>
          <w:rFonts w:ascii="Times New Roman" w:hAnsi="Times New Roman"/>
          <w:sz w:val="28"/>
          <w:szCs w:val="28"/>
        </w:rPr>
      </w:pPr>
      <w:r w:rsidRPr="00454B37">
        <w:rPr>
          <w:rStyle w:val="a4"/>
          <w:rFonts w:ascii="Times New Roman" w:hAnsi="Times New Roman"/>
          <w:sz w:val="28"/>
          <w:szCs w:val="28"/>
        </w:rPr>
        <w:t>Перечень значимых инвестиционных проектов, планируемых к реализации на территории муниципального образования до 2030 года</w:t>
      </w:r>
    </w:p>
    <w:p w:rsidR="00EE1613" w:rsidRPr="00454B37" w:rsidRDefault="00EE1613" w:rsidP="00223905">
      <w:pPr>
        <w:pStyle w:val="1"/>
        <w:shd w:val="clear" w:color="auto" w:fill="auto"/>
        <w:rPr>
          <w:rFonts w:ascii="Times New Roman" w:hAnsi="Times New Roman"/>
          <w:sz w:val="28"/>
          <w:szCs w:val="28"/>
        </w:rPr>
      </w:pPr>
    </w:p>
    <w:tbl>
      <w:tblPr>
        <w:tblOverlap w:val="never"/>
        <w:tblW w:w="9940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7"/>
        <w:gridCol w:w="2264"/>
        <w:gridCol w:w="1843"/>
        <w:gridCol w:w="2266"/>
        <w:gridCol w:w="2990"/>
      </w:tblGrid>
      <w:tr w:rsidR="00081432" w:rsidRPr="00454B37" w:rsidTr="00186957">
        <w:trPr>
          <w:trHeight w:hRule="exact" w:val="96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after="60" w:line="260" w:lineRule="exact"/>
              <w:ind w:left="20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№</w:t>
            </w:r>
          </w:p>
          <w:p w:rsidR="00081432" w:rsidRPr="00215204" w:rsidRDefault="00081432" w:rsidP="00C67A53">
            <w:pPr>
              <w:pStyle w:val="21"/>
              <w:shd w:val="clear" w:color="auto" w:fill="auto"/>
              <w:spacing w:before="60" w:line="260" w:lineRule="exact"/>
              <w:ind w:left="20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307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Наименование проекта, объекта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after="12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Сроки</w:t>
            </w:r>
          </w:p>
          <w:p w:rsidR="00081432" w:rsidRPr="00215204" w:rsidRDefault="00081432" w:rsidP="00C67A53">
            <w:pPr>
              <w:pStyle w:val="21"/>
              <w:shd w:val="clear" w:color="auto" w:fill="auto"/>
              <w:spacing w:before="12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Планируемые источники финансирования </w:t>
            </w:r>
            <w:r w:rsidRPr="00215204">
              <w:rPr>
                <w:rStyle w:val="27pt"/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after="60" w:line="260" w:lineRule="exact"/>
              <w:ind w:left="18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  <w:p w:rsidR="00081432" w:rsidRPr="00215204" w:rsidRDefault="00081432" w:rsidP="00C67A53">
            <w:pPr>
              <w:pStyle w:val="21"/>
              <w:shd w:val="clear" w:color="auto" w:fill="auto"/>
              <w:spacing w:before="60" w:line="140" w:lineRule="exact"/>
              <w:ind w:right="80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7pt"/>
                <w:rFonts w:ascii="Times New Roman" w:hAnsi="Times New Roman"/>
                <w:sz w:val="24"/>
                <w:szCs w:val="24"/>
              </w:rPr>
              <w:t>3</w:t>
            </w:r>
          </w:p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right="80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 xml:space="preserve">реализации </w:t>
            </w:r>
          </w:p>
        </w:tc>
      </w:tr>
      <w:tr w:rsidR="00081432" w:rsidRPr="00454B37" w:rsidTr="00186957">
        <w:trPr>
          <w:trHeight w:hRule="exact" w:val="30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left="2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81432" w:rsidRPr="00454B37" w:rsidTr="00186957">
        <w:trPr>
          <w:trHeight w:hRule="exact" w:val="61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/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60" w:line="260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Проекты, приоритетные на муниципальном уровне</w:t>
            </w:r>
          </w:p>
        </w:tc>
      </w:tr>
      <w:tr w:rsidR="00081432" w:rsidRPr="00454B37" w:rsidTr="00186957">
        <w:trPr>
          <w:trHeight w:hRule="exact" w:val="41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left="20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32" w:rsidRPr="00215204" w:rsidRDefault="00081432" w:rsidP="00C67A53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15204">
              <w:rPr>
                <w:rStyle w:val="22"/>
                <w:rFonts w:ascii="Times New Roman" w:hAnsi="Times New Roman"/>
                <w:sz w:val="24"/>
                <w:szCs w:val="24"/>
              </w:rPr>
              <w:t>Агропромышленный комплекс</w:t>
            </w:r>
          </w:p>
        </w:tc>
      </w:tr>
      <w:tr w:rsidR="00081432" w:rsidRPr="00454B37" w:rsidTr="00186957">
        <w:trPr>
          <w:trHeight w:hRule="exact" w:val="142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>
              <w:t>Цех по переработке молока</w:t>
            </w:r>
          </w:p>
          <w:p w:rsidR="00081432" w:rsidRPr="00454B37" w:rsidRDefault="00081432" w:rsidP="00C67A53">
            <w:r w:rsidRPr="00454B37">
              <w:t>ООО «</w:t>
            </w:r>
            <w:proofErr w:type="spellStart"/>
            <w:r w:rsidRPr="00454B37">
              <w:t>Мана</w:t>
            </w:r>
            <w:proofErr w:type="spellEnd"/>
            <w:r w:rsidRPr="00454B37">
              <w:t>»</w:t>
            </w:r>
          </w:p>
          <w:p w:rsidR="00081432" w:rsidRPr="00454B37" w:rsidRDefault="00081432" w:rsidP="00C67A53"/>
          <w:p w:rsidR="00081432" w:rsidRPr="00454B37" w:rsidRDefault="00081432" w:rsidP="00C67A53"/>
          <w:p w:rsidR="00081432" w:rsidRPr="00454B37" w:rsidRDefault="00081432" w:rsidP="00C67A53"/>
          <w:p w:rsidR="00081432" w:rsidRPr="00454B37" w:rsidRDefault="00081432" w:rsidP="00C67A53"/>
          <w:p w:rsidR="00081432" w:rsidRPr="00454B37" w:rsidRDefault="00081432" w:rsidP="00C67A53"/>
          <w:p w:rsidR="00081432" w:rsidRPr="00454B37" w:rsidRDefault="00081432" w:rsidP="00C67A53"/>
          <w:p w:rsidR="00081432" w:rsidRPr="00454B37" w:rsidRDefault="00081432" w:rsidP="00C67A53"/>
          <w:p w:rsidR="00081432" w:rsidRPr="00454B37" w:rsidRDefault="00081432" w:rsidP="00C67A53">
            <w:proofErr w:type="spellStart"/>
            <w:r w:rsidRPr="00454B37">
              <w:t>ггголовголов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45BBD">
            <w:pPr>
              <w:jc w:val="center"/>
            </w:pPr>
            <w:r>
              <w:t>2020</w:t>
            </w:r>
            <w:r w:rsidRPr="00454B37">
              <w:t>-</w:t>
            </w:r>
            <w:r>
              <w:t>2024</w:t>
            </w:r>
            <w:r w:rsidRPr="00454B37">
              <w:t>г.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Внебюджетные источники, краевой бюджет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Default="00081432" w:rsidP="00C67A53">
            <w:r w:rsidRPr="00454B37">
              <w:t>Увеличение реализации продукции животноводства в переработанном виде</w:t>
            </w:r>
          </w:p>
          <w:p w:rsidR="00081432" w:rsidRPr="00454B37" w:rsidRDefault="00081432" w:rsidP="00C67A53">
            <w:r w:rsidRPr="00454B37">
              <w:t xml:space="preserve">Создание </w:t>
            </w:r>
            <w:r>
              <w:t>10</w:t>
            </w:r>
            <w:r w:rsidRPr="00454B37">
              <w:t xml:space="preserve"> рабочих мест</w:t>
            </w:r>
          </w:p>
        </w:tc>
      </w:tr>
      <w:tr w:rsidR="00081432" w:rsidRPr="00454B37" w:rsidTr="00AB41C3">
        <w:trPr>
          <w:trHeight w:hRule="exact" w:val="209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2.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Default="00081432" w:rsidP="00AB41C3">
            <w:pPr>
              <w:jc w:val="both"/>
            </w:pPr>
            <w:r w:rsidRPr="00AB41C3">
              <w:t>Родильное отделение на 120 скотомест, коровника на 300 голов</w:t>
            </w:r>
          </w:p>
          <w:p w:rsidR="00081432" w:rsidRDefault="00081432" w:rsidP="00AB41C3">
            <w:pPr>
              <w:jc w:val="both"/>
            </w:pPr>
            <w:r w:rsidRPr="00AB41C3">
              <w:t xml:space="preserve"> </w:t>
            </w:r>
          </w:p>
          <w:p w:rsidR="00081432" w:rsidRPr="00AB41C3" w:rsidRDefault="00081432" w:rsidP="00AB41C3">
            <w:pPr>
              <w:jc w:val="both"/>
              <w:rPr>
                <w:sz w:val="28"/>
                <w:szCs w:val="28"/>
              </w:rPr>
            </w:pPr>
            <w:r w:rsidRPr="00454B37">
              <w:t>ООО «</w:t>
            </w:r>
            <w:proofErr w:type="spellStart"/>
            <w:r w:rsidRPr="00454B37">
              <w:t>Мана</w:t>
            </w:r>
            <w:proofErr w:type="spellEnd"/>
            <w:r w:rsidRPr="00454B3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Pr>
              <w:jc w:val="center"/>
            </w:pPr>
            <w:r w:rsidRPr="00454B37">
              <w:t>201</w:t>
            </w:r>
            <w:r>
              <w:t>7</w:t>
            </w:r>
            <w:r w:rsidRPr="00454B37">
              <w:t>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54B37">
                <w:t>201</w:t>
              </w:r>
              <w:r>
                <w:t>8</w:t>
              </w:r>
              <w:r w:rsidRPr="00454B37">
                <w:t xml:space="preserve"> г</w:t>
              </w:r>
            </w:smartTag>
            <w:r w:rsidRPr="00454B37"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Внебюджетные источники, краевой и федеральный бюджет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Default="00081432" w:rsidP="00C67A53">
            <w:r w:rsidRPr="00454B37">
              <w:t>Повышение сохранности приплода до 100%</w:t>
            </w:r>
            <w:r>
              <w:t>.</w:t>
            </w:r>
          </w:p>
          <w:p w:rsidR="00081432" w:rsidRPr="00AB41C3" w:rsidRDefault="00081432" w:rsidP="00C67A53">
            <w:r>
              <w:t>Обновление</w:t>
            </w:r>
            <w:r w:rsidRPr="00AB41C3">
              <w:t xml:space="preserve"> поголовь</w:t>
            </w:r>
            <w:r>
              <w:t xml:space="preserve">я </w:t>
            </w:r>
            <w:r w:rsidRPr="00AB41C3">
              <w:t>основного стада в 2019 году и увеличить поголовье коров.</w:t>
            </w:r>
          </w:p>
        </w:tc>
      </w:tr>
      <w:tr w:rsidR="00081432" w:rsidRPr="00454B37" w:rsidTr="00186957">
        <w:trPr>
          <w:trHeight w:hRule="exact" w:val="178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 xml:space="preserve">Цех по производству полуфабрикатов на базе убойного, введенного в </w:t>
            </w:r>
            <w:proofErr w:type="spellStart"/>
            <w:r w:rsidRPr="00454B37">
              <w:t>эксп</w:t>
            </w:r>
            <w:proofErr w:type="spellEnd"/>
            <w:r w:rsidRPr="00454B37">
              <w:t>. В 2016 году</w:t>
            </w:r>
          </w:p>
          <w:p w:rsidR="00081432" w:rsidRPr="00454B37" w:rsidRDefault="00081432" w:rsidP="00C67A53">
            <w:r w:rsidRPr="00454B37">
              <w:t>ООО «</w:t>
            </w:r>
            <w:proofErr w:type="spellStart"/>
            <w:r w:rsidRPr="00454B37">
              <w:t>Мана</w:t>
            </w:r>
            <w:proofErr w:type="spellEnd"/>
            <w:r w:rsidRPr="00454B3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Pr>
              <w:jc w:val="center"/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54B37">
                <w:t>201</w:t>
              </w:r>
              <w:r>
                <w:t>9</w:t>
              </w:r>
              <w:r w:rsidRPr="00454B37">
                <w:t xml:space="preserve"> г</w:t>
              </w:r>
            </w:smartTag>
            <w:r w:rsidRPr="00454B37"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Внебюджетные источники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Увеличение реализации продукции животноводства в переработанном виде</w:t>
            </w:r>
          </w:p>
        </w:tc>
      </w:tr>
      <w:tr w:rsidR="00081432" w:rsidRPr="00454B37" w:rsidTr="00186957">
        <w:trPr>
          <w:trHeight w:hRule="exact" w:val="89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Животноводческий комплекс на 1000 гол КРС, ООО «</w:t>
            </w:r>
            <w:proofErr w:type="spellStart"/>
            <w:r w:rsidRPr="00454B37">
              <w:t>Мана</w:t>
            </w:r>
            <w:proofErr w:type="spellEnd"/>
            <w:r w:rsidRPr="00454B3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Pr>
              <w:jc w:val="center"/>
            </w:pPr>
            <w:r w:rsidRPr="00454B37">
              <w:t>2020-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454B37">
                <w:t>2024 г</w:t>
              </w:r>
            </w:smartTag>
            <w:r w:rsidRPr="00454B37"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Внебюджетные источники, краевой бюджет.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 xml:space="preserve">Увеличение поголовья </w:t>
            </w:r>
            <w:proofErr w:type="spellStart"/>
            <w:r w:rsidRPr="00454B37">
              <w:t>крс</w:t>
            </w:r>
            <w:proofErr w:type="spellEnd"/>
            <w:r w:rsidRPr="00454B37">
              <w:t xml:space="preserve"> на 1000 гол.</w:t>
            </w:r>
          </w:p>
          <w:p w:rsidR="00081432" w:rsidRPr="00454B37" w:rsidRDefault="00081432" w:rsidP="00C67A53">
            <w:r w:rsidRPr="00454B37">
              <w:t>Создание 5 рабочих мест</w:t>
            </w:r>
          </w:p>
        </w:tc>
      </w:tr>
      <w:tr w:rsidR="00081432" w:rsidRPr="00454B37" w:rsidTr="00186957">
        <w:trPr>
          <w:trHeight w:hRule="exact" w:val="180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 xml:space="preserve">Животноводческий комплекс на </w:t>
            </w:r>
            <w:r>
              <w:t>6</w:t>
            </w:r>
            <w:r w:rsidRPr="00454B37">
              <w:t xml:space="preserve">00 гол КРС, </w:t>
            </w:r>
            <w:r>
              <w:t xml:space="preserve">ИП Глава </w:t>
            </w:r>
            <w:proofErr w:type="gramStart"/>
            <w:r>
              <w:t>К(</w:t>
            </w:r>
            <w:proofErr w:type="gramEnd"/>
            <w:r>
              <w:t>Ф)Х Сапрыкина Татьяна Георгиевна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Pr>
              <w:jc w:val="center"/>
            </w:pPr>
            <w:r w:rsidRPr="00454B37">
              <w:t>201</w:t>
            </w:r>
            <w:r>
              <w:t>9</w:t>
            </w:r>
            <w:r w:rsidRPr="00454B37">
              <w:t>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54B37">
                <w:t>20</w:t>
              </w:r>
              <w:r>
                <w:t>20</w:t>
              </w:r>
              <w:r w:rsidRPr="00454B37">
                <w:t xml:space="preserve"> г</w:t>
              </w:r>
            </w:smartTag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1432" w:rsidRPr="00454B37" w:rsidRDefault="00081432" w:rsidP="00D030A8">
            <w:r w:rsidRPr="00454B37">
              <w:t>Внебюджетные источники, краевой бюджет.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D030A8">
            <w:r w:rsidRPr="00454B37">
              <w:t xml:space="preserve">Увеличение поголовья </w:t>
            </w:r>
            <w:proofErr w:type="spellStart"/>
            <w:r w:rsidRPr="00454B37">
              <w:t>крс</w:t>
            </w:r>
            <w:proofErr w:type="spellEnd"/>
            <w:r w:rsidRPr="00454B37">
              <w:t xml:space="preserve"> на </w:t>
            </w:r>
            <w:r>
              <w:t>6</w:t>
            </w:r>
            <w:r w:rsidRPr="00454B37">
              <w:t>00 гол.</w:t>
            </w:r>
          </w:p>
          <w:p w:rsidR="00081432" w:rsidRPr="00454B37" w:rsidRDefault="00081432" w:rsidP="00D030A8">
            <w:r w:rsidRPr="00454B37">
              <w:t xml:space="preserve">Создание </w:t>
            </w:r>
            <w:r>
              <w:t>20</w:t>
            </w:r>
            <w:r w:rsidRPr="00454B37">
              <w:t xml:space="preserve"> рабочих мест</w:t>
            </w:r>
          </w:p>
        </w:tc>
      </w:tr>
      <w:tr w:rsidR="00081432" w:rsidRPr="00454B37" w:rsidTr="00186957">
        <w:trPr>
          <w:trHeight w:hRule="exact" w:val="157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roofErr w:type="gramStart"/>
            <w:r w:rsidRPr="00454B37">
              <w:t>Модульный</w:t>
            </w:r>
            <w:proofErr w:type="gramEnd"/>
            <w:r w:rsidRPr="00454B37">
              <w:t xml:space="preserve"> </w:t>
            </w:r>
            <w:proofErr w:type="spellStart"/>
            <w:r w:rsidRPr="00454B37">
              <w:t>минизавод</w:t>
            </w:r>
            <w:proofErr w:type="spellEnd"/>
            <w:r w:rsidRPr="00454B37">
              <w:t xml:space="preserve"> по переработке молока</w:t>
            </w:r>
          </w:p>
          <w:p w:rsidR="00081432" w:rsidRPr="00454B37" w:rsidRDefault="00081432" w:rsidP="00C67A53">
            <w:r w:rsidRPr="00454B37">
              <w:t xml:space="preserve">ИП Глава </w:t>
            </w:r>
            <w:proofErr w:type="gramStart"/>
            <w:r>
              <w:t>К(</w:t>
            </w:r>
            <w:proofErr w:type="gramEnd"/>
            <w:r>
              <w:t>Ф)Х</w:t>
            </w:r>
            <w:r w:rsidRPr="00454B37">
              <w:t xml:space="preserve"> </w:t>
            </w:r>
            <w:proofErr w:type="spellStart"/>
            <w:r w:rsidRPr="00454B37">
              <w:t>Вейхлей</w:t>
            </w:r>
            <w:proofErr w:type="spellEnd"/>
            <w:r w:rsidRPr="00454B37">
              <w:t xml:space="preserve"> С.А.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Pr>
              <w:jc w:val="center"/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54B37">
                <w:t>2025 г</w:t>
              </w:r>
            </w:smartTag>
            <w:r w:rsidRPr="00454B37"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Внебюджетные источники, краевой бюджет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r w:rsidRPr="00454B37">
              <w:t>Реализация молока в переработанном виде, закуп у ЛПХ, создание не менее 5 рабочих мест</w:t>
            </w:r>
          </w:p>
        </w:tc>
      </w:tr>
      <w:tr w:rsidR="00081432" w:rsidRPr="00454B37" w:rsidTr="00186957">
        <w:trPr>
          <w:trHeight w:hRule="exact" w:val="71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C67A53"/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C67A53">
            <w:pPr>
              <w:rPr>
                <w:b/>
              </w:rPr>
            </w:pPr>
            <w:r w:rsidRPr="00454B37">
              <w:rPr>
                <w:rStyle w:val="20"/>
                <w:b/>
                <w:sz w:val="24"/>
                <w:szCs w:val="24"/>
              </w:rPr>
              <w:t>Объекты социальной сферы, комплексного жилищного строительства, общественно-делового назначения</w:t>
            </w:r>
          </w:p>
        </w:tc>
      </w:tr>
      <w:tr w:rsidR="00081432" w:rsidRPr="00454B37" w:rsidTr="00186957">
        <w:trPr>
          <w:trHeight w:hRule="exact" w:val="171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lastRenderedPageBreak/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A0438F">
            <w:r w:rsidRPr="00454B37">
              <w:t>Строительство 2-х этажного 16-и квартирного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t>2017-2018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t>Местный бюджет, краевой бюджет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t>Будут обеспечены жильем 16  молодых специалистов и их семей из сферы образования, здравоохранения и культуры</w:t>
            </w:r>
          </w:p>
        </w:tc>
      </w:tr>
      <w:tr w:rsidR="00081432" w:rsidRPr="00454B37" w:rsidTr="00186957">
        <w:trPr>
          <w:trHeight w:hRule="exact" w:val="156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CC0568">
            <w:r w:rsidRPr="00454B37">
              <w:t xml:space="preserve">Строительство </w:t>
            </w:r>
            <w:r w:rsidR="00CC0568">
              <w:t>20</w:t>
            </w:r>
            <w:r w:rsidRPr="00454B37">
              <w:t xml:space="preserve">-х </w:t>
            </w:r>
            <w:r>
              <w:t>квартир</w:t>
            </w:r>
            <w:r w:rsidRPr="00454B37">
              <w:t xml:space="preserve"> предприятием ООО «</w:t>
            </w:r>
            <w:proofErr w:type="spellStart"/>
            <w:r w:rsidRPr="00454B37">
              <w:t>Мана</w:t>
            </w:r>
            <w:proofErr w:type="spellEnd"/>
            <w:r w:rsidRPr="00454B3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t>До 2030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1432" w:rsidRPr="00454B37" w:rsidRDefault="00081432" w:rsidP="002E4E28">
            <w:r w:rsidRPr="00454B37">
              <w:t>Внебюджетные источники, краевой бюджет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432" w:rsidRPr="00454B37" w:rsidRDefault="00081432" w:rsidP="00CC0568">
            <w:r w:rsidRPr="00454B37">
              <w:t xml:space="preserve">Будут обеспечены жильем </w:t>
            </w:r>
            <w:r w:rsidR="00CC0568">
              <w:t>20</w:t>
            </w:r>
            <w:r w:rsidRPr="00454B37">
              <w:t xml:space="preserve"> сем</w:t>
            </w:r>
            <w:r w:rsidR="00CC0568">
              <w:t>ей</w:t>
            </w:r>
            <w:r w:rsidRPr="00454B37">
              <w:t xml:space="preserve"> специалистов агропромышленного комплекса</w:t>
            </w:r>
          </w:p>
        </w:tc>
      </w:tr>
    </w:tbl>
    <w:p w:rsidR="00081432" w:rsidRDefault="00081432"/>
    <w:sectPr w:rsidR="00081432" w:rsidSect="00EB7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905"/>
    <w:rsid w:val="00081432"/>
    <w:rsid w:val="00186957"/>
    <w:rsid w:val="00197A6D"/>
    <w:rsid w:val="00215204"/>
    <w:rsid w:val="00223905"/>
    <w:rsid w:val="002E4B87"/>
    <w:rsid w:val="002E4E28"/>
    <w:rsid w:val="00352EEE"/>
    <w:rsid w:val="004102E6"/>
    <w:rsid w:val="00423D27"/>
    <w:rsid w:val="004365CC"/>
    <w:rsid w:val="00454B37"/>
    <w:rsid w:val="004820E3"/>
    <w:rsid w:val="00486D77"/>
    <w:rsid w:val="00624EF2"/>
    <w:rsid w:val="00675883"/>
    <w:rsid w:val="006D0FC2"/>
    <w:rsid w:val="00805327"/>
    <w:rsid w:val="00857428"/>
    <w:rsid w:val="00860AB6"/>
    <w:rsid w:val="00887738"/>
    <w:rsid w:val="008B2FD3"/>
    <w:rsid w:val="008E51DC"/>
    <w:rsid w:val="008E7FEB"/>
    <w:rsid w:val="009162B0"/>
    <w:rsid w:val="00951EC3"/>
    <w:rsid w:val="009B574B"/>
    <w:rsid w:val="009D4B70"/>
    <w:rsid w:val="00A0438F"/>
    <w:rsid w:val="00A5581F"/>
    <w:rsid w:val="00AB37E1"/>
    <w:rsid w:val="00AB41C3"/>
    <w:rsid w:val="00BA53AB"/>
    <w:rsid w:val="00C2646E"/>
    <w:rsid w:val="00C45BBD"/>
    <w:rsid w:val="00C67A53"/>
    <w:rsid w:val="00C75971"/>
    <w:rsid w:val="00CC0568"/>
    <w:rsid w:val="00CD30E6"/>
    <w:rsid w:val="00D030A8"/>
    <w:rsid w:val="00DD6868"/>
    <w:rsid w:val="00E1111C"/>
    <w:rsid w:val="00E44422"/>
    <w:rsid w:val="00E90E4E"/>
    <w:rsid w:val="00EB7FB0"/>
    <w:rsid w:val="00EE1613"/>
    <w:rsid w:val="00F12584"/>
    <w:rsid w:val="00F9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0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223905"/>
    <w:rPr>
      <w:rFonts w:cs="Times New Roman"/>
      <w:sz w:val="26"/>
      <w:szCs w:val="26"/>
      <w:shd w:val="clear" w:color="auto" w:fill="FFFFFF"/>
    </w:rPr>
  </w:style>
  <w:style w:type="character" w:customStyle="1" w:styleId="a3">
    <w:name w:val="Подпись к таблице_"/>
    <w:basedOn w:val="a0"/>
    <w:link w:val="1"/>
    <w:uiPriority w:val="99"/>
    <w:locked/>
    <w:rsid w:val="00223905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a4">
    <w:name w:val="Подпись к таблице"/>
    <w:basedOn w:val="a3"/>
    <w:uiPriority w:val="99"/>
    <w:rsid w:val="00223905"/>
    <w:rPr>
      <w:color w:val="000000"/>
      <w:spacing w:val="0"/>
      <w:w w:val="100"/>
      <w:position w:val="0"/>
      <w:lang w:val="ru-RU" w:eastAsia="ru-RU"/>
    </w:rPr>
  </w:style>
  <w:style w:type="character" w:customStyle="1" w:styleId="22">
    <w:name w:val="Основной текст (2)2"/>
    <w:basedOn w:val="2"/>
    <w:uiPriority w:val="99"/>
    <w:rsid w:val="00223905"/>
    <w:rPr>
      <w:color w:val="000000"/>
      <w:spacing w:val="0"/>
      <w:w w:val="100"/>
      <w:position w:val="0"/>
      <w:lang w:val="ru-RU" w:eastAsia="ru-RU"/>
    </w:rPr>
  </w:style>
  <w:style w:type="character" w:customStyle="1" w:styleId="27pt">
    <w:name w:val="Основной текст (2) + 7 pt"/>
    <w:aliases w:val="Полужирный"/>
    <w:basedOn w:val="2"/>
    <w:uiPriority w:val="99"/>
    <w:rsid w:val="00223905"/>
    <w:rPr>
      <w:b/>
      <w:bCs/>
      <w:color w:val="000000"/>
      <w:spacing w:val="0"/>
      <w:w w:val="100"/>
      <w:position w:val="0"/>
      <w:sz w:val="14"/>
      <w:szCs w:val="14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223905"/>
    <w:pPr>
      <w:widowControl w:val="0"/>
      <w:shd w:val="clear" w:color="auto" w:fill="FFFFFF"/>
      <w:spacing w:before="600" w:line="298" w:lineRule="exact"/>
      <w:ind w:hanging="300"/>
      <w:jc w:val="both"/>
    </w:pPr>
    <w:rPr>
      <w:rFonts w:ascii="Calibri" w:eastAsia="Calibri" w:hAnsi="Calibri"/>
      <w:sz w:val="26"/>
      <w:szCs w:val="26"/>
      <w:lang w:eastAsia="en-US"/>
    </w:rPr>
  </w:style>
  <w:style w:type="paragraph" w:customStyle="1" w:styleId="1">
    <w:name w:val="Подпись к таблице1"/>
    <w:basedOn w:val="a"/>
    <w:link w:val="a3"/>
    <w:uiPriority w:val="99"/>
    <w:rsid w:val="00223905"/>
    <w:pPr>
      <w:widowControl w:val="0"/>
      <w:shd w:val="clear" w:color="auto" w:fill="FFFFFF"/>
      <w:spacing w:line="302" w:lineRule="exact"/>
      <w:jc w:val="center"/>
    </w:pPr>
    <w:rPr>
      <w:rFonts w:ascii="Calibri" w:eastAsia="Calibri" w:hAnsi="Calibri"/>
      <w:b/>
      <w:bCs/>
      <w:sz w:val="26"/>
      <w:szCs w:val="26"/>
      <w:lang w:eastAsia="en-US"/>
    </w:rPr>
  </w:style>
  <w:style w:type="character" w:customStyle="1" w:styleId="20">
    <w:name w:val="Основной текст (2)"/>
    <w:basedOn w:val="2"/>
    <w:uiPriority w:val="99"/>
    <w:rsid w:val="002E4E28"/>
    <w:rPr>
      <w:rFonts w:ascii="Times New Roman" w:hAnsi="Times New Roman"/>
      <w:color w:val="000000"/>
      <w:spacing w:val="0"/>
      <w:w w:val="100"/>
      <w:position w:val="0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373</Words>
  <Characters>2129</Characters>
  <Application>Microsoft Office Word</Application>
  <DocSecurity>0</DocSecurity>
  <Lines>17</Lines>
  <Paragraphs>4</Paragraphs>
  <ScaleCrop>false</ScaleCrop>
  <Company>Grizli777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2016-11-08T03:47:00Z</dcterms:created>
  <dcterms:modified xsi:type="dcterms:W3CDTF">2019-02-28T02:18:00Z</dcterms:modified>
</cp:coreProperties>
</file>