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993" w:rsidRPr="00FD4B80" w:rsidRDefault="00774993" w:rsidP="00E46EA0">
      <w:pPr>
        <w:pStyle w:val="a3"/>
        <w:tabs>
          <w:tab w:val="left" w:pos="4515"/>
          <w:tab w:val="center" w:pos="5103"/>
        </w:tabs>
        <w:ind w:right="-1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4286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993" w:rsidRPr="000A4290" w:rsidRDefault="00774993" w:rsidP="00774993">
      <w:pPr>
        <w:pStyle w:val="a3"/>
        <w:ind w:right="-1" w:firstLine="567"/>
        <w:rPr>
          <w:bCs/>
          <w:kern w:val="32"/>
          <w:szCs w:val="28"/>
        </w:rPr>
      </w:pPr>
    </w:p>
    <w:p w:rsidR="00774993" w:rsidRPr="00875D69" w:rsidRDefault="00774993" w:rsidP="00E46EA0">
      <w:pPr>
        <w:pStyle w:val="a3"/>
        <w:ind w:right="-1"/>
        <w:rPr>
          <w:b/>
          <w:bCs/>
          <w:kern w:val="32"/>
          <w:sz w:val="24"/>
          <w:szCs w:val="24"/>
        </w:rPr>
      </w:pPr>
      <w:r w:rsidRPr="00875D69">
        <w:rPr>
          <w:b/>
          <w:bCs/>
          <w:kern w:val="32"/>
          <w:sz w:val="24"/>
          <w:szCs w:val="24"/>
        </w:rPr>
        <w:t>АБАНСКИЙ СЕЛЬСКИЙ СОВЕТ ДЕПУТАТОВ</w:t>
      </w:r>
    </w:p>
    <w:p w:rsidR="00774993" w:rsidRDefault="00774993" w:rsidP="00E46EA0">
      <w:pPr>
        <w:pStyle w:val="a3"/>
        <w:ind w:right="-1"/>
        <w:rPr>
          <w:b/>
          <w:bCs/>
          <w:kern w:val="32"/>
          <w:sz w:val="24"/>
          <w:szCs w:val="24"/>
        </w:rPr>
      </w:pPr>
      <w:r w:rsidRPr="00875D69">
        <w:rPr>
          <w:b/>
          <w:bCs/>
          <w:kern w:val="32"/>
          <w:sz w:val="24"/>
          <w:szCs w:val="24"/>
        </w:rPr>
        <w:t>АБАНСКИЙ РАЙОНА КРАСНОЯРСКОГО КРАЯ</w:t>
      </w:r>
    </w:p>
    <w:p w:rsidR="00774993" w:rsidRDefault="00774993" w:rsidP="00E46EA0">
      <w:pPr>
        <w:pStyle w:val="a3"/>
        <w:ind w:right="-1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>Р Е Ш Е Н И Е</w:t>
      </w:r>
    </w:p>
    <w:p w:rsidR="00774993" w:rsidRDefault="00774993" w:rsidP="00E46EA0">
      <w:pPr>
        <w:pStyle w:val="a3"/>
        <w:ind w:right="-1" w:firstLine="567"/>
        <w:rPr>
          <w:b/>
          <w:bCs/>
          <w:kern w:val="32"/>
          <w:sz w:val="24"/>
          <w:szCs w:val="24"/>
        </w:rPr>
      </w:pPr>
    </w:p>
    <w:p w:rsidR="00774993" w:rsidRDefault="00774993" w:rsidP="00E46EA0">
      <w:pPr>
        <w:pStyle w:val="a3"/>
        <w:ind w:right="-1"/>
        <w:rPr>
          <w:bCs/>
          <w:kern w:val="32"/>
          <w:sz w:val="24"/>
          <w:szCs w:val="24"/>
        </w:rPr>
      </w:pPr>
      <w:r>
        <w:rPr>
          <w:bCs/>
          <w:kern w:val="32"/>
          <w:sz w:val="24"/>
          <w:szCs w:val="24"/>
        </w:rPr>
        <w:t>18.04.2018г</w:t>
      </w:r>
      <w:r>
        <w:rPr>
          <w:bCs/>
          <w:kern w:val="32"/>
          <w:sz w:val="24"/>
          <w:szCs w:val="24"/>
        </w:rPr>
        <w:tab/>
      </w:r>
      <w:r>
        <w:rPr>
          <w:bCs/>
          <w:kern w:val="32"/>
          <w:sz w:val="24"/>
          <w:szCs w:val="24"/>
        </w:rPr>
        <w:tab/>
      </w:r>
      <w:r>
        <w:rPr>
          <w:bCs/>
          <w:kern w:val="32"/>
          <w:sz w:val="24"/>
          <w:szCs w:val="24"/>
        </w:rPr>
        <w:tab/>
      </w:r>
      <w:r>
        <w:rPr>
          <w:bCs/>
          <w:kern w:val="32"/>
          <w:sz w:val="24"/>
          <w:szCs w:val="24"/>
        </w:rPr>
        <w:tab/>
      </w:r>
      <w:r w:rsidR="00E46EA0">
        <w:rPr>
          <w:bCs/>
          <w:kern w:val="32"/>
          <w:sz w:val="24"/>
          <w:szCs w:val="24"/>
        </w:rPr>
        <w:t xml:space="preserve">     </w:t>
      </w:r>
      <w:r>
        <w:rPr>
          <w:bCs/>
          <w:kern w:val="32"/>
          <w:sz w:val="24"/>
          <w:szCs w:val="24"/>
        </w:rPr>
        <w:t>п. Абан</w:t>
      </w:r>
      <w:r>
        <w:rPr>
          <w:bCs/>
          <w:kern w:val="32"/>
          <w:sz w:val="24"/>
          <w:szCs w:val="24"/>
        </w:rPr>
        <w:tab/>
      </w:r>
      <w:r w:rsidR="00E46EA0">
        <w:rPr>
          <w:bCs/>
          <w:kern w:val="32"/>
          <w:sz w:val="24"/>
          <w:szCs w:val="24"/>
        </w:rPr>
        <w:t xml:space="preserve">             </w:t>
      </w:r>
      <w:r>
        <w:rPr>
          <w:bCs/>
          <w:kern w:val="32"/>
          <w:sz w:val="24"/>
          <w:szCs w:val="24"/>
        </w:rPr>
        <w:tab/>
      </w:r>
      <w:r>
        <w:rPr>
          <w:bCs/>
          <w:kern w:val="32"/>
          <w:sz w:val="24"/>
          <w:szCs w:val="24"/>
        </w:rPr>
        <w:tab/>
        <w:t xml:space="preserve">      </w:t>
      </w:r>
      <w:r w:rsidR="00686D0F">
        <w:rPr>
          <w:bCs/>
          <w:kern w:val="32"/>
          <w:sz w:val="24"/>
          <w:szCs w:val="24"/>
        </w:rPr>
        <w:t>№ 23-104р</w:t>
      </w:r>
    </w:p>
    <w:p w:rsidR="00774993" w:rsidRPr="00774993" w:rsidRDefault="00774993" w:rsidP="00774993">
      <w:pPr>
        <w:pStyle w:val="a3"/>
        <w:ind w:right="-1" w:firstLine="567"/>
        <w:jc w:val="both"/>
        <w:rPr>
          <w:bCs/>
          <w:kern w:val="32"/>
          <w:sz w:val="24"/>
          <w:szCs w:val="24"/>
        </w:rPr>
      </w:pPr>
    </w:p>
    <w:p w:rsidR="00CA6506" w:rsidRDefault="00774993" w:rsidP="00CA6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земельном налоге</w:t>
      </w:r>
      <w:r w:rsidR="00CA65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4993" w:rsidRDefault="00CA6506" w:rsidP="00CA6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 редакции от 20.11.2018, 23.04.2019</w:t>
      </w:r>
      <w:r w:rsidR="00E46EA0">
        <w:rPr>
          <w:rFonts w:ascii="Times New Roman" w:hAnsi="Times New Roman" w:cs="Times New Roman"/>
          <w:b/>
          <w:sz w:val="28"/>
          <w:szCs w:val="28"/>
        </w:rPr>
        <w:t>, 1</w:t>
      </w:r>
      <w:r w:rsidR="004B068C">
        <w:rPr>
          <w:rFonts w:ascii="Times New Roman" w:hAnsi="Times New Roman" w:cs="Times New Roman"/>
          <w:b/>
          <w:sz w:val="28"/>
          <w:szCs w:val="28"/>
        </w:rPr>
        <w:t>4</w:t>
      </w:r>
      <w:r w:rsidR="00E46EA0">
        <w:rPr>
          <w:rFonts w:ascii="Times New Roman" w:hAnsi="Times New Roman" w:cs="Times New Roman"/>
          <w:b/>
          <w:sz w:val="28"/>
          <w:szCs w:val="28"/>
        </w:rPr>
        <w:t>.08.2019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A6506" w:rsidRDefault="00CA6506" w:rsidP="00CA6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74993" w:rsidRPr="00CA6506" w:rsidRDefault="00774993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2 статьи 387 главы 31 «Земельный налог» части второй Налогового кодекса РФ, руководствуясь статьей 27 </w:t>
      </w:r>
      <w:r w:rsidR="00CA6506" w:rsidRPr="00CA6506">
        <w:rPr>
          <w:rFonts w:ascii="Times New Roman" w:hAnsi="Times New Roman" w:cs="Times New Roman"/>
          <w:sz w:val="28"/>
          <w:szCs w:val="28"/>
        </w:rPr>
        <w:t>Устава Абанского</w:t>
      </w:r>
      <w:r w:rsidRPr="00CA6506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</w:t>
      </w:r>
      <w:r w:rsidR="00CA6506" w:rsidRPr="00CA6506">
        <w:rPr>
          <w:rFonts w:ascii="Times New Roman" w:hAnsi="Times New Roman" w:cs="Times New Roman"/>
          <w:sz w:val="28"/>
          <w:szCs w:val="28"/>
        </w:rPr>
        <w:t>края, Абанский</w:t>
      </w:r>
      <w:r w:rsidRPr="00CA6506"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РЕШИЛ:</w:t>
      </w:r>
    </w:p>
    <w:p w:rsidR="00CA6506" w:rsidRDefault="00CA6506" w:rsidP="00CA65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4993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 xml:space="preserve">1. </w:t>
      </w:r>
      <w:r w:rsidR="00774993" w:rsidRPr="00CA6506">
        <w:rPr>
          <w:rFonts w:ascii="Times New Roman" w:hAnsi="Times New Roman" w:cs="Times New Roman"/>
          <w:sz w:val="28"/>
          <w:szCs w:val="28"/>
        </w:rPr>
        <w:t xml:space="preserve">Ввести на </w:t>
      </w:r>
      <w:r w:rsidRPr="00CA6506">
        <w:rPr>
          <w:rFonts w:ascii="Times New Roman" w:hAnsi="Times New Roman" w:cs="Times New Roman"/>
          <w:sz w:val="28"/>
          <w:szCs w:val="28"/>
        </w:rPr>
        <w:t>территории Абанского</w:t>
      </w:r>
      <w:r w:rsidR="00774993" w:rsidRPr="00CA6506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 земельный налог.</w:t>
      </w:r>
    </w:p>
    <w:p w:rsidR="00CA6506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2. Установить следующие ставки земельного налога:</w:t>
      </w:r>
    </w:p>
    <w:p w:rsidR="00CA6506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1) 0,3 процента в отношении земельных участков:</w:t>
      </w:r>
    </w:p>
    <w:p w:rsidR="00CA6506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CA6506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CA6506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-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CA6506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CA199F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2) 1,5 процента в отношении прочих земельных участков;</w:t>
      </w:r>
    </w:p>
    <w:p w:rsidR="00CA199F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 xml:space="preserve">3. </w:t>
      </w:r>
      <w:r w:rsidR="00CA199F" w:rsidRPr="00CA6506">
        <w:rPr>
          <w:rFonts w:ascii="Times New Roman" w:hAnsi="Times New Roman" w:cs="Times New Roman"/>
          <w:sz w:val="28"/>
          <w:szCs w:val="28"/>
        </w:rPr>
        <w:t>Порядок и сроки уплаты налога и авансовых платежей по налогу:</w:t>
      </w:r>
    </w:p>
    <w:p w:rsidR="00724ADA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 xml:space="preserve">3.1. </w:t>
      </w:r>
      <w:r w:rsidR="00724ADA" w:rsidRPr="00CA6506">
        <w:rPr>
          <w:rFonts w:ascii="Times New Roman" w:hAnsi="Times New Roman" w:cs="Times New Roman"/>
          <w:sz w:val="28"/>
          <w:szCs w:val="28"/>
        </w:rPr>
        <w:t>Для н</w:t>
      </w:r>
      <w:r w:rsidR="00A8558E" w:rsidRPr="00CA6506">
        <w:rPr>
          <w:rFonts w:ascii="Times New Roman" w:hAnsi="Times New Roman" w:cs="Times New Roman"/>
          <w:sz w:val="28"/>
          <w:szCs w:val="28"/>
        </w:rPr>
        <w:t>алогоплательщиков – организаций</w:t>
      </w:r>
      <w:r w:rsidR="00724ADA" w:rsidRPr="00CA6506">
        <w:rPr>
          <w:rFonts w:ascii="Times New Roman" w:hAnsi="Times New Roman" w:cs="Times New Roman"/>
          <w:sz w:val="28"/>
          <w:szCs w:val="28"/>
        </w:rPr>
        <w:t>:</w:t>
      </w:r>
    </w:p>
    <w:p w:rsidR="00E46EA0" w:rsidRDefault="00724ADA" w:rsidP="00E46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- авансовые платежи по налогу уплачиваются не позднее последнего числа месяца, следующего за истекшим отчетным периодом;</w:t>
      </w:r>
    </w:p>
    <w:p w:rsidR="00724ADA" w:rsidRPr="00CA6506" w:rsidRDefault="00724ADA" w:rsidP="00E46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- налог, подлежащий уплате по истечении налогового периода</w:t>
      </w:r>
      <w:r w:rsidR="00A46476" w:rsidRPr="00CA6506">
        <w:rPr>
          <w:rFonts w:ascii="Times New Roman" w:hAnsi="Times New Roman" w:cs="Times New Roman"/>
          <w:sz w:val="28"/>
          <w:szCs w:val="28"/>
        </w:rPr>
        <w:t xml:space="preserve">, </w:t>
      </w:r>
      <w:r w:rsidRPr="00CA6506">
        <w:rPr>
          <w:rFonts w:ascii="Times New Roman" w:hAnsi="Times New Roman" w:cs="Times New Roman"/>
          <w:sz w:val="28"/>
          <w:szCs w:val="28"/>
        </w:rPr>
        <w:t>уплачивается не позднее 10 февраля года, следующего</w:t>
      </w:r>
      <w:r w:rsidR="00E46EA0">
        <w:rPr>
          <w:rFonts w:ascii="Times New Roman" w:hAnsi="Times New Roman" w:cs="Times New Roman"/>
          <w:sz w:val="28"/>
          <w:szCs w:val="28"/>
        </w:rPr>
        <w:t xml:space="preserve"> за истекшим налоговым периодом.</w:t>
      </w:r>
    </w:p>
    <w:p w:rsidR="00B43108" w:rsidRPr="00CA6506" w:rsidRDefault="00B43108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4. Освобождаются от налогообложения:</w:t>
      </w:r>
    </w:p>
    <w:p w:rsidR="00B43108" w:rsidRPr="00CA6506" w:rsidRDefault="00B43108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lastRenderedPageBreak/>
        <w:t xml:space="preserve">1) пенсионеры </w:t>
      </w:r>
      <w:r w:rsidR="00A8558E" w:rsidRPr="00CA6506">
        <w:rPr>
          <w:rFonts w:ascii="Times New Roman" w:hAnsi="Times New Roman" w:cs="Times New Roman"/>
          <w:sz w:val="28"/>
          <w:szCs w:val="28"/>
        </w:rPr>
        <w:t>по старости в отношении земельных участков в черте поселений: занятых жилищным фондом, для личного подсобного хозяйства, садоводства, огородничества или животноводства, для размещения гаражных боксов</w:t>
      </w:r>
      <w:r w:rsidRPr="00CA6506">
        <w:rPr>
          <w:rFonts w:ascii="Times New Roman" w:hAnsi="Times New Roman" w:cs="Times New Roman"/>
          <w:sz w:val="28"/>
          <w:szCs w:val="28"/>
        </w:rPr>
        <w:t>;</w:t>
      </w:r>
    </w:p>
    <w:p w:rsidR="00B43108" w:rsidRPr="00CA6506" w:rsidRDefault="00B43108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2) учреждения искусства, кинематографии, образования, здравоохранения, государственные и муниципальные учреждения социального обслуживания, финансируемые за счет средств соответствующих бюджетов либо за счет средств профсоюзов, детские оздоровительные учреждения независимо от источников финансирования, государственные органы охраны природы и памятников истории и культуры;</w:t>
      </w:r>
    </w:p>
    <w:p w:rsidR="00B43108" w:rsidRPr="00CA6506" w:rsidRDefault="00B43108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3) участники Великой Отечественной войны, а также граждане, на которых законодательством распространены социальные гарантии и льготы участников Великой Отечественной войны</w:t>
      </w:r>
      <w:r w:rsidR="00E46EA0">
        <w:rPr>
          <w:rFonts w:ascii="Times New Roman" w:hAnsi="Times New Roman" w:cs="Times New Roman"/>
          <w:sz w:val="28"/>
          <w:szCs w:val="28"/>
        </w:rPr>
        <w:t>, а также ветераны боевых действий</w:t>
      </w:r>
      <w:r w:rsidRPr="00CA6506">
        <w:rPr>
          <w:rFonts w:ascii="Times New Roman" w:hAnsi="Times New Roman" w:cs="Times New Roman"/>
          <w:sz w:val="28"/>
          <w:szCs w:val="28"/>
        </w:rPr>
        <w:t>;</w:t>
      </w:r>
    </w:p>
    <w:p w:rsidR="00B43108" w:rsidRPr="00CA6506" w:rsidRDefault="00B43108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4) инвалиды первой и второй групп;</w:t>
      </w:r>
    </w:p>
    <w:p w:rsidR="00B43108" w:rsidRPr="00CA6506" w:rsidRDefault="00B43108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6) учреждения культуры, физической культуры и спорта, туризма, спортивно-оздоровительной направленности и спортивные сооружения (за исключением деятельности не по профилю спортивных сооружений, физкультурно-спортивных сооружений, независимо от источников финансирования);</w:t>
      </w:r>
    </w:p>
    <w:p w:rsidR="005E0620" w:rsidRPr="00CA6506" w:rsidRDefault="005E0620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 xml:space="preserve">7) </w:t>
      </w:r>
      <w:r w:rsidR="00E46EA0">
        <w:rPr>
          <w:rFonts w:ascii="Times New Roman" w:hAnsi="Times New Roman" w:cs="Times New Roman"/>
          <w:sz w:val="28"/>
          <w:szCs w:val="28"/>
        </w:rPr>
        <w:t>органы</w:t>
      </w:r>
      <w:r w:rsidRPr="00CA6506">
        <w:rPr>
          <w:rFonts w:ascii="Times New Roman" w:hAnsi="Times New Roman" w:cs="Times New Roman"/>
          <w:sz w:val="28"/>
          <w:szCs w:val="28"/>
        </w:rPr>
        <w:t xml:space="preserve"> госуда</w:t>
      </w:r>
      <w:r w:rsidR="00E46EA0">
        <w:rPr>
          <w:rFonts w:ascii="Times New Roman" w:hAnsi="Times New Roman" w:cs="Times New Roman"/>
          <w:sz w:val="28"/>
          <w:szCs w:val="28"/>
        </w:rPr>
        <w:t>рственной власти и управления</w:t>
      </w:r>
      <w:r w:rsidRPr="00CA6506">
        <w:rPr>
          <w:rFonts w:ascii="Times New Roman" w:hAnsi="Times New Roman" w:cs="Times New Roman"/>
          <w:sz w:val="28"/>
          <w:szCs w:val="28"/>
        </w:rPr>
        <w:t>;</w:t>
      </w:r>
    </w:p>
    <w:p w:rsidR="005E0620" w:rsidRPr="00CA6506" w:rsidRDefault="005E0620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8) внутренние и пограничные войска, войска гражданской обороны за земли, предоставленные для их размещения и постоянной деятельности;</w:t>
      </w:r>
    </w:p>
    <w:p w:rsidR="005E0620" w:rsidRPr="00CA6506" w:rsidRDefault="005E0620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9) граждане, подвергшиеся воздействию радиации вследствие катастрофы на Чернобыльской АЭС и других радиационных аварий на атомных объектах гражданского и военного назначения, а также в результате испытаний, учений и иных работ, связанных с любыми видами ядерных установок, включая и космическую технику;</w:t>
      </w:r>
    </w:p>
    <w:p w:rsidR="005E0620" w:rsidRPr="00CA6506" w:rsidRDefault="005E0620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10) Герои Советского Союза, Герои Российской Федерации, Социалистического Труда и полные кавалеры орденов Славы, Трудовой Славы и «За службу Родине в Вооруженных Силах СССР»;</w:t>
      </w:r>
    </w:p>
    <w:p w:rsidR="005E0620" w:rsidRPr="00CA6506" w:rsidRDefault="005E0620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>11) профессиональные аварийно-спасательные службы, профессиональные аварийно-спасательные формирования;</w:t>
      </w:r>
    </w:p>
    <w:p w:rsidR="007459F4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 xml:space="preserve">5. </w:t>
      </w:r>
      <w:r w:rsidR="007459F4" w:rsidRPr="00CA6506">
        <w:rPr>
          <w:rFonts w:ascii="Times New Roman" w:hAnsi="Times New Roman" w:cs="Times New Roman"/>
          <w:sz w:val="28"/>
          <w:szCs w:val="28"/>
        </w:rPr>
        <w:t>Признать утратившим силу Решени</w:t>
      </w:r>
      <w:r w:rsidR="00A46476" w:rsidRPr="00CA6506">
        <w:rPr>
          <w:rFonts w:ascii="Times New Roman" w:hAnsi="Times New Roman" w:cs="Times New Roman"/>
          <w:sz w:val="28"/>
          <w:szCs w:val="28"/>
        </w:rPr>
        <w:t>я</w:t>
      </w:r>
      <w:r w:rsidR="007459F4" w:rsidRPr="00CA6506">
        <w:rPr>
          <w:rFonts w:ascii="Times New Roman" w:hAnsi="Times New Roman" w:cs="Times New Roman"/>
          <w:sz w:val="28"/>
          <w:szCs w:val="28"/>
        </w:rPr>
        <w:t xml:space="preserve"> Абанского сельского Совета депутатов Абанского района Красноярского </w:t>
      </w:r>
      <w:r w:rsidR="00CD5392" w:rsidRPr="00CA6506">
        <w:rPr>
          <w:rFonts w:ascii="Times New Roman" w:hAnsi="Times New Roman" w:cs="Times New Roman"/>
          <w:sz w:val="28"/>
          <w:szCs w:val="28"/>
        </w:rPr>
        <w:t>края от</w:t>
      </w:r>
      <w:r w:rsidR="007459F4" w:rsidRPr="00CA6506">
        <w:rPr>
          <w:rFonts w:ascii="Times New Roman" w:hAnsi="Times New Roman" w:cs="Times New Roman"/>
          <w:sz w:val="28"/>
          <w:szCs w:val="28"/>
        </w:rPr>
        <w:t xml:space="preserve"> 31.10.2016г. № 11-48Р «О внесении изменений в Решение Абанского сельского Совета депутатов от 21.05.2016г. № 39-136Р «О земельном налоге»</w:t>
      </w:r>
      <w:r w:rsidR="00A46476" w:rsidRPr="00CA6506">
        <w:rPr>
          <w:rFonts w:ascii="Times New Roman" w:hAnsi="Times New Roman" w:cs="Times New Roman"/>
          <w:sz w:val="28"/>
          <w:szCs w:val="28"/>
        </w:rPr>
        <w:t xml:space="preserve"> </w:t>
      </w:r>
      <w:r w:rsidR="00CD5392" w:rsidRPr="00CA6506">
        <w:rPr>
          <w:rFonts w:ascii="Times New Roman" w:hAnsi="Times New Roman" w:cs="Times New Roman"/>
          <w:sz w:val="28"/>
          <w:szCs w:val="28"/>
        </w:rPr>
        <w:t>и от</w:t>
      </w:r>
      <w:r w:rsidR="00A46476" w:rsidRPr="00CA6506">
        <w:rPr>
          <w:rFonts w:ascii="Times New Roman" w:hAnsi="Times New Roman" w:cs="Times New Roman"/>
          <w:sz w:val="28"/>
          <w:szCs w:val="28"/>
        </w:rPr>
        <w:t xml:space="preserve"> 12.02.2018г. № 22-98</w:t>
      </w:r>
      <w:r w:rsidR="00CD5392" w:rsidRPr="00CA6506">
        <w:rPr>
          <w:rFonts w:ascii="Times New Roman" w:hAnsi="Times New Roman" w:cs="Times New Roman"/>
          <w:sz w:val="28"/>
          <w:szCs w:val="28"/>
        </w:rPr>
        <w:t>Р «</w:t>
      </w:r>
      <w:r w:rsidR="00A46476" w:rsidRPr="00CA6506">
        <w:rPr>
          <w:rFonts w:ascii="Times New Roman" w:hAnsi="Times New Roman" w:cs="Times New Roman"/>
          <w:sz w:val="28"/>
          <w:szCs w:val="28"/>
        </w:rPr>
        <w:t>О внесении изменений в Решение Абанского сельского Совета депутатов от 21.05.2016г. № 39-136Р «О земельном налоге».</w:t>
      </w:r>
    </w:p>
    <w:p w:rsidR="007459F4" w:rsidRPr="00CA6506" w:rsidRDefault="00CA6506" w:rsidP="00CA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459F4" w:rsidRPr="00CA6506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 в газете «Красное знамя» и распространяется на правоотношения, возникшие с 01.01.201</w:t>
      </w:r>
      <w:r w:rsidR="00A8558E" w:rsidRPr="00CA6506">
        <w:rPr>
          <w:rFonts w:ascii="Times New Roman" w:hAnsi="Times New Roman" w:cs="Times New Roman"/>
          <w:sz w:val="28"/>
          <w:szCs w:val="28"/>
        </w:rPr>
        <w:t xml:space="preserve">9 </w:t>
      </w:r>
      <w:r w:rsidR="007459F4" w:rsidRPr="00CA6506">
        <w:rPr>
          <w:rFonts w:ascii="Times New Roman" w:hAnsi="Times New Roman" w:cs="Times New Roman"/>
          <w:sz w:val="28"/>
          <w:szCs w:val="28"/>
        </w:rPr>
        <w:t>г.</w:t>
      </w:r>
    </w:p>
    <w:p w:rsidR="007459F4" w:rsidRPr="00CA6506" w:rsidRDefault="007459F4" w:rsidP="00CA65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59F4" w:rsidRPr="00CA6506" w:rsidRDefault="007459F4" w:rsidP="00CA65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59F4" w:rsidRPr="00CA6506" w:rsidRDefault="007459F4" w:rsidP="00CA65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6506">
        <w:rPr>
          <w:rFonts w:ascii="Times New Roman" w:hAnsi="Times New Roman" w:cs="Times New Roman"/>
          <w:sz w:val="28"/>
          <w:szCs w:val="28"/>
        </w:rPr>
        <w:t xml:space="preserve">Глава Абанского сельсовета </w:t>
      </w:r>
      <w:r w:rsidRPr="00CA6506">
        <w:rPr>
          <w:rFonts w:ascii="Times New Roman" w:hAnsi="Times New Roman" w:cs="Times New Roman"/>
          <w:sz w:val="28"/>
          <w:szCs w:val="28"/>
        </w:rPr>
        <w:tab/>
      </w:r>
      <w:r w:rsidRPr="00CA6506">
        <w:rPr>
          <w:rFonts w:ascii="Times New Roman" w:hAnsi="Times New Roman" w:cs="Times New Roman"/>
          <w:sz w:val="28"/>
          <w:szCs w:val="28"/>
        </w:rPr>
        <w:tab/>
      </w:r>
      <w:r w:rsidRPr="00CA6506">
        <w:rPr>
          <w:rFonts w:ascii="Times New Roman" w:hAnsi="Times New Roman" w:cs="Times New Roman"/>
          <w:sz w:val="28"/>
          <w:szCs w:val="28"/>
        </w:rPr>
        <w:tab/>
      </w:r>
      <w:r w:rsidRPr="00CA6506">
        <w:rPr>
          <w:rFonts w:ascii="Times New Roman" w:hAnsi="Times New Roman" w:cs="Times New Roman"/>
          <w:sz w:val="28"/>
          <w:szCs w:val="28"/>
        </w:rPr>
        <w:tab/>
      </w:r>
      <w:r w:rsidRPr="00CA6506">
        <w:rPr>
          <w:rFonts w:ascii="Times New Roman" w:hAnsi="Times New Roman" w:cs="Times New Roman"/>
          <w:sz w:val="28"/>
          <w:szCs w:val="28"/>
        </w:rPr>
        <w:tab/>
      </w:r>
      <w:r w:rsidRPr="00CA6506">
        <w:rPr>
          <w:rFonts w:ascii="Times New Roman" w:hAnsi="Times New Roman" w:cs="Times New Roman"/>
          <w:sz w:val="28"/>
          <w:szCs w:val="28"/>
        </w:rPr>
        <w:tab/>
        <w:t>С.А. Гузов</w:t>
      </w:r>
    </w:p>
    <w:p w:rsidR="00CA199F" w:rsidRPr="00CA6506" w:rsidRDefault="00CA199F" w:rsidP="00CA65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A199F" w:rsidRPr="00CA6506" w:rsidSect="003E4A1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F374B"/>
    <w:multiLevelType w:val="multilevel"/>
    <w:tmpl w:val="43CC49E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65DA2C7E"/>
    <w:multiLevelType w:val="multilevel"/>
    <w:tmpl w:val="AE9C2E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993"/>
    <w:rsid w:val="003E4A1C"/>
    <w:rsid w:val="004B068C"/>
    <w:rsid w:val="005E0620"/>
    <w:rsid w:val="00635C93"/>
    <w:rsid w:val="00686D0F"/>
    <w:rsid w:val="0069353A"/>
    <w:rsid w:val="00724ADA"/>
    <w:rsid w:val="007459F4"/>
    <w:rsid w:val="00774993"/>
    <w:rsid w:val="00A46476"/>
    <w:rsid w:val="00A8558E"/>
    <w:rsid w:val="00B43108"/>
    <w:rsid w:val="00CA199F"/>
    <w:rsid w:val="00CA6506"/>
    <w:rsid w:val="00CD5392"/>
    <w:rsid w:val="00DA7E68"/>
    <w:rsid w:val="00E4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8B7B6-3CED-4A97-A023-80AB1E8F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74993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Название Знак"/>
    <w:basedOn w:val="a0"/>
    <w:link w:val="a3"/>
    <w:uiPriority w:val="99"/>
    <w:rsid w:val="00774993"/>
    <w:rPr>
      <w:rFonts w:ascii="Times New Roman" w:eastAsia="Calibri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74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99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74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6B946-AAA6-4711-B390-CE4C4ACE9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Kompik</cp:lastModifiedBy>
  <cp:revision>4</cp:revision>
  <cp:lastPrinted>2019-08-12T06:56:00Z</cp:lastPrinted>
  <dcterms:created xsi:type="dcterms:W3CDTF">2019-08-12T06:42:00Z</dcterms:created>
  <dcterms:modified xsi:type="dcterms:W3CDTF">2019-11-08T07:36:00Z</dcterms:modified>
</cp:coreProperties>
</file>