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DEC" w:rsidRDefault="006C6252" w:rsidP="005F7B3A">
      <w:pPr>
        <w:jc w:val="center"/>
        <w:rPr>
          <w:rFonts w:ascii="Academy" w:hAnsi="Academy"/>
          <w:b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683895" cy="77152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Администрация Абанского района</w:t>
      </w:r>
    </w:p>
    <w:p w:rsidR="00716DEC" w:rsidRPr="005F7B3A" w:rsidRDefault="00716DEC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716DEC" w:rsidRPr="005F7B3A" w:rsidRDefault="00716DEC" w:rsidP="005F7B3A">
      <w:pPr>
        <w:pStyle w:val="1"/>
        <w:rPr>
          <w:b w:val="0"/>
          <w:sz w:val="28"/>
          <w:szCs w:val="28"/>
        </w:rPr>
      </w:pPr>
    </w:p>
    <w:p w:rsidR="00716DEC" w:rsidRDefault="00716DEC" w:rsidP="005F7B3A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716DEC" w:rsidRPr="006E69E5" w:rsidRDefault="00716DEC" w:rsidP="005F7B3A"/>
    <w:p w:rsidR="00716DEC" w:rsidRDefault="00716DEC" w:rsidP="005F7B3A">
      <w:pPr>
        <w:rPr>
          <w:sz w:val="28"/>
          <w:szCs w:val="28"/>
        </w:rPr>
      </w:pPr>
    </w:p>
    <w:p w:rsidR="00716DEC" w:rsidRDefault="009655BB" w:rsidP="005F7B3A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F33968">
        <w:rPr>
          <w:sz w:val="28"/>
          <w:szCs w:val="28"/>
        </w:rPr>
        <w:t>.</w:t>
      </w:r>
      <w:r w:rsidR="006D4C1F">
        <w:rPr>
          <w:sz w:val="28"/>
          <w:szCs w:val="28"/>
        </w:rPr>
        <w:t>10</w:t>
      </w:r>
      <w:r w:rsidR="00F33968">
        <w:rPr>
          <w:sz w:val="28"/>
          <w:szCs w:val="28"/>
        </w:rPr>
        <w:t>.2020</w:t>
      </w:r>
      <w:r w:rsidR="00716DEC">
        <w:rPr>
          <w:sz w:val="28"/>
          <w:szCs w:val="28"/>
        </w:rPr>
        <w:t xml:space="preserve"> 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п. Абан</w:t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</w:r>
      <w:r w:rsidR="00716DEC">
        <w:rPr>
          <w:sz w:val="28"/>
          <w:szCs w:val="28"/>
        </w:rPr>
        <w:tab/>
        <w:t xml:space="preserve">                  № </w:t>
      </w:r>
      <w:r w:rsidR="00F33968">
        <w:rPr>
          <w:sz w:val="28"/>
          <w:szCs w:val="28"/>
        </w:rPr>
        <w:t>3</w:t>
      </w:r>
      <w:r>
        <w:rPr>
          <w:sz w:val="28"/>
          <w:szCs w:val="28"/>
        </w:rPr>
        <w:t>59</w:t>
      </w:r>
      <w:r w:rsidR="00F33968">
        <w:rPr>
          <w:sz w:val="28"/>
          <w:szCs w:val="28"/>
        </w:rPr>
        <w:t>-р</w:t>
      </w:r>
    </w:p>
    <w:p w:rsidR="00716DEC" w:rsidRDefault="00716DEC" w:rsidP="005F7B3A">
      <w:pPr>
        <w:rPr>
          <w:sz w:val="28"/>
          <w:szCs w:val="28"/>
        </w:rPr>
      </w:pPr>
    </w:p>
    <w:p w:rsidR="00716DEC" w:rsidRDefault="00716DEC" w:rsidP="00A264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распоряжение администрации Абанского района </w:t>
      </w:r>
    </w:p>
    <w:p w:rsidR="00716DEC" w:rsidRPr="00F155B5" w:rsidRDefault="00716DEC" w:rsidP="00A264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17.03.2020 № 85-р «</w:t>
      </w:r>
      <w:r w:rsidRPr="00F155B5">
        <w:rPr>
          <w:sz w:val="28"/>
          <w:szCs w:val="28"/>
        </w:rPr>
        <w:t>О мерах по организации и проведению мероприятий,</w:t>
      </w:r>
    </w:p>
    <w:p w:rsidR="00716DEC" w:rsidRDefault="00716DEC" w:rsidP="00A264A3">
      <w:pPr>
        <w:jc w:val="center"/>
        <w:rPr>
          <w:sz w:val="28"/>
          <w:szCs w:val="28"/>
        </w:rPr>
      </w:pPr>
      <w:r w:rsidRPr="00F155B5">
        <w:rPr>
          <w:sz w:val="28"/>
          <w:szCs w:val="28"/>
        </w:rPr>
        <w:t>направленных на предупреждение завоза и распространения,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своевременного выявления и изоляции лиц с признаками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новой коронавирусной инфекции, вызванной 2019-nCoV,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Абанского района»</w:t>
      </w:r>
    </w:p>
    <w:p w:rsidR="00716DEC" w:rsidRDefault="00716DEC" w:rsidP="005F7B3A">
      <w:pPr>
        <w:jc w:val="both"/>
        <w:rPr>
          <w:sz w:val="28"/>
          <w:szCs w:val="28"/>
        </w:rPr>
      </w:pPr>
    </w:p>
    <w:p w:rsidR="00716DEC" w:rsidRPr="00056C94" w:rsidRDefault="00716DEC" w:rsidP="00056C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6C94">
        <w:rPr>
          <w:sz w:val="28"/>
          <w:szCs w:val="28"/>
        </w:rPr>
        <w:t xml:space="preserve">В соответствии с Федеральным законом от 30.03.1999 № 52-ФЗ «О санитарно-эпидемиологическом благополучии населения», </w:t>
      </w:r>
      <w:hyperlink r:id="rId8" w:history="1">
        <w:r w:rsidR="00D120D1" w:rsidRPr="00056C94">
          <w:rPr>
            <w:rFonts w:eastAsia="Calibri"/>
            <w:sz w:val="28"/>
            <w:szCs w:val="28"/>
          </w:rPr>
          <w:t>Законом</w:t>
        </w:r>
      </w:hyperlink>
      <w:r w:rsidR="00D120D1" w:rsidRPr="00056C94">
        <w:rPr>
          <w:rFonts w:eastAsia="Calibri"/>
          <w:sz w:val="28"/>
          <w:szCs w:val="28"/>
        </w:rPr>
        <w:t xml:space="preserve"> Красноярского края от 10.02.2000 N 9-631 «О защите населения и территории Красноярского края от чрезвычайных ситуаций природного и техногенного характера», учитывая </w:t>
      </w:r>
      <w:hyperlink r:id="rId9" w:history="1">
        <w:r w:rsidR="00D120D1" w:rsidRPr="00056C94">
          <w:rPr>
            <w:rFonts w:eastAsia="Calibri"/>
            <w:sz w:val="28"/>
            <w:szCs w:val="28"/>
          </w:rPr>
          <w:t>Постановление</w:t>
        </w:r>
      </w:hyperlink>
      <w:r w:rsidR="00D120D1" w:rsidRPr="00056C94">
        <w:rPr>
          <w:rFonts w:eastAsia="Calibri"/>
          <w:sz w:val="28"/>
          <w:szCs w:val="28"/>
        </w:rPr>
        <w:t xml:space="preserve"> Главного государственного санитарного врача Российской Федерации от 13.03.2020 N 6 «О дополнительных мерах по снижению рисков распространения COVID-2019», методические </w:t>
      </w:r>
      <w:hyperlink r:id="rId10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3.1.0170-20. 3.1. Профилактика инфекционных болезней. Эпидемиология и профилактика COVID-19. Методические рекомендации», утвержденные Главным государственным санитарным врачом Российской Федерации 30.03.2020, методические </w:t>
      </w:r>
      <w:hyperlink r:id="rId11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3.1.0173-20. 3.1. Профилактика инфекционных болезней. Организация противоэпидемических мероприятий в период пандемии COVID-19. Методические рекомендации», утвержденные Главным государственным санитарным врачом Российской Федерации 21.04.2020, методические </w:t>
      </w:r>
      <w:hyperlink r:id="rId12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3.1.0178-20. 3.1. Профилактика инфекционных болезней. Методические рекомендации. Определение комплекса мероприятий, а также показателей, являющихся основанием для поэтапного снятия ограничительных мероприятий в условиях эпидемического распространения COVID-19», утвержденные Главным государственным санитарным врачом Российской Федерации 08.05.2020, Методические </w:t>
      </w:r>
      <w:hyperlink r:id="rId13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3.1/2.4.0178/1-20. 3.1. Профилактика инфекционных болезней. 2.4. Гигиена детей и подростков. Рекомендации по организации работы образовательных организаций в условиях сохранения рисков распространения COVID-19. Методические рекомендации», утвержденные руководителем Федеральной службы по надзору в сфере защиты прав потребителей и благополучия человека, Главным </w:t>
      </w:r>
      <w:r w:rsidR="00D120D1" w:rsidRPr="00056C94">
        <w:rPr>
          <w:rFonts w:eastAsia="Calibri"/>
          <w:sz w:val="28"/>
          <w:szCs w:val="28"/>
        </w:rPr>
        <w:lastRenderedPageBreak/>
        <w:t xml:space="preserve">государственным санитарным врачом Российской Федерации 08.05.2020, санитарно-эпидемиологические </w:t>
      </w:r>
      <w:hyperlink r:id="rId14" w:history="1">
        <w:r w:rsidR="00D120D1" w:rsidRPr="00056C94">
          <w:rPr>
            <w:rFonts w:eastAsia="Calibri"/>
            <w:sz w:val="28"/>
            <w:szCs w:val="28"/>
          </w:rPr>
          <w:t>правила</w:t>
        </w:r>
      </w:hyperlink>
      <w:r w:rsidR="00D120D1" w:rsidRPr="00056C94">
        <w:rPr>
          <w:rFonts w:eastAsia="Calibri"/>
          <w:sz w:val="28"/>
          <w:szCs w:val="28"/>
        </w:rPr>
        <w:t xml:space="preserve"> СП 3.1.3597-20 «Профилактика новой коронавирусной инфекции (COVID-19)», утвержденные Постановлением Главного государственного санитарного врача Российской Федерации от 22.05.2020 N 15, методические </w:t>
      </w:r>
      <w:hyperlink r:id="rId15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«МР 3.1/2.1.0184-20. 3.1. Профилактика инфекционных болезней. 2.1. Коммунальная гигиена. Рекомендации по организации работы спортивных организаций в условиях сохранения рисков распространения COVID-19. Методические рекомендации</w:t>
      </w:r>
      <w:r w:rsidR="00847CCE" w:rsidRPr="00056C94">
        <w:rPr>
          <w:rFonts w:eastAsia="Calibri"/>
          <w:sz w:val="28"/>
          <w:szCs w:val="28"/>
        </w:rPr>
        <w:t>»</w:t>
      </w:r>
      <w:r w:rsidR="00D120D1" w:rsidRPr="00056C94">
        <w:rPr>
          <w:rFonts w:eastAsia="Calibri"/>
          <w:sz w:val="28"/>
          <w:szCs w:val="28"/>
        </w:rPr>
        <w:t xml:space="preserve">, утвержденные Главным государственным санитарным врачом Российской Федерации 25.05.2020, методические </w:t>
      </w:r>
      <w:hyperlink r:id="rId16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847CCE" w:rsidRPr="00056C94">
        <w:rPr>
          <w:rFonts w:eastAsia="Calibri"/>
          <w:sz w:val="28"/>
          <w:szCs w:val="28"/>
        </w:rPr>
        <w:t xml:space="preserve"> «</w:t>
      </w:r>
      <w:r w:rsidR="00D120D1" w:rsidRPr="00056C94">
        <w:rPr>
          <w:rFonts w:eastAsia="Calibri"/>
          <w:sz w:val="28"/>
          <w:szCs w:val="28"/>
        </w:rPr>
        <w:t>МР 3.1/2.3.6.0190-20. 3.1. Профилактика инфекционных болезней. 2.3.6. Предприятия общественного питания. Рекомендации по организации работы предприятий общественного питания в условиях сохранения рисков распространения COVI</w:t>
      </w:r>
      <w:r w:rsidR="00847CCE" w:rsidRPr="00056C94">
        <w:rPr>
          <w:rFonts w:eastAsia="Calibri"/>
          <w:sz w:val="28"/>
          <w:szCs w:val="28"/>
        </w:rPr>
        <w:t>D-19. Методические рекомендации»</w:t>
      </w:r>
      <w:r w:rsidR="00D120D1" w:rsidRPr="00056C94">
        <w:rPr>
          <w:rFonts w:eastAsia="Calibri"/>
          <w:sz w:val="28"/>
          <w:szCs w:val="28"/>
        </w:rPr>
        <w:t xml:space="preserve">, утвержденные Главным государственным санитарным врачом Российской Федерации 30.05.2020, </w:t>
      </w:r>
      <w:r w:rsidR="0014398C">
        <w:rPr>
          <w:rFonts w:eastAsia="Calibri"/>
          <w:sz w:val="28"/>
          <w:szCs w:val="28"/>
        </w:rPr>
        <w:t>м</w:t>
      </w:r>
      <w:r w:rsidR="00D120D1" w:rsidRPr="00056C94">
        <w:rPr>
          <w:rFonts w:eastAsia="Calibri"/>
          <w:sz w:val="28"/>
          <w:szCs w:val="28"/>
        </w:rPr>
        <w:t xml:space="preserve">етодические </w:t>
      </w:r>
      <w:hyperlink r:id="rId17" w:history="1">
        <w:r w:rsidR="00D120D1" w:rsidRPr="00056C94">
          <w:rPr>
            <w:rFonts w:eastAsia="Calibri"/>
            <w:sz w:val="28"/>
            <w:szCs w:val="28"/>
          </w:rPr>
          <w:t>рекомендации</w:t>
        </w:r>
      </w:hyperlink>
      <w:r w:rsidR="00D120D1" w:rsidRPr="00056C94">
        <w:rPr>
          <w:rFonts w:eastAsia="Calibri"/>
          <w:sz w:val="28"/>
          <w:szCs w:val="28"/>
        </w:rPr>
        <w:t xml:space="preserve"> </w:t>
      </w:r>
      <w:r w:rsidR="00847CCE" w:rsidRPr="00056C94">
        <w:rPr>
          <w:rFonts w:eastAsia="Calibri"/>
          <w:sz w:val="28"/>
          <w:szCs w:val="28"/>
        </w:rPr>
        <w:t>«</w:t>
      </w:r>
      <w:r w:rsidR="00D120D1" w:rsidRPr="00056C94">
        <w:rPr>
          <w:rFonts w:eastAsia="Calibri"/>
          <w:sz w:val="28"/>
          <w:szCs w:val="28"/>
        </w:rPr>
        <w:t>МР 3.1/2.3.5.0191-20. 3.1. Профилактика инфекционных болезней. 2.3.5. Предприятия торговли. Рекомендации по профилактике новой коронавирусной инфекции (COVID-19) в предприятиях торговли. Методические рекомендации</w:t>
      </w:r>
      <w:r w:rsidR="00847CCE" w:rsidRPr="00056C94">
        <w:rPr>
          <w:rFonts w:eastAsia="Calibri"/>
          <w:sz w:val="28"/>
          <w:szCs w:val="28"/>
        </w:rPr>
        <w:t>»</w:t>
      </w:r>
      <w:r w:rsidR="00D120D1" w:rsidRPr="00056C94">
        <w:rPr>
          <w:rFonts w:eastAsia="Calibri"/>
          <w:sz w:val="28"/>
          <w:szCs w:val="28"/>
        </w:rPr>
        <w:t xml:space="preserve">, утвержденные Главным государственным санитарным врачом Российской Федерации 01.06.2020, </w:t>
      </w:r>
      <w:hyperlink r:id="rId18" w:history="1">
        <w:r w:rsidR="00D120D1" w:rsidRPr="00056C94">
          <w:rPr>
            <w:rFonts w:eastAsia="Calibri"/>
            <w:sz w:val="28"/>
            <w:szCs w:val="28"/>
          </w:rPr>
          <w:t>письмо</w:t>
        </w:r>
      </w:hyperlink>
      <w:r w:rsidR="00D120D1" w:rsidRPr="00056C94">
        <w:rPr>
          <w:rFonts w:eastAsia="Calibri"/>
          <w:sz w:val="28"/>
          <w:szCs w:val="28"/>
        </w:rPr>
        <w:t xml:space="preserve"> Минпросвещения России от 15.04.2020 N 05-409</w:t>
      </w:r>
      <w:r w:rsidR="00847CCE" w:rsidRPr="00056C94">
        <w:rPr>
          <w:rFonts w:eastAsia="Calibri"/>
          <w:sz w:val="28"/>
          <w:szCs w:val="28"/>
        </w:rPr>
        <w:t xml:space="preserve">, </w:t>
      </w:r>
      <w:r w:rsidRPr="00056C94">
        <w:rPr>
          <w:sz w:val="28"/>
          <w:szCs w:val="28"/>
          <w:lang w:eastAsia="en-US"/>
        </w:rPr>
        <w:t xml:space="preserve">Указ Губернатора Красноярского края от 27.03.2020 № 71-уг «О дополнительных мерах, направленных на предупреждение распространения коронавирусной инфекции, вызванной </w:t>
      </w:r>
      <w:r w:rsidRPr="00056C94">
        <w:rPr>
          <w:sz w:val="28"/>
          <w:szCs w:val="28"/>
        </w:rPr>
        <w:t>2019-nCoV, на территории Красноярского края,</w:t>
      </w:r>
      <w:r w:rsidRPr="00056C94">
        <w:rPr>
          <w:sz w:val="28"/>
          <w:szCs w:val="28"/>
          <w:lang w:eastAsia="en-US"/>
        </w:rPr>
        <w:t xml:space="preserve"> Указ Губернатора Красноярского края от 31.03.2020 № 73-уг «Об ограничения посещений общественных мест гражданами (самоизоляции) на территории Красноярского края»,</w:t>
      </w:r>
      <w:r w:rsidR="00847CCE" w:rsidRPr="00056C94">
        <w:rPr>
          <w:rFonts w:eastAsia="Calibri"/>
          <w:sz w:val="28"/>
          <w:szCs w:val="28"/>
        </w:rPr>
        <w:t xml:space="preserve"> </w:t>
      </w:r>
      <w:r w:rsidRPr="002B5628">
        <w:rPr>
          <w:sz w:val="28"/>
          <w:szCs w:val="28"/>
        </w:rPr>
        <w:t>руководствуясь</w:t>
      </w:r>
      <w:r w:rsidRPr="00056C94">
        <w:rPr>
          <w:sz w:val="28"/>
          <w:szCs w:val="28"/>
        </w:rPr>
        <w:t xml:space="preserve"> ст.ст. 43,44 Устава Абанского района Красноярского края:</w:t>
      </w:r>
    </w:p>
    <w:p w:rsidR="00716DEC" w:rsidRDefault="00716DEC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B1BBF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распоряжение администрации Абанского района от 17.03.2020 № 85-р «</w:t>
      </w:r>
      <w:r w:rsidRPr="00F155B5">
        <w:rPr>
          <w:sz w:val="28"/>
          <w:szCs w:val="28"/>
        </w:rPr>
        <w:t>О мерах по организации и проведению мероприятий,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направленных на предупреждение завоза и распространения,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своевременного выявления и изоляции лиц с признаками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>новой коронавирусной инфекции, вызванной 2019-nCoV,</w:t>
      </w:r>
      <w:r>
        <w:rPr>
          <w:sz w:val="28"/>
          <w:szCs w:val="28"/>
        </w:rPr>
        <w:t xml:space="preserve"> </w:t>
      </w:r>
      <w:r w:rsidRPr="00F155B5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Абанского района» следующие изменения:</w:t>
      </w:r>
    </w:p>
    <w:p w:rsidR="009655BB" w:rsidRDefault="00500E58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655BB">
        <w:rPr>
          <w:sz w:val="28"/>
          <w:szCs w:val="28"/>
        </w:rPr>
        <w:t>дополнить пунктами 6.3-6.7:</w:t>
      </w:r>
      <w:r w:rsidR="00863C27">
        <w:rPr>
          <w:sz w:val="28"/>
          <w:szCs w:val="28"/>
        </w:rPr>
        <w:t xml:space="preserve"> следующего содержания:</w:t>
      </w:r>
    </w:p>
    <w:p w:rsidR="00863C27" w:rsidRDefault="00072E58" w:rsidP="00863C27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63C27">
        <w:rPr>
          <w:sz w:val="28"/>
          <w:szCs w:val="28"/>
        </w:rPr>
        <w:t>6.3. Рекомендовать работодателям, деятельность которых не приостановлена в соответствие с федеральными и краевыми правовыми актами, направленными на предупреждение распространения коронавирусной ин</w:t>
      </w:r>
      <w:r w:rsidR="008512A3">
        <w:rPr>
          <w:sz w:val="28"/>
          <w:szCs w:val="28"/>
        </w:rPr>
        <w:t>ф</w:t>
      </w:r>
      <w:r w:rsidR="00863C27">
        <w:rPr>
          <w:sz w:val="28"/>
          <w:szCs w:val="28"/>
        </w:rPr>
        <w:t>екции, перевести работников (исполнителей по гражданско-правовым договорам) на дистанционный режим работы.</w:t>
      </w:r>
    </w:p>
    <w:p w:rsidR="00863C27" w:rsidRDefault="00863C27" w:rsidP="00863C27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Рекомендовать управляющим организациям, товариществам собственников жилья, ж</w:t>
      </w:r>
      <w:r w:rsidR="008512A3">
        <w:rPr>
          <w:sz w:val="28"/>
          <w:szCs w:val="28"/>
        </w:rPr>
        <w:t>илищным кооперативам или иным спец</w:t>
      </w:r>
      <w:r>
        <w:rPr>
          <w:sz w:val="28"/>
          <w:szCs w:val="28"/>
        </w:rPr>
        <w:t>иализированным потребительским кооперативам усилить меры по дезинфекции и санитарной обработке контакт</w:t>
      </w:r>
      <w:r w:rsidR="00DD6EF0">
        <w:rPr>
          <w:sz w:val="28"/>
          <w:szCs w:val="28"/>
        </w:rPr>
        <w:t>н</w:t>
      </w:r>
      <w:r>
        <w:rPr>
          <w:sz w:val="28"/>
          <w:szCs w:val="28"/>
        </w:rPr>
        <w:t xml:space="preserve">ых поверхностей в местах </w:t>
      </w:r>
      <w:r>
        <w:rPr>
          <w:sz w:val="28"/>
          <w:szCs w:val="28"/>
        </w:rPr>
        <w:lastRenderedPageBreak/>
        <w:t>общего пользования в многоквартирных домах: подъезды, тамбуры, холлы, коридоры, лестничные площадки и марши.</w:t>
      </w:r>
    </w:p>
    <w:p w:rsidR="00863C27" w:rsidRDefault="00863C27" w:rsidP="00863C27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Реком</w:t>
      </w:r>
      <w:r w:rsidR="00DD6EF0">
        <w:rPr>
          <w:sz w:val="28"/>
          <w:szCs w:val="28"/>
        </w:rPr>
        <w:t>ен</w:t>
      </w:r>
      <w:r>
        <w:rPr>
          <w:sz w:val="28"/>
          <w:szCs w:val="28"/>
        </w:rPr>
        <w:t>довать организациям, деятельность которых не приостановлена в соответствие с федеральными и краевыми правовыми актами, направленными на предупреждение распространения коронавирусной ин</w:t>
      </w:r>
      <w:r w:rsidR="00DD6EF0">
        <w:rPr>
          <w:sz w:val="28"/>
          <w:szCs w:val="28"/>
        </w:rPr>
        <w:t>ф</w:t>
      </w:r>
      <w:r>
        <w:rPr>
          <w:sz w:val="28"/>
          <w:szCs w:val="28"/>
        </w:rPr>
        <w:t>екции, осуществлять бесконтактную термометрию граждан при входе в помещения (здания).</w:t>
      </w:r>
    </w:p>
    <w:p w:rsidR="00863C27" w:rsidRDefault="00863C27" w:rsidP="00863C27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Возобновить с 26 октября 2020 года для граждан в возрасте 65 лет и старше обязанность (необходимость) не покидать место жительства (место пребывания, за искючением случаев, предусматривающих эффективную защиту от коронавирусной инфекции:</w:t>
      </w:r>
    </w:p>
    <w:p w:rsidR="00863C27" w:rsidRDefault="00863C27" w:rsidP="00863C27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D951CF">
        <w:rPr>
          <w:sz w:val="28"/>
          <w:szCs w:val="28"/>
        </w:rPr>
        <w:t>следования к месту (от места) осуществления деятельности (в том числе работы), которая н</w:t>
      </w:r>
      <w:r>
        <w:rPr>
          <w:sz w:val="28"/>
          <w:szCs w:val="28"/>
        </w:rPr>
        <w:t xml:space="preserve">е приостановлена в соответствии </w:t>
      </w:r>
      <w:r w:rsidRPr="00D951CF">
        <w:rPr>
          <w:sz w:val="28"/>
          <w:szCs w:val="28"/>
        </w:rPr>
        <w:t xml:space="preserve">с федеральными и краевыми </w:t>
      </w:r>
      <w:r>
        <w:rPr>
          <w:sz w:val="28"/>
          <w:szCs w:val="28"/>
        </w:rPr>
        <w:t xml:space="preserve">правовыми актами, направленными </w:t>
      </w:r>
      <w:r w:rsidRPr="00D951CF">
        <w:rPr>
          <w:sz w:val="28"/>
          <w:szCs w:val="28"/>
        </w:rPr>
        <w:t>на предупреждение коронавирусной инфекции (в том числе оказани</w:t>
      </w:r>
      <w:r>
        <w:rPr>
          <w:sz w:val="28"/>
          <w:szCs w:val="28"/>
        </w:rPr>
        <w:t>я</w:t>
      </w:r>
      <w:r w:rsidRPr="00D951CF">
        <w:rPr>
          <w:sz w:val="28"/>
          <w:szCs w:val="28"/>
        </w:rPr>
        <w:t xml:space="preserve"> транспортных услуг и услуг доставки)</w:t>
      </w:r>
      <w:r>
        <w:rPr>
          <w:sz w:val="28"/>
          <w:szCs w:val="28"/>
        </w:rPr>
        <w:t>, за исключением граждан, переведенных на дистанционный режим работы, находящихся в отпуске, или в отношении которых оформлен листок нетрудоспособности;</w:t>
      </w:r>
      <w:r w:rsidRPr="00D951CF">
        <w:rPr>
          <w:sz w:val="28"/>
          <w:szCs w:val="28"/>
        </w:rPr>
        <w:t xml:space="preserve"> </w:t>
      </w:r>
    </w:p>
    <w:p w:rsidR="00863C27" w:rsidRDefault="00863C27" w:rsidP="00863C27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951CF">
        <w:rPr>
          <w:sz w:val="28"/>
          <w:szCs w:val="28"/>
        </w:rPr>
        <w:t>следования к ближайшему месту при</w:t>
      </w:r>
      <w:r>
        <w:rPr>
          <w:sz w:val="28"/>
          <w:szCs w:val="28"/>
        </w:rPr>
        <w:t>обретения товаров, работ, услуг (рекомендовать посещение мест приобретения товаров, работ, услуг в период с 09.00 до 12.00 часов);</w:t>
      </w:r>
    </w:p>
    <w:p w:rsidR="00863C27" w:rsidRDefault="00863C27" w:rsidP="00863C27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951CF">
        <w:rPr>
          <w:sz w:val="28"/>
          <w:szCs w:val="28"/>
        </w:rPr>
        <w:t>выноса отходов до ближа</w:t>
      </w:r>
      <w:r>
        <w:rPr>
          <w:sz w:val="28"/>
          <w:szCs w:val="28"/>
        </w:rPr>
        <w:t>йшего места накопления отходов;</w:t>
      </w:r>
    </w:p>
    <w:p w:rsidR="00863C27" w:rsidRDefault="00863C27" w:rsidP="00863C27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951CF">
        <w:rPr>
          <w:sz w:val="28"/>
          <w:szCs w:val="28"/>
        </w:rPr>
        <w:t>выгула домашних животных на рассто</w:t>
      </w:r>
      <w:r>
        <w:rPr>
          <w:sz w:val="28"/>
          <w:szCs w:val="28"/>
        </w:rPr>
        <w:t xml:space="preserve">янии, </w:t>
      </w:r>
      <w:r w:rsidRPr="00D951CF">
        <w:rPr>
          <w:sz w:val="28"/>
          <w:szCs w:val="28"/>
        </w:rPr>
        <w:t>не превышающем 100 метров от места</w:t>
      </w:r>
      <w:r>
        <w:rPr>
          <w:sz w:val="28"/>
          <w:szCs w:val="28"/>
        </w:rPr>
        <w:t xml:space="preserve"> проживания (места пребывания);</w:t>
      </w:r>
    </w:p>
    <w:p w:rsidR="00863C27" w:rsidRDefault="00863C27" w:rsidP="00863C27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D951CF">
        <w:rPr>
          <w:sz w:val="28"/>
          <w:szCs w:val="28"/>
        </w:rPr>
        <w:t>обращения за экстренной (неотложной) медицинской помощью и случаев иной</w:t>
      </w:r>
      <w:r>
        <w:rPr>
          <w:sz w:val="28"/>
          <w:szCs w:val="28"/>
        </w:rPr>
        <w:t xml:space="preserve"> прямой угрозы жизни и здоровью;</w:t>
      </w:r>
    </w:p>
    <w:p w:rsidR="00863C27" w:rsidRPr="002C246D" w:rsidRDefault="00863C27" w:rsidP="00863C27">
      <w:pPr>
        <w:tabs>
          <w:tab w:val="left" w:pos="1061"/>
        </w:tabs>
        <w:ind w:firstLine="709"/>
        <w:jc w:val="both"/>
        <w:rPr>
          <w:sz w:val="28"/>
          <w:szCs w:val="26"/>
        </w:rPr>
      </w:pPr>
      <w:r w:rsidRPr="002C246D">
        <w:rPr>
          <w:sz w:val="28"/>
          <w:szCs w:val="26"/>
        </w:rPr>
        <w:t xml:space="preserve">е) прогулок </w:t>
      </w:r>
      <w:r>
        <w:rPr>
          <w:sz w:val="28"/>
          <w:szCs w:val="26"/>
        </w:rPr>
        <w:t>на улице не более двух человек вместе при условии социального дистанцирования, исключая посещение мест массовго пребывания людей, в том числе детских площадок;</w:t>
      </w:r>
    </w:p>
    <w:p w:rsidR="00863C27" w:rsidRPr="000A77C9" w:rsidRDefault="00863C27" w:rsidP="00863C27">
      <w:pPr>
        <w:ind w:firstLine="709"/>
        <w:contextualSpacing/>
        <w:jc w:val="both"/>
        <w:rPr>
          <w:sz w:val="28"/>
          <w:szCs w:val="28"/>
        </w:rPr>
      </w:pPr>
      <w:r w:rsidRPr="002C246D">
        <w:rPr>
          <w:sz w:val="28"/>
          <w:szCs w:val="26"/>
        </w:rPr>
        <w:t xml:space="preserve">ж) занятия </w:t>
      </w:r>
      <w:r>
        <w:rPr>
          <w:sz w:val="28"/>
          <w:szCs w:val="26"/>
        </w:rPr>
        <w:t>физкультурой и спортом</w:t>
      </w:r>
      <w:r w:rsidRPr="002C246D">
        <w:rPr>
          <w:sz w:val="28"/>
          <w:szCs w:val="26"/>
        </w:rPr>
        <w:t xml:space="preserve"> на </w:t>
      </w:r>
      <w:r>
        <w:rPr>
          <w:sz w:val="28"/>
          <w:szCs w:val="26"/>
        </w:rPr>
        <w:t>открытом</w:t>
      </w:r>
      <w:r w:rsidRPr="002C246D">
        <w:rPr>
          <w:sz w:val="28"/>
          <w:szCs w:val="26"/>
        </w:rPr>
        <w:t xml:space="preserve"> воздухе</w:t>
      </w:r>
      <w:r>
        <w:rPr>
          <w:sz w:val="28"/>
          <w:szCs w:val="26"/>
        </w:rPr>
        <w:t xml:space="preserve"> при условии совместных занятий не более двух чело</w:t>
      </w:r>
      <w:r w:rsidR="00DD6EF0">
        <w:rPr>
          <w:sz w:val="28"/>
          <w:szCs w:val="26"/>
        </w:rPr>
        <w:t>в</w:t>
      </w:r>
      <w:r>
        <w:rPr>
          <w:sz w:val="28"/>
          <w:szCs w:val="26"/>
        </w:rPr>
        <w:t>ек и расстояния между занимающимися не менее 5 метров;</w:t>
      </w:r>
    </w:p>
    <w:p w:rsidR="00863C27" w:rsidRPr="000A77C9" w:rsidRDefault="00863C27" w:rsidP="00863C27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>з) посещения правоохранительных органов по повесткам;</w:t>
      </w:r>
    </w:p>
    <w:p w:rsidR="00863C27" w:rsidRPr="000A77C9" w:rsidRDefault="00863C27" w:rsidP="00863C27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 xml:space="preserve">и) посещения несовершеннолетних детей в случае их проживания раздельно от одного из родителей; </w:t>
      </w:r>
    </w:p>
    <w:p w:rsidR="00863C27" w:rsidRPr="000A77C9" w:rsidRDefault="00863C27" w:rsidP="00863C27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>к) посещения пожилых и больных родственников, которым требуется посторонняя помощь, а также несовершеннолетних детей оставшихся без присмотра (например, госпитализация единственного родителя);</w:t>
      </w:r>
    </w:p>
    <w:p w:rsidR="00863C27" w:rsidRPr="000A77C9" w:rsidRDefault="00863C27" w:rsidP="00863C27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>л) сопровождения нуждающихся в помощи и несовершеннолетних в случае посещения ими организаций, которые продолжают функционировать (например, отвести ребенка в больницу или сопроводить в больницу пожилого родственника, который без посторонней помощи не может это сделать);</w:t>
      </w:r>
    </w:p>
    <w:p w:rsidR="00863C27" w:rsidRPr="000A77C9" w:rsidRDefault="00863C27" w:rsidP="00863C27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>м) участия в похоронах родственников и близких друзей;</w:t>
      </w:r>
    </w:p>
    <w:p w:rsidR="00863C27" w:rsidRPr="000A77C9" w:rsidRDefault="00863C27" w:rsidP="00863C27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lastRenderedPageBreak/>
        <w:t>н) поездок на дачные и садовые участки для ведения садоводства и огородничества (при соблюдении маршрута следования);</w:t>
      </w:r>
    </w:p>
    <w:p w:rsidR="00863C27" w:rsidRPr="000A77C9" w:rsidRDefault="00863C27" w:rsidP="00863C27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>о) посещения адвокатов и нотариусов;</w:t>
      </w:r>
    </w:p>
    <w:p w:rsidR="00863C27" w:rsidRDefault="00863C27" w:rsidP="00863C27">
      <w:pPr>
        <w:ind w:firstLine="709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  <w:t>п) посещения иных организаций, деятельность которых не приостановлена в соответствие с федеральными и краевыми правовыми актами, направлен</w:t>
      </w:r>
      <w:r w:rsidR="00DD6EF0">
        <w:rPr>
          <w:sz w:val="28"/>
          <w:szCs w:val="26"/>
        </w:rPr>
        <w:t>н</w:t>
      </w:r>
      <w:r>
        <w:rPr>
          <w:sz w:val="28"/>
          <w:szCs w:val="26"/>
        </w:rPr>
        <w:t>ыми на предупреждение распространения коронавирусной инфекции;</w:t>
      </w:r>
    </w:p>
    <w:p w:rsidR="00863C27" w:rsidRDefault="00863C27" w:rsidP="00863C27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6"/>
        </w:rPr>
        <w:t xml:space="preserve">р) </w:t>
      </w:r>
      <w:r>
        <w:rPr>
          <w:sz w:val="28"/>
          <w:szCs w:val="28"/>
        </w:rPr>
        <w:t xml:space="preserve">иных </w:t>
      </w:r>
      <w:r w:rsidRPr="00D951CF">
        <w:rPr>
          <w:sz w:val="28"/>
          <w:szCs w:val="28"/>
        </w:rPr>
        <w:t>экстренных случаев</w:t>
      </w:r>
      <w:r>
        <w:rPr>
          <w:sz w:val="28"/>
          <w:szCs w:val="28"/>
        </w:rPr>
        <w:t>.</w:t>
      </w:r>
    </w:p>
    <w:p w:rsidR="00863C27" w:rsidRDefault="00863C27" w:rsidP="00863C27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Рекомендовать гражданам:</w:t>
      </w:r>
    </w:p>
    <w:p w:rsidR="00863C27" w:rsidRDefault="00863C27" w:rsidP="00863C27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использовать средства индивидуальной защиты органов дыхания (лицевые маски, ватно-марлевые маски, респираторы и иные их заменяющие текстильные изделия) при любо</w:t>
      </w:r>
      <w:r w:rsidR="00DD6EF0">
        <w:rPr>
          <w:sz w:val="28"/>
          <w:szCs w:val="28"/>
        </w:rPr>
        <w:t>м</w:t>
      </w:r>
      <w:r>
        <w:rPr>
          <w:sz w:val="28"/>
          <w:szCs w:val="28"/>
        </w:rPr>
        <w:t xml:space="preserve"> выходе на улицу;</w:t>
      </w:r>
    </w:p>
    <w:p w:rsidR="00863C27" w:rsidRDefault="00863C27" w:rsidP="00863C27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воздержаться от п</w:t>
      </w:r>
      <w:r w:rsidR="00DD6EF0">
        <w:rPr>
          <w:sz w:val="28"/>
          <w:szCs w:val="28"/>
        </w:rPr>
        <w:t>о</w:t>
      </w:r>
      <w:r>
        <w:rPr>
          <w:sz w:val="28"/>
          <w:szCs w:val="28"/>
        </w:rPr>
        <w:t xml:space="preserve">сещения общественных мест: </w:t>
      </w:r>
    </w:p>
    <w:p w:rsidR="00863C27" w:rsidRDefault="00863C27" w:rsidP="00863C27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использовать возможность дистанционного способа покупки и доставки товаров.</w:t>
      </w:r>
      <w:r w:rsidR="00C040EE">
        <w:rPr>
          <w:sz w:val="28"/>
          <w:szCs w:val="28"/>
        </w:rPr>
        <w:t>»;</w:t>
      </w:r>
    </w:p>
    <w:p w:rsidR="00C040EE" w:rsidRDefault="0056718F" w:rsidP="00863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040EE">
        <w:rPr>
          <w:sz w:val="28"/>
          <w:szCs w:val="28"/>
        </w:rPr>
        <w:t>абзац третий пункта 7.2 изложить в следующей редакции:</w:t>
      </w:r>
    </w:p>
    <w:p w:rsidR="00C040EE" w:rsidRDefault="00C040EE" w:rsidP="00863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«проведение на территории Абанского района публичных мероприятий, досуговых, развлекательных, зрелищных, культурных, просветительских, рекламных и иных подробных мероприятий с очным присутствием граждан, за исключением конгрессной и выставочной деятельности, указанной в п. 7.16 настоящего распоряжения.»;</w:t>
      </w:r>
    </w:p>
    <w:p w:rsidR="00C040EE" w:rsidRDefault="0056718F" w:rsidP="00863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дополнить пунктом 7.2.3. следующего содержания:</w:t>
      </w:r>
    </w:p>
    <w:p w:rsidR="0056718F" w:rsidRDefault="0056718F" w:rsidP="0056718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72E58">
        <w:rPr>
          <w:rFonts w:ascii="Times New Roman" w:hAnsi="Times New Roman"/>
          <w:sz w:val="28"/>
          <w:szCs w:val="28"/>
        </w:rPr>
        <w:t>«</w:t>
      </w:r>
      <w:r w:rsidR="00072E58" w:rsidRPr="00072E58">
        <w:rPr>
          <w:rFonts w:ascii="Times New Roman" w:hAnsi="Times New Roman"/>
          <w:sz w:val="28"/>
          <w:szCs w:val="28"/>
        </w:rPr>
        <w:t>7.2.3.</w:t>
      </w:r>
      <w:r w:rsidR="00072E58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Рекомендовать отделу культуры, по делам молодежи и спорта администрации Абанского района организовать возможность в</w:t>
      </w:r>
      <w:r w:rsidR="008B47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ртуального доступа к музейным коллекциям муниципальных учреждений, к информации библиотечных фондов </w:t>
      </w:r>
      <w:r w:rsidR="00C616D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БУК «Абанское РБО» с использованием информационно-телекоммуникационных технологий.</w:t>
      </w:r>
      <w:r w:rsidR="00C616DF">
        <w:rPr>
          <w:rFonts w:ascii="Times New Roman" w:hAnsi="Times New Roman"/>
          <w:sz w:val="28"/>
          <w:szCs w:val="28"/>
        </w:rPr>
        <w:t>»;</w:t>
      </w:r>
    </w:p>
    <w:p w:rsidR="0056718F" w:rsidRDefault="008B479F" w:rsidP="00863C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абзац первый п. 7.16 изложить в следующей редакции:</w:t>
      </w:r>
    </w:p>
    <w:p w:rsidR="008B479F" w:rsidRDefault="008B479F" w:rsidP="008B47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«7.16. </w:t>
      </w:r>
      <w:r w:rsidRPr="001B5527">
        <w:rPr>
          <w:sz w:val="28"/>
          <w:szCs w:val="28"/>
        </w:rPr>
        <w:t>Установить, что осуществление конгрессной и выставочной деятельности с очным присутствием граждан допускается при</w:t>
      </w:r>
      <w:r>
        <w:rPr>
          <w:sz w:val="28"/>
          <w:szCs w:val="28"/>
        </w:rPr>
        <w:t xml:space="preserve"> условии одновременного нахождения в месте проведения мероприятия не более 200 человек (в расчет численности входят посетители, персонал, представители средств массовой информации,  иные участники), а также при усл</w:t>
      </w:r>
      <w:r w:rsidR="00822914">
        <w:rPr>
          <w:sz w:val="28"/>
          <w:szCs w:val="28"/>
        </w:rPr>
        <w:t xml:space="preserve">овии обязательного соблюдения в </w:t>
      </w:r>
      <w:r>
        <w:rPr>
          <w:sz w:val="28"/>
          <w:szCs w:val="28"/>
        </w:rPr>
        <w:t>соответствующей части:»;</w:t>
      </w:r>
    </w:p>
    <w:p w:rsidR="008B479F" w:rsidRDefault="00090C45" w:rsidP="008B479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 дополнить пунктом 7.1.7 следующего содержания:</w:t>
      </w:r>
    </w:p>
    <w:p w:rsidR="00090C45" w:rsidRDefault="00090C45" w:rsidP="00090C45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«7.17. Ограничить до улучшения санитарно-эпидемиологической обстановки режим работы хозяйствующих субъектов, оказывающих услуги общественного питания, с 23 часов до 7 часов следующего дня по местному времени, за исключением обслуживания на вынос без их посещения гражданами, а также доставки заказов. Данное ограничение не распространяется на столовые, буфеты, кафе и иные предприятия общественного питания, осуществляющие организацию питания для работников организаций.».</w:t>
      </w:r>
    </w:p>
    <w:p w:rsidR="008B479F" w:rsidRDefault="00227C64" w:rsidP="00227C64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распоряжение на официальном сайте муниципального образования и опубликовать в газете Красное знамя».</w:t>
      </w:r>
    </w:p>
    <w:p w:rsidR="00227C64" w:rsidRDefault="00227C64" w:rsidP="00227C64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Распоряжение вступает в силу с 26 октября 2020 года.</w:t>
      </w:r>
    </w:p>
    <w:p w:rsidR="00716DEC" w:rsidRDefault="00227C64" w:rsidP="00A264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6DEC">
        <w:rPr>
          <w:sz w:val="28"/>
          <w:szCs w:val="28"/>
        </w:rPr>
        <w:t>.</w:t>
      </w:r>
      <w:r w:rsidR="00A0741A">
        <w:rPr>
          <w:sz w:val="28"/>
          <w:szCs w:val="28"/>
        </w:rPr>
        <w:t xml:space="preserve"> </w:t>
      </w:r>
      <w:r w:rsidR="00716DEC">
        <w:rPr>
          <w:sz w:val="28"/>
          <w:szCs w:val="28"/>
        </w:rPr>
        <w:t>Контроль за исполнением настоящего распоряжения оставляю за собой.</w:t>
      </w:r>
    </w:p>
    <w:p w:rsidR="00716DEC" w:rsidRPr="00FC754A" w:rsidRDefault="00716DEC" w:rsidP="005F7B3A">
      <w:pPr>
        <w:jc w:val="both"/>
        <w:rPr>
          <w:sz w:val="28"/>
          <w:szCs w:val="28"/>
        </w:rPr>
      </w:pPr>
    </w:p>
    <w:p w:rsidR="00716DEC" w:rsidRDefault="00716DEC" w:rsidP="005F7B3A">
      <w:pPr>
        <w:jc w:val="both"/>
        <w:rPr>
          <w:sz w:val="28"/>
          <w:szCs w:val="28"/>
        </w:rPr>
      </w:pPr>
    </w:p>
    <w:p w:rsidR="00716DEC" w:rsidRDefault="00716DEC" w:rsidP="005F7B3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Абанского района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                              </w:t>
      </w:r>
      <w:r>
        <w:rPr>
          <w:sz w:val="28"/>
          <w:szCs w:val="28"/>
        </w:rPr>
        <w:tab/>
        <w:t>Г.В.Иванченко</w:t>
      </w:r>
    </w:p>
    <w:p w:rsidR="00716DEC" w:rsidRDefault="00716DEC" w:rsidP="00560594">
      <w:pPr>
        <w:jc w:val="both"/>
      </w:pPr>
    </w:p>
    <w:sectPr w:rsidR="00716DEC" w:rsidSect="00C704C3">
      <w:headerReference w:type="default" r:id="rId1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05E" w:rsidRDefault="0078405E" w:rsidP="00C704C3">
      <w:r>
        <w:separator/>
      </w:r>
    </w:p>
  </w:endnote>
  <w:endnote w:type="continuationSeparator" w:id="0">
    <w:p w:rsidR="0078405E" w:rsidRDefault="0078405E" w:rsidP="00C70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05E" w:rsidRDefault="0078405E" w:rsidP="00C704C3">
      <w:r>
        <w:separator/>
      </w:r>
    </w:p>
  </w:footnote>
  <w:footnote w:type="continuationSeparator" w:id="0">
    <w:p w:rsidR="0078405E" w:rsidRDefault="0078405E" w:rsidP="00C70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37272"/>
      <w:docPartObj>
        <w:docPartGallery w:val="Page Numbers (Top of Page)"/>
        <w:docPartUnique/>
      </w:docPartObj>
    </w:sdtPr>
    <w:sdtContent>
      <w:p w:rsidR="000B3DFF" w:rsidRDefault="000B3DFF">
        <w:pPr>
          <w:pStyle w:val="a7"/>
          <w:jc w:val="center"/>
        </w:pPr>
        <w:fldSimple w:instr=" PAGE   \* MERGEFORMAT ">
          <w:r w:rsidR="00F17CB9">
            <w:rPr>
              <w:noProof/>
            </w:rPr>
            <w:t>4</w:t>
          </w:r>
        </w:fldSimple>
      </w:p>
    </w:sdtContent>
  </w:sdt>
  <w:p w:rsidR="00EA3088" w:rsidRDefault="00EA30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A25FD"/>
    <w:multiLevelType w:val="hybridMultilevel"/>
    <w:tmpl w:val="A1D4F356"/>
    <w:lvl w:ilvl="0" w:tplc="A948A7F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C61418E"/>
    <w:multiLevelType w:val="hybridMultilevel"/>
    <w:tmpl w:val="A9689CB8"/>
    <w:lvl w:ilvl="0" w:tplc="16CCEECC">
      <w:start w:val="9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76F61651"/>
    <w:multiLevelType w:val="multilevel"/>
    <w:tmpl w:val="AB66DD3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0594"/>
    <w:rsid w:val="00021633"/>
    <w:rsid w:val="00022753"/>
    <w:rsid w:val="0002275F"/>
    <w:rsid w:val="000228F2"/>
    <w:rsid w:val="00032BAF"/>
    <w:rsid w:val="00056C94"/>
    <w:rsid w:val="00072E58"/>
    <w:rsid w:val="00090C45"/>
    <w:rsid w:val="000932A3"/>
    <w:rsid w:val="0009659D"/>
    <w:rsid w:val="000A61E2"/>
    <w:rsid w:val="000B3DFF"/>
    <w:rsid w:val="000B7689"/>
    <w:rsid w:val="000D447F"/>
    <w:rsid w:val="0010412A"/>
    <w:rsid w:val="0011371C"/>
    <w:rsid w:val="001248C2"/>
    <w:rsid w:val="001302F8"/>
    <w:rsid w:val="0014398C"/>
    <w:rsid w:val="00164B1E"/>
    <w:rsid w:val="00192B8D"/>
    <w:rsid w:val="001B7151"/>
    <w:rsid w:val="001F4B60"/>
    <w:rsid w:val="001F7FEF"/>
    <w:rsid w:val="00201B45"/>
    <w:rsid w:val="0020331E"/>
    <w:rsid w:val="00207AA3"/>
    <w:rsid w:val="002126C3"/>
    <w:rsid w:val="00215BC6"/>
    <w:rsid w:val="00227C64"/>
    <w:rsid w:val="002402D0"/>
    <w:rsid w:val="00244B13"/>
    <w:rsid w:val="00247B65"/>
    <w:rsid w:val="0026265E"/>
    <w:rsid w:val="002732B3"/>
    <w:rsid w:val="002736D0"/>
    <w:rsid w:val="002773BD"/>
    <w:rsid w:val="002803FF"/>
    <w:rsid w:val="00283A62"/>
    <w:rsid w:val="00290263"/>
    <w:rsid w:val="00295C0E"/>
    <w:rsid w:val="002A353D"/>
    <w:rsid w:val="002B5628"/>
    <w:rsid w:val="002D3D6E"/>
    <w:rsid w:val="002E0DE8"/>
    <w:rsid w:val="00301231"/>
    <w:rsid w:val="00305C80"/>
    <w:rsid w:val="003377D9"/>
    <w:rsid w:val="00396261"/>
    <w:rsid w:val="00396A78"/>
    <w:rsid w:val="003B7C5B"/>
    <w:rsid w:val="00435EEC"/>
    <w:rsid w:val="00466063"/>
    <w:rsid w:val="00481B5C"/>
    <w:rsid w:val="00493160"/>
    <w:rsid w:val="004B5021"/>
    <w:rsid w:val="004D005B"/>
    <w:rsid w:val="004D565E"/>
    <w:rsid w:val="004E28FC"/>
    <w:rsid w:val="00500E58"/>
    <w:rsid w:val="00507613"/>
    <w:rsid w:val="0052283B"/>
    <w:rsid w:val="00527853"/>
    <w:rsid w:val="00527B08"/>
    <w:rsid w:val="00560594"/>
    <w:rsid w:val="0056718F"/>
    <w:rsid w:val="0057084E"/>
    <w:rsid w:val="00583923"/>
    <w:rsid w:val="005A311F"/>
    <w:rsid w:val="005B27A6"/>
    <w:rsid w:val="005F7B3A"/>
    <w:rsid w:val="00612AA8"/>
    <w:rsid w:val="00646E29"/>
    <w:rsid w:val="00664A31"/>
    <w:rsid w:val="00683186"/>
    <w:rsid w:val="00695294"/>
    <w:rsid w:val="006C4815"/>
    <w:rsid w:val="006C6252"/>
    <w:rsid w:val="006D1E11"/>
    <w:rsid w:val="006D4C1F"/>
    <w:rsid w:val="006E69E5"/>
    <w:rsid w:val="00714998"/>
    <w:rsid w:val="00716DEC"/>
    <w:rsid w:val="00733CB7"/>
    <w:rsid w:val="0074558A"/>
    <w:rsid w:val="007730C5"/>
    <w:rsid w:val="007839B7"/>
    <w:rsid w:val="0078405E"/>
    <w:rsid w:val="007A0097"/>
    <w:rsid w:val="007A2EBF"/>
    <w:rsid w:val="007A5016"/>
    <w:rsid w:val="007B0409"/>
    <w:rsid w:val="007D1B5C"/>
    <w:rsid w:val="007D712D"/>
    <w:rsid w:val="007E764B"/>
    <w:rsid w:val="008119F2"/>
    <w:rsid w:val="00821F25"/>
    <w:rsid w:val="00822914"/>
    <w:rsid w:val="00831511"/>
    <w:rsid w:val="00833A5B"/>
    <w:rsid w:val="00847CCE"/>
    <w:rsid w:val="008512A3"/>
    <w:rsid w:val="008516EC"/>
    <w:rsid w:val="00852F1D"/>
    <w:rsid w:val="00854338"/>
    <w:rsid w:val="00863C27"/>
    <w:rsid w:val="00873C39"/>
    <w:rsid w:val="00880F9F"/>
    <w:rsid w:val="00882333"/>
    <w:rsid w:val="00885365"/>
    <w:rsid w:val="00892EB7"/>
    <w:rsid w:val="00897529"/>
    <w:rsid w:val="008B1BBF"/>
    <w:rsid w:val="008B479F"/>
    <w:rsid w:val="008B5DD8"/>
    <w:rsid w:val="008D4738"/>
    <w:rsid w:val="00926E76"/>
    <w:rsid w:val="009522E6"/>
    <w:rsid w:val="0096208B"/>
    <w:rsid w:val="009655BB"/>
    <w:rsid w:val="009767CC"/>
    <w:rsid w:val="00977AF5"/>
    <w:rsid w:val="009802A5"/>
    <w:rsid w:val="009849F2"/>
    <w:rsid w:val="00992475"/>
    <w:rsid w:val="009E3CA5"/>
    <w:rsid w:val="009F62A1"/>
    <w:rsid w:val="00A0741A"/>
    <w:rsid w:val="00A112A1"/>
    <w:rsid w:val="00A2555F"/>
    <w:rsid w:val="00A264A3"/>
    <w:rsid w:val="00A416D3"/>
    <w:rsid w:val="00A45DC8"/>
    <w:rsid w:val="00A508ED"/>
    <w:rsid w:val="00A52665"/>
    <w:rsid w:val="00A71BE6"/>
    <w:rsid w:val="00A95EB8"/>
    <w:rsid w:val="00AA4F48"/>
    <w:rsid w:val="00AA519C"/>
    <w:rsid w:val="00AD003A"/>
    <w:rsid w:val="00AD1614"/>
    <w:rsid w:val="00AD2A35"/>
    <w:rsid w:val="00AD6B1B"/>
    <w:rsid w:val="00B0383E"/>
    <w:rsid w:val="00B258AD"/>
    <w:rsid w:val="00B33014"/>
    <w:rsid w:val="00B65B28"/>
    <w:rsid w:val="00B72943"/>
    <w:rsid w:val="00BA039E"/>
    <w:rsid w:val="00BA5B4E"/>
    <w:rsid w:val="00BB5247"/>
    <w:rsid w:val="00BC362B"/>
    <w:rsid w:val="00BC6F69"/>
    <w:rsid w:val="00BD2C2A"/>
    <w:rsid w:val="00BD68E7"/>
    <w:rsid w:val="00BD709B"/>
    <w:rsid w:val="00BE38A6"/>
    <w:rsid w:val="00BF0F3D"/>
    <w:rsid w:val="00BF22F0"/>
    <w:rsid w:val="00C040EE"/>
    <w:rsid w:val="00C12F00"/>
    <w:rsid w:val="00C212DC"/>
    <w:rsid w:val="00C5446C"/>
    <w:rsid w:val="00C616DF"/>
    <w:rsid w:val="00C704C3"/>
    <w:rsid w:val="00C74863"/>
    <w:rsid w:val="00C93A30"/>
    <w:rsid w:val="00CA56F9"/>
    <w:rsid w:val="00CA7282"/>
    <w:rsid w:val="00CB6E70"/>
    <w:rsid w:val="00CC68FD"/>
    <w:rsid w:val="00CE22F5"/>
    <w:rsid w:val="00D0421B"/>
    <w:rsid w:val="00D050E3"/>
    <w:rsid w:val="00D05584"/>
    <w:rsid w:val="00D120D1"/>
    <w:rsid w:val="00D12BCB"/>
    <w:rsid w:val="00D5298E"/>
    <w:rsid w:val="00D650C1"/>
    <w:rsid w:val="00D66822"/>
    <w:rsid w:val="00D71E99"/>
    <w:rsid w:val="00DA6A75"/>
    <w:rsid w:val="00DD6EF0"/>
    <w:rsid w:val="00DE572F"/>
    <w:rsid w:val="00DF5FB4"/>
    <w:rsid w:val="00DF7C34"/>
    <w:rsid w:val="00E00FA4"/>
    <w:rsid w:val="00E03AF1"/>
    <w:rsid w:val="00E04B74"/>
    <w:rsid w:val="00E12E9D"/>
    <w:rsid w:val="00E3588F"/>
    <w:rsid w:val="00E46CEE"/>
    <w:rsid w:val="00E5331A"/>
    <w:rsid w:val="00E87CF1"/>
    <w:rsid w:val="00E918F9"/>
    <w:rsid w:val="00EA3088"/>
    <w:rsid w:val="00EB60D5"/>
    <w:rsid w:val="00EC52E3"/>
    <w:rsid w:val="00EC7806"/>
    <w:rsid w:val="00F12D81"/>
    <w:rsid w:val="00F155B5"/>
    <w:rsid w:val="00F17CB9"/>
    <w:rsid w:val="00F233BB"/>
    <w:rsid w:val="00F25233"/>
    <w:rsid w:val="00F33968"/>
    <w:rsid w:val="00F427FA"/>
    <w:rsid w:val="00F50979"/>
    <w:rsid w:val="00F97642"/>
    <w:rsid w:val="00FA46F7"/>
    <w:rsid w:val="00FA6B5B"/>
    <w:rsid w:val="00FC754A"/>
    <w:rsid w:val="00FF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94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5F7B3A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32BAF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60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931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32BAF"/>
    <w:rPr>
      <w:rFonts w:ascii="Times New Roman" w:hAnsi="Times New Roman" w:cs="Times New Roman"/>
      <w:sz w:val="2"/>
    </w:rPr>
  </w:style>
  <w:style w:type="paragraph" w:customStyle="1" w:styleId="11">
    <w:name w:val="Без интервала1"/>
    <w:uiPriority w:val="99"/>
    <w:rsid w:val="00EB60D5"/>
  </w:style>
  <w:style w:type="paragraph" w:customStyle="1" w:styleId="12">
    <w:name w:val="Абзац списка1"/>
    <w:basedOn w:val="a"/>
    <w:uiPriority w:val="99"/>
    <w:rsid w:val="00EB60D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57084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704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04C3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semiHidden/>
    <w:unhideWhenUsed/>
    <w:rsid w:val="00C704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704C3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84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F73BA7031936147A48354999F1296F3B4EF95F50AD3AF9A0369509BD45358EB8265D33077577937303CC14D8E2A9323729D066CACE5D93D23C07E6i6Y4C" TargetMode="External"/><Relationship Id="rId13" Type="http://schemas.openxmlformats.org/officeDocument/2006/relationships/hyperlink" Target="consultantplus://offline/ref=8DF73BA7031936147A482B448F9D76603B40A55151AA32ACF564935EE21533DBF8665B6644317A9677089B4399BCF0627262DD6FD5D25D99iCYCC" TargetMode="External"/><Relationship Id="rId18" Type="http://schemas.openxmlformats.org/officeDocument/2006/relationships/hyperlink" Target="consultantplus://offline/ref=8DF73BA7031936147A482B448F9D76603B47A75550AB32ACF564935EE21533DBEA66036A453064927B1DCD12DFiEY9C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8DF73BA7031936147A482B448F9D76603B40A55350AC32ACF564935EE21533DBF8665B6644317A9073089B4399BCF0627262DD6FD5D25D99iCYCC" TargetMode="External"/><Relationship Id="rId17" Type="http://schemas.openxmlformats.org/officeDocument/2006/relationships/hyperlink" Target="consultantplus://offline/ref=8DF73BA7031936147A482B448F9D76603B40A45B51AE32ACF564935EE21533DBF8665B6644317A9275089B4399BCF0627262DD6FD5D25D99iCYCC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DF73BA7031936147A482B448F9D76603B40A45B51AC32ACF564935EE21533DBF8665B6644317A9276089B4399BCF0627262DD6FD5D25D99iCYCC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DF73BA7031936147A482B448F9D76603B40A6565AAF32ACF564935EE21533DBF8665B6644317A9276089B4399BCF0627262DD6FD5D25D99iCYCC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DF73BA7031936147A482B448F9D76603B40A4515BAC32ACF564935EE21533DBF8665B6644317A9275089B4399BCF0627262DD6FD5D25D99iCYCC" TargetMode="External"/><Relationship Id="rId10" Type="http://schemas.openxmlformats.org/officeDocument/2006/relationships/hyperlink" Target="consultantplus://offline/ref=8DF73BA7031936147A482B448F9D76603B40A65B52A132ACF564935EE21533DBF8665B6644317A9276089B4399BCF0627262DD6FD5D25D99iCYCC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DF73BA7031936147A482B448F9D76603B41A0555AAA32ACF564935EE21533DBF8665B6644317A9274089B4399BCF0627262DD6FD5D25D99iCYCC" TargetMode="External"/><Relationship Id="rId14" Type="http://schemas.openxmlformats.org/officeDocument/2006/relationships/hyperlink" Target="consultantplus://offline/ref=8DF73BA7031936147A482B448F9D76603B40A4565BAD32ACF564935EE21533DBF8665B6644317A9371089B4399BCF0627262DD6FD5D25D99iCYC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1792</Words>
  <Characters>10217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2020-10-26T05:28:00Z</cp:lastPrinted>
  <dcterms:created xsi:type="dcterms:W3CDTF">2020-10-26T04:02:00Z</dcterms:created>
  <dcterms:modified xsi:type="dcterms:W3CDTF">2020-10-26T05:35:00Z</dcterms:modified>
</cp:coreProperties>
</file>