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C" w:rsidRDefault="006C6252" w:rsidP="005F7B3A">
      <w:pPr>
        <w:jc w:val="center"/>
        <w:rPr>
          <w:rFonts w:ascii="Academy" w:hAnsi="Academy"/>
          <w:b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683895" cy="7715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716DEC" w:rsidRPr="005F7B3A" w:rsidRDefault="00716DEC" w:rsidP="005F7B3A">
      <w:pPr>
        <w:pStyle w:val="1"/>
        <w:rPr>
          <w:b w:val="0"/>
          <w:sz w:val="28"/>
          <w:szCs w:val="28"/>
        </w:rPr>
      </w:pPr>
    </w:p>
    <w:p w:rsidR="00716DEC" w:rsidRDefault="00716DEC" w:rsidP="005F7B3A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716DEC" w:rsidRPr="006E69E5" w:rsidRDefault="00716DEC" w:rsidP="005F7B3A"/>
    <w:p w:rsidR="00716DEC" w:rsidRDefault="00716DEC" w:rsidP="005F7B3A">
      <w:pPr>
        <w:rPr>
          <w:sz w:val="28"/>
          <w:szCs w:val="28"/>
        </w:rPr>
      </w:pPr>
    </w:p>
    <w:p w:rsidR="00716DEC" w:rsidRDefault="00874652" w:rsidP="005F7B3A">
      <w:pPr>
        <w:rPr>
          <w:sz w:val="28"/>
          <w:szCs w:val="28"/>
        </w:rPr>
      </w:pPr>
      <w:r>
        <w:rPr>
          <w:sz w:val="28"/>
          <w:szCs w:val="28"/>
        </w:rPr>
        <w:t>02.11.</w:t>
      </w:r>
      <w:r w:rsidR="00F33968">
        <w:rPr>
          <w:sz w:val="28"/>
          <w:szCs w:val="28"/>
        </w:rPr>
        <w:t>2020</w:t>
      </w:r>
      <w:r w:rsidR="00716DEC">
        <w:rPr>
          <w:sz w:val="28"/>
          <w:szCs w:val="28"/>
        </w:rPr>
        <w:t xml:space="preserve"> 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п. Абан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                 № </w:t>
      </w:r>
      <w:r w:rsidR="00D9559D">
        <w:rPr>
          <w:sz w:val="28"/>
          <w:szCs w:val="28"/>
        </w:rPr>
        <w:t>366</w:t>
      </w:r>
      <w:r w:rsidR="00F33968">
        <w:rPr>
          <w:sz w:val="28"/>
          <w:szCs w:val="28"/>
        </w:rPr>
        <w:t>-р</w:t>
      </w:r>
    </w:p>
    <w:p w:rsidR="00716DEC" w:rsidRDefault="00716DEC" w:rsidP="005F7B3A">
      <w:pPr>
        <w:rPr>
          <w:sz w:val="28"/>
          <w:szCs w:val="28"/>
        </w:rPr>
      </w:pPr>
    </w:p>
    <w:p w:rsidR="00716DEC" w:rsidRDefault="00716DEC" w:rsidP="00A264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распоряжение администрации Абанского района </w:t>
      </w:r>
    </w:p>
    <w:p w:rsidR="00716DEC" w:rsidRPr="00F155B5" w:rsidRDefault="00716DEC" w:rsidP="00A264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17.03.2020 № 85-р «</w:t>
      </w:r>
      <w:r w:rsidRPr="00F155B5">
        <w:rPr>
          <w:sz w:val="28"/>
          <w:szCs w:val="28"/>
        </w:rPr>
        <w:t>О мерах по организации и проведению мероприятий,</w:t>
      </w:r>
    </w:p>
    <w:p w:rsidR="00716DEC" w:rsidRDefault="00716DEC" w:rsidP="00A264A3">
      <w:pPr>
        <w:jc w:val="center"/>
        <w:rPr>
          <w:sz w:val="28"/>
          <w:szCs w:val="28"/>
        </w:rPr>
      </w:pPr>
      <w:r w:rsidRPr="00F155B5">
        <w:rPr>
          <w:sz w:val="28"/>
          <w:szCs w:val="28"/>
        </w:rPr>
        <w:t>направленных на предупреждение завоза и распространения,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своевременного выявления и изоляции лиц с признаками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новой коронавирусной инфекции, вызванной 2019-nCoV,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Абанского района»</w:t>
      </w:r>
    </w:p>
    <w:p w:rsidR="00716DEC" w:rsidRDefault="00716DEC" w:rsidP="005F7B3A">
      <w:pPr>
        <w:jc w:val="both"/>
        <w:rPr>
          <w:sz w:val="28"/>
          <w:szCs w:val="28"/>
        </w:rPr>
      </w:pPr>
    </w:p>
    <w:p w:rsidR="00716DEC" w:rsidRPr="00056C94" w:rsidRDefault="00716DEC" w:rsidP="00056C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C94">
        <w:rPr>
          <w:sz w:val="28"/>
          <w:szCs w:val="28"/>
        </w:rPr>
        <w:t xml:space="preserve">В соответствии с Федеральным законом от 30.03.1999 № 52-ФЗ «О санитарно-эпидемиологическом благополучии населения», </w:t>
      </w:r>
      <w:hyperlink r:id="rId8" w:history="1">
        <w:r w:rsidR="00D120D1" w:rsidRPr="00056C94">
          <w:rPr>
            <w:rFonts w:eastAsia="Calibri"/>
            <w:sz w:val="28"/>
            <w:szCs w:val="28"/>
          </w:rPr>
          <w:t>Законом</w:t>
        </w:r>
      </w:hyperlink>
      <w:r w:rsidR="00D120D1" w:rsidRPr="00056C94">
        <w:rPr>
          <w:rFonts w:eastAsia="Calibri"/>
          <w:sz w:val="28"/>
          <w:szCs w:val="28"/>
        </w:rPr>
        <w:t xml:space="preserve"> Красноярского края от 10.02.2000 N 9-631 «О защите населения и территории Красноярского края от чрезвычайных ситуаций природного и техногенного характера», учитывая </w:t>
      </w:r>
      <w:hyperlink r:id="rId9" w:history="1">
        <w:r w:rsidR="00D120D1" w:rsidRPr="00056C94">
          <w:rPr>
            <w:rFonts w:eastAsia="Calibri"/>
            <w:sz w:val="28"/>
            <w:szCs w:val="28"/>
          </w:rPr>
          <w:t>Постановление</w:t>
        </w:r>
      </w:hyperlink>
      <w:r w:rsidR="00D120D1" w:rsidRPr="00056C94">
        <w:rPr>
          <w:rFonts w:eastAsia="Calibri"/>
          <w:sz w:val="28"/>
          <w:szCs w:val="28"/>
        </w:rPr>
        <w:t xml:space="preserve"> Главного государственного санитарного врача Российской Федерации от 13.03.2020 N 6 «О дополнительных мерах по снижению рисков распространения COVID-2019», методические </w:t>
      </w:r>
      <w:hyperlink r:id="rId10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3.1.0170-20. 3.1. Профилактика инфекционных болезней. Эпидемиология и профилактика COVID-19. Методические рекомендации», утвержденные Главным государственным санитарным врачом Российской Федерации 30.03.2020, методические </w:t>
      </w:r>
      <w:hyperlink r:id="rId11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3.1.0173-20. 3.1. Профилактика инфекционных болезней. Организация противоэпидемических мероприятий в период пандемии COVID-19. Методические рекомендации», утвержденные Главным государственным санитарным врачом Российской Федерации 21.04.2020, методические </w:t>
      </w:r>
      <w:hyperlink r:id="rId12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3.1.0178-20. 3.1. Профилактика инфекционных болезней. Методические рекомендации. Определение комплекса мероприятий, а также показателей, являющихся основанием для поэтапного снятия ограничительных мероприятий в условиях эпидемического распространения COVID-19», утвержденные Главным государственным санитарным врачом Российской Федерации 08.05.2020, Методические </w:t>
      </w:r>
      <w:hyperlink r:id="rId13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3.1/2.4.0178/1-20. 3.1. Профилактика инфекционных болезней. 2.4. Гигиена детей и подростков. Рекомендации по организации работы образовательных организаций в условиях сохранения рисков распространения COVID-19. Методические рекомендации», утвержденные руководителем Федеральной службы по надзору в сфере защиты прав потребителей и благополучия человека, Главным </w:t>
      </w:r>
      <w:r w:rsidR="00D120D1" w:rsidRPr="00056C94">
        <w:rPr>
          <w:rFonts w:eastAsia="Calibri"/>
          <w:sz w:val="28"/>
          <w:szCs w:val="28"/>
        </w:rPr>
        <w:lastRenderedPageBreak/>
        <w:t xml:space="preserve">государственным санитарным врачом Российской Федерации 08.05.2020, санитарно-эпидемиологические </w:t>
      </w:r>
      <w:hyperlink r:id="rId14" w:history="1">
        <w:r w:rsidR="00D120D1" w:rsidRPr="00056C94">
          <w:rPr>
            <w:rFonts w:eastAsia="Calibri"/>
            <w:sz w:val="28"/>
            <w:szCs w:val="28"/>
          </w:rPr>
          <w:t>правила</w:t>
        </w:r>
      </w:hyperlink>
      <w:r w:rsidR="00D120D1" w:rsidRPr="00056C94">
        <w:rPr>
          <w:rFonts w:eastAsia="Calibri"/>
          <w:sz w:val="28"/>
          <w:szCs w:val="28"/>
        </w:rPr>
        <w:t xml:space="preserve"> СП 3.1.3597-20 «Профилактика новой коронавирусной инфекции (COVID-19)», утвержденные Постановлением Главного государственного санитарного врача Российской Федерации от 22.05.2020 N 15, методические </w:t>
      </w:r>
      <w:hyperlink r:id="rId15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3.1/2.1.0184-20. 3.1. Профилактика инфекционных болезней. 2.1. Коммунальная гигиена. Рекомендации по организации работы спортивных организаций в условиях сохранения рисков распространения COVID-19. Методические рекомендации</w:t>
      </w:r>
      <w:r w:rsidR="00847CCE" w:rsidRPr="00056C94">
        <w:rPr>
          <w:rFonts w:eastAsia="Calibri"/>
          <w:sz w:val="28"/>
          <w:szCs w:val="28"/>
        </w:rPr>
        <w:t>»</w:t>
      </w:r>
      <w:r w:rsidR="00D120D1" w:rsidRPr="00056C94">
        <w:rPr>
          <w:rFonts w:eastAsia="Calibri"/>
          <w:sz w:val="28"/>
          <w:szCs w:val="28"/>
        </w:rPr>
        <w:t xml:space="preserve">, утвержденные Главным государственным санитарным врачом Российской Федерации 25.05.2020, методические </w:t>
      </w:r>
      <w:hyperlink r:id="rId16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847CCE" w:rsidRPr="00056C94">
        <w:rPr>
          <w:rFonts w:eastAsia="Calibri"/>
          <w:sz w:val="28"/>
          <w:szCs w:val="28"/>
        </w:rPr>
        <w:t xml:space="preserve"> «</w:t>
      </w:r>
      <w:r w:rsidR="00D120D1" w:rsidRPr="00056C94">
        <w:rPr>
          <w:rFonts w:eastAsia="Calibri"/>
          <w:sz w:val="28"/>
          <w:szCs w:val="28"/>
        </w:rPr>
        <w:t>МР 3.1/2.3.6.0190-20. 3.1. Профилактика инфекционных болезней. 2.3.6. Предприятия общественного питания. Рекомендации по организации работы предприятий общественного питания в условиях сохранения рисков распространения COVI</w:t>
      </w:r>
      <w:r w:rsidR="00847CCE" w:rsidRPr="00056C94">
        <w:rPr>
          <w:rFonts w:eastAsia="Calibri"/>
          <w:sz w:val="28"/>
          <w:szCs w:val="28"/>
        </w:rPr>
        <w:t>D-19. Методические рекомендации»</w:t>
      </w:r>
      <w:r w:rsidR="00D120D1" w:rsidRPr="00056C94">
        <w:rPr>
          <w:rFonts w:eastAsia="Calibri"/>
          <w:sz w:val="28"/>
          <w:szCs w:val="28"/>
        </w:rPr>
        <w:t xml:space="preserve">, утвержденные Главным государственным санитарным врачом Российской Федерации 30.05.2020, </w:t>
      </w:r>
      <w:r w:rsidR="0014398C">
        <w:rPr>
          <w:rFonts w:eastAsia="Calibri"/>
          <w:sz w:val="28"/>
          <w:szCs w:val="28"/>
        </w:rPr>
        <w:t>м</w:t>
      </w:r>
      <w:r w:rsidR="00D120D1" w:rsidRPr="00056C94">
        <w:rPr>
          <w:rFonts w:eastAsia="Calibri"/>
          <w:sz w:val="28"/>
          <w:szCs w:val="28"/>
        </w:rPr>
        <w:t xml:space="preserve">етодические </w:t>
      </w:r>
      <w:hyperlink r:id="rId17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</w:t>
      </w:r>
      <w:r w:rsidR="00847CCE" w:rsidRPr="00056C94">
        <w:rPr>
          <w:rFonts w:eastAsia="Calibri"/>
          <w:sz w:val="28"/>
          <w:szCs w:val="28"/>
        </w:rPr>
        <w:t>«</w:t>
      </w:r>
      <w:r w:rsidR="00D120D1" w:rsidRPr="00056C94">
        <w:rPr>
          <w:rFonts w:eastAsia="Calibri"/>
          <w:sz w:val="28"/>
          <w:szCs w:val="28"/>
        </w:rPr>
        <w:t>МР 3.1/2.3.5.0191-20. 3.1. Профилактика инфекционных болезней. 2.3.5. Предприятия торговли. Рекомендации по профилактике новой коронавирусной инфекции (COVID-19) в предприятиях торговли. Методические рекомендации</w:t>
      </w:r>
      <w:r w:rsidR="00847CCE" w:rsidRPr="00056C94">
        <w:rPr>
          <w:rFonts w:eastAsia="Calibri"/>
          <w:sz w:val="28"/>
          <w:szCs w:val="28"/>
        </w:rPr>
        <w:t>»</w:t>
      </w:r>
      <w:r w:rsidR="00D120D1" w:rsidRPr="00056C94">
        <w:rPr>
          <w:rFonts w:eastAsia="Calibri"/>
          <w:sz w:val="28"/>
          <w:szCs w:val="28"/>
        </w:rPr>
        <w:t xml:space="preserve">, утвержденные Главным государственным санитарным врачом Российской Федерации 01.06.2020, </w:t>
      </w:r>
      <w:hyperlink r:id="rId18" w:history="1">
        <w:r w:rsidR="00D120D1" w:rsidRPr="00056C94">
          <w:rPr>
            <w:rFonts w:eastAsia="Calibri"/>
            <w:sz w:val="28"/>
            <w:szCs w:val="28"/>
          </w:rPr>
          <w:t>письмо</w:t>
        </w:r>
      </w:hyperlink>
      <w:r w:rsidR="00D120D1" w:rsidRPr="00056C94">
        <w:rPr>
          <w:rFonts w:eastAsia="Calibri"/>
          <w:sz w:val="28"/>
          <w:szCs w:val="28"/>
        </w:rPr>
        <w:t xml:space="preserve"> Минпросвещения России от 15.04.2020 N 05-409</w:t>
      </w:r>
      <w:r w:rsidR="00847CCE" w:rsidRPr="00056C94">
        <w:rPr>
          <w:rFonts w:eastAsia="Calibri"/>
          <w:sz w:val="28"/>
          <w:szCs w:val="28"/>
        </w:rPr>
        <w:t xml:space="preserve">, </w:t>
      </w:r>
      <w:r w:rsidRPr="00056C94">
        <w:rPr>
          <w:sz w:val="28"/>
          <w:szCs w:val="28"/>
          <w:lang w:eastAsia="en-US"/>
        </w:rPr>
        <w:t xml:space="preserve">Указ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</w:t>
      </w:r>
      <w:r w:rsidRPr="00056C94">
        <w:rPr>
          <w:sz w:val="28"/>
          <w:szCs w:val="28"/>
        </w:rPr>
        <w:t>2019-nCoV, на территории Красноярского края,</w:t>
      </w:r>
      <w:r w:rsidRPr="00056C94">
        <w:rPr>
          <w:sz w:val="28"/>
          <w:szCs w:val="28"/>
          <w:lang w:eastAsia="en-US"/>
        </w:rPr>
        <w:t xml:space="preserve"> Указ Губернатора Красноярского края от 31.03.2020 № 73-уг «Об ограничения посещений общественных мест гражданами (самоизоляции) на территории Красноярского края»,</w:t>
      </w:r>
      <w:r w:rsidR="00847CCE" w:rsidRPr="00056C94">
        <w:rPr>
          <w:rFonts w:eastAsia="Calibri"/>
          <w:sz w:val="28"/>
          <w:szCs w:val="28"/>
        </w:rPr>
        <w:t xml:space="preserve"> </w:t>
      </w:r>
      <w:r w:rsidRPr="002B5628">
        <w:rPr>
          <w:sz w:val="28"/>
          <w:szCs w:val="28"/>
        </w:rPr>
        <w:t>руководствуясь</w:t>
      </w:r>
      <w:r w:rsidRPr="00056C94">
        <w:rPr>
          <w:sz w:val="28"/>
          <w:szCs w:val="28"/>
        </w:rPr>
        <w:t xml:space="preserve"> ст.ст. 43,44 Устава Абанского района Красноярского края:</w:t>
      </w:r>
    </w:p>
    <w:p w:rsidR="00716DEC" w:rsidRDefault="00716DEC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B1BBF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распоряжение администрации Абанского района от 17.03.2020 № 85-р «</w:t>
      </w:r>
      <w:r w:rsidRPr="00F155B5">
        <w:rPr>
          <w:sz w:val="28"/>
          <w:szCs w:val="28"/>
        </w:rPr>
        <w:t>О мерах по организации и проведению мероприятий,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направленных на предупреждение завоза и распространения,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своевременного выявления и изоляции лиц с признаками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новой коронавирусной инфекции, вызванной 2019-nCoV,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Абанского района» следующие изменения:</w:t>
      </w:r>
    </w:p>
    <w:p w:rsidR="006D6012" w:rsidRDefault="00500E58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6D6012">
        <w:rPr>
          <w:sz w:val="28"/>
          <w:szCs w:val="28"/>
        </w:rPr>
        <w:t>четвертый абзац пункта 6.1. изложить в следующей редакции:</w:t>
      </w:r>
    </w:p>
    <w:p w:rsidR="0008637E" w:rsidRDefault="006D6012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08637E">
        <w:rPr>
          <w:sz w:val="28"/>
          <w:szCs w:val="28"/>
        </w:rPr>
        <w:t>о</w:t>
      </w:r>
      <w:r w:rsidR="0008637E" w:rsidRPr="004965D7">
        <w:rPr>
          <w:sz w:val="28"/>
          <w:szCs w:val="28"/>
        </w:rPr>
        <w:t>беспечить прием граждан и представителей юридических лиц только по предварительной записи</w:t>
      </w:r>
      <w:r w:rsidR="0008637E">
        <w:rPr>
          <w:sz w:val="28"/>
          <w:szCs w:val="28"/>
        </w:rPr>
        <w:t>;</w:t>
      </w:r>
      <w:r w:rsidR="0008637E">
        <w:rPr>
          <w:sz w:val="28"/>
          <w:szCs w:val="28"/>
        </w:rPr>
        <w:t>»;</w:t>
      </w:r>
    </w:p>
    <w:p w:rsidR="0008637E" w:rsidRDefault="0008637E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6.5. изложить в следующей редакции:</w:t>
      </w:r>
    </w:p>
    <w:p w:rsidR="0008637E" w:rsidRDefault="0008637E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6.5. Рекомендовать организациям, деятельность которых не приостановлена в соответствие с федеральными и краевыми правовыми актами, направленными на предупреждение распространения коронавирусной инфекции, осуществлять бесконтактную термометрию граждан при входе в помещения (здания), </w:t>
      </w:r>
      <w:r w:rsidRPr="004965D7">
        <w:rPr>
          <w:sz w:val="28"/>
          <w:szCs w:val="28"/>
        </w:rPr>
        <w:t xml:space="preserve">усилить меры по текущей дезинфекции и санитарной обработке в общественных местах, в том числе на </w:t>
      </w:r>
      <w:r w:rsidRPr="004965D7">
        <w:rPr>
          <w:sz w:val="28"/>
          <w:szCs w:val="28"/>
        </w:rPr>
        <w:lastRenderedPageBreak/>
        <w:t>общественном транспорте (включая такси), а также в местах массового пребывания людей.</w:t>
      </w:r>
      <w:r>
        <w:rPr>
          <w:sz w:val="28"/>
          <w:szCs w:val="28"/>
        </w:rPr>
        <w:t>»;</w:t>
      </w:r>
    </w:p>
    <w:p w:rsidR="0008637E" w:rsidRDefault="008715BE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7.2. дополнить третьим абзацем следующего содержания:</w:t>
      </w:r>
    </w:p>
    <w:p w:rsidR="008715BE" w:rsidRDefault="008715BE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965D7">
        <w:rPr>
          <w:sz w:val="28"/>
          <w:szCs w:val="28"/>
        </w:rPr>
        <w:t>деятельность объектов спорта, находящихся в государственной собственности Красноярского края и собственности муниципальных образований Красноярского края, за исключением случаев, предусмотренных пункт</w:t>
      </w:r>
      <w:r>
        <w:rPr>
          <w:sz w:val="28"/>
          <w:szCs w:val="28"/>
        </w:rPr>
        <w:t>ом. 7.3.1. распоряжения</w:t>
      </w:r>
      <w:r>
        <w:rPr>
          <w:sz w:val="28"/>
          <w:szCs w:val="28"/>
        </w:rPr>
        <w:t>.»;</w:t>
      </w:r>
    </w:p>
    <w:p w:rsidR="008715BE" w:rsidRDefault="00E16433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пункт</w:t>
      </w:r>
      <w:r w:rsidR="008715BE">
        <w:rPr>
          <w:sz w:val="28"/>
          <w:szCs w:val="28"/>
        </w:rPr>
        <w:t xml:space="preserve"> 7.3.1. изложить в сле</w:t>
      </w:r>
      <w:r>
        <w:rPr>
          <w:sz w:val="28"/>
          <w:szCs w:val="28"/>
        </w:rPr>
        <w:t>дующей редакции:</w:t>
      </w:r>
    </w:p>
    <w:p w:rsidR="00E16433" w:rsidRDefault="00E16433" w:rsidP="00E16433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7.3.1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Установить, что ограничительные меры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виде приостановления деятельности</w:t>
      </w: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не распространяются на: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16433" w:rsidRDefault="00E16433" w:rsidP="00E16433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оказание услуг для занятий населения физической культурой и спортом 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объектах спорта, </w:t>
      </w:r>
      <w:r w:rsidRPr="004965D7">
        <w:rPr>
          <w:rFonts w:ascii="Times New Roman" w:hAnsi="Times New Roman"/>
          <w:sz w:val="28"/>
          <w:szCs w:val="28"/>
          <w:lang w:eastAsia="ru-RU"/>
        </w:rPr>
        <w:t>находящихся в федеральной собственности или частной собственности юридических или физических лиц</w:t>
      </w: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включая услуги крытых спортивных сооружений, бассейнов, фитнес-центров, фитнес-залов, спортивных залов (с организацией индивидуальных и групповых занятий (не более 20 человек) с загрузкой объектов в объеме не более 50 % от единовременной пропускной способности спортивного сооружения);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16433" w:rsidRDefault="00E16433" w:rsidP="00E16433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организацию спортивной подготовки на</w:t>
      </w:r>
      <w:r w:rsidRPr="004965D7">
        <w:rPr>
          <w:rFonts w:ascii="Times New Roman" w:hAnsi="Times New Roman"/>
          <w:sz w:val="28"/>
          <w:szCs w:val="28"/>
          <w:lang w:eastAsia="ru-RU"/>
        </w:rPr>
        <w:t xml:space="preserve"> объектах спорта (независимо от форм собственности),</w:t>
      </w: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осуществляемую физкультурно-спортивными организациями, одной из целей деятельности которых является осуществление спортивной подготовки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территории Российской Федерации, в том числе центрами спортивной подготовки, а также организациями дополнительного образования детей, осуществляющими деятельность в области физической культуры и спорта, профессиональными образовательными организациями, осуществляющими деятельность в области физической культуры и спорта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4965D7">
        <w:rPr>
          <w:rFonts w:ascii="Times New Roman" w:hAnsi="Times New Roman"/>
          <w:sz w:val="28"/>
          <w:szCs w:val="28"/>
          <w:lang w:eastAsia="ru-RU"/>
        </w:rPr>
        <w:t>без присутствия иных лиц, за исключением присутствия одного родителя, законного представителя или иного лица, сопровождающего ребенка;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16433" w:rsidRDefault="00E16433" w:rsidP="00E16433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реализацию календарного плана официальных физкультурных мероприятий и спортивных мероприятий Красноярского края, в том числе включающего в себя физкультурные мероприятия и спортивные мероприятия по реализации Всероссийского физкультурно-спортивного комплекса «Готов к труду и обороне» (далее – комплекс ГТО)</w:t>
      </w:r>
      <w:r w:rsidRPr="00E348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16433" w:rsidRDefault="00E16433" w:rsidP="00E16433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реализацию календарных планов физкультурных мероприятий и спортивных мероприятий муниципальных образований, в том числе включающих в себя физкультурные мероприятия и спортивные мероприятия по реализации комплекса ГТО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E16433" w:rsidRDefault="00E16433" w:rsidP="00E16433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186E">
        <w:rPr>
          <w:rFonts w:ascii="Times New Roman" w:hAnsi="Times New Roman"/>
          <w:sz w:val="28"/>
          <w:szCs w:val="28"/>
        </w:rPr>
        <w:t>реализацию Единого календарного плана межрегиональных, всероссийских и международных физкультурных мероприятий и спортивных мероприятий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E16433" w:rsidRDefault="00E16433" w:rsidP="00E16433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пункт 7.12. изложить в следующей редакции:</w:t>
      </w:r>
    </w:p>
    <w:p w:rsidR="005D2E64" w:rsidRPr="004965D7" w:rsidRDefault="00E16433" w:rsidP="005D2E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D2E64">
        <w:rPr>
          <w:sz w:val="28"/>
          <w:szCs w:val="28"/>
        </w:rPr>
        <w:t>7.12.</w:t>
      </w:r>
      <w:r w:rsidR="005D2E64" w:rsidRPr="005D2E64">
        <w:rPr>
          <w:sz w:val="28"/>
          <w:szCs w:val="28"/>
        </w:rPr>
        <w:t xml:space="preserve"> </w:t>
      </w:r>
      <w:r w:rsidR="005D2E64" w:rsidRPr="004965D7">
        <w:rPr>
          <w:sz w:val="28"/>
          <w:szCs w:val="28"/>
        </w:rPr>
        <w:t>Установить, что хозяйствующие субъекты, оказывающие услуги общественного питания, осуществляют деятельность при условии:</w:t>
      </w:r>
    </w:p>
    <w:p w:rsidR="005D2E64" w:rsidRPr="004965D7" w:rsidRDefault="005D2E64" w:rsidP="005D2E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861E0E">
        <w:rPr>
          <w:sz w:val="28"/>
          <w:szCs w:val="28"/>
        </w:rPr>
        <w:t xml:space="preserve"> </w:t>
      </w:r>
      <w:r w:rsidRPr="004965D7">
        <w:rPr>
          <w:sz w:val="28"/>
          <w:szCs w:val="28"/>
        </w:rPr>
        <w:t>установки перегородок или размещения столов на расстоянии не менее 1,5 метр</w:t>
      </w:r>
      <w:r>
        <w:rPr>
          <w:sz w:val="28"/>
          <w:szCs w:val="28"/>
        </w:rPr>
        <w:t>а</w:t>
      </w:r>
      <w:r w:rsidRPr="004965D7">
        <w:rPr>
          <w:sz w:val="28"/>
          <w:szCs w:val="28"/>
        </w:rPr>
        <w:t xml:space="preserve"> друг от друга;</w:t>
      </w:r>
    </w:p>
    <w:p w:rsidR="005D2E64" w:rsidRPr="004965D7" w:rsidRDefault="005D2E64" w:rsidP="005D2E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861E0E">
        <w:rPr>
          <w:sz w:val="28"/>
          <w:szCs w:val="28"/>
        </w:rPr>
        <w:t xml:space="preserve"> </w:t>
      </w:r>
      <w:r w:rsidRPr="004965D7">
        <w:rPr>
          <w:sz w:val="28"/>
          <w:szCs w:val="28"/>
        </w:rPr>
        <w:t>запрета проведения семейных торжеств, в том числе свадеб, юбилеев;</w:t>
      </w:r>
    </w:p>
    <w:p w:rsidR="005D2E64" w:rsidRPr="004965D7" w:rsidRDefault="005D2E64" w:rsidP="005D2E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861E0E">
        <w:rPr>
          <w:sz w:val="28"/>
          <w:szCs w:val="28"/>
        </w:rPr>
        <w:t xml:space="preserve"> </w:t>
      </w:r>
      <w:r w:rsidRPr="004965D7">
        <w:rPr>
          <w:sz w:val="28"/>
          <w:szCs w:val="28"/>
        </w:rPr>
        <w:t>обязательного соблюдения:</w:t>
      </w:r>
    </w:p>
    <w:p w:rsidR="005D2E64" w:rsidRPr="004965D7" w:rsidRDefault="005D2E64" w:rsidP="005D2E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5D7">
        <w:rPr>
          <w:sz w:val="28"/>
          <w:szCs w:val="28"/>
        </w:rPr>
        <w:t xml:space="preserve">методических </w:t>
      </w:r>
      <w:hyperlink r:id="rId19" w:history="1">
        <w:r w:rsidRPr="004965D7">
          <w:rPr>
            <w:sz w:val="28"/>
            <w:szCs w:val="28"/>
          </w:rPr>
          <w:t>рекомендаций</w:t>
        </w:r>
      </w:hyperlink>
      <w:r w:rsidRPr="004965D7">
        <w:rPr>
          <w:sz w:val="28"/>
          <w:szCs w:val="28"/>
        </w:rPr>
        <w:t xml:space="preserve"> «МР 3.1/2.3.6.0190-20.</w:t>
      </w:r>
      <w:r>
        <w:rPr>
          <w:sz w:val="28"/>
          <w:szCs w:val="28"/>
        </w:rPr>
        <w:t> </w:t>
      </w:r>
      <w:r w:rsidRPr="004965D7">
        <w:rPr>
          <w:sz w:val="28"/>
          <w:szCs w:val="28"/>
        </w:rPr>
        <w:t xml:space="preserve">3.1. Профилактика инфекционных болезней. 2.3.6. Предприятия общественного питания. Рекомендации по организации работы предприятий общественного питания </w:t>
      </w:r>
      <w:r w:rsidRPr="004965D7">
        <w:rPr>
          <w:sz w:val="28"/>
          <w:szCs w:val="28"/>
        </w:rPr>
        <w:br/>
        <w:t>в условиях сохранения рисков распространения COVID-19. Методические рекомендации», утвержденных Главным государственным санитарным врачом Российской Федерации 30.05.2020;</w:t>
      </w:r>
    </w:p>
    <w:p w:rsidR="005D2E64" w:rsidRPr="004965D7" w:rsidRDefault="005D2E64" w:rsidP="005D2E6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5D7">
        <w:rPr>
          <w:sz w:val="28"/>
          <w:szCs w:val="28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</w:t>
      </w:r>
      <w:r w:rsidRPr="004965D7">
        <w:rPr>
          <w:sz w:val="28"/>
          <w:szCs w:val="28"/>
        </w:rPr>
        <w:br/>
        <w:t>на предупреждение распространения коронавирусной инфекции, вызванной 2019-nCoV.»;</w:t>
      </w:r>
    </w:p>
    <w:p w:rsidR="00E16433" w:rsidRPr="00C4186E" w:rsidRDefault="005D2E64" w:rsidP="00E16433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1.6. пункт 9 исключить.</w:t>
      </w:r>
    </w:p>
    <w:p w:rsidR="008B479F" w:rsidRDefault="00227C64" w:rsidP="00227C64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распоряжение на официальном сайте муниципального образования и опубликовать в газете Красное знамя».</w:t>
      </w:r>
    </w:p>
    <w:p w:rsidR="00227C64" w:rsidRDefault="00227C64" w:rsidP="00227C64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Распоряжение вступает в силу с</w:t>
      </w:r>
      <w:r w:rsidR="00861E0E">
        <w:rPr>
          <w:sz w:val="28"/>
          <w:szCs w:val="28"/>
        </w:rPr>
        <w:t>о дня подписания</w:t>
      </w:r>
      <w:r>
        <w:rPr>
          <w:sz w:val="28"/>
          <w:szCs w:val="28"/>
        </w:rPr>
        <w:t>.</w:t>
      </w:r>
    </w:p>
    <w:p w:rsidR="00716DEC" w:rsidRDefault="00227C64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6DEC">
        <w:rPr>
          <w:sz w:val="28"/>
          <w:szCs w:val="28"/>
        </w:rPr>
        <w:t>.</w:t>
      </w:r>
      <w:r w:rsidR="00A0741A">
        <w:rPr>
          <w:sz w:val="28"/>
          <w:szCs w:val="28"/>
        </w:rPr>
        <w:t xml:space="preserve"> </w:t>
      </w:r>
      <w:r w:rsidR="00716DEC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716DEC" w:rsidRPr="00FC754A" w:rsidRDefault="00716DEC" w:rsidP="005F7B3A">
      <w:pPr>
        <w:jc w:val="both"/>
        <w:rPr>
          <w:sz w:val="28"/>
          <w:szCs w:val="28"/>
        </w:rPr>
      </w:pPr>
    </w:p>
    <w:p w:rsidR="00716DEC" w:rsidRDefault="00716DEC" w:rsidP="005F7B3A">
      <w:pPr>
        <w:jc w:val="both"/>
        <w:rPr>
          <w:sz w:val="28"/>
          <w:szCs w:val="28"/>
        </w:rPr>
      </w:pPr>
    </w:p>
    <w:p w:rsidR="00716DEC" w:rsidRDefault="00716DEC" w:rsidP="005F7B3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  <w:t>Г.В.Иванченко</w:t>
      </w:r>
    </w:p>
    <w:p w:rsidR="00716DEC" w:rsidRDefault="00716DEC" w:rsidP="00560594">
      <w:pPr>
        <w:jc w:val="both"/>
      </w:pPr>
    </w:p>
    <w:sectPr w:rsidR="00716DEC" w:rsidSect="00C704C3">
      <w:headerReference w:type="default" r:id="rId2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0C0" w:rsidRDefault="000320C0" w:rsidP="00C704C3">
      <w:r>
        <w:separator/>
      </w:r>
    </w:p>
  </w:endnote>
  <w:endnote w:type="continuationSeparator" w:id="0">
    <w:p w:rsidR="000320C0" w:rsidRDefault="000320C0" w:rsidP="00C70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0C0" w:rsidRDefault="000320C0" w:rsidP="00C704C3">
      <w:r>
        <w:separator/>
      </w:r>
    </w:p>
  </w:footnote>
  <w:footnote w:type="continuationSeparator" w:id="0">
    <w:p w:rsidR="000320C0" w:rsidRDefault="000320C0" w:rsidP="00C70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37272"/>
      <w:docPartObj>
        <w:docPartGallery w:val="Page Numbers (Top of Page)"/>
        <w:docPartUnique/>
      </w:docPartObj>
    </w:sdtPr>
    <w:sdtContent>
      <w:p w:rsidR="000B3DFF" w:rsidRDefault="00537AA7">
        <w:pPr>
          <w:pStyle w:val="a7"/>
          <w:jc w:val="center"/>
        </w:pPr>
        <w:fldSimple w:instr=" PAGE   \* MERGEFORMAT ">
          <w:r w:rsidR="005B47B4">
            <w:rPr>
              <w:noProof/>
            </w:rPr>
            <w:t>2</w:t>
          </w:r>
        </w:fldSimple>
      </w:p>
    </w:sdtContent>
  </w:sdt>
  <w:p w:rsidR="00EA3088" w:rsidRDefault="00EA30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A25FD"/>
    <w:multiLevelType w:val="hybridMultilevel"/>
    <w:tmpl w:val="A1D4F356"/>
    <w:lvl w:ilvl="0" w:tplc="A948A7F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61418E"/>
    <w:multiLevelType w:val="hybridMultilevel"/>
    <w:tmpl w:val="A9689CB8"/>
    <w:lvl w:ilvl="0" w:tplc="16CCEECC">
      <w:start w:val="9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76F61651"/>
    <w:multiLevelType w:val="multilevel"/>
    <w:tmpl w:val="AB66DD3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594"/>
    <w:rsid w:val="00021633"/>
    <w:rsid w:val="00022753"/>
    <w:rsid w:val="0002275F"/>
    <w:rsid w:val="000228F2"/>
    <w:rsid w:val="000320C0"/>
    <w:rsid w:val="00032BAF"/>
    <w:rsid w:val="00056C94"/>
    <w:rsid w:val="00072E58"/>
    <w:rsid w:val="0008637E"/>
    <w:rsid w:val="00090C45"/>
    <w:rsid w:val="000932A3"/>
    <w:rsid w:val="0009659D"/>
    <w:rsid w:val="000A61E2"/>
    <w:rsid w:val="000B3DFF"/>
    <w:rsid w:val="000B7689"/>
    <w:rsid w:val="000D447F"/>
    <w:rsid w:val="0010412A"/>
    <w:rsid w:val="0011371C"/>
    <w:rsid w:val="001248C2"/>
    <w:rsid w:val="001302F8"/>
    <w:rsid w:val="0014398C"/>
    <w:rsid w:val="00164B1E"/>
    <w:rsid w:val="00192B8D"/>
    <w:rsid w:val="001B7151"/>
    <w:rsid w:val="001F4B60"/>
    <w:rsid w:val="001F7FEF"/>
    <w:rsid w:val="00201B45"/>
    <w:rsid w:val="0020331E"/>
    <w:rsid w:val="00207AA3"/>
    <w:rsid w:val="002126C3"/>
    <w:rsid w:val="00215BC6"/>
    <w:rsid w:val="00227C64"/>
    <w:rsid w:val="002402D0"/>
    <w:rsid w:val="00244B13"/>
    <w:rsid w:val="00247B65"/>
    <w:rsid w:val="0026265E"/>
    <w:rsid w:val="002732B3"/>
    <w:rsid w:val="002736D0"/>
    <w:rsid w:val="002773BD"/>
    <w:rsid w:val="002803FF"/>
    <w:rsid w:val="00283A62"/>
    <w:rsid w:val="00290263"/>
    <w:rsid w:val="00295C0E"/>
    <w:rsid w:val="002A353D"/>
    <w:rsid w:val="002B5628"/>
    <w:rsid w:val="002D3D6E"/>
    <w:rsid w:val="002E0DE8"/>
    <w:rsid w:val="00301231"/>
    <w:rsid w:val="00305C80"/>
    <w:rsid w:val="003377D9"/>
    <w:rsid w:val="00396261"/>
    <w:rsid w:val="00396A78"/>
    <w:rsid w:val="003B7C5B"/>
    <w:rsid w:val="00435EEC"/>
    <w:rsid w:val="00466063"/>
    <w:rsid w:val="00481B5C"/>
    <w:rsid w:val="00493160"/>
    <w:rsid w:val="004B5021"/>
    <w:rsid w:val="004D005B"/>
    <w:rsid w:val="004D565E"/>
    <w:rsid w:val="004E28FC"/>
    <w:rsid w:val="00500E58"/>
    <w:rsid w:val="00507613"/>
    <w:rsid w:val="0052283B"/>
    <w:rsid w:val="00527853"/>
    <w:rsid w:val="00527B08"/>
    <w:rsid w:val="00537AA7"/>
    <w:rsid w:val="00560594"/>
    <w:rsid w:val="0056718F"/>
    <w:rsid w:val="0057084E"/>
    <w:rsid w:val="00583923"/>
    <w:rsid w:val="00593725"/>
    <w:rsid w:val="005A311F"/>
    <w:rsid w:val="005B27A6"/>
    <w:rsid w:val="005B47B4"/>
    <w:rsid w:val="005D2E64"/>
    <w:rsid w:val="005F7B3A"/>
    <w:rsid w:val="00612AA8"/>
    <w:rsid w:val="00646E29"/>
    <w:rsid w:val="00656F69"/>
    <w:rsid w:val="00664A31"/>
    <w:rsid w:val="00683186"/>
    <w:rsid w:val="00695294"/>
    <w:rsid w:val="006C4815"/>
    <w:rsid w:val="006C6252"/>
    <w:rsid w:val="006D1E11"/>
    <w:rsid w:val="006D4C1F"/>
    <w:rsid w:val="006D6012"/>
    <w:rsid w:val="006E69E5"/>
    <w:rsid w:val="00714998"/>
    <w:rsid w:val="00716DEC"/>
    <w:rsid w:val="00733CB7"/>
    <w:rsid w:val="0074558A"/>
    <w:rsid w:val="007730C5"/>
    <w:rsid w:val="007839B7"/>
    <w:rsid w:val="0078405E"/>
    <w:rsid w:val="007A0097"/>
    <w:rsid w:val="007A2EBF"/>
    <w:rsid w:val="007A5016"/>
    <w:rsid w:val="007B0409"/>
    <w:rsid w:val="007B1F75"/>
    <w:rsid w:val="007D1B5C"/>
    <w:rsid w:val="007D712D"/>
    <w:rsid w:val="007E764B"/>
    <w:rsid w:val="008119F2"/>
    <w:rsid w:val="00821F25"/>
    <w:rsid w:val="00822914"/>
    <w:rsid w:val="00831511"/>
    <w:rsid w:val="00833A5B"/>
    <w:rsid w:val="00847CCE"/>
    <w:rsid w:val="008512A3"/>
    <w:rsid w:val="008516EC"/>
    <w:rsid w:val="00852F1D"/>
    <w:rsid w:val="00854338"/>
    <w:rsid w:val="00861E0E"/>
    <w:rsid w:val="00863C27"/>
    <w:rsid w:val="008715BE"/>
    <w:rsid w:val="00873C39"/>
    <w:rsid w:val="00874652"/>
    <w:rsid w:val="00880F9F"/>
    <w:rsid w:val="00882333"/>
    <w:rsid w:val="00885365"/>
    <w:rsid w:val="00892EB7"/>
    <w:rsid w:val="00897529"/>
    <w:rsid w:val="008B1BBF"/>
    <w:rsid w:val="008B479F"/>
    <w:rsid w:val="008B5DD8"/>
    <w:rsid w:val="008D4738"/>
    <w:rsid w:val="00926E76"/>
    <w:rsid w:val="009522E6"/>
    <w:rsid w:val="0096208B"/>
    <w:rsid w:val="009655BB"/>
    <w:rsid w:val="009767CC"/>
    <w:rsid w:val="00977AF5"/>
    <w:rsid w:val="009802A5"/>
    <w:rsid w:val="009849F2"/>
    <w:rsid w:val="00992475"/>
    <w:rsid w:val="009E3CA5"/>
    <w:rsid w:val="009F62A1"/>
    <w:rsid w:val="00A0741A"/>
    <w:rsid w:val="00A112A1"/>
    <w:rsid w:val="00A2555F"/>
    <w:rsid w:val="00A264A3"/>
    <w:rsid w:val="00A416D3"/>
    <w:rsid w:val="00A45DC8"/>
    <w:rsid w:val="00A508ED"/>
    <w:rsid w:val="00A52665"/>
    <w:rsid w:val="00A71BE6"/>
    <w:rsid w:val="00A95EB8"/>
    <w:rsid w:val="00AA4F48"/>
    <w:rsid w:val="00AA519C"/>
    <w:rsid w:val="00AD003A"/>
    <w:rsid w:val="00AD1614"/>
    <w:rsid w:val="00AD2A35"/>
    <w:rsid w:val="00AD6B1B"/>
    <w:rsid w:val="00B0383E"/>
    <w:rsid w:val="00B258AD"/>
    <w:rsid w:val="00B33014"/>
    <w:rsid w:val="00B65B28"/>
    <w:rsid w:val="00B72943"/>
    <w:rsid w:val="00BA039E"/>
    <w:rsid w:val="00BA5B4E"/>
    <w:rsid w:val="00BB5247"/>
    <w:rsid w:val="00BC362B"/>
    <w:rsid w:val="00BC6F69"/>
    <w:rsid w:val="00BD2C2A"/>
    <w:rsid w:val="00BD68E7"/>
    <w:rsid w:val="00BD709B"/>
    <w:rsid w:val="00BE38A6"/>
    <w:rsid w:val="00BF0F3D"/>
    <w:rsid w:val="00BF22F0"/>
    <w:rsid w:val="00C040EE"/>
    <w:rsid w:val="00C12F00"/>
    <w:rsid w:val="00C212DC"/>
    <w:rsid w:val="00C5446C"/>
    <w:rsid w:val="00C616DF"/>
    <w:rsid w:val="00C704C3"/>
    <w:rsid w:val="00C74863"/>
    <w:rsid w:val="00C93A30"/>
    <w:rsid w:val="00CA56F9"/>
    <w:rsid w:val="00CA7282"/>
    <w:rsid w:val="00CB6E70"/>
    <w:rsid w:val="00CC68FD"/>
    <w:rsid w:val="00CE22F5"/>
    <w:rsid w:val="00D0421B"/>
    <w:rsid w:val="00D050E3"/>
    <w:rsid w:val="00D05584"/>
    <w:rsid w:val="00D120D1"/>
    <w:rsid w:val="00D12BCB"/>
    <w:rsid w:val="00D5298E"/>
    <w:rsid w:val="00D650C1"/>
    <w:rsid w:val="00D66822"/>
    <w:rsid w:val="00D71E99"/>
    <w:rsid w:val="00D9559D"/>
    <w:rsid w:val="00DA6A75"/>
    <w:rsid w:val="00DD6EF0"/>
    <w:rsid w:val="00DE572F"/>
    <w:rsid w:val="00DF5FB4"/>
    <w:rsid w:val="00DF7C34"/>
    <w:rsid w:val="00E00FA4"/>
    <w:rsid w:val="00E03AF1"/>
    <w:rsid w:val="00E04B74"/>
    <w:rsid w:val="00E12E9D"/>
    <w:rsid w:val="00E16433"/>
    <w:rsid w:val="00E3588F"/>
    <w:rsid w:val="00E46CEE"/>
    <w:rsid w:val="00E5331A"/>
    <w:rsid w:val="00E87CF1"/>
    <w:rsid w:val="00E918F9"/>
    <w:rsid w:val="00EA3088"/>
    <w:rsid w:val="00EB60D5"/>
    <w:rsid w:val="00EC52E3"/>
    <w:rsid w:val="00EC7806"/>
    <w:rsid w:val="00F12D81"/>
    <w:rsid w:val="00F155B5"/>
    <w:rsid w:val="00F17CB9"/>
    <w:rsid w:val="00F233BB"/>
    <w:rsid w:val="00F25233"/>
    <w:rsid w:val="00F33968"/>
    <w:rsid w:val="00F427FA"/>
    <w:rsid w:val="00F50979"/>
    <w:rsid w:val="00F97642"/>
    <w:rsid w:val="00FA46F7"/>
    <w:rsid w:val="00FA6B5B"/>
    <w:rsid w:val="00FC754A"/>
    <w:rsid w:val="00FF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94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5F7B3A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2BA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60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931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32BAF"/>
    <w:rPr>
      <w:rFonts w:ascii="Times New Roman" w:hAnsi="Times New Roman" w:cs="Times New Roman"/>
      <w:sz w:val="2"/>
    </w:rPr>
  </w:style>
  <w:style w:type="paragraph" w:customStyle="1" w:styleId="11">
    <w:name w:val="Без интервала1"/>
    <w:uiPriority w:val="99"/>
    <w:rsid w:val="00EB60D5"/>
  </w:style>
  <w:style w:type="paragraph" w:customStyle="1" w:styleId="12">
    <w:name w:val="Абзац списка1"/>
    <w:basedOn w:val="a"/>
    <w:uiPriority w:val="99"/>
    <w:rsid w:val="00EB60D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57084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704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04C3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C704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04C3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73BA7031936147A48354999F1296F3B4EF95F50AD3AF9A0369509BD45358EB8265D33077577937303CC14D8E2A9323729D066CACE5D93D23C07E6i6Y4C" TargetMode="External"/><Relationship Id="rId13" Type="http://schemas.openxmlformats.org/officeDocument/2006/relationships/hyperlink" Target="consultantplus://offline/ref=8DF73BA7031936147A482B448F9D76603B40A55151AA32ACF564935EE21533DBF8665B6644317A9677089B4399BCF0627262DD6FD5D25D99iCYCC" TargetMode="External"/><Relationship Id="rId18" Type="http://schemas.openxmlformats.org/officeDocument/2006/relationships/hyperlink" Target="consultantplus://offline/ref=8DF73BA7031936147A482B448F9D76603B47A75550AB32ACF564935EE21533DBEA66036A453064927B1DCD12DFiEY9C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DF73BA7031936147A482B448F9D76603B40A55350AC32ACF564935EE21533DBF8665B6644317A9073089B4399BCF0627262DD6FD5D25D99iCYCC" TargetMode="External"/><Relationship Id="rId17" Type="http://schemas.openxmlformats.org/officeDocument/2006/relationships/hyperlink" Target="consultantplus://offline/ref=8DF73BA7031936147A482B448F9D76603B40A45B51AE32ACF564935EE21533DBF8665B6644317A9275089B4399BCF0627262DD6FD5D25D99iCYC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DF73BA7031936147A482B448F9D76603B40A45B51AC32ACF564935EE21533DBF8665B6644317A9276089B4399BCF0627262DD6FD5D25D99iCYCC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DF73BA7031936147A482B448F9D76603B40A6565AAF32ACF564935EE21533DBF8665B6644317A9276089B4399BCF0627262DD6FD5D25D99iCYC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DF73BA7031936147A482B448F9D76603B40A4515BAC32ACF564935EE21533DBF8665B6644317A9275089B4399BCF0627262DD6FD5D25D99iCYCC" TargetMode="External"/><Relationship Id="rId10" Type="http://schemas.openxmlformats.org/officeDocument/2006/relationships/hyperlink" Target="consultantplus://offline/ref=8DF73BA7031936147A482B448F9D76603B40A65B52A132ACF564935EE21533DBF8665B6644317A9276089B4399BCF0627262DD6FD5D25D99iCYCC" TargetMode="External"/><Relationship Id="rId19" Type="http://schemas.openxmlformats.org/officeDocument/2006/relationships/hyperlink" Target="consultantplus://offline/ref=C7AF6D1BF5EDA9581C2F388B5D07B3F30AE87DA28F959C55083F1330216A7AD6A214BA453DD6961D2BE78066DA2DB948D69D73022EEEBB23d8x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F73BA7031936147A482B448F9D76603B41A0555AAA32ACF564935EE21533DBF8665B6644317A9274089B4399BCF0627262DD6FD5D25D99iCYCC" TargetMode="External"/><Relationship Id="rId14" Type="http://schemas.openxmlformats.org/officeDocument/2006/relationships/hyperlink" Target="consultantplus://offline/ref=8DF73BA7031936147A482B448F9D76603B40A4565BAD32ACF564935EE21533DBF8665B6644317A9371089B4399BCF0627262DD6FD5D25D99iCYC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1592</Words>
  <Characters>9077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2020-10-26T05:28:00Z</cp:lastPrinted>
  <dcterms:created xsi:type="dcterms:W3CDTF">2020-11-02T08:15:00Z</dcterms:created>
  <dcterms:modified xsi:type="dcterms:W3CDTF">2020-11-02T08:15:00Z</dcterms:modified>
</cp:coreProperties>
</file>