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98" w:rsidRPr="00F80D4C" w:rsidRDefault="00637F98" w:rsidP="00F80D4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37F98" w:rsidRPr="00F80D4C" w:rsidRDefault="00637F98" w:rsidP="00F80D4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37F98" w:rsidRPr="00F80D4C" w:rsidRDefault="00637F98" w:rsidP="00F80D4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37F98" w:rsidRPr="00F80D4C" w:rsidRDefault="00637F98" w:rsidP="00F80D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5C5" w:rsidRPr="00F80D4C" w:rsidRDefault="00B775C5" w:rsidP="00F80D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775C5" w:rsidRPr="00F80D4C" w:rsidRDefault="00B775C5" w:rsidP="00F80D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723" w:rsidRDefault="00043723" w:rsidP="00F80D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D4C" w:rsidRDefault="00F80D4C" w:rsidP="00F80D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D4C" w:rsidRDefault="00F80D4C" w:rsidP="00F80D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D4C" w:rsidRDefault="00F80D4C" w:rsidP="00F80D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80D4C" w:rsidRPr="00F80D4C" w:rsidRDefault="00F80D4C" w:rsidP="00F80D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37F98" w:rsidRPr="0040009F" w:rsidRDefault="00637F98" w:rsidP="00637F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9F">
        <w:rPr>
          <w:rFonts w:ascii="Times New Roman" w:hAnsi="Times New Roman" w:cs="Times New Roman"/>
          <w:b/>
          <w:sz w:val="28"/>
          <w:szCs w:val="28"/>
        </w:rPr>
        <w:t xml:space="preserve">О первоочередных мерах по обеспечению стабильной </w:t>
      </w:r>
      <w:r w:rsidRPr="0040009F">
        <w:rPr>
          <w:rFonts w:ascii="Times New Roman" w:hAnsi="Times New Roman" w:cs="Times New Roman"/>
          <w:b/>
          <w:sz w:val="28"/>
          <w:szCs w:val="28"/>
        </w:rPr>
        <w:br/>
        <w:t xml:space="preserve">социально-экономической ситуации в Красноярском крае в условиях распространения новой </w:t>
      </w:r>
      <w:proofErr w:type="spellStart"/>
      <w:r w:rsidRPr="0040009F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40009F">
        <w:rPr>
          <w:rFonts w:ascii="Times New Roman" w:hAnsi="Times New Roman" w:cs="Times New Roman"/>
          <w:b/>
          <w:sz w:val="28"/>
          <w:szCs w:val="28"/>
        </w:rPr>
        <w:t xml:space="preserve"> инфекции </w:t>
      </w:r>
      <w:r w:rsidRPr="004000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(2019-</w:t>
      </w:r>
      <w:proofErr w:type="spellStart"/>
      <w:r w:rsidRPr="0040009F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nCoV</w:t>
      </w:r>
      <w:proofErr w:type="spellEnd"/>
      <w:r w:rsidRPr="0040009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637F98" w:rsidRPr="0040009F" w:rsidRDefault="00637F98" w:rsidP="00F80D4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37F98" w:rsidRPr="0040009F" w:rsidRDefault="00637F98" w:rsidP="00637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7F98" w:rsidRPr="0040009F" w:rsidRDefault="00637F98" w:rsidP="00637F9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0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обеспечения стабильной социально-экономической ситуации </w:t>
      </w:r>
      <w:r w:rsidRPr="004000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Красноярском крае в условиях распространения новой </w:t>
      </w:r>
      <w:proofErr w:type="spellStart"/>
      <w:r w:rsidRPr="0040009F">
        <w:rPr>
          <w:rFonts w:ascii="Times New Roman" w:eastAsia="Calibr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400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инфекции</w:t>
      </w:r>
      <w:r w:rsidR="005542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426D" w:rsidRPr="0055426D">
        <w:rPr>
          <w:rFonts w:ascii="Times New Roman" w:eastAsia="Calibri" w:hAnsi="Times New Roman" w:cs="Times New Roman"/>
          <w:sz w:val="28"/>
          <w:szCs w:val="28"/>
          <w:lang w:eastAsia="en-US"/>
        </w:rPr>
        <w:t>(2019-</w:t>
      </w:r>
      <w:proofErr w:type="spellStart"/>
      <w:r w:rsidR="0055426D" w:rsidRPr="0055426D">
        <w:rPr>
          <w:rFonts w:ascii="Times New Roman" w:eastAsia="Calibri" w:hAnsi="Times New Roman" w:cs="Times New Roman"/>
          <w:sz w:val="28"/>
          <w:szCs w:val="28"/>
          <w:lang w:eastAsia="en-US"/>
        </w:rPr>
        <w:t>nCoV</w:t>
      </w:r>
      <w:proofErr w:type="spellEnd"/>
      <w:r w:rsidR="0055426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400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сохранения устойчивой работы инфраструктурных </w:t>
      </w:r>
      <w:r w:rsidRPr="0040009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 жизнеобеспечивающих отраслей, поддержания занятости и доходов населения края, во исполнение принятых федеральных решений </w:t>
      </w:r>
      <w:r w:rsidR="00F80D4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400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в соответствии со </w:t>
      </w:r>
      <w:hyperlink r:id="rId7" w:history="1">
        <w:r w:rsidRPr="0040009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</w:t>
        </w:r>
      </w:hyperlink>
      <w:r w:rsidRPr="004000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90 Устава Красноярского края ПОСТАНОВЛЯЮ:</w:t>
      </w:r>
    </w:p>
    <w:p w:rsidR="00B93FEC" w:rsidRDefault="00B93FEC" w:rsidP="00B93FE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 Правительству Красноярского края:</w:t>
      </w:r>
    </w:p>
    <w:p w:rsidR="00B93FEC" w:rsidRDefault="00B93FEC" w:rsidP="00B93F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обеспечить реализацию мер по снижению напряженности на рынке труда </w:t>
      </w:r>
      <w:r>
        <w:rPr>
          <w:sz w:val="28"/>
          <w:szCs w:val="28"/>
        </w:rPr>
        <w:br/>
        <w:t xml:space="preserve">в Красноярском крае с учетом дополнительных решений, принимаемых </w:t>
      </w:r>
      <w:r>
        <w:rPr>
          <w:rFonts w:eastAsia="Calibri"/>
          <w:sz w:val="28"/>
          <w:szCs w:val="28"/>
          <w:lang w:eastAsia="en-US"/>
        </w:rPr>
        <w:t>федеральными органами государственной власти;</w:t>
      </w:r>
    </w:p>
    <w:p w:rsidR="00B93FEC" w:rsidRDefault="00B93FEC" w:rsidP="00B93F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подготовить нормативный правовой акт, направленный на увеличение размера адресной материальной помощи в связи с трудной жизненной ситуацией до максимального размера пособия по безработице с учетом районного коэффициента гражданам, потерявшим работу в связи с ограничениями, связанными с предупреждением распространения новой </w:t>
      </w:r>
      <w:proofErr w:type="spellStart"/>
      <w:r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инфекции, при условии постановки их на учет в качестве безработных в органах службы занятости и получения пособия по безработице;</w:t>
      </w:r>
      <w:proofErr w:type="gramEnd"/>
    </w:p>
    <w:p w:rsidR="00B93FEC" w:rsidRDefault="00B93FEC" w:rsidP="00B93FE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подготовить предложения по снижению установленных у</w:t>
      </w:r>
      <w:r>
        <w:rPr>
          <w:rFonts w:eastAsiaTheme="minorHAnsi"/>
          <w:sz w:val="28"/>
          <w:szCs w:val="28"/>
          <w:lang w:eastAsia="en-US"/>
        </w:rPr>
        <w:t>казом Губернатора Красноярского края от 13.12.2019 № 339-уг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Красноярского края на период с 1 января 2020 года по 2023 год» предельных (максимальных) индексов изменения размера вносимой гражданами платы за коммунальные услуги в муниципальных образованиях Красноярского края</w:t>
      </w:r>
      <w:r>
        <w:rPr>
          <w:sz w:val="28"/>
          <w:szCs w:val="28"/>
        </w:rPr>
        <w:t xml:space="preserve"> на 2020 год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B93FEC" w:rsidRDefault="00B93FEC" w:rsidP="00B93FEC">
      <w:pPr>
        <w:widowControl w:val="0"/>
        <w:suppressLineNumbers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принять необходимые меры в целях </w:t>
      </w:r>
      <w:proofErr w:type="gramStart"/>
      <w:r>
        <w:rPr>
          <w:rFonts w:eastAsia="Calibri"/>
          <w:sz w:val="28"/>
          <w:szCs w:val="28"/>
          <w:lang w:eastAsia="en-US"/>
        </w:rPr>
        <w:t>недопущения снижения доступности услуг общественного транспорта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качества транспортного обслуживания населения </w:t>
      </w:r>
      <w:r>
        <w:rPr>
          <w:sz w:val="28"/>
          <w:szCs w:val="28"/>
        </w:rPr>
        <w:t>Красноярского</w:t>
      </w:r>
      <w:r>
        <w:rPr>
          <w:rFonts w:eastAsia="Calibri"/>
          <w:sz w:val="28"/>
          <w:szCs w:val="28"/>
          <w:lang w:eastAsia="en-US"/>
        </w:rPr>
        <w:t xml:space="preserve"> края в сложившихся экономических условиях;</w:t>
      </w:r>
    </w:p>
    <w:p w:rsidR="00B93FEC" w:rsidRDefault="00B93FEC" w:rsidP="00B93F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обеспечить подготовку законодательных инициатив, предусматривающих на период 2020 года:</w:t>
      </w:r>
    </w:p>
    <w:p w:rsidR="00B93FEC" w:rsidRDefault="00B93FEC" w:rsidP="00B93F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снижение ставок налога, взимаемого в связи с применением упрощенной системы налогообложения, до минимального размера по объекту налогообложения в виде доходов, уменьшенных на величину расходов, </w:t>
      </w:r>
      <w:r>
        <w:rPr>
          <w:rFonts w:eastAsia="Calibri"/>
          <w:sz w:val="28"/>
          <w:szCs w:val="28"/>
          <w:lang w:eastAsia="en-US"/>
        </w:rPr>
        <w:br/>
        <w:t xml:space="preserve">с 15 процентов до 5 процентов, по объекту налогообложения в виде доходов </w:t>
      </w:r>
      <w:r>
        <w:rPr>
          <w:rFonts w:eastAsia="Calibri"/>
          <w:sz w:val="28"/>
          <w:szCs w:val="28"/>
          <w:lang w:eastAsia="en-US"/>
        </w:rPr>
        <w:br/>
        <w:t>с 6 процентов до 1 процента с учетом складывающейся социально-экономической ситуации;</w:t>
      </w:r>
    </w:p>
    <w:p w:rsidR="00B93FEC" w:rsidRDefault="00B93FEC" w:rsidP="00B93F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снижение размера потенциально возможного к получению индивидуальным предпринимателем годового дохода по патентной системе налогообложения; </w:t>
      </w:r>
    </w:p>
    <w:p w:rsidR="00B93FEC" w:rsidRDefault="00B93FEC" w:rsidP="00B93FE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освобождение организаций, относящихся к видам деятельности, наиболее пострадавшим в связи с распространением новой </w:t>
      </w:r>
      <w:proofErr w:type="spellStart"/>
      <w:r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инфекции, от</w:t>
      </w:r>
      <w:r>
        <w:rPr>
          <w:rFonts w:eastAsia="Calibri"/>
          <w:sz w:val="28"/>
          <w:szCs w:val="28"/>
          <w:lang w:val="en-US"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уплаты налога на имущество организаций; </w:t>
      </w:r>
    </w:p>
    <w:p w:rsidR="00B93FEC" w:rsidRDefault="00B93FEC" w:rsidP="00B93FE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подготовить предложения по освобождению на 2020 год от уплаты транспортного налога организаций и индивидуальных предпринимателей </w:t>
      </w:r>
      <w:r>
        <w:rPr>
          <w:rFonts w:eastAsia="Calibri"/>
          <w:sz w:val="28"/>
          <w:szCs w:val="28"/>
          <w:lang w:eastAsia="en-US"/>
        </w:rPr>
        <w:br/>
        <w:t xml:space="preserve">в отношении отдельных видов транспортных средств; </w:t>
      </w:r>
    </w:p>
    <w:p w:rsidR="00B93FEC" w:rsidRDefault="00B93FEC" w:rsidP="00B93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финансовой устойчивостью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 и в случае ухудшения состояния расчетов за потребленные коммунальные ресурсы принять необходимые меры по обеспечению бесперебойного предоставления коммунальных услуг потребителям </w:t>
      </w:r>
      <w:r>
        <w:rPr>
          <w:sz w:val="28"/>
          <w:szCs w:val="28"/>
        </w:rPr>
        <w:br/>
        <w:t>на территории Красноярского края;</w:t>
      </w:r>
    </w:p>
    <w:p w:rsidR="00B93FEC" w:rsidRDefault="00B93FEC" w:rsidP="00B93FEC">
      <w:pPr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принять меры для оптимизации процедур и условий размещения государственного заказа, в том числе с учетом решений, принимаемых федеральными органами государственной власти, в целях обеспечения наиболее благоприятных условий исполнения государственных контрактов поставщиками и подрядчиками</w:t>
      </w:r>
      <w:r>
        <w:rPr>
          <w:sz w:val="28"/>
          <w:szCs w:val="28"/>
        </w:rPr>
        <w:t xml:space="preserve"> в сложной экономической ситуации, связанной </w:t>
      </w:r>
      <w:r>
        <w:rPr>
          <w:sz w:val="28"/>
          <w:szCs w:val="28"/>
        </w:rPr>
        <w:br/>
        <w:t xml:space="preserve">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инфекции;</w:t>
      </w:r>
    </w:p>
    <w:p w:rsidR="00B93FEC" w:rsidRDefault="00B93FEC" w:rsidP="00B93FEC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обеспечить заключение с субъектами малого и среднего предпринимательства дополнительных соглашений, </w:t>
      </w:r>
      <w:r>
        <w:rPr>
          <w:rFonts w:eastAsiaTheme="minorHAnsi"/>
          <w:sz w:val="28"/>
          <w:szCs w:val="28"/>
          <w:lang w:eastAsia="en-US"/>
        </w:rPr>
        <w:t xml:space="preserve">предусматривающих отсрочку уплаты арендной платы, </w:t>
      </w:r>
      <w:r>
        <w:rPr>
          <w:sz w:val="28"/>
          <w:szCs w:val="28"/>
        </w:rPr>
        <w:t xml:space="preserve">к договорам аренды недвижимого имущества, находящегося в государственной собственности Красноярского края, заключенным </w:t>
      </w:r>
      <w:r>
        <w:rPr>
          <w:rFonts w:eastAsiaTheme="minorHAnsi"/>
          <w:sz w:val="28"/>
          <w:szCs w:val="28"/>
          <w:lang w:eastAsia="en-US"/>
        </w:rPr>
        <w:t xml:space="preserve">до введения режима повышенной готовности на основании постановления Правительства Красноярского края от 16.03.2020 № 152-п «О введении режима повышенной готовности в связи с угрозой распространения в Красноярском крае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</w:t>
      </w:r>
      <w:r>
        <w:rPr>
          <w:rFonts w:eastAsiaTheme="minorHAnsi"/>
          <w:sz w:val="28"/>
          <w:szCs w:val="28"/>
          <w:lang w:eastAsia="en-US"/>
        </w:rPr>
        <w:br/>
        <w:t>(2019-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nCoV</w:t>
      </w:r>
      <w:proofErr w:type="spellEnd"/>
      <w:r>
        <w:rPr>
          <w:rFonts w:eastAsiaTheme="minorHAnsi"/>
          <w:sz w:val="28"/>
          <w:szCs w:val="28"/>
          <w:lang w:eastAsia="en-US"/>
        </w:rPr>
        <w:t>)» по заявлению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арендаторов</w:t>
      </w:r>
      <w:r>
        <w:rPr>
          <w:sz w:val="28"/>
          <w:szCs w:val="28"/>
        </w:rPr>
        <w:t>;</w:t>
      </w:r>
    </w:p>
    <w:p w:rsidR="00B93FEC" w:rsidRDefault="00B93FEC" w:rsidP="00B93FE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мониторинга текущей социально-экономической ситуации в Красноярском крае, включая работу организаций жизнеобеспечивающих отраслей, состояние потребительского рынка и рынка труда.</w:t>
      </w:r>
    </w:p>
    <w:p w:rsidR="00B93FEC" w:rsidRDefault="00B93FEC" w:rsidP="00B93F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Рекомендовать органам местного самоуправления муниципальных образований Красноярского края:</w:t>
      </w:r>
    </w:p>
    <w:p w:rsidR="00B93FEC" w:rsidRDefault="00B93FEC" w:rsidP="00B93FEC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обеспечить заключение с субъектами малого и среднего предпринимательства дополнительных соглашений, </w:t>
      </w:r>
      <w:r>
        <w:rPr>
          <w:rFonts w:eastAsiaTheme="minorHAnsi"/>
          <w:sz w:val="28"/>
          <w:szCs w:val="28"/>
          <w:lang w:eastAsia="en-US"/>
        </w:rPr>
        <w:t xml:space="preserve">предусматривающих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отсрочку уплаты арендной платы, </w:t>
      </w:r>
      <w:r>
        <w:rPr>
          <w:sz w:val="28"/>
          <w:szCs w:val="28"/>
        </w:rPr>
        <w:t>к договорам аренды недвижимого имущества, находящегося в муниципал</w:t>
      </w:r>
      <w:r w:rsidR="00F612EB">
        <w:rPr>
          <w:sz w:val="28"/>
          <w:szCs w:val="28"/>
        </w:rPr>
        <w:t>ьной собственн</w:t>
      </w:r>
      <w:bookmarkStart w:id="0" w:name="_GoBack"/>
      <w:bookmarkEnd w:id="0"/>
      <w:r w:rsidR="00F612EB">
        <w:rPr>
          <w:sz w:val="28"/>
          <w:szCs w:val="28"/>
        </w:rPr>
        <w:t>ости, заключенным</w:t>
      </w:r>
      <w:r w:rsidR="00F612EB">
        <w:rPr>
          <w:sz w:val="28"/>
          <w:szCs w:val="28"/>
        </w:rPr>
        <w:br/>
      </w:r>
      <w:r w:rsidR="0055426D">
        <w:rPr>
          <w:rFonts w:eastAsiaTheme="minorHAnsi"/>
          <w:sz w:val="28"/>
          <w:szCs w:val="28"/>
          <w:lang w:eastAsia="en-US"/>
        </w:rPr>
        <w:t xml:space="preserve">до </w:t>
      </w:r>
      <w:r>
        <w:rPr>
          <w:rFonts w:eastAsiaTheme="minorHAnsi"/>
          <w:sz w:val="28"/>
          <w:szCs w:val="28"/>
          <w:lang w:eastAsia="en-US"/>
        </w:rPr>
        <w:t xml:space="preserve">введения режима повышенной готовности на основании постановления Правительства Красноярского края от 16.03.2020 № 152-п «О введении режима повышенной готовности в связи с угрозой распространения в Красноярском крае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(2019-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nCoV</w:t>
      </w:r>
      <w:proofErr w:type="spellEnd"/>
      <w:r>
        <w:rPr>
          <w:rFonts w:eastAsiaTheme="minorHAnsi"/>
          <w:sz w:val="28"/>
          <w:szCs w:val="28"/>
          <w:lang w:eastAsia="en-US"/>
        </w:rPr>
        <w:t>)», по заявлению арендаторов</w:t>
      </w:r>
      <w:r>
        <w:rPr>
          <w:sz w:val="28"/>
          <w:szCs w:val="28"/>
        </w:rPr>
        <w:t>;</w:t>
      </w:r>
      <w:proofErr w:type="gramEnd"/>
    </w:p>
    <w:p w:rsidR="00B93FEC" w:rsidRDefault="00B93FEC" w:rsidP="00B93F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рассмотреть возможность снижения ставки единого налога на вмененный доход для видов экономической деятельности, наиболее пострадавших в связи </w:t>
      </w:r>
      <w:r>
        <w:rPr>
          <w:rFonts w:eastAsia="Calibri"/>
          <w:sz w:val="28"/>
          <w:szCs w:val="28"/>
          <w:lang w:eastAsia="en-US"/>
        </w:rPr>
        <w:br/>
        <w:t xml:space="preserve">с распространением новой </w:t>
      </w:r>
      <w:proofErr w:type="spellStart"/>
      <w:r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инфекции.</w:t>
      </w:r>
    </w:p>
    <w:p w:rsidR="00B93FEC" w:rsidRDefault="00B93FEC" w:rsidP="00B93FEC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3. 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Рекомендовать юридическим лицам, индивидуальным предпринимателям, физическим лицам, предоставляющим в аренду (субаренду) объекты недвижимого имущества, расположенные на территории Красноярского края, </w:t>
      </w:r>
      <w:r>
        <w:rPr>
          <w:sz w:val="28"/>
          <w:szCs w:val="28"/>
        </w:rPr>
        <w:t xml:space="preserve">обеспечить заключение с субъектами малого и среднего предпринимательства дополнительных соглашений, </w:t>
      </w:r>
      <w:r>
        <w:rPr>
          <w:rFonts w:eastAsiaTheme="minorHAnsi"/>
          <w:sz w:val="28"/>
          <w:szCs w:val="28"/>
          <w:lang w:eastAsia="en-US"/>
        </w:rPr>
        <w:t xml:space="preserve">предусматривающих отсрочку уплаты арендной платы, </w:t>
      </w:r>
      <w:r>
        <w:rPr>
          <w:sz w:val="28"/>
          <w:szCs w:val="28"/>
        </w:rPr>
        <w:t xml:space="preserve">к договорам аренды недвижимого имущества, заключенным </w:t>
      </w:r>
      <w:r>
        <w:rPr>
          <w:rFonts w:eastAsiaTheme="minorHAnsi"/>
          <w:sz w:val="28"/>
          <w:szCs w:val="28"/>
          <w:lang w:eastAsia="en-US"/>
        </w:rPr>
        <w:t>до введен</w:t>
      </w:r>
      <w:r>
        <w:rPr>
          <w:rFonts w:eastAsiaTheme="minorHAnsi"/>
          <w:sz w:val="28"/>
          <w:szCs w:val="28"/>
          <w:lang w:eastAsia="en-US"/>
        </w:rPr>
        <w:t>ия режима повышенной готовности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на основании постановления Правительства Красноярского края от 16.03.2020 № 152-п «О введении режима повышенной готовности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связи с угрозой распространения в Красноя</w:t>
      </w:r>
      <w:r>
        <w:rPr>
          <w:rFonts w:eastAsiaTheme="minorHAnsi"/>
          <w:sz w:val="28"/>
          <w:szCs w:val="28"/>
          <w:lang w:eastAsia="en-US"/>
        </w:rPr>
        <w:t xml:space="preserve">рском крае новой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(2019-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nCoV</w:t>
      </w:r>
      <w:proofErr w:type="spellEnd"/>
      <w:r>
        <w:rPr>
          <w:rFonts w:eastAsiaTheme="minorHAnsi"/>
          <w:sz w:val="28"/>
          <w:szCs w:val="28"/>
          <w:lang w:eastAsia="en-US"/>
        </w:rPr>
        <w:t>)», по заявлению арендаторов (субарендаторов).</w:t>
      </w:r>
    </w:p>
    <w:p w:rsidR="00B93FEC" w:rsidRDefault="00B93FEC" w:rsidP="00B93FE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 Рекомендовать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организациям с учетом решений федеральных органов государственной власти:</w:t>
      </w:r>
    </w:p>
    <w:p w:rsidR="00B93FEC" w:rsidRDefault="00B93FEC" w:rsidP="00F6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воздержаться от приостановления, ограничения предоставления коммунальных услуг и применения санкций за несвоевременную оплату коммунальных услуг, предоставленных потребителю, попавшему в сложную экономическую ситуацию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инфекции;</w:t>
      </w:r>
    </w:p>
    <w:p w:rsidR="00B93FEC" w:rsidRDefault="00B93FEC" w:rsidP="00F61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по реструктуризации просроченной задолженности населения и организаций, попавших в сложную экономическую ситуацию </w:t>
      </w:r>
      <w:r>
        <w:rPr>
          <w:sz w:val="28"/>
          <w:szCs w:val="28"/>
        </w:rPr>
        <w:br/>
        <w:t xml:space="preserve">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F80D4C" w:rsidRPr="00607063" w:rsidRDefault="00F80D4C" w:rsidP="00F612E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607063">
        <w:rPr>
          <w:rFonts w:eastAsia="Calibri"/>
          <w:sz w:val="28"/>
          <w:szCs w:val="28"/>
          <w:lang w:eastAsia="en-US"/>
        </w:rPr>
        <w:t>. Опубликовать указ на «</w:t>
      </w:r>
      <w:proofErr w:type="gramStart"/>
      <w:r w:rsidRPr="00607063">
        <w:rPr>
          <w:rFonts w:eastAsia="Calibri"/>
          <w:sz w:val="28"/>
          <w:szCs w:val="28"/>
          <w:lang w:eastAsia="en-US"/>
        </w:rPr>
        <w:t>Официальном</w:t>
      </w:r>
      <w:proofErr w:type="gramEnd"/>
      <w:r w:rsidRPr="00607063">
        <w:rPr>
          <w:rFonts w:eastAsia="Calibri"/>
          <w:sz w:val="28"/>
          <w:szCs w:val="28"/>
          <w:lang w:eastAsia="en-US"/>
        </w:rPr>
        <w:t xml:space="preserve"> интернет-портале правовой информации Красноярского края» (</w:t>
      </w:r>
      <w:hyperlink r:id="rId8" w:history="1">
        <w:r w:rsidRPr="00C05874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www.zakon.krskstate.ru</w:t>
        </w:r>
      </w:hyperlink>
      <w:r w:rsidRPr="00C05874">
        <w:rPr>
          <w:rFonts w:eastAsia="Calibri"/>
          <w:sz w:val="28"/>
          <w:szCs w:val="28"/>
          <w:lang w:eastAsia="en-US"/>
        </w:rPr>
        <w:t xml:space="preserve">). </w:t>
      </w:r>
    </w:p>
    <w:p w:rsidR="00F80D4C" w:rsidRDefault="00F80D4C" w:rsidP="00F612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607063">
        <w:rPr>
          <w:rFonts w:eastAsia="Calibri"/>
          <w:sz w:val="28"/>
          <w:szCs w:val="28"/>
          <w:lang w:eastAsia="en-US"/>
        </w:rPr>
        <w:t xml:space="preserve">. Указ вступает </w:t>
      </w:r>
      <w:r>
        <w:rPr>
          <w:rFonts w:eastAsiaTheme="minorHAnsi"/>
          <w:sz w:val="28"/>
          <w:szCs w:val="28"/>
          <w:lang w:eastAsia="en-US"/>
        </w:rPr>
        <w:t>в силу в день, следующий за днем его официального опубликования.</w:t>
      </w:r>
    </w:p>
    <w:p w:rsidR="00637F98" w:rsidRDefault="00637F98" w:rsidP="00554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26D" w:rsidRDefault="0055426D" w:rsidP="00554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2EB" w:rsidRPr="0040009F" w:rsidRDefault="00F612EB" w:rsidP="005542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426D" w:rsidRDefault="0055426D" w:rsidP="0055426D">
      <w:pPr>
        <w:tabs>
          <w:tab w:val="left" w:pos="1332"/>
        </w:tabs>
        <w:spacing w:line="475" w:lineRule="exact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Усс</w:t>
      </w:r>
      <w:proofErr w:type="spellEnd"/>
    </w:p>
    <w:p w:rsidR="004B3397" w:rsidRPr="0055426D" w:rsidRDefault="004B3397" w:rsidP="00637F98">
      <w:pPr>
        <w:rPr>
          <w:sz w:val="28"/>
        </w:rPr>
      </w:pPr>
    </w:p>
    <w:p w:rsidR="00507F99" w:rsidRDefault="00507F99" w:rsidP="00637F98">
      <w:pPr>
        <w:rPr>
          <w:sz w:val="28"/>
        </w:rPr>
      </w:pPr>
    </w:p>
    <w:p w:rsidR="00507F99" w:rsidRDefault="00507F99" w:rsidP="00637F98">
      <w:pPr>
        <w:rPr>
          <w:sz w:val="28"/>
          <w:szCs w:val="28"/>
        </w:rPr>
      </w:pPr>
      <w:r w:rsidRPr="00507F99">
        <w:rPr>
          <w:sz w:val="28"/>
          <w:szCs w:val="28"/>
        </w:rPr>
        <w:t>г. Красноярск</w:t>
      </w:r>
    </w:p>
    <w:p w:rsidR="00B93FEC" w:rsidRDefault="00B93FEC" w:rsidP="00637F98">
      <w:pPr>
        <w:rPr>
          <w:sz w:val="28"/>
          <w:szCs w:val="28"/>
        </w:rPr>
      </w:pPr>
      <w:r>
        <w:rPr>
          <w:sz w:val="28"/>
          <w:szCs w:val="28"/>
        </w:rPr>
        <w:t>04.04.2020</w:t>
      </w:r>
    </w:p>
    <w:p w:rsidR="00B93FEC" w:rsidRPr="00507F99" w:rsidRDefault="00B93FEC" w:rsidP="00637F98">
      <w:pPr>
        <w:rPr>
          <w:sz w:val="28"/>
          <w:szCs w:val="28"/>
        </w:rPr>
      </w:pPr>
      <w:r>
        <w:rPr>
          <w:sz w:val="28"/>
          <w:szCs w:val="28"/>
        </w:rPr>
        <w:t>№ 82-уг</w:t>
      </w:r>
    </w:p>
    <w:sectPr w:rsidR="00B93FEC" w:rsidRPr="00507F99" w:rsidSect="00F80D4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04" w:rsidRDefault="00730704" w:rsidP="00172798">
      <w:r>
        <w:separator/>
      </w:r>
    </w:p>
  </w:endnote>
  <w:endnote w:type="continuationSeparator" w:id="0">
    <w:p w:rsidR="00730704" w:rsidRDefault="00730704" w:rsidP="0017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04" w:rsidRDefault="00730704" w:rsidP="00172798">
      <w:r>
        <w:separator/>
      </w:r>
    </w:p>
  </w:footnote>
  <w:footnote w:type="continuationSeparator" w:id="0">
    <w:p w:rsidR="00730704" w:rsidRDefault="00730704" w:rsidP="00172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813067"/>
      <w:docPartObj>
        <w:docPartGallery w:val="Page Numbers (Top of Page)"/>
        <w:docPartUnique/>
      </w:docPartObj>
    </w:sdtPr>
    <w:sdtEndPr/>
    <w:sdtContent>
      <w:p w:rsidR="00172798" w:rsidRDefault="001727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2EB">
          <w:rPr>
            <w:noProof/>
          </w:rPr>
          <w:t>3</w:t>
        </w:r>
        <w:r>
          <w:fldChar w:fldCharType="end"/>
        </w:r>
      </w:p>
    </w:sdtContent>
  </w:sdt>
  <w:p w:rsidR="00172798" w:rsidRDefault="001727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90"/>
    <w:rsid w:val="000251A7"/>
    <w:rsid w:val="0004184E"/>
    <w:rsid w:val="00043723"/>
    <w:rsid w:val="00055E3A"/>
    <w:rsid w:val="00062EB1"/>
    <w:rsid w:val="00085C20"/>
    <w:rsid w:val="0009048C"/>
    <w:rsid w:val="00092170"/>
    <w:rsid w:val="00093639"/>
    <w:rsid w:val="00093D5C"/>
    <w:rsid w:val="000B356D"/>
    <w:rsid w:val="000E74D7"/>
    <w:rsid w:val="00106A6E"/>
    <w:rsid w:val="00111688"/>
    <w:rsid w:val="0011358D"/>
    <w:rsid w:val="00123374"/>
    <w:rsid w:val="0012607C"/>
    <w:rsid w:val="00136C60"/>
    <w:rsid w:val="00141459"/>
    <w:rsid w:val="001505BE"/>
    <w:rsid w:val="00167D8A"/>
    <w:rsid w:val="00172798"/>
    <w:rsid w:val="00174DAF"/>
    <w:rsid w:val="001A0EFE"/>
    <w:rsid w:val="001B34B6"/>
    <w:rsid w:val="001E2F3B"/>
    <w:rsid w:val="00210525"/>
    <w:rsid w:val="0021521A"/>
    <w:rsid w:val="002377DD"/>
    <w:rsid w:val="00245567"/>
    <w:rsid w:val="00247860"/>
    <w:rsid w:val="00270399"/>
    <w:rsid w:val="0027274C"/>
    <w:rsid w:val="0027642B"/>
    <w:rsid w:val="0029123F"/>
    <w:rsid w:val="002954F0"/>
    <w:rsid w:val="002D3458"/>
    <w:rsid w:val="002F3EF7"/>
    <w:rsid w:val="002F5DE7"/>
    <w:rsid w:val="0030326D"/>
    <w:rsid w:val="0030341B"/>
    <w:rsid w:val="00310957"/>
    <w:rsid w:val="00316DAA"/>
    <w:rsid w:val="003307FA"/>
    <w:rsid w:val="0033146C"/>
    <w:rsid w:val="00331AC1"/>
    <w:rsid w:val="003459E6"/>
    <w:rsid w:val="00351777"/>
    <w:rsid w:val="00361E66"/>
    <w:rsid w:val="00375D27"/>
    <w:rsid w:val="00385114"/>
    <w:rsid w:val="00386F23"/>
    <w:rsid w:val="003B42D4"/>
    <w:rsid w:val="003B4C56"/>
    <w:rsid w:val="003E1C66"/>
    <w:rsid w:val="003F2E4B"/>
    <w:rsid w:val="003F6B40"/>
    <w:rsid w:val="004011CC"/>
    <w:rsid w:val="004070EA"/>
    <w:rsid w:val="004154B4"/>
    <w:rsid w:val="00436A47"/>
    <w:rsid w:val="00446260"/>
    <w:rsid w:val="004554C7"/>
    <w:rsid w:val="004723C1"/>
    <w:rsid w:val="0047450D"/>
    <w:rsid w:val="00481F15"/>
    <w:rsid w:val="004A2D14"/>
    <w:rsid w:val="004B3397"/>
    <w:rsid w:val="00507F99"/>
    <w:rsid w:val="00541967"/>
    <w:rsid w:val="005532B9"/>
    <w:rsid w:val="0055426D"/>
    <w:rsid w:val="00562CD0"/>
    <w:rsid w:val="00571D01"/>
    <w:rsid w:val="00572E23"/>
    <w:rsid w:val="005A7080"/>
    <w:rsid w:val="005C14CF"/>
    <w:rsid w:val="005C6EEF"/>
    <w:rsid w:val="00606152"/>
    <w:rsid w:val="00632119"/>
    <w:rsid w:val="006346FD"/>
    <w:rsid w:val="00637F98"/>
    <w:rsid w:val="00674E16"/>
    <w:rsid w:val="00684439"/>
    <w:rsid w:val="006853B3"/>
    <w:rsid w:val="00691AE0"/>
    <w:rsid w:val="00723FF2"/>
    <w:rsid w:val="00730704"/>
    <w:rsid w:val="007423C9"/>
    <w:rsid w:val="0076121A"/>
    <w:rsid w:val="007736B7"/>
    <w:rsid w:val="007967D9"/>
    <w:rsid w:val="007A0CB5"/>
    <w:rsid w:val="007C7F4D"/>
    <w:rsid w:val="007E36C4"/>
    <w:rsid w:val="00827766"/>
    <w:rsid w:val="00837777"/>
    <w:rsid w:val="00844202"/>
    <w:rsid w:val="00885112"/>
    <w:rsid w:val="008857EC"/>
    <w:rsid w:val="008979AA"/>
    <w:rsid w:val="008A580B"/>
    <w:rsid w:val="009167DB"/>
    <w:rsid w:val="00935204"/>
    <w:rsid w:val="00985251"/>
    <w:rsid w:val="009A0830"/>
    <w:rsid w:val="009B2F4E"/>
    <w:rsid w:val="009B3AEE"/>
    <w:rsid w:val="00A162B5"/>
    <w:rsid w:val="00A26B5F"/>
    <w:rsid w:val="00A52A20"/>
    <w:rsid w:val="00A56B81"/>
    <w:rsid w:val="00A57658"/>
    <w:rsid w:val="00A645B1"/>
    <w:rsid w:val="00A65A68"/>
    <w:rsid w:val="00A66F43"/>
    <w:rsid w:val="00A70B78"/>
    <w:rsid w:val="00AC2A83"/>
    <w:rsid w:val="00AF2D10"/>
    <w:rsid w:val="00B738E8"/>
    <w:rsid w:val="00B775C5"/>
    <w:rsid w:val="00B83990"/>
    <w:rsid w:val="00B93FEC"/>
    <w:rsid w:val="00B95CE1"/>
    <w:rsid w:val="00BB26D1"/>
    <w:rsid w:val="00BC6F9A"/>
    <w:rsid w:val="00BD7014"/>
    <w:rsid w:val="00C03FBB"/>
    <w:rsid w:val="00C21A9A"/>
    <w:rsid w:val="00C25426"/>
    <w:rsid w:val="00C661BA"/>
    <w:rsid w:val="00C764BA"/>
    <w:rsid w:val="00C9628B"/>
    <w:rsid w:val="00CF081F"/>
    <w:rsid w:val="00D02005"/>
    <w:rsid w:val="00D71C65"/>
    <w:rsid w:val="00D73A6C"/>
    <w:rsid w:val="00D7543C"/>
    <w:rsid w:val="00D76065"/>
    <w:rsid w:val="00E07A60"/>
    <w:rsid w:val="00E2176A"/>
    <w:rsid w:val="00E40571"/>
    <w:rsid w:val="00E540D9"/>
    <w:rsid w:val="00E73541"/>
    <w:rsid w:val="00E75190"/>
    <w:rsid w:val="00EC19D9"/>
    <w:rsid w:val="00EC5720"/>
    <w:rsid w:val="00ED18A7"/>
    <w:rsid w:val="00ED5242"/>
    <w:rsid w:val="00EF5747"/>
    <w:rsid w:val="00F31F22"/>
    <w:rsid w:val="00F34532"/>
    <w:rsid w:val="00F612EB"/>
    <w:rsid w:val="00F80D4C"/>
    <w:rsid w:val="00F9244B"/>
    <w:rsid w:val="00FC282F"/>
    <w:rsid w:val="00FC6594"/>
    <w:rsid w:val="00FD7E2C"/>
    <w:rsid w:val="00FE0CF7"/>
    <w:rsid w:val="00F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75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1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5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5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446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727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27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2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80D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75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1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5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5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446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727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27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27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80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rskstate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2E17F72475408F09EE924014FBA7E710A5738400BC420DD0AC0EDD148D579589C6C1AD23267481ECFC7EAC880BC88F9F5DFE9C34EI9V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Надежда Анатольевна</dc:creator>
  <cp:lastModifiedBy>Сорокина Елена Александровна</cp:lastModifiedBy>
  <cp:revision>2</cp:revision>
  <cp:lastPrinted>2020-04-04T08:41:00Z</cp:lastPrinted>
  <dcterms:created xsi:type="dcterms:W3CDTF">2020-04-04T08:48:00Z</dcterms:created>
  <dcterms:modified xsi:type="dcterms:W3CDTF">2020-04-04T08:48:00Z</dcterms:modified>
</cp:coreProperties>
</file>