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99E" w:rsidRPr="00F6199E" w:rsidRDefault="00F6199E" w:rsidP="00F619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</w:rPr>
      </w:pPr>
      <w:r w:rsidRPr="00F6199E"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>Профилактика браконьерства</w:t>
      </w:r>
    </w:p>
    <w:p w:rsidR="00864A63" w:rsidRPr="00864A63" w:rsidRDefault="00864A63" w:rsidP="001647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64A63">
        <w:rPr>
          <w:rFonts w:ascii="Times New Roman" w:eastAsia="Times New Roman" w:hAnsi="Times New Roman" w:cs="Times New Roman"/>
          <w:sz w:val="28"/>
          <w:szCs w:val="24"/>
        </w:rPr>
        <w:t>В период с 16 марта по 20 апреля 20</w:t>
      </w:r>
      <w:r>
        <w:rPr>
          <w:rFonts w:ascii="Times New Roman" w:eastAsia="Times New Roman" w:hAnsi="Times New Roman" w:cs="Times New Roman"/>
          <w:sz w:val="28"/>
          <w:szCs w:val="24"/>
        </w:rPr>
        <w:t>20</w:t>
      </w:r>
      <w:r w:rsidRPr="00864A63">
        <w:rPr>
          <w:rFonts w:ascii="Times New Roman" w:eastAsia="Times New Roman" w:hAnsi="Times New Roman" w:cs="Times New Roman"/>
          <w:sz w:val="28"/>
          <w:szCs w:val="24"/>
        </w:rPr>
        <w:t xml:space="preserve"> года ОМВД России по Абанскому проведут оперативно-профилактическое меропри</w:t>
      </w:r>
      <w:bookmarkStart w:id="0" w:name="_GoBack"/>
      <w:bookmarkEnd w:id="0"/>
      <w:r w:rsidRPr="00864A63">
        <w:rPr>
          <w:rFonts w:ascii="Times New Roman" w:eastAsia="Times New Roman" w:hAnsi="Times New Roman" w:cs="Times New Roman"/>
          <w:sz w:val="28"/>
          <w:szCs w:val="24"/>
        </w:rPr>
        <w:t>ятие «Браконьер-2020».</w:t>
      </w:r>
      <w:r w:rsidR="001647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64A63">
        <w:rPr>
          <w:rFonts w:ascii="Times New Roman" w:eastAsia="Times New Roman" w:hAnsi="Times New Roman" w:cs="Times New Roman"/>
          <w:sz w:val="28"/>
          <w:szCs w:val="24"/>
        </w:rPr>
        <w:t>Основной задачей операции является пресечение незаконного добычи и реализации ресурсов рыбного и животного мира.</w:t>
      </w:r>
      <w:r w:rsidR="001647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64A63">
        <w:rPr>
          <w:rFonts w:ascii="Times New Roman" w:eastAsia="Times New Roman" w:hAnsi="Times New Roman" w:cs="Times New Roman"/>
          <w:sz w:val="28"/>
          <w:szCs w:val="24"/>
        </w:rPr>
        <w:t>Стражи порядка напоминают, что основными нарушениями закона считаются следующие действия:</w:t>
      </w:r>
    </w:p>
    <w:p w:rsidR="00864A63" w:rsidRPr="00864A63" w:rsidRDefault="00864A63" w:rsidP="00164734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64A63">
        <w:rPr>
          <w:rFonts w:ascii="Times New Roman" w:eastAsia="Times New Roman" w:hAnsi="Times New Roman" w:cs="Times New Roman"/>
          <w:sz w:val="28"/>
          <w:szCs w:val="24"/>
        </w:rPr>
        <w:t>-      отстрел дичи без специального разрешения;</w:t>
      </w:r>
    </w:p>
    <w:p w:rsidR="00864A63" w:rsidRPr="00864A63" w:rsidRDefault="00864A63" w:rsidP="00164734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64A63">
        <w:rPr>
          <w:rFonts w:ascii="Times New Roman" w:eastAsia="Times New Roman" w:hAnsi="Times New Roman" w:cs="Times New Roman"/>
          <w:sz w:val="28"/>
          <w:szCs w:val="24"/>
        </w:rPr>
        <w:t>-      охота в запрещенный период года – осуществлять выслеживание животных разрешается в установленный законодательством сезон, в противном случае придется заплатить внушительную сумму штрафа на нарушение;</w:t>
      </w:r>
    </w:p>
    <w:p w:rsidR="00864A63" w:rsidRPr="00864A63" w:rsidRDefault="00864A63" w:rsidP="00164734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64A63">
        <w:rPr>
          <w:rFonts w:ascii="Times New Roman" w:eastAsia="Times New Roman" w:hAnsi="Times New Roman" w:cs="Times New Roman"/>
          <w:sz w:val="28"/>
          <w:szCs w:val="24"/>
        </w:rPr>
        <w:t>-      ловля и отстрел запрещенных видов животных – из-за вероятности исчезновения некоторых видов рыб и зверей, охота за ними влечет наложение штрафных санкций;</w:t>
      </w:r>
    </w:p>
    <w:p w:rsidR="00864A63" w:rsidRPr="00864A63" w:rsidRDefault="00864A63" w:rsidP="00164734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64A63">
        <w:rPr>
          <w:rFonts w:ascii="Times New Roman" w:eastAsia="Times New Roman" w:hAnsi="Times New Roman" w:cs="Times New Roman"/>
          <w:sz w:val="28"/>
          <w:szCs w:val="24"/>
        </w:rPr>
        <w:t>-      браконьерами также считаются люди, которые превышают установленные нормы отстрела зверей – самоуправство недопустимо, даже имея соответствующую лицензию, необходимо следовать правилам.</w:t>
      </w:r>
    </w:p>
    <w:p w:rsidR="00164734" w:rsidRDefault="00864A63" w:rsidP="001647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Сотрудники напоминают, что</w:t>
      </w:r>
      <w:r w:rsidRPr="00864A63">
        <w:rPr>
          <w:rFonts w:ascii="Times New Roman" w:eastAsia="Times New Roman" w:hAnsi="Times New Roman" w:cs="Times New Roman"/>
          <w:sz w:val="28"/>
          <w:szCs w:val="24"/>
        </w:rPr>
        <w:t xml:space="preserve"> размер штрафов за браконьерство значительно увеличился. Например, за охоту в неположенное время года, владельцу ружья придется запл</w:t>
      </w:r>
      <w:r w:rsidR="00164734">
        <w:rPr>
          <w:rFonts w:ascii="Times New Roman" w:eastAsia="Times New Roman" w:hAnsi="Times New Roman" w:cs="Times New Roman"/>
          <w:sz w:val="28"/>
          <w:szCs w:val="24"/>
        </w:rPr>
        <w:t xml:space="preserve">атить до одного миллиона рублей. </w:t>
      </w:r>
      <w:r w:rsidRPr="00864A63">
        <w:rPr>
          <w:rFonts w:ascii="Times New Roman" w:eastAsia="Times New Roman" w:hAnsi="Times New Roman" w:cs="Times New Roman"/>
          <w:sz w:val="28"/>
          <w:szCs w:val="24"/>
        </w:rPr>
        <w:t>В настоящее время штраф за ловлю соболя составляет 15000 рублей, лося – 80000 рублей и медведя – 60000 рублей.</w:t>
      </w:r>
      <w:r w:rsidR="00164734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F51A1C" w:rsidRDefault="00864A63" w:rsidP="001647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864A63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Нарушая статью 258 Уголовного кодекса Российской Федерации, ответственное лицо выплачивает денежную компенсацию, привлекается к </w:t>
      </w:r>
      <w:r w:rsidR="00164734">
        <w:rPr>
          <w:rFonts w:ascii="Times New Roman" w:eastAsia="Times New Roman" w:hAnsi="Times New Roman" w:cs="Times New Roman"/>
          <w:i/>
          <w:iCs/>
          <w:sz w:val="28"/>
          <w:szCs w:val="24"/>
        </w:rPr>
        <w:t>уголовной ответственности.</w:t>
      </w:r>
    </w:p>
    <w:p w:rsidR="00164734" w:rsidRPr="00164734" w:rsidRDefault="00164734" w:rsidP="001647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164734" w:rsidRPr="00164734" w:rsidSect="00151CAE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443F3"/>
    <w:multiLevelType w:val="multilevel"/>
    <w:tmpl w:val="EE88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B6328"/>
    <w:multiLevelType w:val="multilevel"/>
    <w:tmpl w:val="7C32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CAE"/>
    <w:rsid w:val="00151CAE"/>
    <w:rsid w:val="00164734"/>
    <w:rsid w:val="001C73E9"/>
    <w:rsid w:val="00864A63"/>
    <w:rsid w:val="00F51A1C"/>
    <w:rsid w:val="00F6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D365E-05E0-41A0-99DC-4CFD1BF5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ddress2">
    <w:name w:val="address2"/>
    <w:basedOn w:val="a0"/>
    <w:rsid w:val="00151CAE"/>
  </w:style>
  <w:style w:type="character" w:customStyle="1" w:styleId="fio1">
    <w:name w:val="fio1"/>
    <w:basedOn w:val="a0"/>
    <w:rsid w:val="00151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53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4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54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Doznanie</dc:creator>
  <cp:keywords/>
  <dc:description/>
  <cp:lastModifiedBy>Kompik</cp:lastModifiedBy>
  <cp:revision>3</cp:revision>
  <dcterms:created xsi:type="dcterms:W3CDTF">2020-03-05T04:34:00Z</dcterms:created>
  <dcterms:modified xsi:type="dcterms:W3CDTF">2020-03-05T09:57:00Z</dcterms:modified>
</cp:coreProperties>
</file>