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5" w:rsidRPr="00581597" w:rsidRDefault="007A6035" w:rsidP="0024658F">
      <w:pPr>
        <w:spacing w:after="150" w:line="259" w:lineRule="atLeast"/>
        <w:jc w:val="center"/>
        <w:outlineLvl w:val="0"/>
        <w:rPr>
          <w:rFonts w:ascii="Times New Roman" w:hAnsi="Times New Roman"/>
          <w:kern w:val="36"/>
          <w:sz w:val="28"/>
          <w:szCs w:val="28"/>
          <w:lang w:eastAsia="ru-RU"/>
        </w:rPr>
      </w:pPr>
      <w:r w:rsidRPr="00581597">
        <w:rPr>
          <w:rFonts w:ascii="Times New Roman" w:hAnsi="Times New Roman"/>
          <w:kern w:val="36"/>
          <w:sz w:val="28"/>
          <w:szCs w:val="28"/>
          <w:lang w:eastAsia="ru-RU"/>
        </w:rPr>
        <w:t>Безопасность детей во время летних каникул</w:t>
      </w:r>
    </w:p>
    <w:p w:rsidR="007A6035" w:rsidRPr="00581597" w:rsidRDefault="007A6035" w:rsidP="00737C7C">
      <w:pPr>
        <w:spacing w:after="0" w:line="240" w:lineRule="auto"/>
        <w:rPr>
          <w:rFonts w:ascii="Times New Roman" w:hAnsi="Times New Roman"/>
          <w:sz w:val="24"/>
          <w:szCs w:val="24"/>
          <w:lang w:eastAsia="ru-RU"/>
        </w:rPr>
      </w:pP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Согласно статистическим данным наиболее серьезной группой риска среди детей и подростков являются дети, в возрасте от восьми до десяти лет, и мальчики, в возрасте от 14-ти до 18-ти лет, однако несомненно, что прочие дети, как мальчики, так и девочки, также заслуживают повышенного внимания в период летних каникул.</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xml:space="preserve">Костры, высокие лестницы и автодороги. Учитывая все это, взрослым надо все время быть начеку, и, по возможности, не оставлять детей без присмотра. Отделение надзорной деятельности </w:t>
      </w:r>
      <w:r>
        <w:rPr>
          <w:rFonts w:ascii="Times New Roman" w:hAnsi="Times New Roman"/>
          <w:sz w:val="24"/>
          <w:szCs w:val="24"/>
          <w:lang w:eastAsia="ru-RU"/>
        </w:rPr>
        <w:t xml:space="preserve">и профилактической работы </w:t>
      </w:r>
      <w:r w:rsidRPr="00581597">
        <w:rPr>
          <w:rFonts w:ascii="Times New Roman" w:hAnsi="Times New Roman"/>
          <w:sz w:val="24"/>
          <w:szCs w:val="24"/>
          <w:lang w:eastAsia="ru-RU"/>
        </w:rPr>
        <w:t>по Абанскому району ГУ МЧС России по Красноярскому краю рекомендует родителей ознакомиться с правилами безопасности детей на летнем отдыхе:</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1. Будьте осторожны на солнце. Солнечные ожоги вовсе не так безобидны, как думают многие. 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2. Игры с огнем опасны.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Напомните им по какому телефону необходимо звонить в случае возникновения пожара.</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3. Следуйте правилам безопасности на воде.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Не заплывайте за буйки – там может оказаться резкий обрыв дна, холодный ключ, заросли водорослей и т.п. Не устраивайте в воде игр.</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4. 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5. Пищевые отравления. Летом мало кто из родителей удерживается от соблазна угостить ребенка немытыми ягодами из сада, 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Если вы, уважаемые взрослые, прислушаетесь к нашим рекомендациям, а со своими детьми проведете «нравоучительную» беседу, то летняя пора превратиться для вас и ваших детей в замечательный отдых!</w:t>
      </w:r>
    </w:p>
    <w:p w:rsidR="007A6035" w:rsidRPr="00581597" w:rsidRDefault="007A6035" w:rsidP="00762F72">
      <w:pPr>
        <w:rPr>
          <w:rFonts w:ascii="Times New Roman" w:hAnsi="Times New Roman"/>
          <w:sz w:val="24"/>
          <w:szCs w:val="24"/>
        </w:rPr>
      </w:pPr>
      <w:r w:rsidRPr="00581597">
        <w:rPr>
          <w:rFonts w:ascii="Times New Roman" w:hAnsi="Times New Roman"/>
          <w:sz w:val="24"/>
          <w:szCs w:val="24"/>
        </w:rPr>
        <w:t xml:space="preserve">Начальник ОНД </w:t>
      </w:r>
      <w:r>
        <w:rPr>
          <w:rFonts w:ascii="Times New Roman" w:hAnsi="Times New Roman"/>
          <w:sz w:val="24"/>
          <w:szCs w:val="24"/>
        </w:rPr>
        <w:t xml:space="preserve">и ПР </w:t>
      </w:r>
      <w:r w:rsidRPr="00581597">
        <w:rPr>
          <w:rFonts w:ascii="Times New Roman" w:hAnsi="Times New Roman"/>
          <w:sz w:val="24"/>
          <w:szCs w:val="24"/>
        </w:rPr>
        <w:t>по Абанскому району</w:t>
      </w:r>
      <w:r w:rsidRPr="00292307">
        <w:rPr>
          <w:rFonts w:ascii="Times New Roman" w:hAnsi="Times New Roman"/>
          <w:sz w:val="24"/>
          <w:szCs w:val="24"/>
        </w:rPr>
        <w:t xml:space="preserve"> </w:t>
      </w:r>
      <w:r w:rsidRPr="00581597">
        <w:rPr>
          <w:rFonts w:ascii="Times New Roman" w:hAnsi="Times New Roman"/>
          <w:sz w:val="24"/>
          <w:szCs w:val="24"/>
        </w:rPr>
        <w:t>Бикинин</w:t>
      </w:r>
      <w:r w:rsidRPr="00292307">
        <w:rPr>
          <w:rFonts w:ascii="Times New Roman" w:hAnsi="Times New Roman"/>
          <w:sz w:val="24"/>
          <w:szCs w:val="24"/>
        </w:rPr>
        <w:t xml:space="preserve"> </w:t>
      </w:r>
      <w:r w:rsidRPr="00581597">
        <w:rPr>
          <w:rFonts w:ascii="Times New Roman" w:hAnsi="Times New Roman"/>
          <w:sz w:val="24"/>
          <w:szCs w:val="24"/>
        </w:rPr>
        <w:t>Д.А.</w:t>
      </w:r>
    </w:p>
    <w:p w:rsidR="007A6035" w:rsidRDefault="007A6035" w:rsidP="00581597">
      <w:pPr>
        <w:rPr>
          <w:rFonts w:ascii="Times New Roman" w:hAnsi="Times New Roman"/>
          <w:b/>
          <w:bCs/>
          <w:sz w:val="24"/>
          <w:szCs w:val="24"/>
          <w:lang w:eastAsia="ru-RU"/>
        </w:rPr>
      </w:pPr>
    </w:p>
    <w:p w:rsidR="007A6035" w:rsidRDefault="007A6035" w:rsidP="00292307">
      <w:pPr>
        <w:jc w:val="center"/>
        <w:rPr>
          <w:rFonts w:ascii="Times New Roman" w:hAnsi="Times New Roman"/>
          <w:b/>
          <w:bCs/>
          <w:sz w:val="24"/>
          <w:szCs w:val="24"/>
          <w:lang w:eastAsia="ru-RU"/>
        </w:rPr>
      </w:pPr>
    </w:p>
    <w:p w:rsidR="007A6035" w:rsidRDefault="007A6035" w:rsidP="00292307">
      <w:pPr>
        <w:jc w:val="center"/>
        <w:rPr>
          <w:rFonts w:ascii="Times New Roman" w:hAnsi="Times New Roman"/>
          <w:b/>
          <w:bCs/>
          <w:sz w:val="24"/>
          <w:szCs w:val="24"/>
          <w:lang w:eastAsia="ru-RU"/>
        </w:rPr>
      </w:pPr>
    </w:p>
    <w:p w:rsidR="007A6035" w:rsidRPr="00581597" w:rsidRDefault="007A6035" w:rsidP="00292307">
      <w:pPr>
        <w:jc w:val="center"/>
        <w:rPr>
          <w:rFonts w:ascii="Times New Roman" w:hAnsi="Times New Roman"/>
          <w:sz w:val="24"/>
          <w:szCs w:val="24"/>
          <w:lang w:eastAsia="ru-RU"/>
        </w:rPr>
      </w:pPr>
      <w:r w:rsidRPr="00581597">
        <w:rPr>
          <w:rFonts w:ascii="Times New Roman" w:hAnsi="Times New Roman"/>
          <w:b/>
          <w:bCs/>
          <w:sz w:val="24"/>
          <w:szCs w:val="24"/>
          <w:lang w:eastAsia="ru-RU"/>
        </w:rPr>
        <w:t>ПАМЯТКА РОДИТЕЛЯМ</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Чтобы обезопасить детей во время летних каникул, можно предпринять следующие меры:</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Заранее решить, кто из взрослых будет следить за ребенком во время летних каникул, и контролировать его. Можно «установить дежурства» между членами семьи, а можно на время летних каникул прибегнуть к услугам профессионала.</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Следить, чтобы дети не подвергались излишнему воздействию солнечных лучей и были защищены от перегрева.</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Беречь детей от обезвоживания, последствия которого могут быть катастрофическими. Основными признаками обезвоживания являются: сухость во рту, аномально малое количество мочи, плач без слез, головокружение и головная боль.</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Во время каникул многие дети проводят целые часы «на колесах» - на роликах, скейтбордах и так далее. Необходимо, чтобы они соблюдали правила безопасности, использовали защиту для коленей, локтей, и обязательно носили шлемы.</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За детьми, особенно младшего возраста, необходим постоянный присмотр. Известны случаи, когда дети погибали только потому, что отец или мать отвернулись «всего на одну секунду». За детьми до пяти лет присмотр необходим 24 часа в сутки.</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Если вы отправляетесь с ребенком куда-либо вне дома, необходимо заранее условиться с ним о месте встречи, на случай если ребенок потеряется. На одежду ребенка можно также наклеить наклейку с информацией о нем и номером телефона.</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Никогда нельзя оставлять ребенка (равно как и любое другое живое существо) в запертом автомобиле, даже на несколько минут.</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Не позволяйте детям находиться у широких открытых окон, забираться на подоконники, выходить на балконы с низкими перилами – все это предотвратит опасность падений.</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Во время купания в море будьте осторожны, так как начался «сезон медуз».</w:t>
      </w:r>
    </w:p>
    <w:p w:rsidR="007A6035" w:rsidRPr="00581597" w:rsidRDefault="007A6035" w:rsidP="00581597">
      <w:pPr>
        <w:rPr>
          <w:rFonts w:ascii="Times New Roman" w:hAnsi="Times New Roman"/>
          <w:sz w:val="24"/>
          <w:szCs w:val="24"/>
          <w:lang w:eastAsia="ru-RU"/>
        </w:rPr>
      </w:pPr>
      <w:r w:rsidRPr="00581597">
        <w:rPr>
          <w:rFonts w:ascii="Times New Roman" w:hAnsi="Times New Roman"/>
          <w:sz w:val="24"/>
          <w:szCs w:val="24"/>
          <w:lang w:eastAsia="ru-RU"/>
        </w:rPr>
        <w:t>• Старайтесь вместе с детьми проводить как можно больше времени за активными играми, на свежем воздухе, в те часы, когда нет сильной жары.</w:t>
      </w:r>
    </w:p>
    <w:p w:rsidR="007A6035" w:rsidRPr="00581597" w:rsidRDefault="007A6035" w:rsidP="00581597">
      <w:pPr>
        <w:rPr>
          <w:rFonts w:ascii="Times New Roman" w:hAnsi="Times New Roman"/>
          <w:sz w:val="24"/>
          <w:szCs w:val="24"/>
          <w:lang w:eastAsia="ru-RU"/>
        </w:rPr>
      </w:pPr>
      <w:r w:rsidRPr="00581597">
        <w:rPr>
          <w:rFonts w:ascii="Times New Roman" w:hAnsi="Times New Roman"/>
          <w:b/>
          <w:bCs/>
          <w:sz w:val="24"/>
          <w:szCs w:val="24"/>
          <w:lang w:eastAsia="ru-RU"/>
        </w:rPr>
        <w:t>При возникновении чрезвычайных ситуаций необходимо звонить</w:t>
      </w:r>
    </w:p>
    <w:p w:rsidR="007A6035" w:rsidRPr="00581597" w:rsidRDefault="007A6035" w:rsidP="00581597">
      <w:pPr>
        <w:rPr>
          <w:rFonts w:ascii="Times New Roman" w:hAnsi="Times New Roman"/>
          <w:sz w:val="24"/>
          <w:szCs w:val="24"/>
          <w:lang w:eastAsia="ru-RU"/>
        </w:rPr>
      </w:pPr>
      <w:r w:rsidRPr="00581597">
        <w:rPr>
          <w:rFonts w:ascii="Times New Roman" w:hAnsi="Times New Roman"/>
          <w:b/>
          <w:bCs/>
          <w:sz w:val="24"/>
          <w:szCs w:val="24"/>
          <w:lang w:eastAsia="ru-RU"/>
        </w:rPr>
        <w:t>по единому телефону спасения «101» или «112»</w:t>
      </w:r>
    </w:p>
    <w:p w:rsidR="007A6035" w:rsidRPr="00581597" w:rsidRDefault="007A6035" w:rsidP="00581597">
      <w:pPr>
        <w:rPr>
          <w:rFonts w:ascii="Times New Roman" w:hAnsi="Times New Roman"/>
          <w:sz w:val="24"/>
          <w:szCs w:val="24"/>
          <w:lang w:eastAsia="ru-RU"/>
        </w:rPr>
      </w:pPr>
      <w:r w:rsidRPr="00581597">
        <w:rPr>
          <w:rFonts w:ascii="Times New Roman" w:hAnsi="Times New Roman"/>
          <w:b/>
          <w:bCs/>
          <w:sz w:val="24"/>
          <w:szCs w:val="24"/>
          <w:lang w:eastAsia="ru-RU"/>
        </w:rPr>
        <w:t>со всех мобильных операторов.</w:t>
      </w:r>
    </w:p>
    <w:p w:rsidR="007A6035" w:rsidRDefault="007A6035" w:rsidP="00292307">
      <w:pPr>
        <w:rPr>
          <w:rFonts w:ascii="Times New Roman" w:hAnsi="Times New Roman"/>
          <w:sz w:val="24"/>
          <w:szCs w:val="24"/>
        </w:rPr>
      </w:pPr>
    </w:p>
    <w:p w:rsidR="007A6035" w:rsidRDefault="007A6035" w:rsidP="00292307">
      <w:pPr>
        <w:rPr>
          <w:rFonts w:ascii="Times New Roman" w:hAnsi="Times New Roman"/>
          <w:sz w:val="24"/>
          <w:szCs w:val="24"/>
        </w:rPr>
      </w:pPr>
    </w:p>
    <w:p w:rsidR="007A6035" w:rsidRPr="00581597" w:rsidRDefault="007A6035" w:rsidP="00581597">
      <w:pPr>
        <w:rPr>
          <w:rFonts w:ascii="Times New Roman" w:hAnsi="Times New Roman"/>
          <w:sz w:val="24"/>
          <w:szCs w:val="24"/>
        </w:rPr>
      </w:pPr>
    </w:p>
    <w:p w:rsidR="007A6035" w:rsidRPr="00581597" w:rsidRDefault="007A6035">
      <w:pPr>
        <w:rPr>
          <w:rFonts w:ascii="Times New Roman" w:hAnsi="Times New Roman"/>
          <w:sz w:val="24"/>
          <w:szCs w:val="24"/>
        </w:rPr>
      </w:pPr>
    </w:p>
    <w:sectPr w:rsidR="007A6035" w:rsidRPr="00581597" w:rsidSect="00292307">
      <w:pgSz w:w="11906" w:h="16838"/>
      <w:pgMar w:top="540" w:right="850" w:bottom="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2806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9498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FA35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B6AD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3005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902E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D6FF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369C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23A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8221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C7C"/>
    <w:rsid w:val="000443DA"/>
    <w:rsid w:val="0024658F"/>
    <w:rsid w:val="00292307"/>
    <w:rsid w:val="0043788C"/>
    <w:rsid w:val="00581597"/>
    <w:rsid w:val="00682E55"/>
    <w:rsid w:val="00737C7C"/>
    <w:rsid w:val="00762F72"/>
    <w:rsid w:val="007A6035"/>
    <w:rsid w:val="00841D53"/>
    <w:rsid w:val="0091421D"/>
    <w:rsid w:val="00974AC0"/>
    <w:rsid w:val="009927E7"/>
    <w:rsid w:val="00A0222D"/>
    <w:rsid w:val="00A458F5"/>
    <w:rsid w:val="00B84E75"/>
    <w:rsid w:val="00BB587A"/>
    <w:rsid w:val="00C62E01"/>
    <w:rsid w:val="00D73B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1D"/>
    <w:pPr>
      <w:spacing w:after="200" w:line="276" w:lineRule="auto"/>
    </w:pPr>
    <w:rPr>
      <w:lang w:eastAsia="en-US"/>
    </w:rPr>
  </w:style>
  <w:style w:type="paragraph" w:styleId="Heading1">
    <w:name w:val="heading 1"/>
    <w:basedOn w:val="Normal"/>
    <w:link w:val="Heading1Char"/>
    <w:uiPriority w:val="99"/>
    <w:qFormat/>
    <w:rsid w:val="00737C7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7C7C"/>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737C7C"/>
    <w:rPr>
      <w:rFonts w:cs="Times New Roman"/>
      <w:color w:val="0000FF"/>
      <w:u w:val="single"/>
    </w:rPr>
  </w:style>
  <w:style w:type="character" w:customStyle="1" w:styleId="apple-converted-space">
    <w:name w:val="apple-converted-space"/>
    <w:basedOn w:val="DefaultParagraphFont"/>
    <w:uiPriority w:val="99"/>
    <w:rsid w:val="00737C7C"/>
    <w:rPr>
      <w:rFonts w:cs="Times New Roman"/>
    </w:rPr>
  </w:style>
  <w:style w:type="paragraph" w:styleId="NormalWeb">
    <w:name w:val="Normal (Web)"/>
    <w:basedOn w:val="Normal"/>
    <w:uiPriority w:val="99"/>
    <w:semiHidden/>
    <w:rsid w:val="00737C7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37C7C"/>
    <w:rPr>
      <w:rFonts w:cs="Times New Roman"/>
      <w:b/>
      <w:bCs/>
    </w:rPr>
  </w:style>
  <w:style w:type="paragraph" w:styleId="BalloonText">
    <w:name w:val="Balloon Text"/>
    <w:basedOn w:val="Normal"/>
    <w:link w:val="BalloonTextChar"/>
    <w:uiPriority w:val="99"/>
    <w:semiHidden/>
    <w:rsid w:val="0073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371968">
      <w:marLeft w:val="0"/>
      <w:marRight w:val="0"/>
      <w:marTop w:val="0"/>
      <w:marBottom w:val="0"/>
      <w:divBdr>
        <w:top w:val="none" w:sz="0" w:space="0" w:color="auto"/>
        <w:left w:val="none" w:sz="0" w:space="0" w:color="auto"/>
        <w:bottom w:val="none" w:sz="0" w:space="0" w:color="auto"/>
        <w:right w:val="none" w:sz="0" w:space="0" w:color="auto"/>
      </w:divBdr>
      <w:divsChild>
        <w:div w:id="2046371969">
          <w:marLeft w:val="0"/>
          <w:marRight w:val="0"/>
          <w:marTop w:val="0"/>
          <w:marBottom w:val="225"/>
          <w:divBdr>
            <w:top w:val="none" w:sz="0" w:space="0" w:color="auto"/>
            <w:left w:val="none" w:sz="0" w:space="0" w:color="auto"/>
            <w:bottom w:val="none" w:sz="0" w:space="0" w:color="auto"/>
            <w:right w:val="none" w:sz="0" w:space="0" w:color="auto"/>
          </w:divBdr>
        </w:div>
        <w:div w:id="204637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783</Words>
  <Characters>4469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ГПН</cp:lastModifiedBy>
  <cp:revision>6</cp:revision>
  <cp:lastPrinted>2016-05-23T09:19:00Z</cp:lastPrinted>
  <dcterms:created xsi:type="dcterms:W3CDTF">2015-06-11T06:49:00Z</dcterms:created>
  <dcterms:modified xsi:type="dcterms:W3CDTF">2016-05-25T01:50:00Z</dcterms:modified>
</cp:coreProperties>
</file>