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74" w:rsidRPr="00531594" w:rsidRDefault="00FD5474" w:rsidP="00FD5474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5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74" w:rsidRPr="00D50642" w:rsidRDefault="00FD5474" w:rsidP="00FD5474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FD5474" w:rsidRPr="00D50642" w:rsidRDefault="00FD5474" w:rsidP="00FD5474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FD5474" w:rsidRPr="00F64D17" w:rsidRDefault="00FD5474" w:rsidP="00FD5474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00.12.</w:t>
      </w:r>
      <w:r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>202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 ПРОЕКТ</w:t>
      </w:r>
    </w:p>
    <w:p w:rsidR="00FD5474" w:rsidRPr="00F64D17" w:rsidRDefault="00FD5474" w:rsidP="00FD5474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F64D1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FD5474" w:rsidRPr="00F64D17" w:rsidRDefault="00FD5474" w:rsidP="00FD5474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6" w:history="1">
        <w:r w:rsidRPr="00F64D17">
          <w:rPr>
            <w:rFonts w:ascii="Times New Roman" w:hAnsi="Times New Roman" w:cs="Times New Roman"/>
            <w:color w:val="0000FF"/>
            <w:sz w:val="26"/>
            <w:szCs w:val="26"/>
          </w:rPr>
          <w:t>статьями 24</w:t>
        </w:r>
      </w:hyperlink>
      <w:r w:rsidRPr="00F64D17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F64D17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F64D17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FD5474" w:rsidRPr="00F64D17" w:rsidRDefault="00FD5474" w:rsidP="00FD5474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бюджет Абанского района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- 202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D5474" w:rsidRPr="00F64D17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F64D17">
        <w:rPr>
          <w:rFonts w:ascii="Times New Roman" w:hAnsi="Times New Roman" w:cs="Times New Roman"/>
          <w:sz w:val="26"/>
          <w:szCs w:val="26"/>
        </w:rPr>
        <w:t>год:</w:t>
      </w:r>
    </w:p>
    <w:p w:rsidR="00FD5474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</w:p>
    <w:p w:rsidR="00FD5474" w:rsidRPr="00CA6BCA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 xml:space="preserve">1 057 708,5 тыс. рублей; </w:t>
      </w:r>
    </w:p>
    <w:p w:rsidR="00FD5474" w:rsidRPr="00CA6BCA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в сумме 1 057 759,5 тыс. рублей;</w:t>
      </w:r>
    </w:p>
    <w:p w:rsidR="00FD5474" w:rsidRPr="00CA6BCA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>3) дефицит   районного бюджета в сумме 51,0 тыс. рублей;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</w:t>
      </w:r>
      <w:r w:rsidRPr="00CA6BCA">
        <w:rPr>
          <w:rFonts w:ascii="Times New Roman" w:hAnsi="Times New Roman" w:cs="Times New Roman"/>
          <w:sz w:val="26"/>
          <w:szCs w:val="26"/>
        </w:rPr>
        <w:t>сумме 51,0 тыс</w:t>
      </w:r>
      <w:r w:rsidRPr="00F64D17">
        <w:rPr>
          <w:rFonts w:ascii="Times New Roman" w:hAnsi="Times New Roman" w:cs="Times New Roman"/>
          <w:sz w:val="26"/>
          <w:szCs w:val="26"/>
        </w:rPr>
        <w:t>. рублей согласно приложению 1 к настоящему Решению.</w:t>
      </w:r>
    </w:p>
    <w:p w:rsidR="00FD5474" w:rsidRPr="00F64D17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FD5474" w:rsidRPr="00F64D17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  в   </w:t>
      </w:r>
      <w:r w:rsidRPr="00CA6BCA">
        <w:rPr>
          <w:rFonts w:ascii="Times New Roman" w:hAnsi="Times New Roman" w:cs="Times New Roman"/>
          <w:sz w:val="26"/>
          <w:szCs w:val="26"/>
        </w:rPr>
        <w:t>сумме 968 302,3  тыс. рублей и на 2024 год в сумме 961 713,0 тыс.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FD5474" w:rsidRPr="00F64D17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2023 год в сумме  968 250,4 тыс. рублей, в том числе условно утвержденные расходы в сумме 15 842,1 тыс. рублей и на 2024 год в сумме 961 624,6 тыс. рублей, в том числе условно утвержденные расходы в сумме 27 264,0 тыс. рублей;</w:t>
      </w:r>
    </w:p>
    <w:p w:rsidR="00FD5474" w:rsidRPr="00CA6BCA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 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Pr="00CA6BCA">
        <w:rPr>
          <w:rFonts w:ascii="Times New Roman" w:hAnsi="Times New Roman" w:cs="Times New Roman"/>
          <w:sz w:val="26"/>
          <w:szCs w:val="26"/>
        </w:rPr>
        <w:t>51,9 тыс. рублей и на 2024 год в сумме 88,</w:t>
      </w:r>
      <w:r w:rsidRPr="00F138FA">
        <w:rPr>
          <w:rFonts w:ascii="Times New Roman" w:hAnsi="Times New Roman" w:cs="Times New Roman"/>
          <w:sz w:val="26"/>
          <w:szCs w:val="26"/>
        </w:rPr>
        <w:t>4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FD5474" w:rsidRPr="00F64D17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2023 год в сумме 51,9 тыс. рублей и на 2024 год в сумме 88,4 тыс</w:t>
      </w:r>
      <w:r w:rsidRPr="00F64D17">
        <w:rPr>
          <w:rFonts w:ascii="Times New Roman" w:hAnsi="Times New Roman" w:cs="Times New Roman"/>
          <w:sz w:val="26"/>
          <w:szCs w:val="26"/>
        </w:rPr>
        <w:t>. рублей согласно приложению 1 к настоящему Решению.</w:t>
      </w:r>
    </w:p>
    <w:p w:rsidR="00FD5474" w:rsidRPr="00F64D17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Статья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>. Ставка отчислений от прибыли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ставка отчислений от прибыли муниципальных унитарных предприятий в районный бюджет устанавливается в размере 50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lastRenderedPageBreak/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. Нормативы распределения доходов</w:t>
      </w:r>
      <w:r>
        <w:rPr>
          <w:rFonts w:ascii="Times New Roman" w:hAnsi="Times New Roman" w:cs="Times New Roman"/>
          <w:sz w:val="26"/>
          <w:szCs w:val="26"/>
        </w:rPr>
        <w:t xml:space="preserve">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F64D17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 № 145-ФЗ, Законом Красноярского края от 10.07.2007 № 2-317 «О межбюджетных отношениях  в Красноярском крае».</w:t>
      </w: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бюджетом, районным бюджетом  и бюджетами поселений</w:t>
      </w:r>
    </w:p>
    <w:p w:rsidR="00FD5474" w:rsidRPr="00F64D17" w:rsidRDefault="00FD5474" w:rsidP="00FD54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suppressAutoHyphens/>
        <w:ind w:firstLine="709"/>
        <w:jc w:val="both"/>
        <w:rPr>
          <w:sz w:val="28"/>
          <w:szCs w:val="28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 районным бюджетом и бюджетами поселений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>
        <w:rPr>
          <w:rFonts w:ascii="Times New Roman" w:hAnsi="Times New Roman" w:cs="Times New Roman"/>
          <w:sz w:val="26"/>
          <w:szCs w:val="26"/>
        </w:rPr>
        <w:t>16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Pr="00F64D17">
        <w:rPr>
          <w:sz w:val="28"/>
          <w:szCs w:val="28"/>
        </w:rPr>
        <w:t>.</w:t>
      </w: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>. Доходы районного бюджета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доходы районного бюджета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 годов  согласно приложению </w:t>
      </w:r>
      <w:r w:rsidRPr="0057118A"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F64D17">
        <w:rPr>
          <w:rFonts w:ascii="Times New Roman" w:hAnsi="Times New Roman" w:cs="Times New Roman"/>
          <w:sz w:val="26"/>
          <w:szCs w:val="26"/>
        </w:rPr>
        <w:t>. Распределение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расходов районного бюджета по бюджетной классификации Российской Федерации</w:t>
      </w: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 годов согласно приложению </w:t>
      </w:r>
      <w:r w:rsidRPr="00F138FA"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FD5474" w:rsidRPr="00F64D17" w:rsidRDefault="00FD5474" w:rsidP="00FD5474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Pr="00F138FA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FD5474" w:rsidRPr="00F64D17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F64D17">
        <w:rPr>
          <w:rFonts w:ascii="Times New Roman" w:hAnsi="Times New Roman" w:cs="Times New Roman"/>
          <w:bCs/>
          <w:sz w:val="26"/>
          <w:szCs w:val="26"/>
        </w:rPr>
        <w:t xml:space="preserve">3) распределение бюджетных ассигнований по целевым статьям (муниципальным программам Абанского района и </w:t>
      </w:r>
      <w:proofErr w:type="spellStart"/>
      <w:r w:rsidRPr="00F64D17">
        <w:rPr>
          <w:rFonts w:ascii="Times New Roman" w:hAnsi="Times New Roman" w:cs="Times New Roman"/>
          <w:bCs/>
          <w:sz w:val="26"/>
          <w:szCs w:val="26"/>
        </w:rPr>
        <w:t>непрограммным</w:t>
      </w:r>
      <w:proofErr w:type="spellEnd"/>
      <w:r w:rsidRPr="00F64D17">
        <w:rPr>
          <w:rFonts w:ascii="Times New Roman" w:hAnsi="Times New Roman" w:cs="Times New Roman"/>
          <w:bCs/>
          <w:sz w:val="26"/>
          <w:szCs w:val="26"/>
        </w:rPr>
        <w:t xml:space="preserve">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Pr="00F64D17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</w:t>
      </w:r>
      <w:r w:rsidRPr="00F64D17">
        <w:rPr>
          <w:rFonts w:ascii="Times New Roman" w:hAnsi="Times New Roman" w:cs="Times New Roman"/>
          <w:bCs/>
          <w:sz w:val="26"/>
          <w:szCs w:val="26"/>
        </w:rPr>
        <w:t xml:space="preserve"> согласно приложению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5</w:t>
      </w:r>
      <w:r w:rsidRPr="00F64D17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Pr="00F64D17">
        <w:rPr>
          <w:rFonts w:ascii="Times New Roman" w:hAnsi="Times New Roman" w:cs="Times New Roman"/>
          <w:sz w:val="26"/>
          <w:szCs w:val="26"/>
        </w:rPr>
        <w:t>Решению</w:t>
      </w:r>
      <w:r w:rsidRPr="00F64D17">
        <w:rPr>
          <w:rFonts w:ascii="Times New Roman" w:hAnsi="Times New Roman" w:cs="Times New Roman"/>
          <w:bCs/>
          <w:sz w:val="26"/>
          <w:szCs w:val="26"/>
        </w:rPr>
        <w:t>;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F64D17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Pr="00BD0E95">
        <w:rPr>
          <w:rFonts w:ascii="Times New Roman" w:hAnsi="Times New Roman" w:cs="Times New Roman"/>
          <w:sz w:val="26"/>
          <w:szCs w:val="26"/>
        </w:rPr>
        <w:t>1 830,0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5474" w:rsidRPr="00F64D17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Статья 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F64D17">
        <w:rPr>
          <w:rFonts w:ascii="Times New Roman" w:hAnsi="Times New Roman" w:cs="Times New Roman"/>
          <w:sz w:val="26"/>
          <w:szCs w:val="26"/>
        </w:rPr>
        <w:t xml:space="preserve">. </w:t>
      </w:r>
      <w:r w:rsidRPr="00F64D17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FD5474" w:rsidRPr="00F64D17" w:rsidRDefault="00FD5474" w:rsidP="00FD5474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руководитель финансового управления администрации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>Абанского района вправе в ходе исполнения настоящего Решения вносить изменения в сводную бюджетную роспись районного бюджета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без внесения изменений в настоящее Решение:</w:t>
      </w:r>
    </w:p>
    <w:p w:rsidR="00FD5474" w:rsidRPr="00F64D17" w:rsidRDefault="00FD5474" w:rsidP="00FD5474">
      <w:pPr>
        <w:pStyle w:val="ac"/>
        <w:numPr>
          <w:ilvl w:val="0"/>
          <w:numId w:val="3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учреждениям), осуществляемой муниципальными казенными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сметой;</w:t>
      </w:r>
    </w:p>
    <w:p w:rsidR="00FD5474" w:rsidRPr="00F64D17" w:rsidRDefault="00FD5474" w:rsidP="00FD5474">
      <w:pPr>
        <w:pStyle w:val="ac"/>
        <w:numPr>
          <w:ilvl w:val="0"/>
          <w:numId w:val="3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состоянию на 1 января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года, которые направляются на обеспечение деятельности данных учреждений в соответствии с бюджетной сметой; </w:t>
      </w:r>
    </w:p>
    <w:p w:rsidR="00FD5474" w:rsidRPr="00F64D17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3)</w:t>
      </w:r>
      <w:r w:rsidRPr="00F64D17">
        <w:rPr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в случаях образования, переименования, реорганизации, ликвидации,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 соответствующих органов местного самоуправления Абанского района;</w:t>
      </w:r>
      <w:proofErr w:type="gramEnd"/>
    </w:p>
    <w:p w:rsidR="00FD5474" w:rsidRPr="00F64D17" w:rsidRDefault="00FD5474" w:rsidP="00FD5474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F64D17">
        <w:rPr>
          <w:rFonts w:ascii="Times New Roman" w:hAnsi="Times New Roman"/>
          <w:sz w:val="26"/>
          <w:szCs w:val="26"/>
        </w:rPr>
        <w:tab/>
      </w:r>
      <w:proofErr w:type="gramStart"/>
      <w:r w:rsidRPr="00F64D17">
        <w:rPr>
          <w:rFonts w:ascii="Times New Roman" w:hAnsi="Times New Roman"/>
          <w:sz w:val="26"/>
          <w:szCs w:val="26"/>
        </w:rPr>
        <w:t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 деятельности муниципальных учреждений;</w:t>
      </w:r>
      <w:proofErr w:type="gramEnd"/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5) в случае перераспределения бюджетных ассигнований в пределах общего объема расходов, предусмотренных муниципальному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Абанского района;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6)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7) в случае перераспределения бюджетных ассигнований в пределах общего </w:t>
      </w:r>
      <w:r w:rsidRPr="00F64D17">
        <w:rPr>
          <w:rFonts w:ascii="Times New Roman" w:hAnsi="Times New Roman" w:cs="Times New Roman"/>
          <w:sz w:val="26"/>
          <w:szCs w:val="26"/>
        </w:rPr>
        <w:lastRenderedPageBreak/>
        <w:t>объема средств,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8) на сумму средств межбюджетных трансфертов, передаваемых из краевого бюджета и бюджетов поселений Абанского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 и бюджетами поселений Абанского района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>аевого бюджета и бюджетов поселений Абанского района, а также в случае сокращения (возврата при отсутствии потребности) указанных межбюджетных трансфертов;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9)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  <w:proofErr w:type="gramEnd"/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10) в случае перераспределения бюджетных ассигнований необходимых для исполнения расходных обязательств Абанского района, софинансирование которых осуществляется из краевого бюджета, включая новые расходные обязательства;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11)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12) в пределах общего объема средств межбюджетных трансфертов, предусмотренных бюджету муниципального образования Абанского района настоящим Решением, в случае перераспределения сумм указанных межбюджетных трансфертов на основании отчетов органа местного самоуправления муниципального образования Абанского района; 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13) в пределах объема соответствующего межбюджетного трансферта, предусмотренного настоящим Решения, в случае перераспределения сумм указанного межбюджетного трансферта между муниципальными образованиями Абанского района на основании отчетов органов местного самоуправления муниципальных образований Абанского района; </w:t>
      </w:r>
    </w:p>
    <w:p w:rsidR="00FD5474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FD5474" w:rsidRPr="00F64D17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</w:p>
    <w:p w:rsidR="00FD5474" w:rsidRPr="00F64D17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r w:rsidRPr="00F64D1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FD5474" w:rsidRPr="00F64D17" w:rsidRDefault="00FD5474" w:rsidP="00FD547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lastRenderedPageBreak/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64D17">
        <w:rPr>
          <w:rFonts w:ascii="Times New Roman" w:hAnsi="Times New Roman" w:cs="Times New Roman"/>
          <w:sz w:val="26"/>
          <w:szCs w:val="26"/>
        </w:rPr>
        <w:t>. Индексация размеров денежного вознаграждения лиц, замещающих муниципальные  должности, и  должностных окладов муниципальных служащих</w:t>
      </w:r>
    </w:p>
    <w:p w:rsidR="00FD5474" w:rsidRPr="00F64D17" w:rsidRDefault="00FD5474" w:rsidP="00FD547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B353C5" w:rsidRDefault="00FD5474" w:rsidP="00FD547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353C5">
        <w:rPr>
          <w:rFonts w:ascii="Times New Roman" w:hAnsi="Times New Roman" w:cs="Times New Roman"/>
          <w:sz w:val="26"/>
          <w:szCs w:val="26"/>
        </w:rPr>
        <w:t xml:space="preserve"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</w:t>
      </w:r>
      <w:r>
        <w:rPr>
          <w:rFonts w:ascii="Times New Roman" w:hAnsi="Times New Roman" w:cs="Times New Roman"/>
          <w:sz w:val="26"/>
          <w:szCs w:val="26"/>
        </w:rPr>
        <w:t xml:space="preserve">проиндексированные в 2020 году, </w:t>
      </w:r>
      <w:r w:rsidRPr="00B353C5">
        <w:rPr>
          <w:rFonts w:ascii="Times New Roman" w:hAnsi="Times New Roman" w:cs="Times New Roman"/>
          <w:sz w:val="26"/>
          <w:szCs w:val="26"/>
        </w:rPr>
        <w:t>увеличиваются (индексируются) в 2022 году на 4 процента с 1 октября 2022 года;</w:t>
      </w:r>
    </w:p>
    <w:p w:rsidR="00FD5474" w:rsidRPr="00F64D17" w:rsidRDefault="00FD5474" w:rsidP="00FD547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353C5">
        <w:rPr>
          <w:rFonts w:ascii="Times New Roman" w:hAnsi="Times New Roman" w:cs="Times New Roman"/>
          <w:sz w:val="26"/>
          <w:szCs w:val="26"/>
        </w:rPr>
        <w:t>в плановом периоде 2023</w:t>
      </w:r>
      <w:r w:rsidRPr="00B353C5">
        <w:rPr>
          <w:rFonts w:ascii="Times New Roman" w:hAnsi="Times New Roman" w:cs="Times New Roman"/>
          <w:i/>
          <w:sz w:val="26"/>
          <w:szCs w:val="26"/>
        </w:rPr>
        <w:t>–</w:t>
      </w:r>
      <w:r w:rsidRPr="00B353C5">
        <w:rPr>
          <w:rFonts w:ascii="Times New Roman" w:hAnsi="Times New Roman" w:cs="Times New Roman"/>
          <w:sz w:val="26"/>
          <w:szCs w:val="26"/>
        </w:rPr>
        <w:t>2024 годов на коэффициент,  равный 1.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  <w:t>Статья 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F64D17">
        <w:rPr>
          <w:rFonts w:ascii="Times New Roman" w:hAnsi="Times New Roman" w:cs="Times New Roman"/>
          <w:sz w:val="26"/>
          <w:szCs w:val="26"/>
        </w:rPr>
        <w:t xml:space="preserve">. Общая предельная численность работников органов местного самоуправления </w:t>
      </w:r>
    </w:p>
    <w:p w:rsidR="00FD5474" w:rsidRPr="00F64D17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</w:t>
      </w:r>
      <w:r w:rsidRPr="004B3692">
        <w:rPr>
          <w:rFonts w:ascii="Times New Roman" w:hAnsi="Times New Roman" w:cs="Times New Roman"/>
          <w:sz w:val="26"/>
          <w:szCs w:val="26"/>
        </w:rPr>
        <w:t>в 2022 году 54 штатных единиц, в 2023 году 54 штатных единиц, в 2024 году 54 штатных единиц.</w:t>
      </w:r>
      <w:proofErr w:type="gramEnd"/>
    </w:p>
    <w:p w:rsidR="00FD5474" w:rsidRPr="00F64D17" w:rsidRDefault="00FD5474" w:rsidP="00FD5474">
      <w:pPr>
        <w:pStyle w:val="a5"/>
        <w:ind w:firstLine="851"/>
        <w:jc w:val="both"/>
        <w:rPr>
          <w:sz w:val="26"/>
          <w:szCs w:val="26"/>
        </w:rPr>
      </w:pPr>
      <w:r w:rsidRPr="00F64D17">
        <w:rPr>
          <w:rStyle w:val="ab"/>
          <w:sz w:val="26"/>
          <w:szCs w:val="26"/>
        </w:rPr>
        <w:t>Статья 1</w:t>
      </w:r>
      <w:r>
        <w:rPr>
          <w:rStyle w:val="ab"/>
          <w:sz w:val="26"/>
          <w:szCs w:val="26"/>
        </w:rPr>
        <w:t>1</w:t>
      </w:r>
      <w:r w:rsidRPr="00F64D17">
        <w:rPr>
          <w:rStyle w:val="ab"/>
          <w:sz w:val="26"/>
          <w:szCs w:val="26"/>
        </w:rPr>
        <w:t>. Индексация заработной платы работников районных муниципальных учреждений</w:t>
      </w:r>
    </w:p>
    <w:p w:rsidR="00FD5474" w:rsidRPr="00A30CDD" w:rsidRDefault="00FD5474" w:rsidP="00FD547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Заработная плата работников районных муниципальных учреждений 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увеличивается</w:t>
      </w:r>
      <w:proofErr w:type="gramEnd"/>
      <w:r w:rsidRPr="00A30CDD">
        <w:rPr>
          <w:rFonts w:ascii="Times New Roman" w:hAnsi="Times New Roman" w:cs="Times New Roman"/>
          <w:sz w:val="26"/>
          <w:szCs w:val="26"/>
        </w:rPr>
        <w:t xml:space="preserve"> (индексируется):</w:t>
      </w:r>
    </w:p>
    <w:p w:rsidR="00FD5474" w:rsidRPr="00D40F5E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40F5E">
        <w:rPr>
          <w:rFonts w:ascii="Times New Roman" w:hAnsi="Times New Roman" w:cs="Times New Roman"/>
          <w:sz w:val="26"/>
          <w:szCs w:val="26"/>
        </w:rPr>
        <w:t>в 2022 году на 4 процента с 1 октября 2022 года;</w:t>
      </w:r>
    </w:p>
    <w:p w:rsidR="00FD5474" w:rsidRPr="00F64D17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40F5E">
        <w:rPr>
          <w:rFonts w:ascii="Times New Roman" w:hAnsi="Times New Roman" w:cs="Times New Roman"/>
          <w:sz w:val="26"/>
          <w:szCs w:val="26"/>
        </w:rPr>
        <w:t>в плановом периоде 2023-2024 годов на коэффициент, равный 1.</w:t>
      </w:r>
    </w:p>
    <w:p w:rsidR="00FD5474" w:rsidRPr="00F64D17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D5474" w:rsidRPr="00BA4E14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>Статья 12. Особенности использования средств, получаемых муниципальными казенными учреждениями в 2022 году</w:t>
      </w:r>
    </w:p>
    <w:p w:rsidR="00FD5474" w:rsidRPr="00BA4E14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D5474" w:rsidRPr="00BA4E14" w:rsidRDefault="00FD5474" w:rsidP="00FD5474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BA4E14">
        <w:rPr>
          <w:rFonts w:ascii="Times New Roman" w:hAnsi="Times New Roman" w:cs="Times New Roman"/>
          <w:sz w:val="26"/>
          <w:szCs w:val="26"/>
        </w:rPr>
        <w:t>Доходы от сдачи в аренду имущества, находящегося в муниципальной собственности и переданного в оперативное управление муниципальным районным казенным учреждениям, от платных услуг, оказываемых муниципальными районными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районными казенными учреждениями (далее по тексту статьи</w:t>
      </w:r>
      <w:proofErr w:type="gramEnd"/>
      <w:r w:rsidRPr="00BA4E14">
        <w:rPr>
          <w:rFonts w:ascii="Times New Roman" w:hAnsi="Times New Roman" w:cs="Times New Roman"/>
          <w:sz w:val="26"/>
          <w:szCs w:val="26"/>
        </w:rPr>
        <w:t xml:space="preserve"> –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муниципальных районных казенных учреждений, на обеспечение их деятельности в соответствии с бюджетной сметой.</w:t>
      </w:r>
    </w:p>
    <w:p w:rsidR="00FD5474" w:rsidRPr="00F64D17" w:rsidRDefault="00FD5474" w:rsidP="00FD54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4E14">
        <w:rPr>
          <w:rFonts w:ascii="Times New Roman" w:hAnsi="Times New Roman" w:cs="Times New Roman"/>
          <w:sz w:val="26"/>
          <w:szCs w:val="26"/>
        </w:rPr>
        <w:t xml:space="preserve">2. Доходы от сдачи в аренду имущества используются на оплату услуг связи, </w:t>
      </w:r>
      <w:r w:rsidRPr="00BA4E14">
        <w:rPr>
          <w:rFonts w:ascii="Times New Roman" w:hAnsi="Times New Roman" w:cs="Times New Roman"/>
          <w:sz w:val="26"/>
          <w:szCs w:val="26"/>
        </w:rPr>
        <w:lastRenderedPageBreak/>
        <w:t>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FD5474" w:rsidRPr="00F64D17" w:rsidRDefault="00FD5474" w:rsidP="00FD5474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FD5474" w:rsidRPr="00F64D17" w:rsidRDefault="00FD5474" w:rsidP="00FD5474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Статья 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FD5474" w:rsidRPr="00F64D17" w:rsidRDefault="00FD5474" w:rsidP="00FD5474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Абанского района за счет средств федерального, краевого бюджетов в форме субвенций, субсидий и иных межбюджетных трансфертов, имеющих целевое назначение, подлежат возврату в районный бюджет в течение первых 10 рабочих дней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D5474" w:rsidRPr="00F64D17" w:rsidRDefault="00FD5474" w:rsidP="00FD5474">
      <w:pPr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2021 в полном объеме, за исключением неиспользованных остатков межбюджетных трансфертов, полученных из краевого бюджета, в том числе за счет федеральных средств,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году, а также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FD5474" w:rsidRPr="00F64D17" w:rsidRDefault="00FD5474" w:rsidP="00FD5474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FD5474" w:rsidRPr="00F64D17" w:rsidRDefault="00FD5474" w:rsidP="00FD5474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>по расходам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 в финансовое управление администрации Абанского района.</w:t>
      </w:r>
      <w:proofErr w:type="gramEnd"/>
    </w:p>
    <w:p w:rsidR="00FD5474" w:rsidRPr="00F64D17" w:rsidRDefault="00FD5474" w:rsidP="00FD5474">
      <w:pPr>
        <w:numPr>
          <w:ilvl w:val="0"/>
          <w:numId w:val="1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года обязательствам (за исключением обязательств по муниципальным контрактам, предусмотренных в пункте 2 настоящей статьи), производится главными распорядителями средств районного 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>. Межбюджетные трансферты бюджетам поселений, входящим в состав Абанского района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Направить:</w:t>
      </w:r>
    </w:p>
    <w:p w:rsidR="00FD5474" w:rsidRPr="00731899" w:rsidRDefault="00FD5474" w:rsidP="00FD547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1) дотации бюджетам муниципальных образований Абанского района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731899">
        <w:rPr>
          <w:rFonts w:ascii="Times New Roman" w:hAnsi="Times New Roman" w:cs="Times New Roman"/>
          <w:sz w:val="26"/>
          <w:szCs w:val="26"/>
        </w:rPr>
        <w:t xml:space="preserve">сумме 85 367,9 тыс. рублей, на 2023 год в сумме 61 271,3 тыс. рублей, на 2024 год в </w:t>
      </w:r>
      <w:r w:rsidRPr="00731899">
        <w:rPr>
          <w:rFonts w:ascii="Times New Roman" w:hAnsi="Times New Roman" w:cs="Times New Roman"/>
          <w:sz w:val="26"/>
          <w:szCs w:val="26"/>
        </w:rPr>
        <w:lastRenderedPageBreak/>
        <w:t>сумме 61 494,</w:t>
      </w:r>
      <w:r w:rsidRPr="009A06CF">
        <w:rPr>
          <w:rFonts w:ascii="Times New Roman" w:hAnsi="Times New Roman" w:cs="Times New Roman"/>
          <w:sz w:val="26"/>
          <w:szCs w:val="26"/>
        </w:rPr>
        <w:t>2</w:t>
      </w:r>
      <w:r w:rsidRPr="00731899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FD5474" w:rsidRPr="00731899" w:rsidRDefault="00FD5474" w:rsidP="00FD547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1899">
        <w:rPr>
          <w:rFonts w:ascii="Times New Roman" w:hAnsi="Times New Roman" w:cs="Times New Roman"/>
          <w:sz w:val="26"/>
          <w:szCs w:val="26"/>
        </w:rPr>
        <w:t>дотации на выравнивание бюджетной обеспеченности муниципальных районов (муниципальных округов,  городских округов) в 2022 году в сумме  85 367,9 тыс. рублей, на 2023 год в сумме 61 271,3 тыс. рублей, на 2024 год в сумме 61 494,</w:t>
      </w:r>
      <w:r w:rsidRPr="00F138FA">
        <w:rPr>
          <w:rFonts w:ascii="Times New Roman" w:hAnsi="Times New Roman" w:cs="Times New Roman"/>
          <w:sz w:val="26"/>
          <w:szCs w:val="26"/>
        </w:rPr>
        <w:t>2</w:t>
      </w:r>
      <w:r w:rsidRPr="00731899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1899">
        <w:rPr>
          <w:rFonts w:ascii="Times New Roman" w:hAnsi="Times New Roman" w:cs="Times New Roman"/>
          <w:sz w:val="26"/>
          <w:szCs w:val="26"/>
        </w:rPr>
        <w:t xml:space="preserve"> 2) субвенции бюджетам муниципальных образований Абанского района на 2022 год в сумме 1 494,7 тыс. рублей, на 2023 год в сумме 1 564,5 тыс. рублей, на 2024 год в сумме 106,1 тыс. рублей</w:t>
      </w:r>
      <w:r w:rsidRPr="00F64D17">
        <w:rPr>
          <w:rFonts w:ascii="Times New Roman" w:hAnsi="Times New Roman" w:cs="Times New Roman"/>
          <w:sz w:val="26"/>
          <w:szCs w:val="26"/>
        </w:rPr>
        <w:t>;</w:t>
      </w:r>
    </w:p>
    <w:p w:rsidR="00FD5474" w:rsidRPr="00F64D17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Pr="00F64D17">
        <w:rPr>
          <w:rFonts w:ascii="Times New Roman" w:hAnsi="Times New Roman" w:cs="Times New Roman"/>
          <w:sz w:val="26"/>
          <w:szCs w:val="26"/>
        </w:rPr>
        <w:t>иные межбюджетные трансферты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961261">
        <w:rPr>
          <w:rFonts w:ascii="Times New Roman" w:hAnsi="Times New Roman" w:cs="Times New Roman"/>
          <w:sz w:val="26"/>
          <w:szCs w:val="26"/>
        </w:rPr>
        <w:t>сумме 51 341,8 тыс. рублей,  на 2023 год в сумме 19 704,4 тыс. рублей, на 2024 год в сумме 19 224,2 тыс. рублей, в том числе:</w:t>
      </w:r>
    </w:p>
    <w:p w:rsidR="00FD5474" w:rsidRPr="00F64D17" w:rsidRDefault="00FD5474" w:rsidP="00FD5474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обеспечение сбалансированности бюджетов поселений муниципального района на 2022  год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сумме 43 845,6 тыс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.р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202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19 704,4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, на 2024 год в сумме 19 224,2 тыс.рублей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5474" w:rsidRPr="00F64D17" w:rsidRDefault="00FD5474" w:rsidP="00FD5474">
      <w:pPr>
        <w:widowControl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731899">
        <w:rPr>
          <w:rFonts w:ascii="Times New Roman" w:hAnsi="Times New Roman" w:cs="Times New Roman"/>
          <w:sz w:val="26"/>
          <w:szCs w:val="26"/>
        </w:rPr>
        <w:t>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1 статьи 15 Федерального закона от 06.10.2003 № 131-ФЗ «Об общих принципах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4 177,6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рублей; </w:t>
      </w:r>
    </w:p>
    <w:p w:rsidR="00FD5474" w:rsidRPr="00F64D17" w:rsidRDefault="00FD5474" w:rsidP="00FD5474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F64D17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731899">
        <w:rPr>
          <w:rFonts w:ascii="Times New Roman" w:hAnsi="Times New Roman" w:cs="Times New Roman"/>
          <w:sz w:val="26"/>
          <w:szCs w:val="26"/>
        </w:rPr>
        <w:t>на оплату (возмещение)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,  переданные на основании Соглашений с органами местного самоуправления отдельных поселений, входящих в</w:t>
      </w:r>
      <w:proofErr w:type="gramEnd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3 318,6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5474" w:rsidRPr="00F64D17" w:rsidRDefault="00FD5474" w:rsidP="00FD5474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F64D17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FD5474" w:rsidRPr="00F64D17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     1) дотаций на выравнивание бюджетной обеспеченности муниципальных районов (городских округов)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hyperlink w:anchor="P102285" w:history="1">
        <w:r w:rsidRPr="00B16399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Pr="00B163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1639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16399">
        <w:rPr>
          <w:rFonts w:ascii="Times New Roman" w:hAnsi="Times New Roman" w:cs="Times New Roman"/>
          <w:sz w:val="26"/>
          <w:szCs w:val="26"/>
        </w:rPr>
        <w:t xml:space="preserve"> к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настоящему Решению. Критерий выравнивания расчетной бюджетной обеспеченности муниципальных образований Абанского </w:t>
      </w:r>
      <w:r w:rsidRPr="0068128C">
        <w:rPr>
          <w:rFonts w:ascii="Times New Roman" w:hAnsi="Times New Roman" w:cs="Times New Roman"/>
          <w:sz w:val="26"/>
          <w:szCs w:val="26"/>
        </w:rPr>
        <w:t xml:space="preserve">района </w:t>
      </w:r>
      <w:bookmarkStart w:id="0" w:name="_Hlk21370132"/>
      <w:r w:rsidRPr="0068128C">
        <w:rPr>
          <w:rFonts w:ascii="Times New Roman" w:hAnsi="Times New Roman" w:cs="Times New Roman"/>
          <w:sz w:val="26"/>
          <w:szCs w:val="26"/>
        </w:rPr>
        <w:t>устанавливается в размере 1,7;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2)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субвенций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приложениям </w:t>
      </w:r>
      <w:r>
        <w:rPr>
          <w:rFonts w:ascii="Times New Roman" w:hAnsi="Times New Roman" w:cs="Times New Roman"/>
          <w:sz w:val="26"/>
          <w:szCs w:val="26"/>
        </w:rPr>
        <w:t>8,9</w:t>
      </w:r>
      <w:r w:rsidRPr="00F64D17">
        <w:rPr>
          <w:rFonts w:ascii="Times New Roman" w:hAnsi="Times New Roman" w:cs="Times New Roman"/>
          <w:sz w:val="26"/>
          <w:szCs w:val="26"/>
        </w:rPr>
        <w:t xml:space="preserve"> 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FD5474" w:rsidRPr="00F64D17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961261">
        <w:rPr>
          <w:rFonts w:ascii="Times New Roman" w:hAnsi="Times New Roman" w:cs="Times New Roman"/>
          <w:sz w:val="26"/>
          <w:szCs w:val="26"/>
        </w:rPr>
        <w:t>приложениям 10-12 к настоящему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FD5474" w:rsidRPr="00F64D17" w:rsidRDefault="00FD5474" w:rsidP="00FD5474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3. Утвердить методики распределения субвенций бюджетам муниципальных районов Абанского района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Pr="00F64D17">
        <w:rPr>
          <w:rFonts w:ascii="Times New Roman" w:hAnsi="Times New Roman" w:cs="Times New Roman"/>
          <w:sz w:val="26"/>
          <w:szCs w:val="26"/>
        </w:rPr>
        <w:br/>
        <w:t>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 - 202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961261">
        <w:rPr>
          <w:rFonts w:ascii="Times New Roman" w:hAnsi="Times New Roman" w:cs="Times New Roman"/>
          <w:sz w:val="26"/>
          <w:szCs w:val="26"/>
        </w:rPr>
        <w:t>приложениям 1</w:t>
      </w:r>
      <w:r w:rsidRPr="009A06CF">
        <w:rPr>
          <w:rFonts w:ascii="Times New Roman" w:hAnsi="Times New Roman" w:cs="Times New Roman"/>
          <w:sz w:val="26"/>
          <w:szCs w:val="26"/>
        </w:rPr>
        <w:t>3</w:t>
      </w:r>
      <w:r w:rsidRPr="0096126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A06CF"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bookmarkEnd w:id="0"/>
      <w:r w:rsidRPr="00F64D17">
        <w:rPr>
          <w:rFonts w:ascii="Times New Roman" w:hAnsi="Times New Roman" w:cs="Times New Roman"/>
          <w:sz w:val="26"/>
          <w:szCs w:val="26"/>
        </w:rPr>
        <w:t>Решению.</w:t>
      </w:r>
    </w:p>
    <w:p w:rsidR="00FD5474" w:rsidRPr="00F64D17" w:rsidRDefault="00FD5474" w:rsidP="00FD547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Статья 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64D17">
        <w:rPr>
          <w:rFonts w:ascii="Times New Roman" w:hAnsi="Times New Roman" w:cs="Times New Roman"/>
          <w:sz w:val="26"/>
          <w:szCs w:val="26"/>
        </w:rPr>
        <w:t xml:space="preserve"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F64D17">
        <w:rPr>
          <w:rFonts w:ascii="Times New Roman" w:hAnsi="Times New Roman" w:cs="Times New Roman"/>
          <w:bCs/>
          <w:sz w:val="26"/>
          <w:szCs w:val="26"/>
        </w:rPr>
        <w:t xml:space="preserve">некоммерческим организациям, не являющимся муниципальными </w:t>
      </w:r>
      <w:r>
        <w:rPr>
          <w:rFonts w:ascii="Times New Roman" w:hAnsi="Times New Roman" w:cs="Times New Roman"/>
          <w:bCs/>
          <w:sz w:val="26"/>
          <w:szCs w:val="26"/>
        </w:rPr>
        <w:t xml:space="preserve">казенными </w:t>
      </w:r>
      <w:r w:rsidRPr="00F64D17">
        <w:rPr>
          <w:rFonts w:ascii="Times New Roman" w:hAnsi="Times New Roman" w:cs="Times New Roman"/>
          <w:bCs/>
          <w:sz w:val="26"/>
          <w:szCs w:val="26"/>
        </w:rPr>
        <w:t>учреждениями</w:t>
      </w:r>
    </w:p>
    <w:p w:rsidR="00FD5474" w:rsidRPr="00F64D17" w:rsidRDefault="00FD5474" w:rsidP="00FD5474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FD5474" w:rsidRPr="00F64D17" w:rsidRDefault="00FD5474" w:rsidP="00FD547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4D17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</w:t>
      </w:r>
      <w:r>
        <w:rPr>
          <w:rFonts w:ascii="Times New Roman" w:hAnsi="Times New Roman" w:cs="Times New Roman"/>
          <w:sz w:val="26"/>
          <w:szCs w:val="26"/>
        </w:rPr>
        <w:t xml:space="preserve">казенными </w:t>
      </w:r>
      <w:r w:rsidRPr="00F64D17">
        <w:rPr>
          <w:rFonts w:ascii="Times New Roman" w:hAnsi="Times New Roman" w:cs="Times New Roman"/>
          <w:sz w:val="26"/>
          <w:szCs w:val="26"/>
        </w:rPr>
        <w:t>учреждениями, предусмотренные настоящим Решением</w:t>
      </w:r>
      <w:r>
        <w:rPr>
          <w:rFonts w:ascii="Times New Roman" w:hAnsi="Times New Roman" w:cs="Times New Roman"/>
          <w:sz w:val="26"/>
          <w:szCs w:val="26"/>
        </w:rPr>
        <w:t xml:space="preserve"> за исключением пункта 2 настоящей статьи)</w:t>
      </w:r>
      <w:r w:rsidRPr="00F64D17">
        <w:rPr>
          <w:rFonts w:ascii="Times New Roman" w:hAnsi="Times New Roman" w:cs="Times New Roman"/>
          <w:sz w:val="26"/>
          <w:szCs w:val="26"/>
        </w:rPr>
        <w:t xml:space="preserve">, предоставляются в порядке, установленном нормативными правовыми актами администрации Абанского района. </w:t>
      </w:r>
      <w:proofErr w:type="gramEnd"/>
    </w:p>
    <w:p w:rsidR="00FD5474" w:rsidRPr="0033762A" w:rsidRDefault="00FD5474" w:rsidP="00FD5474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2. </w:t>
      </w:r>
      <w:proofErr w:type="gramStart"/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случае предоставления в 202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2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году районному бюджету </w:t>
      </w:r>
      <w:r w:rsidRPr="00F64D1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>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субсидии из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районного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бюджета на цели, определенные правовыми актами Правительства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Красноярского края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  <w:proofErr w:type="gramEnd"/>
    </w:p>
    <w:p w:rsidR="00FD5474" w:rsidRPr="0033762A" w:rsidRDefault="00FD5474" w:rsidP="00FD5474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Субсидии, указанные в настоящем пункте, предоставляются 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br/>
        <w:t xml:space="preserve">в порядке, установленном нормативными правовыми актами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администрации Абанского района</w:t>
      </w:r>
      <w:r w:rsidRPr="0033762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FD5474" w:rsidRPr="0033762A" w:rsidRDefault="00FD5474" w:rsidP="00FD5474">
      <w:pPr>
        <w:ind w:firstLine="709"/>
        <w:jc w:val="both"/>
        <w:outlineLvl w:val="0"/>
        <w:rPr>
          <w:color w:val="000000"/>
          <w:sz w:val="26"/>
          <w:szCs w:val="26"/>
          <w:highlight w:val="yellow"/>
        </w:rPr>
      </w:pP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0319BF" w:rsidRDefault="00FD5474" w:rsidP="00FD5474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319BF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15 687,0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319BF">
        <w:rPr>
          <w:rFonts w:ascii="Times New Roman" w:hAnsi="Times New Roman" w:cs="Times New Roman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15 702,6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DE3A7B">
        <w:rPr>
          <w:rFonts w:ascii="Times New Roman" w:hAnsi="Times New Roman" w:cs="Times New Roman"/>
          <w:sz w:val="26"/>
          <w:szCs w:val="26"/>
        </w:rPr>
        <w:t xml:space="preserve">сумме </w:t>
      </w:r>
      <w:r>
        <w:rPr>
          <w:rFonts w:ascii="Times New Roman" w:hAnsi="Times New Roman" w:cs="Times New Roman"/>
          <w:sz w:val="24"/>
          <w:szCs w:val="24"/>
        </w:rPr>
        <w:t>15 720,9</w:t>
      </w:r>
      <w:r w:rsidRPr="00DE3A7B">
        <w:rPr>
          <w:rFonts w:ascii="Times New Roman" w:hAnsi="Times New Roman" w:cs="Times New Roman"/>
          <w:sz w:val="26"/>
          <w:szCs w:val="26"/>
        </w:rPr>
        <w:t xml:space="preserve"> тыс.</w:t>
      </w:r>
      <w:r w:rsidRPr="000319BF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FD5474" w:rsidRPr="000319BF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0319BF">
        <w:rPr>
          <w:rFonts w:ascii="Times New Roman" w:hAnsi="Times New Roman" w:cs="Times New Roman"/>
          <w:sz w:val="26"/>
          <w:szCs w:val="26"/>
        </w:rPr>
        <w:tab/>
      </w: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18. Резервный фонд администрации района</w:t>
      </w: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625E0F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предусматривается резервный фонд администрации</w:t>
      </w: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Абанского 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района на 202</w:t>
      </w: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1 500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тыс. рублей, 202</w:t>
      </w: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3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 в сумме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600,0 тыс. рублей,  2024 год в сумме 600,0 тыс</w:t>
      </w:r>
      <w:r w:rsidRPr="00625E0F">
        <w:rPr>
          <w:rFonts w:ascii="Times New Roman" w:hAnsi="Times New Roman" w:cs="Times New Roman"/>
          <w:sz w:val="26"/>
          <w:szCs w:val="26"/>
        </w:rPr>
        <w:t xml:space="preserve">. рублей. </w:t>
      </w: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5E0F">
        <w:rPr>
          <w:rFonts w:ascii="Times New Roman" w:hAnsi="Times New Roman" w:cs="Times New Roman"/>
          <w:sz w:val="26"/>
          <w:szCs w:val="26"/>
        </w:rPr>
        <w:t xml:space="preserve">2. Администрация </w:t>
      </w:r>
      <w:r w:rsidRPr="00625E0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Абанского района ежеквартально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информирует районный Совет депутатов о расходовании средств резервного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фонда. </w:t>
      </w:r>
    </w:p>
    <w:p w:rsidR="00FD5474" w:rsidRPr="00D50642" w:rsidRDefault="00FD5474" w:rsidP="00FD5474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6B718F" w:rsidRDefault="00FD5474" w:rsidP="00FD547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19. Муниципальные внутренние заимствования Абанского района</w:t>
      </w:r>
    </w:p>
    <w:p w:rsidR="00FD5474" w:rsidRPr="006B718F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FE4535" w:rsidRDefault="00FD5474" w:rsidP="00FD5474">
      <w:pPr>
        <w:pStyle w:val="ConsPlusNormal"/>
        <w:numPr>
          <w:ilvl w:val="0"/>
          <w:numId w:val="4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E4535">
        <w:rPr>
          <w:rFonts w:ascii="Times New Roman" w:hAnsi="Times New Roman" w:cs="Times New Roman"/>
          <w:sz w:val="26"/>
          <w:szCs w:val="26"/>
        </w:rPr>
        <w:t>Утвердить программу муниципальных внутренних заимствований Абанского района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E4535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E4535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Pr="00A77A3F">
        <w:rPr>
          <w:rFonts w:ascii="Times New Roman" w:hAnsi="Times New Roman" w:cs="Times New Roman"/>
          <w:sz w:val="26"/>
          <w:szCs w:val="26"/>
        </w:rPr>
        <w:t>приложению 15 к</w:t>
      </w:r>
      <w:r w:rsidRPr="00FE4535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FD5474" w:rsidRPr="00454476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D5474" w:rsidRPr="00775BB9" w:rsidRDefault="00FD5474" w:rsidP="00FD547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775BB9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FD5474" w:rsidRPr="00775BB9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775BB9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 xml:space="preserve">1.  Установить    верхний предел   муниципального внутреннего  долга </w:t>
      </w:r>
      <w:r w:rsidRPr="00775BB9">
        <w:rPr>
          <w:rFonts w:ascii="Times New Roman" w:hAnsi="Times New Roman" w:cs="Times New Roman"/>
          <w:sz w:val="26"/>
          <w:szCs w:val="26"/>
        </w:rPr>
        <w:lastRenderedPageBreak/>
        <w:t>Абанского  района  по долговым обязательствам Абанского района:</w:t>
      </w:r>
    </w:p>
    <w:p w:rsidR="00FD5474" w:rsidRPr="00775BB9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</w:t>
      </w:r>
      <w:r w:rsidRPr="009950B2">
        <w:rPr>
          <w:rFonts w:ascii="Times New Roman" w:hAnsi="Times New Roman" w:cs="Times New Roman"/>
          <w:sz w:val="26"/>
          <w:szCs w:val="26"/>
        </w:rPr>
        <w:t xml:space="preserve">года  в   сумме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950B2">
        <w:rPr>
          <w:rFonts w:ascii="Times New Roman" w:hAnsi="Times New Roman" w:cs="Times New Roman"/>
          <w:sz w:val="26"/>
          <w:szCs w:val="26"/>
        </w:rPr>
        <w:t>,0 тыс.   рублей,   в   том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числе   по муниципальным гарантиям  </w:t>
      </w:r>
      <w:r>
        <w:rPr>
          <w:rFonts w:ascii="Times New Roman" w:hAnsi="Times New Roman" w:cs="Times New Roman"/>
          <w:sz w:val="26"/>
          <w:szCs w:val="26"/>
        </w:rPr>
        <w:t>0,0</w:t>
      </w:r>
      <w:r w:rsidRPr="00775BB9">
        <w:rPr>
          <w:rFonts w:ascii="Times New Roman" w:hAnsi="Times New Roman" w:cs="Times New Roman"/>
          <w:sz w:val="26"/>
          <w:szCs w:val="26"/>
        </w:rPr>
        <w:t xml:space="preserve">  тыс. рублей;</w:t>
      </w:r>
    </w:p>
    <w:p w:rsidR="00FD5474" w:rsidRPr="00775BB9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75BB9">
        <w:rPr>
          <w:rFonts w:ascii="Times New Roman" w:hAnsi="Times New Roman" w:cs="Times New Roman"/>
          <w:sz w:val="26"/>
          <w:szCs w:val="26"/>
        </w:rPr>
        <w:t xml:space="preserve">  года  в   сумме  0,0   тыс.   рублей,   в   том   числе   по муниципальным гарантиям  0,0 тыс. рублей;</w:t>
      </w:r>
    </w:p>
    <w:p w:rsidR="00FD5474" w:rsidRPr="00775BB9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5BB9">
        <w:rPr>
          <w:rFonts w:ascii="Times New Roman" w:hAnsi="Times New Roman" w:cs="Times New Roman"/>
          <w:sz w:val="26"/>
          <w:szCs w:val="26"/>
        </w:rPr>
        <w:t>на   1   января  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75BB9">
        <w:rPr>
          <w:rFonts w:ascii="Times New Roman" w:hAnsi="Times New Roman" w:cs="Times New Roman"/>
          <w:sz w:val="26"/>
          <w:szCs w:val="26"/>
        </w:rPr>
        <w:t xml:space="preserve">   года  в   сумме 0,0   тыс.   рублей,   в   том   числе   по муниципальным гарантиям  0,0 тыс. рублей; </w:t>
      </w:r>
    </w:p>
    <w:p w:rsidR="00FD5474" w:rsidRPr="009950B2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0B2">
        <w:rPr>
          <w:rFonts w:ascii="Times New Roman" w:hAnsi="Times New Roman" w:cs="Times New Roman"/>
          <w:sz w:val="26"/>
          <w:szCs w:val="26"/>
        </w:rPr>
        <w:t>2. Установить    предельный объем   муниципального   внутреннего долга Абанского  района  по долговым обязательствам Абанского района в сумме:</w:t>
      </w:r>
    </w:p>
    <w:p w:rsidR="00FD5474" w:rsidRPr="009950B2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61 732,00</w:t>
      </w:r>
      <w:r w:rsidRPr="009950B2">
        <w:rPr>
          <w:rFonts w:ascii="Times New Roman" w:hAnsi="Times New Roman" w:cs="Times New Roman"/>
          <w:sz w:val="26"/>
          <w:szCs w:val="26"/>
        </w:rPr>
        <w:t xml:space="preserve"> тыс. рублей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950B2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FD5474" w:rsidRPr="009950B2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63 935,07</w:t>
      </w:r>
      <w:r w:rsidRPr="009950B2">
        <w:rPr>
          <w:rFonts w:ascii="Times New Roman" w:hAnsi="Times New Roman" w:cs="Times New Roman"/>
          <w:sz w:val="26"/>
          <w:szCs w:val="26"/>
        </w:rPr>
        <w:t xml:space="preserve">  тыс. рублей 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950B2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FD5474" w:rsidRDefault="00FD5474" w:rsidP="00FD547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67 232,09</w:t>
      </w:r>
      <w:r w:rsidRPr="009950B2">
        <w:rPr>
          <w:rFonts w:ascii="Times New Roman" w:hAnsi="Times New Roman" w:cs="Times New Roman"/>
          <w:sz w:val="26"/>
          <w:szCs w:val="26"/>
        </w:rPr>
        <w:t xml:space="preserve">  тыс. рублей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950B2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FD5474" w:rsidRDefault="00FD5474" w:rsidP="00FD5474">
      <w:pPr>
        <w:pStyle w:val="ConsPlusNormal"/>
        <w:numPr>
          <w:ilvl w:val="0"/>
          <w:numId w:val="4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гарантий Абанского района в валюте Российской Федерации на 2022 год и плановый период </w:t>
      </w:r>
      <w:r>
        <w:rPr>
          <w:rFonts w:ascii="Times New Roman" w:hAnsi="Times New Roman" w:cs="Times New Roman"/>
          <w:sz w:val="26"/>
          <w:szCs w:val="26"/>
        </w:rPr>
        <w:br/>
        <w:t>2023 - 2024 годов согласно приложению 17 к настоящему Решению.</w:t>
      </w:r>
    </w:p>
    <w:p w:rsidR="00FD5474" w:rsidRPr="00734FD8" w:rsidRDefault="00FD5474" w:rsidP="00FD5474">
      <w:pPr>
        <w:jc w:val="both"/>
        <w:rPr>
          <w:rFonts w:ascii="Times New Roman" w:hAnsi="Times New Roman" w:cs="Times New Roman"/>
          <w:sz w:val="26"/>
          <w:szCs w:val="26"/>
        </w:rPr>
      </w:pPr>
      <w:r w:rsidRPr="00734FD8">
        <w:rPr>
          <w:rFonts w:ascii="Times New Roman" w:hAnsi="Times New Roman" w:cs="Times New Roman"/>
          <w:sz w:val="26"/>
          <w:szCs w:val="26"/>
        </w:rPr>
        <w:t>Установить, что в 2022 году и плановом периоде 2023-2024 годов муниципальные гарантии Абанского района не предоставляются.</w:t>
      </w:r>
    </w:p>
    <w:p w:rsidR="00FD5474" w:rsidRPr="001C5205" w:rsidRDefault="00FD5474" w:rsidP="00FD5474">
      <w:pPr>
        <w:pStyle w:val="ConsPlusNormal"/>
        <w:ind w:left="927" w:firstLine="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D5474" w:rsidRPr="00C23C4D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Статья 21. Перечень защищенных статей расходов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</w:p>
    <w:p w:rsidR="00FD5474" w:rsidRPr="00C23C4D" w:rsidRDefault="00FD5474" w:rsidP="00FD54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5474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3C4D">
        <w:rPr>
          <w:rFonts w:ascii="Times New Roman" w:hAnsi="Times New Roman" w:cs="Times New Roman"/>
          <w:sz w:val="26"/>
          <w:szCs w:val="26"/>
        </w:rPr>
        <w:t>Установить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C23C4D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23C4D">
        <w:rPr>
          <w:rFonts w:ascii="Times New Roman" w:hAnsi="Times New Roman" w:cs="Times New Roman"/>
          <w:sz w:val="26"/>
          <w:szCs w:val="26"/>
        </w:rPr>
        <w:t xml:space="preserve"> годов перечень финансирования первоочередных статей расходов за счет средств местного бюджета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D5474" w:rsidRPr="00C23C4D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фонд оплаты труда</w:t>
      </w:r>
      <w:r w:rsidRPr="00C23C4D">
        <w:rPr>
          <w:rFonts w:ascii="Times New Roman" w:hAnsi="Times New Roman" w:cs="Times New Roman"/>
          <w:sz w:val="26"/>
          <w:szCs w:val="26"/>
        </w:rPr>
        <w:t xml:space="preserve">, </w:t>
      </w:r>
      <w:r w:rsidRPr="00644427">
        <w:rPr>
          <w:rFonts w:ascii="Times New Roman" w:hAnsi="Times New Roman" w:cs="Times New Roman"/>
          <w:sz w:val="26"/>
          <w:szCs w:val="26"/>
        </w:rPr>
        <w:t>публичные нормативные обязательства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23C4D">
        <w:rPr>
          <w:rFonts w:ascii="Times New Roman" w:hAnsi="Times New Roman" w:cs="Times New Roman"/>
          <w:sz w:val="26"/>
          <w:szCs w:val="26"/>
        </w:rPr>
        <w:t>стоимост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продуктов питания, коммунальные услуги, горюче-смазочны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23C4D">
        <w:rPr>
          <w:rFonts w:ascii="Times New Roman" w:hAnsi="Times New Roman" w:cs="Times New Roman"/>
          <w:sz w:val="26"/>
          <w:szCs w:val="26"/>
        </w:rPr>
        <w:t xml:space="preserve"> материал</w:t>
      </w:r>
      <w:r>
        <w:rPr>
          <w:rFonts w:ascii="Times New Roman" w:hAnsi="Times New Roman" w:cs="Times New Roman"/>
          <w:sz w:val="26"/>
          <w:szCs w:val="26"/>
        </w:rPr>
        <w:t>ы (в рамках осуществления</w:t>
      </w:r>
      <w:r w:rsidRPr="00C23C4D">
        <w:rPr>
          <w:rFonts w:ascii="Times New Roman" w:hAnsi="Times New Roman" w:cs="Times New Roman"/>
          <w:sz w:val="26"/>
          <w:szCs w:val="26"/>
        </w:rPr>
        <w:t xml:space="preserve"> подвоз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23C4D">
        <w:rPr>
          <w:rFonts w:ascii="Times New Roman" w:hAnsi="Times New Roman" w:cs="Times New Roman"/>
          <w:sz w:val="26"/>
          <w:szCs w:val="26"/>
        </w:rPr>
        <w:t xml:space="preserve"> учащихся к образовательным </w:t>
      </w:r>
      <w:r>
        <w:rPr>
          <w:rFonts w:ascii="Times New Roman" w:hAnsi="Times New Roman" w:cs="Times New Roman"/>
          <w:sz w:val="26"/>
          <w:szCs w:val="26"/>
        </w:rPr>
        <w:t>организаци</w:t>
      </w:r>
      <w:r w:rsidRPr="00C23C4D">
        <w:rPr>
          <w:rFonts w:ascii="Times New Roman" w:hAnsi="Times New Roman" w:cs="Times New Roman"/>
          <w:sz w:val="26"/>
          <w:szCs w:val="26"/>
        </w:rPr>
        <w:t>ям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23C4D">
        <w:rPr>
          <w:rFonts w:ascii="Times New Roman" w:hAnsi="Times New Roman" w:cs="Times New Roman"/>
          <w:sz w:val="26"/>
          <w:szCs w:val="26"/>
        </w:rPr>
        <w:t>.</w:t>
      </w:r>
    </w:p>
    <w:p w:rsidR="00FD5474" w:rsidRPr="00C23C4D" w:rsidRDefault="00FD5474" w:rsidP="00FD547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>. Вступление в силу настоящего Решения</w:t>
      </w: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5474" w:rsidRPr="00D50642" w:rsidRDefault="00FD5474" w:rsidP="00FD547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 в районной газете «Красное знамя».</w:t>
      </w:r>
    </w:p>
    <w:p w:rsidR="00FD5474" w:rsidRPr="00D50642" w:rsidRDefault="00FD5474" w:rsidP="00FD5474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EB1A63" w:rsidRDefault="00EB1A63" w:rsidP="00590937">
      <w:pPr>
        <w:tabs>
          <w:tab w:val="left" w:pos="0"/>
          <w:tab w:val="left" w:pos="70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59093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Председатель </w:t>
      </w:r>
    </w:p>
    <w:p w:rsidR="00590937" w:rsidRDefault="00EB1A63" w:rsidP="00590937">
      <w:pPr>
        <w:tabs>
          <w:tab w:val="left" w:pos="0"/>
          <w:tab w:val="left" w:pos="70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590937">
        <w:rPr>
          <w:rFonts w:ascii="Times New Roman" w:hAnsi="Times New Roman" w:cs="Times New Roman"/>
          <w:sz w:val="26"/>
          <w:szCs w:val="26"/>
        </w:rPr>
        <w:t>района                                                              Абанского Совета депутатов</w:t>
      </w:r>
    </w:p>
    <w:p w:rsidR="00FD5474" w:rsidRPr="00590937" w:rsidRDefault="00590937" w:rsidP="00003666">
      <w:pPr>
        <w:tabs>
          <w:tab w:val="left" w:pos="607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Г.В. Иванченко</w:t>
      </w:r>
      <w:r w:rsidR="00003666">
        <w:rPr>
          <w:rFonts w:ascii="Times New Roman" w:hAnsi="Times New Roman" w:cs="Times New Roman"/>
          <w:sz w:val="26"/>
          <w:szCs w:val="26"/>
        </w:rPr>
        <w:tab/>
        <w:t>П.А. Попов</w:t>
      </w:r>
    </w:p>
    <w:sectPr w:rsidR="00FD5474" w:rsidRPr="00590937" w:rsidSect="00DB2FA5">
      <w:footerReference w:type="even" r:id="rId8"/>
      <w:footerReference w:type="default" r:id="rId9"/>
      <w:pgSz w:w="11906" w:h="16838" w:code="9"/>
      <w:pgMar w:top="1134" w:right="567" w:bottom="851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99" w:rsidRDefault="00003666" w:rsidP="00327AE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31899" w:rsidRDefault="00003666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99" w:rsidRDefault="00003666" w:rsidP="00327AEE">
    <w:pPr>
      <w:pStyle w:val="a8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474"/>
    <w:rsid w:val="00003666"/>
    <w:rsid w:val="001C44A6"/>
    <w:rsid w:val="00590937"/>
    <w:rsid w:val="007202E0"/>
    <w:rsid w:val="00C06201"/>
    <w:rsid w:val="00EB1A63"/>
    <w:rsid w:val="00FC1157"/>
    <w:rsid w:val="00FD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Normal (Web)"/>
    <w:basedOn w:val="a"/>
    <w:rsid w:val="00FD547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annotation text"/>
    <w:basedOn w:val="a"/>
    <w:link w:val="a7"/>
    <w:semiHidden/>
    <w:rsid w:val="00FD5474"/>
    <w:rPr>
      <w:rFonts w:cs="Times New Roman"/>
    </w:rPr>
  </w:style>
  <w:style w:type="character" w:customStyle="1" w:styleId="a7">
    <w:name w:val="Текст примечания Знак"/>
    <w:basedOn w:val="a0"/>
    <w:link w:val="a6"/>
    <w:semiHidden/>
    <w:rsid w:val="00FD5474"/>
    <w:rPr>
      <w:rFonts w:ascii="Arial" w:hAnsi="Arial"/>
    </w:rPr>
  </w:style>
  <w:style w:type="paragraph" w:styleId="a8">
    <w:name w:val="footer"/>
    <w:basedOn w:val="a"/>
    <w:link w:val="a9"/>
    <w:rsid w:val="00FD54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D5474"/>
    <w:rPr>
      <w:rFonts w:ascii="Arial" w:hAnsi="Arial" w:cs="Arial"/>
    </w:rPr>
  </w:style>
  <w:style w:type="character" w:styleId="aa">
    <w:name w:val="page number"/>
    <w:basedOn w:val="a0"/>
    <w:rsid w:val="00FD5474"/>
  </w:style>
  <w:style w:type="paragraph" w:customStyle="1" w:styleId="ConsPlusNormal">
    <w:name w:val="ConsPlusNormal"/>
    <w:rsid w:val="00FD54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Strong"/>
    <w:qFormat/>
    <w:rsid w:val="00FD5474"/>
    <w:rPr>
      <w:b/>
      <w:bCs/>
    </w:rPr>
  </w:style>
  <w:style w:type="paragraph" w:styleId="ac">
    <w:name w:val="List Paragraph"/>
    <w:basedOn w:val="a"/>
    <w:uiPriority w:val="34"/>
    <w:qFormat/>
    <w:rsid w:val="00FD5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038D7FC1E328B5A0C980421A2CDE55EA49F9B4D2653D900D14B3F603D63261B7F25EE6F52E574FCACFA95AA2f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038D7FC1E328B5A0C980421A2CDE55EA49F9B4D2653D900D14B3F603D63261B7F25EE6F52E574FCACFA858A2fF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2021-12-15T04:40:00Z</dcterms:created>
  <dcterms:modified xsi:type="dcterms:W3CDTF">2021-12-15T04:45:00Z</dcterms:modified>
</cp:coreProperties>
</file>