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</w:rPr>
      </w:pPr>
      <w:r>
        <w:rPr>
          <w:noProof/>
          <w:lang w:eastAsia="ru-RU"/>
        </w:rPr>
        <w:drawing>
          <wp:inline distT="0" distB="0" distL="0" distR="0">
            <wp:extent cx="514350" cy="619125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1"/>
      <w:bookmarkEnd w:id="0"/>
      <w:r w:rsidRPr="001B626E">
        <w:rPr>
          <w:rFonts w:ascii="Times New Roman" w:hAnsi="Times New Roman"/>
          <w:bCs/>
          <w:sz w:val="28"/>
          <w:szCs w:val="28"/>
        </w:rPr>
        <w:t>АБАНСКИЙ РАЙОННЫЙ СОВЕТ ДЕПУТАТОВ</w:t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КРАСНОЯРСКОГО КРАЯ</w:t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РЕШЕНИЕ</w:t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,,</w:t>
      </w:r>
      <w:r w:rsidRPr="001B626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,,</w:t>
      </w:r>
      <w:r w:rsidRPr="001B626E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21</w:t>
      </w:r>
      <w:r w:rsidRPr="001B626E">
        <w:rPr>
          <w:rFonts w:ascii="Times New Roman" w:hAnsi="Times New Roman"/>
          <w:bCs/>
          <w:sz w:val="28"/>
          <w:szCs w:val="28"/>
        </w:rPr>
        <w:t xml:space="preserve">                                        п Абан                                           №</w:t>
      </w:r>
      <w:r>
        <w:rPr>
          <w:rFonts w:ascii="Times New Roman" w:hAnsi="Times New Roman"/>
          <w:bCs/>
          <w:sz w:val="28"/>
          <w:szCs w:val="28"/>
        </w:rPr>
        <w:t xml:space="preserve"> Проект</w:t>
      </w:r>
    </w:p>
    <w:p w:rsidR="003A4C63" w:rsidRPr="001B626E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 xml:space="preserve">О внесении изменения в </w:t>
      </w:r>
      <w:r>
        <w:rPr>
          <w:rFonts w:ascii="Times New Roman" w:hAnsi="Times New Roman"/>
          <w:bCs/>
          <w:sz w:val="28"/>
          <w:szCs w:val="28"/>
        </w:rPr>
        <w:t>Решения</w:t>
      </w:r>
      <w:r w:rsidRPr="001B626E">
        <w:rPr>
          <w:rFonts w:ascii="Times New Roman" w:hAnsi="Times New Roman"/>
          <w:bCs/>
          <w:sz w:val="28"/>
          <w:szCs w:val="28"/>
        </w:rPr>
        <w:t xml:space="preserve"> об оплате труда лиц, замещающих муниципальные должности и муниципальных служащих Абанского района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458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</w:t>
      </w:r>
      <w:r w:rsidRPr="00082D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со статьей 33 Устава Абанского района, Абанский </w:t>
      </w:r>
      <w:r w:rsidRPr="00082DE1">
        <w:rPr>
          <w:rFonts w:ascii="Times New Roman" w:hAnsi="Times New Roman"/>
          <w:sz w:val="28"/>
          <w:szCs w:val="28"/>
        </w:rPr>
        <w:t>районный Совет депутатов</w:t>
      </w:r>
      <w:r>
        <w:rPr>
          <w:rFonts w:ascii="Times New Roman" w:hAnsi="Times New Roman"/>
          <w:sz w:val="28"/>
          <w:szCs w:val="28"/>
        </w:rPr>
        <w:t>,</w:t>
      </w:r>
    </w:p>
    <w:p w:rsidR="003A4C63" w:rsidRPr="00082DE1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DE1">
        <w:rPr>
          <w:rFonts w:ascii="Times New Roman" w:hAnsi="Times New Roman"/>
          <w:sz w:val="28"/>
          <w:szCs w:val="28"/>
        </w:rPr>
        <w:t>РЕШИЛ: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>1.Внести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45A8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F162B3">
        <w:rPr>
          <w:rFonts w:ascii="Times New Roman" w:hAnsi="Times New Roman"/>
          <w:sz w:val="28"/>
          <w:szCs w:val="28"/>
        </w:rPr>
        <w:instrText>Положение</w:instrText>
      </w:r>
      <w:r>
        <w:instrText xml:space="preserve">" \r "Приложение"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«Об оплате труда лиц, замещающих муниципальные должности и муниципальных служащих Абанского района», утвержденного </w:t>
      </w:r>
      <w:r w:rsidRPr="008C5C74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м</w:t>
      </w:r>
      <w:r w:rsidRPr="008C5C74">
        <w:rPr>
          <w:rFonts w:ascii="Times New Roman" w:hAnsi="Times New Roman"/>
          <w:sz w:val="28"/>
          <w:szCs w:val="28"/>
        </w:rPr>
        <w:t xml:space="preserve"> Абанского районного Совета депутатов от 29.04.2014 № 3-12 </w:t>
      </w:r>
      <w:proofErr w:type="gramStart"/>
      <w:r w:rsidRPr="008C5C74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C5C74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Положение</w:t>
      </w:r>
      <w:r w:rsidRPr="008C5C74">
        <w:rPr>
          <w:rFonts w:ascii="Times New Roman" w:hAnsi="Times New Roman"/>
          <w:sz w:val="28"/>
          <w:szCs w:val="28"/>
        </w:rPr>
        <w:t>), следующие изменения: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1 статьи 13 Положения изложить в новой редакции:</w:t>
      </w:r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Размеры ежемесячного денежного вознаграждения лиц, замещающих муниципальные должности и размеры</w:t>
      </w:r>
      <w:r>
        <w:rPr>
          <w:rFonts w:ascii="Times New Roman" w:hAnsi="Times New Roman"/>
          <w:sz w:val="28"/>
          <w:szCs w:val="28"/>
          <w:lang w:eastAsia="ru-RU"/>
        </w:rPr>
        <w:t xml:space="preserve"> оплаты труда муниципальных служащих индексируются (увеличиваются) в размерах и в сроки, предусмотренные законом Красноярского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края.».</w:t>
      </w:r>
      <w:proofErr w:type="gramEnd"/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 Статью 14 Положения дополнить пунктом 2.1.:</w:t>
      </w:r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«2.1. Общее количество должностных окладов, учитываемое при  расчете </w:t>
      </w:r>
      <w:r w:rsidRPr="00AD5F84">
        <w:rPr>
          <w:rFonts w:ascii="Times New Roman" w:hAnsi="Times New Roman"/>
          <w:sz w:val="28"/>
          <w:szCs w:val="28"/>
        </w:rPr>
        <w:t>годового фонда оплаты труда</w:t>
      </w:r>
      <w:r>
        <w:rPr>
          <w:rFonts w:ascii="Times New Roman" w:hAnsi="Times New Roman"/>
          <w:sz w:val="28"/>
          <w:szCs w:val="28"/>
          <w:lang w:eastAsia="ru-RU"/>
        </w:rPr>
        <w:t>, установленное пунктом 2 настоящей статьи, увеличивается на 10 процентов для выплаты премий.</w:t>
      </w:r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 средств, предусматриваемый в соответствии с абзацем первым настоящего пункта, не может быть использован на иные цели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3A4C63" w:rsidRPr="00DC0C58" w:rsidRDefault="003A4C63" w:rsidP="003A4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 Приложение №1, №2 и №3 к Положению изложить в новой редакции согласно Приложению к настоящему Решению</w:t>
      </w:r>
      <w:r w:rsidRPr="00DC0C58">
        <w:rPr>
          <w:rFonts w:ascii="Times New Roman" w:hAnsi="Times New Roman"/>
          <w:sz w:val="28"/>
          <w:szCs w:val="28"/>
          <w:lang w:eastAsia="ru-RU"/>
        </w:rPr>
        <w:t>.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Признать утратившим силу Решения Абанского районного Совета депутатов от 25.02.2011 № 11-91Р, от 25.05.2011 № 13-105Р, от 30.09.2011 № 15-125Р, 18.10.2011 № 16-140Р,19.12.2011 № 17-150Р, от 09.10.2012 № 24-201Р, от 21.02.2008 № 21-212Р, от 20.01.2009 № 30-273Р, от 07.05.2010 № 3-22Р, от 12.11.2010 № 7-61Р, от 17.12.2010 № 8-69Р, от 25.05.2011 № 13-104Р, от 30.09.2011 № 15-124Р, от 25.05.2012 № 21-176Р, от 09.10.2012 № 24-200Р, </w:t>
      </w:r>
      <w:r>
        <w:rPr>
          <w:rFonts w:ascii="Times New Roman" w:hAnsi="Times New Roman"/>
          <w:sz w:val="28"/>
          <w:szCs w:val="28"/>
        </w:rPr>
        <w:lastRenderedPageBreak/>
        <w:t>от 31.05.2013 № 27-222Р.</w:t>
      </w:r>
      <w:proofErr w:type="gramEnd"/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в газете «Красное знамя».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>4. Решение</w:t>
      </w:r>
      <w:r>
        <w:rPr>
          <w:rFonts w:ascii="Times New Roman" w:hAnsi="Times New Roman"/>
          <w:sz w:val="28"/>
          <w:szCs w:val="28"/>
        </w:rPr>
        <w:t>, за исключением подпункта 1.2. пункта 1,</w:t>
      </w:r>
      <w:r w:rsidRPr="00971C01">
        <w:rPr>
          <w:rFonts w:ascii="Times New Roman" w:hAnsi="Times New Roman"/>
          <w:sz w:val="28"/>
          <w:szCs w:val="28"/>
        </w:rPr>
        <w:t xml:space="preserve"> вступает в силу со </w:t>
      </w:r>
      <w:proofErr w:type="gramStart"/>
      <w:r w:rsidRPr="00971C01">
        <w:rPr>
          <w:rFonts w:ascii="Times New Roman" w:hAnsi="Times New Roman"/>
          <w:sz w:val="28"/>
          <w:szCs w:val="28"/>
        </w:rPr>
        <w:t>дня, следующего за днем его опубликования и применяется</w:t>
      </w:r>
      <w:proofErr w:type="gramEnd"/>
      <w:r w:rsidRPr="00971C01">
        <w:rPr>
          <w:rFonts w:ascii="Times New Roman" w:hAnsi="Times New Roman"/>
          <w:sz w:val="28"/>
          <w:szCs w:val="28"/>
        </w:rPr>
        <w:t xml:space="preserve"> к правоотношениям, возникшим с </w:t>
      </w:r>
      <w:r>
        <w:rPr>
          <w:rFonts w:ascii="Times New Roman" w:hAnsi="Times New Roman"/>
          <w:sz w:val="28"/>
          <w:szCs w:val="28"/>
        </w:rPr>
        <w:t>30 сентября 2021</w:t>
      </w:r>
      <w:r w:rsidRPr="00971C01">
        <w:rPr>
          <w:rFonts w:ascii="Times New Roman" w:hAnsi="Times New Roman"/>
          <w:sz w:val="28"/>
          <w:szCs w:val="28"/>
        </w:rPr>
        <w:t xml:space="preserve"> года.</w:t>
      </w:r>
    </w:p>
    <w:p w:rsidR="003A4C63" w:rsidRPr="00971C01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1.2</w:t>
      </w:r>
      <w:r w:rsidRPr="00971C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пункта 1 вступает в силу с 01 января 2022 года.</w:t>
      </w:r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 xml:space="preserve"> </w:t>
      </w:r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C63" w:rsidRPr="00971C01" w:rsidRDefault="003A4C63" w:rsidP="003A4C63">
      <w:pPr>
        <w:spacing w:after="0"/>
        <w:rPr>
          <w:rFonts w:ascii="Times New Roman" w:hAnsi="Times New Roman"/>
          <w:sz w:val="28"/>
          <w:szCs w:val="28"/>
        </w:rPr>
      </w:pPr>
      <w:bookmarkStart w:id="1" w:name="Приложение1"/>
      <w:bookmarkStart w:id="2" w:name="Приложение"/>
      <w:r w:rsidRPr="00971C01">
        <w:rPr>
          <w:rFonts w:ascii="Times New Roman" w:hAnsi="Times New Roman"/>
          <w:sz w:val="28"/>
          <w:szCs w:val="28"/>
        </w:rPr>
        <w:t xml:space="preserve">Председатель Абанского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Глава Абанского района</w:t>
      </w:r>
    </w:p>
    <w:p w:rsidR="003A4C63" w:rsidRPr="00971C01" w:rsidRDefault="003A4C63" w:rsidP="003A4C63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</w:t>
      </w:r>
    </w:p>
    <w:p w:rsidR="003A4C63" w:rsidRDefault="003A4C63" w:rsidP="003A4C63">
      <w:pPr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3A4C63" w:rsidRDefault="003A4C63" w:rsidP="003A4C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71C01">
        <w:rPr>
          <w:rFonts w:ascii="Times New Roman" w:hAnsi="Times New Roman"/>
          <w:sz w:val="28"/>
          <w:szCs w:val="28"/>
        </w:rPr>
        <w:t xml:space="preserve">П.А. Попов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              Г.В. Иванченко</w:t>
      </w:r>
    </w:p>
    <w:p w:rsidR="003A4C63" w:rsidRDefault="003A4C63" w:rsidP="003A4C63">
      <w:pPr>
        <w:rPr>
          <w:rFonts w:ascii="Times New Roman" w:hAnsi="Times New Roman"/>
          <w:sz w:val="28"/>
          <w:szCs w:val="28"/>
        </w:rPr>
        <w:sectPr w:rsidR="003A4C63" w:rsidSect="00B308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4C63" w:rsidRDefault="003A4C63" w:rsidP="003A4C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3A4C63" w:rsidRDefault="003A4C63" w:rsidP="003A4C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Абанского районного Совета депутатов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….№Проект</w:t>
      </w:r>
    </w:p>
    <w:p w:rsidR="003A4C63" w:rsidRDefault="003A4C63" w:rsidP="003A4C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AD5F8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AD5F84">
        <w:rPr>
          <w:rFonts w:ascii="Times New Roman" w:hAnsi="Times New Roman"/>
          <w:sz w:val="28"/>
          <w:szCs w:val="28"/>
        </w:rPr>
        <w:t xml:space="preserve"> 1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AD5F8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Положению</w:t>
      </w:r>
    </w:p>
    <w:p w:rsidR="003A4C63" w:rsidRDefault="003A4C63" w:rsidP="003A4C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денежного вознаграждения выборных должностных лиц и лиц, замещающих иные муниципальные должности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Par157"/>
      <w:bookmarkEnd w:id="3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60"/>
        <w:gridCol w:w="2396"/>
      </w:tblGrid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35A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денежного вознаграждения*</w:t>
            </w:r>
            <w:r w:rsidRPr="0081735A">
              <w:rPr>
                <w:rFonts w:ascii="Times New Roman" w:hAnsi="Times New Roman"/>
                <w:sz w:val="28"/>
                <w:szCs w:val="28"/>
              </w:rPr>
              <w:t xml:space="preserve"> (руб.)</w:t>
            </w:r>
          </w:p>
        </w:tc>
      </w:tr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Абанского района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31 625</w:t>
            </w:r>
          </w:p>
        </w:tc>
      </w:tr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Абанского районного Совета депутатов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Pr="0081735A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31 625</w:t>
            </w:r>
          </w:p>
        </w:tc>
      </w:tr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контрольно-счетного органа Абанского района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19 321</w:t>
            </w:r>
          </w:p>
        </w:tc>
      </w:tr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контрольно-счетного Абанского района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17 392</w:t>
            </w:r>
          </w:p>
        </w:tc>
      </w:tr>
      <w:tr w:rsidR="003A4C63" w:rsidRPr="0081735A" w:rsidTr="00BB47E4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Аудитор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C63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15 018</w:t>
            </w:r>
          </w:p>
        </w:tc>
      </w:tr>
    </w:tbl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A73C1">
        <w:rPr>
          <w:rFonts w:ascii="Times New Roman" w:hAnsi="Times New Roman"/>
          <w:sz w:val="28"/>
          <w:szCs w:val="28"/>
          <w:lang w:eastAsia="ru-RU"/>
        </w:rPr>
        <w:t xml:space="preserve">Размеры ежемесячного денежного вознаграждения главы Абанского района  установлены исходя из </w:t>
      </w:r>
      <w:proofErr w:type="gramStart"/>
      <w:r w:rsidRPr="000A73C1">
        <w:rPr>
          <w:rFonts w:ascii="Times New Roman" w:hAnsi="Times New Roman"/>
          <w:sz w:val="28"/>
          <w:szCs w:val="28"/>
          <w:lang w:eastAsia="ru-RU"/>
        </w:rPr>
        <w:t>размеров оплаты труда</w:t>
      </w:r>
      <w:proofErr w:type="gramEnd"/>
      <w:r w:rsidRPr="000A73C1">
        <w:rPr>
          <w:rFonts w:ascii="Times New Roman" w:hAnsi="Times New Roman"/>
          <w:sz w:val="28"/>
          <w:szCs w:val="28"/>
          <w:lang w:eastAsia="ru-RU"/>
        </w:rPr>
        <w:t xml:space="preserve"> главы Абанского района, установленных настоящим приложением, с учетом коэффициента 1,2.</w:t>
      </w:r>
    </w:p>
    <w:p w:rsidR="003A4C63" w:rsidRDefault="003A4C63" w:rsidP="003A4C63">
      <w:pPr>
        <w:spacing w:after="0" w:line="240" w:lineRule="auto"/>
        <w:rPr>
          <w:rFonts w:ascii="Times New Roman" w:hAnsi="Times New Roman"/>
          <w:sz w:val="28"/>
          <w:szCs w:val="28"/>
        </w:rPr>
        <w:sectPr w:rsidR="003A4C63" w:rsidSect="00B308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4" w:name="Приложение2"/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bookmarkEnd w:id="4"/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Положению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4C63" w:rsidRPr="0036100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1005">
        <w:rPr>
          <w:rFonts w:ascii="Times New Roman" w:hAnsi="Times New Roman"/>
          <w:sz w:val="28"/>
          <w:szCs w:val="28"/>
        </w:rPr>
        <w:t>Размеры должностных окладов муниципальных служащих</w:t>
      </w:r>
    </w:p>
    <w:p w:rsidR="003A4C63" w:rsidRPr="0036100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C63" w:rsidRPr="0036100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C63" w:rsidRPr="0036100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13"/>
        <w:gridCol w:w="1843"/>
      </w:tblGrid>
      <w:tr w:rsidR="003A4C63" w:rsidTr="00BB47E4">
        <w:trPr>
          <w:trHeight w:val="796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Pr="008C5C74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C74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Pr="008C5C74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C74">
              <w:rPr>
                <w:rFonts w:ascii="Times New Roman" w:hAnsi="Times New Roman"/>
                <w:sz w:val="28"/>
                <w:szCs w:val="28"/>
              </w:rPr>
              <w:t>Должностной</w:t>
            </w:r>
          </w:p>
          <w:p w:rsidR="003A4C63" w:rsidRPr="008C5C74" w:rsidRDefault="003A4C63" w:rsidP="00BB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C5C74">
              <w:rPr>
                <w:rFonts w:ascii="Times New Roman" w:hAnsi="Times New Roman"/>
                <w:sz w:val="28"/>
                <w:szCs w:val="28"/>
              </w:rPr>
              <w:t>клад (руб.)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Первый заместитель главы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10 618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Первый заместитель главы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10 618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Заместитель главы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9 980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Заместитель главы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9 980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Руководитель структурного подразделения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7 805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Руководитель отраслевого (функционального) или территориального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7 805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6 646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Заместитель начальника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6 324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 xml:space="preserve">Консультант-юрист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6 324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 xml:space="preserve">Консультант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6 181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Помощник руководителя представительного органа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6 067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Контролер-ревизор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6 067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6 067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5 630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Заведующий отделом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6 646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6 067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Системный администратор (администратор баз данных)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5 455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5 455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5 106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lastRenderedPageBreak/>
              <w:t>Специалист 1-й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4 759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Специалист 2-й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3 891</w:t>
            </w:r>
          </w:p>
        </w:tc>
      </w:tr>
      <w:tr w:rsidR="003A4C63" w:rsidTr="00BB47E4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</w:pPr>
            <w:r>
              <w:t>Секретарь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63" w:rsidRDefault="003A4C63" w:rsidP="00BB47E4">
            <w:pPr>
              <w:pStyle w:val="ConsPlusNormal"/>
              <w:jc w:val="center"/>
            </w:pPr>
            <w:r>
              <w:t>3 891</w:t>
            </w:r>
          </w:p>
        </w:tc>
      </w:tr>
      <w:bookmarkEnd w:id="1"/>
      <w:bookmarkEnd w:id="2"/>
    </w:tbl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  <w:sectPr w:rsidR="003A4C63" w:rsidSect="00B308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bookmarkStart w:id="5" w:name="Приложение3"/>
      <w:r>
        <w:rPr>
          <w:rFonts w:ascii="Times New Roman" w:hAnsi="Times New Roman"/>
          <w:sz w:val="28"/>
          <w:szCs w:val="28"/>
        </w:rPr>
        <w:lastRenderedPageBreak/>
        <w:t>Приложение № 3</w:t>
      </w:r>
      <w:bookmarkEnd w:id="5"/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6" w:name="Par197"/>
      <w:bookmarkEnd w:id="6"/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Положение о премировании муниципальных служащих, замещающих должности муниципальной службы Абанского района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5F8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D5F84">
        <w:rPr>
          <w:rFonts w:ascii="Times New Roman" w:hAnsi="Times New Roman"/>
          <w:sz w:val="28"/>
          <w:szCs w:val="28"/>
        </w:rPr>
        <w:t>Премирование муниципальных служащих</w:t>
      </w:r>
      <w:r>
        <w:rPr>
          <w:rFonts w:ascii="Times New Roman" w:hAnsi="Times New Roman"/>
          <w:sz w:val="28"/>
          <w:szCs w:val="28"/>
        </w:rPr>
        <w:t>, замещающих должности муниципальной службы</w:t>
      </w:r>
      <w:r w:rsidRPr="00AD5F84">
        <w:rPr>
          <w:rFonts w:ascii="Times New Roman" w:hAnsi="Times New Roman"/>
          <w:sz w:val="28"/>
          <w:szCs w:val="28"/>
        </w:rPr>
        <w:t xml:space="preserve"> производится в целях усиления их материальной заинтересованности в повышении качества выполнения задач, возложенных на органы местного самоуправления, своевременном и добросовестном исполнении своих должностных обязанностей, повышения ответственности за порученный участок работы, а также за выполнение заданий в особых условиях с учетом личного вклада каждого работника.</w:t>
      </w:r>
      <w:proofErr w:type="gramEnd"/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5F8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Конкретные размеры премии муниципальным служащим определяются в пределах фонда оплаты труда и максимальными размерами не ограничиваются.</w:t>
      </w:r>
    </w:p>
    <w:p w:rsidR="003A4C63" w:rsidRPr="00AD5F84" w:rsidRDefault="003A4C63" w:rsidP="003A4C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Премирование муниципальных служащих устанавливаются распоряжением (приказом) </w:t>
      </w:r>
      <w:r w:rsidRPr="00D823BA">
        <w:rPr>
          <w:rFonts w:ascii="Times New Roman" w:hAnsi="Times New Roman"/>
          <w:sz w:val="28"/>
          <w:szCs w:val="28"/>
        </w:rPr>
        <w:t>представителя нанимателя с указанием конкретного</w:t>
      </w:r>
      <w:r w:rsidRPr="00AD5F84">
        <w:rPr>
          <w:rFonts w:ascii="Times New Roman" w:hAnsi="Times New Roman"/>
          <w:sz w:val="28"/>
          <w:szCs w:val="28"/>
        </w:rPr>
        <w:t xml:space="preserve"> размера этой выплаты каждому сотруднику.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Par217"/>
      <w:bookmarkEnd w:id="7"/>
      <w:r w:rsidRPr="00AD5F84">
        <w:rPr>
          <w:rFonts w:ascii="Times New Roman" w:hAnsi="Times New Roman"/>
          <w:sz w:val="28"/>
          <w:szCs w:val="28"/>
        </w:rPr>
        <w:t>3.</w:t>
      </w:r>
      <w:r w:rsidRPr="00CD2CC8">
        <w:rPr>
          <w:rFonts w:ascii="Times New Roman" w:hAnsi="Times New Roman"/>
          <w:sz w:val="28"/>
          <w:szCs w:val="28"/>
        </w:rPr>
        <w:t xml:space="preserve"> </w:t>
      </w:r>
      <w:r w:rsidRPr="00AD5F84">
        <w:rPr>
          <w:rFonts w:ascii="Times New Roman" w:hAnsi="Times New Roman"/>
          <w:sz w:val="28"/>
          <w:szCs w:val="28"/>
        </w:rPr>
        <w:t>Муниципальным служащим выплачиваются</w:t>
      </w:r>
      <w:r>
        <w:rPr>
          <w:rFonts w:ascii="Times New Roman" w:hAnsi="Times New Roman"/>
          <w:sz w:val="28"/>
          <w:szCs w:val="28"/>
        </w:rPr>
        <w:t xml:space="preserve"> премии</w:t>
      </w:r>
      <w:r w:rsidRPr="00AD5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сложности.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D5F84">
        <w:rPr>
          <w:rFonts w:ascii="Times New Roman" w:hAnsi="Times New Roman"/>
          <w:sz w:val="28"/>
          <w:szCs w:val="28"/>
        </w:rPr>
        <w:t xml:space="preserve">. Размеры премий, предусмотренных </w:t>
      </w:r>
      <w:r>
        <w:rPr>
          <w:rFonts w:ascii="Times New Roman" w:hAnsi="Times New Roman"/>
          <w:sz w:val="28"/>
          <w:szCs w:val="28"/>
        </w:rPr>
        <w:t xml:space="preserve">пунктами 3 </w:t>
      </w:r>
      <w:r w:rsidRPr="00AD5F84">
        <w:rPr>
          <w:rFonts w:ascii="Times New Roman" w:hAnsi="Times New Roman"/>
          <w:sz w:val="28"/>
          <w:szCs w:val="28"/>
        </w:rPr>
        <w:t>настоящего Положения, выплачиваемых конкретному сотруднику, определяются по результатам его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3A4C63" w:rsidRPr="00AD5F84" w:rsidRDefault="003A4C63" w:rsidP="003A4C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Премия выплачивается с учетом </w:t>
      </w:r>
      <w:r w:rsidRPr="00AD5F84">
        <w:rPr>
          <w:rFonts w:ascii="Times New Roman" w:hAnsi="Times New Roman"/>
          <w:sz w:val="28"/>
          <w:szCs w:val="28"/>
        </w:rPr>
        <w:t xml:space="preserve"> районн</w:t>
      </w:r>
      <w:r>
        <w:rPr>
          <w:rFonts w:ascii="Times New Roman" w:hAnsi="Times New Roman"/>
          <w:sz w:val="28"/>
          <w:szCs w:val="28"/>
        </w:rPr>
        <w:t>ого</w:t>
      </w:r>
      <w:r w:rsidRPr="00AD5F84">
        <w:rPr>
          <w:rFonts w:ascii="Times New Roman" w:hAnsi="Times New Roman"/>
          <w:sz w:val="28"/>
          <w:szCs w:val="28"/>
        </w:rPr>
        <w:t xml:space="preserve"> коэффициент</w:t>
      </w:r>
      <w:r>
        <w:rPr>
          <w:rFonts w:ascii="Times New Roman" w:hAnsi="Times New Roman"/>
          <w:sz w:val="28"/>
          <w:szCs w:val="28"/>
        </w:rPr>
        <w:t>а</w:t>
      </w:r>
      <w:r w:rsidRPr="00AD5F84">
        <w:rPr>
          <w:rFonts w:ascii="Times New Roman" w:hAnsi="Times New Roman"/>
          <w:sz w:val="28"/>
          <w:szCs w:val="28"/>
        </w:rPr>
        <w:t>, процентн</w:t>
      </w:r>
      <w:r>
        <w:rPr>
          <w:rFonts w:ascii="Times New Roman" w:hAnsi="Times New Roman"/>
          <w:sz w:val="28"/>
          <w:szCs w:val="28"/>
        </w:rPr>
        <w:t>ой надбавки</w:t>
      </w:r>
      <w:r w:rsidRPr="00AD5F84">
        <w:rPr>
          <w:rFonts w:ascii="Times New Roman" w:hAnsi="Times New Roman"/>
          <w:sz w:val="28"/>
          <w:szCs w:val="28"/>
        </w:rPr>
        <w:t xml:space="preserve">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5. При определении размера премии работнику основанием для понижения ее размера (отказа в премировании) являются: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- несоблюдение установленных сроков для выполнения поручения руководителя или должностных обязанностей, некачественное их выполнение при отсутствии уважительных причин;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- недостаточный уровень исполнительской дисциплины;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- низкая результативность работы;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- ненадлежащее качество работы с документами и выполнения поручений руководителя;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- нарушение сроков исполнения документов без уважительных причин;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- некачественное исполнение документов, влекущее за собой перепоручение их выполнения другому работнику либо повлекшее за собой нанесение материального ущерба администрации района, ее органам;</w:t>
      </w:r>
    </w:p>
    <w:p w:rsidR="003A4C63" w:rsidRPr="006F1615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 xml:space="preserve">- недостаточный уровень профессиональной ответственности за </w:t>
      </w:r>
      <w:r w:rsidRPr="006F1615">
        <w:rPr>
          <w:rFonts w:ascii="Times New Roman" w:hAnsi="Times New Roman"/>
          <w:sz w:val="28"/>
          <w:szCs w:val="28"/>
        </w:rPr>
        <w:lastRenderedPageBreak/>
        <w:t>выполнение служебных обязанностей и поручений Главы района, руководителя структурного подразделения или органа администрации района;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1615">
        <w:rPr>
          <w:rFonts w:ascii="Times New Roman" w:hAnsi="Times New Roman"/>
          <w:sz w:val="28"/>
          <w:szCs w:val="28"/>
        </w:rPr>
        <w:t>- несоблюдение требований Правил внутреннего трудового распорядка.</w:t>
      </w:r>
    </w:p>
    <w:p w:rsidR="003A4C63" w:rsidRPr="00AD5F8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AD5F84">
        <w:rPr>
          <w:rFonts w:ascii="Times New Roman" w:hAnsi="Times New Roman"/>
          <w:sz w:val="28"/>
          <w:szCs w:val="28"/>
        </w:rPr>
        <w:t>. Не подлежат премированию работники, имеющие неснятое дисциплинарное взыскание.</w:t>
      </w:r>
    </w:p>
    <w:p w:rsidR="003A4C63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</w:t>
      </w:r>
      <w:r w:rsidRPr="00AD5F84">
        <w:rPr>
          <w:rFonts w:ascii="Times New Roman" w:hAnsi="Times New Roman"/>
          <w:sz w:val="28"/>
          <w:szCs w:val="28"/>
        </w:rPr>
        <w:t>реми</w:t>
      </w:r>
      <w:r>
        <w:rPr>
          <w:rFonts w:ascii="Times New Roman" w:hAnsi="Times New Roman"/>
          <w:sz w:val="28"/>
          <w:szCs w:val="28"/>
        </w:rPr>
        <w:t>и</w:t>
      </w:r>
      <w:r w:rsidRPr="00AD5F84">
        <w:rPr>
          <w:rFonts w:ascii="Times New Roman" w:hAnsi="Times New Roman"/>
          <w:sz w:val="28"/>
          <w:szCs w:val="28"/>
        </w:rPr>
        <w:t xml:space="preserve"> выплачиваются муниципальным служащим, не расторгнувшим контракт о муниципальной </w:t>
      </w:r>
      <w:r w:rsidRPr="00D823BA">
        <w:rPr>
          <w:rFonts w:ascii="Times New Roman" w:hAnsi="Times New Roman"/>
          <w:sz w:val="28"/>
          <w:szCs w:val="28"/>
        </w:rPr>
        <w:t>службе на дату подписания распоряжения представителя</w:t>
      </w:r>
      <w:r w:rsidRPr="00AD5F84">
        <w:rPr>
          <w:rFonts w:ascii="Times New Roman" w:hAnsi="Times New Roman"/>
          <w:sz w:val="28"/>
          <w:szCs w:val="28"/>
        </w:rPr>
        <w:t xml:space="preserve"> нанимателя о выплате премии.</w:t>
      </w:r>
    </w:p>
    <w:p w:rsidR="003A4C63" w:rsidRDefault="003A4C63" w:rsidP="003A4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63" w:rsidRPr="008C5C74" w:rsidRDefault="003A4C63" w:rsidP="003A4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3A4C63" w:rsidRDefault="003A4C63" w:rsidP="003A4C63"/>
    <w:p w:rsidR="003A4C63" w:rsidRDefault="003A4C63" w:rsidP="003A4C63"/>
    <w:p w:rsidR="007202E0" w:rsidRDefault="007202E0"/>
    <w:sectPr w:rsidR="007202E0" w:rsidSect="00B3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A4C63"/>
    <w:rsid w:val="001C44A6"/>
    <w:rsid w:val="003A4C63"/>
    <w:rsid w:val="007202E0"/>
    <w:rsid w:val="00C06201"/>
    <w:rsid w:val="00FC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6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3A4C63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1085</Words>
  <Characters>6187</Characters>
  <Application>Microsoft Office Word</Application>
  <DocSecurity>0</DocSecurity>
  <Lines>51</Lines>
  <Paragraphs>14</Paragraphs>
  <ScaleCrop>false</ScaleCrop>
  <Company/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2021-12-15T02:58:00Z</dcterms:created>
  <dcterms:modified xsi:type="dcterms:W3CDTF">2021-12-15T02:58:00Z</dcterms:modified>
</cp:coreProperties>
</file>