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b/>
          <w:bCs/>
          <w:szCs w:val="28"/>
        </w:rPr>
      </w:pP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АБАНСКИЙ РАЙОННЫЙ СОВЕТ ДЕПУТАТОВ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КРАСНОЯРСКОГО КРАЯ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b/>
          <w:bCs/>
          <w:szCs w:val="28"/>
        </w:rPr>
      </w:pP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Cs w:val="28"/>
        </w:rPr>
      </w:pPr>
    </w:p>
    <w:p w:rsidR="00FB0445" w:rsidRPr="00AF5DBA" w:rsidRDefault="00FB0445" w:rsidP="00FB0445">
      <w:pPr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  <w:r>
        <w:rPr>
          <w:bCs/>
          <w:szCs w:val="28"/>
        </w:rPr>
        <w:t>00.00.2021</w:t>
      </w:r>
      <w:r w:rsidRPr="00AF5DBA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п. Абан                                             00-00Р</w:t>
      </w:r>
    </w:p>
    <w:p w:rsidR="00FB0445" w:rsidRDefault="00FB0445" w:rsidP="00FB0445">
      <w:pPr>
        <w:spacing w:after="0" w:line="240" w:lineRule="auto"/>
        <w:rPr>
          <w:bCs/>
          <w:szCs w:val="28"/>
          <w:lang w:eastAsia="ru-RU"/>
        </w:rPr>
      </w:pPr>
    </w:p>
    <w:p w:rsidR="00FB0445" w:rsidRDefault="00FB0445" w:rsidP="00FB0445">
      <w:pPr>
        <w:spacing w:after="0" w:line="240" w:lineRule="auto"/>
        <w:rPr>
          <w:bCs/>
          <w:szCs w:val="28"/>
          <w:lang w:eastAsia="ru-RU"/>
        </w:rPr>
      </w:pPr>
    </w:p>
    <w:p w:rsidR="00FB0445" w:rsidRPr="00EB45E0" w:rsidRDefault="00FB0445" w:rsidP="00FB0445">
      <w:pPr>
        <w:spacing w:after="0" w:line="240" w:lineRule="auto"/>
        <w:jc w:val="center"/>
        <w:rPr>
          <w:b/>
          <w:bCs/>
          <w:szCs w:val="28"/>
          <w:lang w:eastAsia="ru-RU"/>
        </w:rPr>
      </w:pPr>
      <w:r w:rsidRPr="00EB45E0">
        <w:rPr>
          <w:b/>
          <w:bCs/>
          <w:szCs w:val="28"/>
          <w:lang w:eastAsia="ru-RU"/>
        </w:rPr>
        <w:t>Об утверждении Положения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</w:t>
      </w:r>
    </w:p>
    <w:p w:rsidR="00FB0445" w:rsidRPr="00056269" w:rsidRDefault="00FB0445" w:rsidP="00FB0445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</w:p>
    <w:p w:rsidR="00FB0445" w:rsidRPr="003F4A1A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A1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</w:t>
      </w:r>
      <w:hyperlink r:id="rId8" w:history="1">
        <w:r w:rsidRPr="003F4A1A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3F4A1A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руководствуясь</w:t>
      </w:r>
      <w:r w:rsidRPr="003F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статьей 25, 33 Устава Абанского района Красноярского края, Абанский районный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3F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овет депутатов Красноярского края </w:t>
      </w:r>
      <w:r w:rsidRPr="003F4A1A">
        <w:rPr>
          <w:rFonts w:ascii="Times New Roman" w:hAnsi="Times New Roman" w:cs="Times New Roman"/>
          <w:sz w:val="28"/>
          <w:szCs w:val="28"/>
        </w:rPr>
        <w:t>РЕШИЛ:</w:t>
      </w:r>
    </w:p>
    <w:p w:rsidR="00FB0445" w:rsidRPr="003F4A1A" w:rsidRDefault="00FB0445" w:rsidP="00FB0445">
      <w:pPr>
        <w:spacing w:after="0" w:line="240" w:lineRule="auto"/>
        <w:ind w:firstLine="709"/>
        <w:jc w:val="both"/>
        <w:rPr>
          <w:bCs/>
          <w:i/>
          <w:szCs w:val="28"/>
          <w:lang w:eastAsia="ru-RU"/>
        </w:rPr>
      </w:pPr>
      <w:r w:rsidRPr="003F4A1A">
        <w:rPr>
          <w:bCs/>
          <w:szCs w:val="28"/>
          <w:lang w:eastAsia="ru-RU"/>
        </w:rPr>
        <w:t>1. Утвердить Положение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 согласно Приложению.</w:t>
      </w:r>
    </w:p>
    <w:p w:rsidR="00FB0445" w:rsidRPr="00FA67D0" w:rsidRDefault="00FB0445" w:rsidP="00FB0445">
      <w:pPr>
        <w:spacing w:after="0" w:line="240" w:lineRule="auto"/>
        <w:ind w:firstLine="709"/>
        <w:jc w:val="both"/>
        <w:rPr>
          <w:szCs w:val="28"/>
        </w:rPr>
      </w:pPr>
      <w:r w:rsidRPr="003F4A1A">
        <w:rPr>
          <w:szCs w:val="28"/>
        </w:rPr>
        <w:t xml:space="preserve">2. Решение вступает в </w:t>
      </w:r>
      <w:r w:rsidRPr="00FA67D0">
        <w:rPr>
          <w:szCs w:val="28"/>
        </w:rPr>
        <w:t>силу со дня, следующего за днем его официального опубликования в газете «Красное знамя».</w:t>
      </w:r>
    </w:p>
    <w:p w:rsidR="00FB0445" w:rsidRPr="003F4A1A" w:rsidRDefault="00FB0445" w:rsidP="00FB0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F4A1A">
        <w:rPr>
          <w:bCs/>
          <w:szCs w:val="28"/>
          <w:lang w:eastAsia="ru-RU"/>
        </w:rPr>
        <w:t xml:space="preserve">3. Контроль за исполнением настоящего решения возложить на </w:t>
      </w:r>
      <w:r w:rsidRPr="003F4A1A">
        <w:rPr>
          <w:szCs w:val="28"/>
        </w:rPr>
        <w:t>постоянную комиссию по законности и правопорядку.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Председатель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Абанского районного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Совета депутатов                                                                            П.А. ПОПОВ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Глава</w:t>
      </w:r>
    </w:p>
    <w:p w:rsidR="00FB0445" w:rsidRDefault="00FB0445" w:rsidP="00FB0445">
      <w:pPr>
        <w:autoSpaceDE w:val="0"/>
        <w:autoSpaceDN w:val="0"/>
        <w:adjustRightInd w:val="0"/>
        <w:spacing w:after="0" w:line="240" w:lineRule="auto"/>
      </w:pPr>
      <w:r>
        <w:rPr>
          <w:szCs w:val="28"/>
        </w:rPr>
        <w:t>Абанского района                                                                  Г.В. ИВАНЧЕНКО</w:t>
      </w:r>
    </w:p>
    <w:p w:rsidR="00FB0445" w:rsidRDefault="00FB0445" w:rsidP="00FB0445">
      <w:pPr>
        <w:pStyle w:val="ConsPlusNormal"/>
        <w:tabs>
          <w:tab w:val="left" w:pos="9781"/>
        </w:tabs>
        <w:outlineLvl w:val="0"/>
      </w:pPr>
    </w:p>
    <w:p w:rsidR="00FB0445" w:rsidRDefault="00FB0445" w:rsidP="00FB0445">
      <w:pPr>
        <w:pStyle w:val="ConsPlusNormal"/>
        <w:tabs>
          <w:tab w:val="left" w:pos="9781"/>
        </w:tabs>
        <w:outlineLvl w:val="0"/>
      </w:pPr>
    </w:p>
    <w:p w:rsidR="00FB0445" w:rsidRDefault="00FB0445" w:rsidP="00FB0445">
      <w:pPr>
        <w:pStyle w:val="ConsPlusNormal"/>
        <w:tabs>
          <w:tab w:val="left" w:pos="9781"/>
        </w:tabs>
        <w:outlineLvl w:val="0"/>
      </w:pPr>
    </w:p>
    <w:p w:rsidR="00FB0445" w:rsidRDefault="00FB0445" w:rsidP="00FB0445">
      <w:pPr>
        <w:pStyle w:val="ConsPlusNormal"/>
        <w:tabs>
          <w:tab w:val="left" w:pos="9781"/>
        </w:tabs>
        <w:outlineLvl w:val="0"/>
      </w:pPr>
    </w:p>
    <w:p w:rsidR="00FB0445" w:rsidRDefault="00FB0445" w:rsidP="00FB0445">
      <w:pPr>
        <w:pStyle w:val="ConsPlusNormal"/>
        <w:tabs>
          <w:tab w:val="left" w:pos="9781"/>
        </w:tabs>
        <w:outlineLvl w:val="0"/>
      </w:pPr>
    </w:p>
    <w:p w:rsidR="00FB0445" w:rsidRDefault="00FB0445" w:rsidP="00FB0445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AA5F4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B0445" w:rsidRDefault="00FB0445" w:rsidP="00FB044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FB0445" w:rsidRDefault="00FB0445" w:rsidP="00FB044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</w:p>
    <w:p w:rsidR="00FB0445" w:rsidRPr="003D4178" w:rsidRDefault="00FB0445" w:rsidP="00FB044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>от_____№_____</w:t>
      </w:r>
    </w:p>
    <w:p w:rsidR="00FB0445" w:rsidRPr="003D4178" w:rsidRDefault="00FB0445" w:rsidP="00FB044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0445" w:rsidRPr="003D4178" w:rsidRDefault="00FB0445" w:rsidP="00FB0445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 xml:space="preserve">Положение о комиссии по соблюдению </w:t>
      </w:r>
      <w:r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3D4178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</w:t>
      </w:r>
      <w:r w:rsidRPr="003D417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</w:p>
    <w:p w:rsidR="00FB0445" w:rsidRPr="003D4178" w:rsidRDefault="00FB0445" w:rsidP="00FB0445">
      <w:pPr>
        <w:pStyle w:val="ConsPlusNormal"/>
        <w:tabs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0445" w:rsidRPr="002E1C07" w:rsidRDefault="00FB0445" w:rsidP="00FB0445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178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E1C07">
        <w:rPr>
          <w:rFonts w:ascii="Times New Roman" w:hAnsi="Times New Roman" w:cs="Times New Roman"/>
          <w:sz w:val="28"/>
          <w:szCs w:val="28"/>
        </w:rPr>
        <w:t>Положением определяется порядок формирования и деятельности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  (далее - комиссия).</w:t>
      </w:r>
    </w:p>
    <w:p w:rsidR="00FB0445" w:rsidRPr="002E1C07" w:rsidRDefault="00FB0445" w:rsidP="00FB0445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В рамках настоящего Положения под лицами, замещающими муниципальные должности, понимаются глава муниципального образования, депутаты Абанского районного Совета депутатов, председатель контрольно-счетного органа  Абанского района (далее – КСО), заместители председателя КСО, аудиторы КСО.  </w:t>
      </w:r>
    </w:p>
    <w:p w:rsidR="00FB0445" w:rsidRPr="002E1C07" w:rsidRDefault="00FB0445" w:rsidP="00FB044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Для целей настоящего Положения используются понятия «личная заинтересованность», «конфликт интересов», установленные Федеральным </w:t>
      </w:r>
      <w:hyperlink r:id="rId9" w:history="1">
        <w:r w:rsidRPr="002E1C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1C07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 Комиссия рассматривает вопросы, связанные: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3.1. с соблюдением запретов, ограничений и обязанностей, установленных для лиц, замещающих муниципальные должности;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3.2. с предотвращением или урегулированием конфликта интересов при осуществлении лицами, замещающими муниципальные должности, своих полномочий.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4. В своей деятельности комиссия руководствуется </w:t>
      </w:r>
      <w:hyperlink r:id="rId10" w:history="1">
        <w:r w:rsidRPr="002E1C07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E1C0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Красноярского края, правовыми актами Абанского района Красноярского края.</w:t>
      </w:r>
    </w:p>
    <w:p w:rsidR="00FB0445" w:rsidRPr="002E1C07" w:rsidRDefault="00FB0445" w:rsidP="00FB0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</w:rPr>
        <w:t>5. Комиссия образуется из числа депутатов, муниципальных служащих, иных лиц правовым актом председателя Абанского районного Совета депутатов, которым также определяются председатель комиссии, заместитель председателя комиссии, секретарь и члены комиссии.</w:t>
      </w:r>
      <w:r w:rsidRPr="002E1C07">
        <w:rPr>
          <w:szCs w:val="28"/>
          <w:lang w:eastAsia="ru-RU"/>
        </w:rPr>
        <w:t xml:space="preserve"> </w:t>
      </w:r>
    </w:p>
    <w:p w:rsidR="00FB0445" w:rsidRPr="002E1C07" w:rsidRDefault="00FB0445" w:rsidP="00FB0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</w:rPr>
        <w:t>Общее число членов комиссии составляет 5 человек.</w:t>
      </w:r>
    </w:p>
    <w:p w:rsidR="00FB0445" w:rsidRPr="002E1C07" w:rsidRDefault="00FB0445" w:rsidP="00FB0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2E1C07">
        <w:rPr>
          <w:szCs w:val="28"/>
          <w:lang w:eastAsia="ru-RU"/>
        </w:rPr>
        <w:t>Число членов комиссии, не замещающих должности муниципальной службы в органах местного самоуправления, должно составлять не менее одной четверти от общего числа членов комиссии.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6. Общее руководство деятельностью комиссии осуществляет ее председатель. Председатель комиссии ведет заседания комиссии, назначает </w:t>
      </w:r>
      <w:r w:rsidRPr="002E1C07">
        <w:rPr>
          <w:rFonts w:ascii="Times New Roman" w:hAnsi="Times New Roman" w:cs="Times New Roman"/>
          <w:sz w:val="28"/>
          <w:szCs w:val="28"/>
        </w:rPr>
        <w:lastRenderedPageBreak/>
        <w:t>дату, время и место проведения заседаний комиссии, осуществляет контроль за работой комиссии и реализацией принятых решений. В отсутствие председателя комиссии его обязанности исполняет заместитель председателя комиссии.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 возможном возникновении конфликта интересов у членов комиссии в связи с рассмотрением вопросов, включенных в повестку заседания комиссии, они обязаны до начала заседания заявить об этом. В этом случае соответствующий член комиссии не принимает участие в рассмотрении указанных вопросов.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случае рассмотрения комиссией вопроса в отношении депутата, входящего в состав комиссии, указанный депутат по решению комиссии освобождается от участия в деятельности комиссии на время рассмотрения данного вопроса.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7. В заседаниях комиссии могут участвовать депутаты, не входящие в состав комиссии, муниципальные служащие аппарата Абанского районного Совета депутатов, специалисты, которые могут дать пояснения по вопросам, рассматриваемым комиссией, а также иные лица, приглашаемые по ходатайству должностного лица, в отношении которого Комиссией рассматривается вопрос о соблюдении требований об урегулировании конфликта интересов, и по решению председателя Комиссии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 Основаниями для проведения заседания комиссии являются: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8.1. наличие в Абанском районном Совете депутатов материалов, свидетельствующих о непринятии лицом, замещающим муниципальную должность, мер по предотвращению или урегулированию конфликта интересов, стороной которого данное лицо является;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8.2. поступление от лица, замещающего муниципальную должность, уведомления о возникновении личной заинтересованности при осуществлении полномочий, которая приводит или может привести к конфликту интересов;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8.3. поступление от уполномоченных органов предложения о рассмотрении результатов проверки, полученных в ходе осуществления контроля за расходами лица, замещающего муниципальную должность;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8.4. иные случаи, установленные законодательством о противодействии коррупции.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Комиссия не рассматривает сообщения о преступлениях, административных правонарушениях, анонимные обращения, не проводит проверки по фактам нарушения депутатской этики и служебной дисциплины.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9. Председатель комиссии при поступлении к нему материалов, содержащих основания для проведения заседания комиссии, в 5-дневный срок назначает заседание комиссии. При этом дата заседания комиссии не может быть назначена позднее 10 дней со дня поступления информации.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lastRenderedPageBreak/>
        <w:t xml:space="preserve">Заседание комиссии по рассмотрению уведомления, указанного в </w:t>
      </w:r>
      <w:hyperlink w:anchor="Par57" w:history="1">
        <w:r w:rsidRPr="002E1C07">
          <w:rPr>
            <w:rFonts w:ascii="Times New Roman" w:hAnsi="Times New Roman" w:cs="Times New Roman"/>
            <w:sz w:val="28"/>
            <w:szCs w:val="28"/>
          </w:rPr>
          <w:t xml:space="preserve">подпункте 8.2 пункта </w:t>
        </w:r>
      </w:hyperlink>
      <w:r w:rsidRPr="002E1C07">
        <w:rPr>
          <w:rFonts w:ascii="Times New Roman" w:hAnsi="Times New Roman" w:cs="Times New Roman"/>
          <w:sz w:val="28"/>
          <w:szCs w:val="28"/>
        </w:rPr>
        <w:t>8 настоящего Положения, как правило, в течение 15 дней со дня поступления уведомления.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Председатель комиссии организует ознакомление лица, замещающего муниципальную должность, в отношении которого комиссией рассматривается соответствующий вопрос, с поступившими материалами проверки. 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Председатель комиссии, с целью получения необходимой для проведения заседания информации, вправе обратиться к председателю Абанского районного Совета депутатов с ходатайством о направлении за подписью последнего запросов в компетентные органы в порядке, установленном законодательством. 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Проведение заседаний с участием только членов Комиссии, замещающих муниципальные должности, недопустимо.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лица, замещающего муниципальную должность, в отношении которого рассматривается соответствующий вопрос, или его представителя. 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Полномочия представителя лица, замещающего муниципальную должность, в отношении которого Комиссией рассматривается вопрос о соблюдении требований об урегулировании конфликта интересов, оформляются в соответствии с требованиями статьи 185 Гражданского кодекса Российской Федерации.</w:t>
      </w:r>
    </w:p>
    <w:p w:rsidR="00FB0445" w:rsidRPr="002E1C07" w:rsidRDefault="00FB0445" w:rsidP="00FB0445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В случае неявки лица, замещающего муниципальную должность или его представителя на заседание комиссии при отсутствии письменной просьбы лица, замещающего муниципальную должность, о рассмотрении указанного вопроса без него и (или) его представителя участия рассмотрение вопроса откладывается. </w:t>
      </w:r>
    </w:p>
    <w:p w:rsidR="00FB0445" w:rsidRPr="002E1C07" w:rsidRDefault="00FB0445" w:rsidP="00FB0445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случае вторичной неявки лица, замещающего муниципальную должность,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FB0445" w:rsidRPr="002E1C07" w:rsidRDefault="00FB0445" w:rsidP="00FB0445">
      <w:pPr>
        <w:pStyle w:val="ConsPlusNormal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0"/>
      <w:r w:rsidRPr="002E1C07">
        <w:rPr>
          <w:rFonts w:ascii="Times New Roman" w:hAnsi="Times New Roman" w:cs="Times New Roman"/>
          <w:sz w:val="28"/>
          <w:szCs w:val="28"/>
        </w:rPr>
        <w:t>Уважительными причинами отсутствия лица, замещающего муниципальную должность, на заседании комиссии при условии их документального подтверждения являются:</w:t>
      </w:r>
      <w:commentRangeEnd w:id="0"/>
      <w:r w:rsidRPr="002E1C07">
        <w:rPr>
          <w:rStyle w:val="a7"/>
          <w:rFonts w:ascii="Times New Roman" w:hAnsi="Times New Roman" w:cs="Times New Roman"/>
          <w:sz w:val="28"/>
          <w:szCs w:val="28"/>
        </w:rPr>
        <w:commentReference w:id="0"/>
      </w:r>
    </w:p>
    <w:p w:rsidR="00FB0445" w:rsidRPr="002E1C07" w:rsidRDefault="00FB0445" w:rsidP="00FB04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2E1C07">
        <w:rPr>
          <w:szCs w:val="28"/>
        </w:rPr>
        <w:t>болезнь лица, замещающего муниципальную должность, или членов его семьи;</w:t>
      </w:r>
    </w:p>
    <w:p w:rsidR="00FB0445" w:rsidRPr="002E1C07" w:rsidRDefault="00FB0445" w:rsidP="00FB0445">
      <w:pPr>
        <w:pStyle w:val="ConsPlusNormal"/>
        <w:tabs>
          <w:tab w:val="left" w:pos="-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препятствие, возникшее в результате действия непреодолимой силы, или иное обстоятельство, не зависящее от воли лица, замещающего муниципальную должность;</w:t>
      </w:r>
    </w:p>
    <w:p w:rsidR="00FB0445" w:rsidRPr="002E1C07" w:rsidRDefault="00FB0445" w:rsidP="00FB04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2E1C07">
        <w:rPr>
          <w:szCs w:val="28"/>
        </w:rPr>
        <w:t xml:space="preserve">иные причины, признанные комиссией уважительными. </w:t>
      </w:r>
    </w:p>
    <w:p w:rsidR="00FB0445" w:rsidRPr="002E1C07" w:rsidRDefault="00FB0445" w:rsidP="00FB0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E1C07">
        <w:rPr>
          <w:szCs w:val="28"/>
        </w:rPr>
        <w:lastRenderedPageBreak/>
        <w:t>11. На заседании комиссии заслушиваются пояснения лица, замещающего муниципальную должность и (или) его представителя,</w:t>
      </w:r>
      <w:r w:rsidRPr="002E1C07" w:rsidDel="00F6374E">
        <w:rPr>
          <w:szCs w:val="28"/>
        </w:rPr>
        <w:t xml:space="preserve"> </w:t>
      </w:r>
      <w:r w:rsidRPr="002E1C07">
        <w:rPr>
          <w:szCs w:val="28"/>
        </w:rPr>
        <w:t xml:space="preserve">а также иных лиц, указанных в пункте 7 настоящего Положения </w:t>
      </w:r>
      <w:r w:rsidRPr="002E1C07">
        <w:rPr>
          <w:szCs w:val="28"/>
          <w:lang w:eastAsia="ru-RU"/>
        </w:rPr>
        <w:t xml:space="preserve">по существу предъявляемых </w:t>
      </w:r>
      <w:r w:rsidRPr="002E1C07">
        <w:rPr>
          <w:szCs w:val="28"/>
        </w:rPr>
        <w:t>лицу, замещающему муниципальную должность</w:t>
      </w:r>
      <w:r w:rsidRPr="002E1C07">
        <w:rPr>
          <w:szCs w:val="28"/>
          <w:lang w:eastAsia="ru-RU"/>
        </w:rPr>
        <w:t xml:space="preserve"> претензий</w:t>
      </w:r>
      <w:r w:rsidRPr="002E1C07">
        <w:rPr>
          <w:szCs w:val="28"/>
        </w:rPr>
        <w:t>, рассматриваются имеющиеся в распоряжении комиссии материалы.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12.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13. По итогам рассмотрения вопроса о непринятии лицом, замещающим муниципальную должность, мер по предотвращению или урегулированию конфликта интересов, стороной которого является указанное лицо, комиссия принимает одно из следующих решений: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установить, что лицо, замещающее муниципальную должность, соблюдало требования по предотвращению или урегулированию конфликта интересов;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установить, что лицо, замещающее муниципальную должность, не соблюдало требования по предотвращению или урегулированию конфликта интересов. В этом случае комиссия рекомендует Абанскому районному Совету депутатов применить к лицу меры ответственности, предусмотренные законодательством.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 итогам рассмотрения вопроса о возникновении у лица, замещающего муниципальную должность, личной заинтересованности при осуществлении своих полномочий, которая приводит или может привести к конфликту интересов, комиссия принимает одно из следующих решений: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признать, что при осуществлении лицом, замещающим муниципальную должность, своих полномочий конфликт интересов отсутствует;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признать, что при осуществлении лицом, замещающим муниципальную должность, своих полномочий личная заинтересованность приводит или может привести к конфликту интересов. В этом случае комиссия рекомендует лицу принять меры по урегулированию конфликта интересов или по недопущению его возникновения.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По итогам рассмотрения иных вопросов в отношении случаев, указанных в пунктах 8.3, 8.4 настоящего Положения, комиссия вправе направлять свои рекомендации в представительный орган, лицу, замещающему муниципальную должность, в отношении которого рассматривался соответствующий вопрос.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14. Решения комиссии принимаются простым большинством голосов присутствующих на заседании членов комиссии. 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15. Решение комиссии оформляется протоколом, который подписывают члены комиссии, принимавшие участие в ее заседании. Решение комиссии носит рекомендательный характер.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lastRenderedPageBreak/>
        <w:t>В протоколе заседания комиссии указываются: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 лица замещающего муниципальную должность, в отношении которого рассматривается вопрос;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сведения о материалах, содержащих основания для проведения заседания комиссии, их источник и дата поступления в комиссию;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содержание пояснений лица, замещающего муниципальную должность и (или) его представителя, и других лиц по существу рассматриваемого вопроса;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решение и обоснование его принятия, результаты голосования.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В протокол могут быть внесены иные сведения.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16.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должность, в отношении которого рассматривался соответствующий вопрос, и (или) его представитель.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17. Копии протокола заседания комиссии в 7-дневный срок со дня заседания направляются председателю Абанского районного Совета депутатов, а также лицу, в отношении которого комиссией рассмотрен соответствующий вопрос.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18. Абанский районный Совет депутатов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лицу замещающему муниципальную должность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О рассмотрении рекомендаций Комиссии и принятом решении Абанского районного Совета депутатов в письменной форме уведомляет Комиссию в месячный срок со дня поступления протокола заседания Комиссии.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Решение оглашается на ближайшем заседании Комиссии и принимается к сведению без обсуждения.</w:t>
      </w:r>
    </w:p>
    <w:p w:rsidR="00FB0445" w:rsidRPr="002E1C07" w:rsidRDefault="00FB0445" w:rsidP="00FB04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 xml:space="preserve">19.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</w:t>
      </w:r>
      <w:commentRangeStart w:id="1"/>
      <w:r w:rsidRPr="002E1C07">
        <w:rPr>
          <w:rFonts w:ascii="Times New Roman" w:hAnsi="Times New Roman" w:cs="Times New Roman"/>
          <w:sz w:val="28"/>
          <w:szCs w:val="28"/>
        </w:rPr>
        <w:t>осуществляются секретарем комиссии.</w:t>
      </w:r>
      <w:commentRangeEnd w:id="1"/>
      <w:r w:rsidRPr="002E1C07">
        <w:rPr>
          <w:rStyle w:val="a7"/>
          <w:rFonts w:ascii="Times New Roman" w:hAnsi="Times New Roman" w:cs="Times New Roman"/>
          <w:sz w:val="28"/>
          <w:szCs w:val="28"/>
        </w:rPr>
        <w:commentReference w:id="1"/>
      </w: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56069D" w:rsidRPr="001925AF" w:rsidRDefault="0056069D" w:rsidP="0056069D">
      <w:pPr>
        <w:spacing w:after="0" w:line="240" w:lineRule="auto"/>
        <w:jc w:val="center"/>
        <w:rPr>
          <w:b/>
          <w:szCs w:val="28"/>
        </w:rPr>
      </w:pPr>
      <w:r w:rsidRPr="001925AF">
        <w:rPr>
          <w:b/>
          <w:szCs w:val="28"/>
        </w:rPr>
        <w:lastRenderedPageBreak/>
        <w:t>Пояснительная записка</w:t>
      </w:r>
    </w:p>
    <w:p w:rsidR="0056069D" w:rsidRPr="001925AF" w:rsidRDefault="0056069D" w:rsidP="0056069D">
      <w:pPr>
        <w:spacing w:after="0" w:line="240" w:lineRule="auto"/>
        <w:jc w:val="center"/>
        <w:rPr>
          <w:b/>
          <w:bCs/>
          <w:szCs w:val="28"/>
          <w:lang w:eastAsia="ru-RU"/>
        </w:rPr>
      </w:pPr>
      <w:r w:rsidRPr="001925AF">
        <w:rPr>
          <w:b/>
          <w:szCs w:val="28"/>
        </w:rPr>
        <w:t>к проекту решения «</w:t>
      </w:r>
      <w:r w:rsidRPr="001925AF">
        <w:rPr>
          <w:b/>
          <w:bCs/>
          <w:szCs w:val="28"/>
          <w:lang w:eastAsia="ru-RU"/>
        </w:rPr>
        <w:t>Об утверждении Положения о комиссии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интересов»</w:t>
      </w:r>
    </w:p>
    <w:p w:rsidR="0056069D" w:rsidRDefault="0056069D" w:rsidP="0056069D">
      <w:pPr>
        <w:rPr>
          <w:szCs w:val="28"/>
        </w:rPr>
      </w:pPr>
    </w:p>
    <w:p w:rsidR="0056069D" w:rsidRDefault="0056069D" w:rsidP="0056069D">
      <w:pPr>
        <w:rPr>
          <w:szCs w:val="28"/>
        </w:rPr>
      </w:pPr>
    </w:p>
    <w:p w:rsidR="0056069D" w:rsidRDefault="0056069D" w:rsidP="0056069D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Проект разработан начальником отдела информационного, правового и кадрового обеспечения администрации Абанского района Н.В. Чухломиной.</w:t>
      </w:r>
    </w:p>
    <w:p w:rsidR="0056069D" w:rsidRDefault="0056069D" w:rsidP="0056069D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Проект разработан в соответствие с Федеральным законом </w:t>
      </w:r>
      <w:r w:rsidRPr="003F4A1A">
        <w:rPr>
          <w:szCs w:val="28"/>
        </w:rPr>
        <w:t xml:space="preserve">от 25.12.2008 </w:t>
      </w:r>
      <w:hyperlink r:id="rId12" w:history="1">
        <w:r w:rsidRPr="003F4A1A">
          <w:rPr>
            <w:szCs w:val="28"/>
          </w:rPr>
          <w:t>№ 273-ФЗ</w:t>
        </w:r>
      </w:hyperlink>
      <w:r w:rsidRPr="003F4A1A">
        <w:rPr>
          <w:szCs w:val="28"/>
        </w:rPr>
        <w:t xml:space="preserve"> «О противодействии коррупции»,</w:t>
      </w:r>
      <w:r>
        <w:rPr>
          <w:szCs w:val="28"/>
        </w:rPr>
        <w:t xml:space="preserve"> Федеральным законом </w:t>
      </w:r>
      <w:r w:rsidRPr="00F26194">
        <w:rPr>
          <w:szCs w:val="28"/>
        </w:rPr>
        <w:t xml:space="preserve">от 01.07.2021 N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</w:t>
      </w:r>
      <w:r>
        <w:rPr>
          <w:szCs w:val="28"/>
        </w:rPr>
        <w:t>о</w:t>
      </w:r>
      <w:r w:rsidRPr="00F26194">
        <w:rPr>
          <w:szCs w:val="28"/>
        </w:rPr>
        <w:t>бразований»</w:t>
      </w:r>
      <w:r>
        <w:rPr>
          <w:szCs w:val="28"/>
        </w:rPr>
        <w:t>.</w:t>
      </w:r>
    </w:p>
    <w:p w:rsidR="0056069D" w:rsidRDefault="0056069D" w:rsidP="0056069D">
      <w:pPr>
        <w:spacing w:after="0" w:line="240" w:lineRule="auto"/>
        <w:ind w:firstLine="709"/>
        <w:jc w:val="both"/>
        <w:rPr>
          <w:szCs w:val="28"/>
        </w:rPr>
      </w:pPr>
    </w:p>
    <w:p w:rsidR="0056069D" w:rsidRDefault="0056069D" w:rsidP="0056069D">
      <w:pPr>
        <w:spacing w:after="0" w:line="240" w:lineRule="auto"/>
        <w:ind w:firstLine="709"/>
        <w:jc w:val="both"/>
        <w:rPr>
          <w:szCs w:val="28"/>
        </w:rPr>
      </w:pPr>
    </w:p>
    <w:p w:rsidR="0056069D" w:rsidRDefault="0056069D" w:rsidP="0056069D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Докладчик: Н.В. Чухломина</w:t>
      </w: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FB0445" w:rsidRDefault="00FB0445" w:rsidP="00EB052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sectPr w:rsidR="00FB0445" w:rsidSect="002E1C07">
      <w:headerReference w:type="default" r:id="rId13"/>
      <w:pgSz w:w="11906" w:h="16838"/>
      <w:pgMar w:top="1134" w:right="850" w:bottom="1134" w:left="1701" w:header="709" w:footer="0" w:gutter="0"/>
      <w:cols w:space="720"/>
      <w:noEndnote/>
      <w:docGrid w:linePitch="381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2021-11-12T07:56:00Z" w:initials="u">
    <w:p w:rsidR="00FB0445" w:rsidRDefault="00FB0445" w:rsidP="00FB0445">
      <w:pPr>
        <w:pStyle w:val="a8"/>
      </w:pPr>
      <w:r>
        <w:rPr>
          <w:rStyle w:val="a7"/>
        </w:rPr>
        <w:annotationRef/>
      </w:r>
      <w:r>
        <w:t>перечень примерный</w:t>
      </w:r>
    </w:p>
  </w:comment>
  <w:comment w:id="1" w:author="user" w:date="2021-11-12T07:56:00Z" w:initials="u">
    <w:p w:rsidR="00FB0445" w:rsidRDefault="00FB0445" w:rsidP="00FB0445">
      <w:pPr>
        <w:pStyle w:val="a8"/>
      </w:pPr>
      <w:r>
        <w:rPr>
          <w:rStyle w:val="a7"/>
        </w:rPr>
        <w:annotationRef/>
      </w:r>
      <w:r>
        <w:t>секретарем комиссии желательно определить муниципального служащего аппарата или ИКПО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A86" w:rsidRDefault="003D4A86" w:rsidP="00306EB2">
      <w:pPr>
        <w:spacing w:after="0" w:line="240" w:lineRule="auto"/>
      </w:pPr>
      <w:r>
        <w:separator/>
      </w:r>
    </w:p>
  </w:endnote>
  <w:endnote w:type="continuationSeparator" w:id="0">
    <w:p w:rsidR="003D4A86" w:rsidRDefault="003D4A86" w:rsidP="0030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A86" w:rsidRDefault="003D4A86" w:rsidP="00306EB2">
      <w:pPr>
        <w:spacing w:after="0" w:line="240" w:lineRule="auto"/>
      </w:pPr>
      <w:r>
        <w:separator/>
      </w:r>
    </w:p>
  </w:footnote>
  <w:footnote w:type="continuationSeparator" w:id="0">
    <w:p w:rsidR="003D4A86" w:rsidRDefault="003D4A86" w:rsidP="0030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C07" w:rsidRDefault="007F551C">
    <w:pPr>
      <w:pStyle w:val="a5"/>
      <w:jc w:val="center"/>
    </w:pPr>
    <w:r>
      <w:fldChar w:fldCharType="begin"/>
    </w:r>
    <w:r w:rsidR="00EB052F">
      <w:instrText xml:space="preserve"> PAGE   \* MERGEFORMAT </w:instrText>
    </w:r>
    <w:r>
      <w:fldChar w:fldCharType="separate"/>
    </w:r>
    <w:r w:rsidR="0056069D">
      <w:rPr>
        <w:noProof/>
      </w:rPr>
      <w:t>7</w:t>
    </w:r>
    <w:r>
      <w:fldChar w:fldCharType="end"/>
    </w:r>
  </w:p>
  <w:p w:rsidR="002E1C07" w:rsidRDefault="003D4A8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52F"/>
    <w:rsid w:val="001C44A6"/>
    <w:rsid w:val="00306EB2"/>
    <w:rsid w:val="003D4A86"/>
    <w:rsid w:val="0056069D"/>
    <w:rsid w:val="005C5802"/>
    <w:rsid w:val="007202E0"/>
    <w:rsid w:val="007F551C"/>
    <w:rsid w:val="00C052C7"/>
    <w:rsid w:val="00C06201"/>
    <w:rsid w:val="00EB052F"/>
    <w:rsid w:val="00FB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2F"/>
    <w:pPr>
      <w:spacing w:after="200" w:line="276" w:lineRule="auto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EB052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EB052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5">
    <w:name w:val="header"/>
    <w:basedOn w:val="a"/>
    <w:link w:val="a6"/>
    <w:uiPriority w:val="99"/>
    <w:unhideWhenUsed/>
    <w:rsid w:val="00EB052F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EB052F"/>
    <w:rPr>
      <w:rFonts w:ascii="Calibri" w:eastAsia="Calibri" w:hAnsi="Calibri"/>
      <w:sz w:val="22"/>
      <w:szCs w:val="22"/>
      <w:lang w:eastAsia="en-US"/>
    </w:rPr>
  </w:style>
  <w:style w:type="character" w:styleId="a7">
    <w:name w:val="annotation reference"/>
    <w:uiPriority w:val="99"/>
    <w:semiHidden/>
    <w:unhideWhenUsed/>
    <w:rsid w:val="00EB052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B052F"/>
    <w:rPr>
      <w:rFonts w:ascii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B052F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4F3FD2BCF3306FA246E5DD97AED9320FCF5AD2A1227D9FACE8383A8HFW0D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AD4F3FD2BCF3306FA246E5DD97AED9320FCF5AD2A1227D9FACE8383A8HFW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AD4F3FD2BCF3306FA246E5DD97AED9323FDF6A8274270DBAB9B8DH8W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D4F3FD2BCF3306FA246E5DD97AED9320FCF5AD2A1227D9FACE8383A8HFW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2111</Words>
  <Characters>12037</Characters>
  <Application>Microsoft Office Word</Application>
  <DocSecurity>0</DocSecurity>
  <Lines>100</Lines>
  <Paragraphs>28</Paragraphs>
  <ScaleCrop>false</ScaleCrop>
  <Company/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2021-11-09T06:34:00Z</dcterms:created>
  <dcterms:modified xsi:type="dcterms:W3CDTF">2021-11-12T00:58:00Z</dcterms:modified>
</cp:coreProperties>
</file>