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229" w:rsidRPr="00BF0A00" w:rsidRDefault="00946229" w:rsidP="00BF0A00">
      <w:pPr>
        <w:rPr>
          <w:color w:val="000000"/>
          <w:sz w:val="28"/>
          <w:szCs w:val="28"/>
        </w:rPr>
      </w:pPr>
      <w:r>
        <w:rPr>
          <w:color w:val="000000"/>
        </w:rPr>
        <w:t xml:space="preserve">                                                         </w:t>
      </w:r>
      <w:r>
        <w:t xml:space="preserve"> </w:t>
      </w:r>
    </w:p>
    <w:p w:rsidR="00946229" w:rsidRDefault="00946229" w:rsidP="00F568C4">
      <w:r>
        <w:t xml:space="preserve">   </w:t>
      </w:r>
    </w:p>
    <w:p w:rsidR="00946229" w:rsidRDefault="00946229" w:rsidP="00F568C4">
      <w:pPr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 xml:space="preserve">                    Администрация  Никольского  сельсовета</w:t>
      </w:r>
    </w:p>
    <w:p w:rsidR="00946229" w:rsidRDefault="00946229" w:rsidP="00F568C4">
      <w:r>
        <w:t xml:space="preserve">                               </w:t>
      </w:r>
      <w:r>
        <w:rPr>
          <w:sz w:val="28"/>
          <w:szCs w:val="28"/>
        </w:rPr>
        <w:t>Абанского  района</w:t>
      </w:r>
      <w:r>
        <w:t xml:space="preserve">, </w:t>
      </w:r>
      <w:r>
        <w:rPr>
          <w:sz w:val="28"/>
          <w:szCs w:val="28"/>
        </w:rPr>
        <w:t>Красноярского  края</w:t>
      </w:r>
    </w:p>
    <w:p w:rsidR="00946229" w:rsidRDefault="00946229" w:rsidP="00F568C4"/>
    <w:p w:rsidR="00946229" w:rsidRDefault="00946229" w:rsidP="00F568C4">
      <w:pPr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</w:t>
      </w:r>
      <w:r>
        <w:rPr>
          <w:sz w:val="28"/>
          <w:szCs w:val="28"/>
        </w:rPr>
        <w:t>ПОСТАНОВЛЕНИЕ</w:t>
      </w:r>
    </w:p>
    <w:p w:rsidR="00946229" w:rsidRDefault="00946229" w:rsidP="00F568C4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</w:t>
      </w:r>
    </w:p>
    <w:p w:rsidR="00946229" w:rsidRDefault="00946229" w:rsidP="00F568C4">
      <w:r>
        <w:t xml:space="preserve">14.03.2012г.                              с.  Никольск                                                № 13 </w:t>
      </w:r>
    </w:p>
    <w:p w:rsidR="00946229" w:rsidRDefault="00946229" w:rsidP="00F568C4"/>
    <w:p w:rsidR="00946229" w:rsidRDefault="00946229" w:rsidP="00A66EAE">
      <w:pPr>
        <w:jc w:val="both"/>
      </w:pPr>
    </w:p>
    <w:p w:rsidR="00946229" w:rsidRDefault="00946229" w:rsidP="00A66EAE">
      <w:pPr>
        <w:jc w:val="both"/>
      </w:pPr>
      <w:r>
        <w:t>О перечне должностей муниципальной службы, после увольнения, с которых гражданин должен соблюдать ограничения при заключении им трудового договора</w:t>
      </w:r>
    </w:p>
    <w:p w:rsidR="00946229" w:rsidRDefault="00946229" w:rsidP="00A66EAE">
      <w:pPr>
        <w:jc w:val="both"/>
      </w:pPr>
    </w:p>
    <w:p w:rsidR="00946229" w:rsidRDefault="00946229" w:rsidP="00A66EAE">
      <w:pPr>
        <w:jc w:val="both"/>
      </w:pPr>
      <w:r>
        <w:t xml:space="preserve">  В соответствии с Федеральным законом от 21.11.2011г.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 ПОСТАНОВЛЯЮ:</w:t>
      </w:r>
    </w:p>
    <w:p w:rsidR="00946229" w:rsidRDefault="00946229" w:rsidP="00A66EAE">
      <w:pPr>
        <w:jc w:val="both"/>
      </w:pPr>
    </w:p>
    <w:p w:rsidR="00946229" w:rsidRDefault="00946229" w:rsidP="00A66EAE">
      <w:pPr>
        <w:jc w:val="both"/>
      </w:pPr>
      <w:r>
        <w:t xml:space="preserve">  1.Утвердить прилагаемый перечень должностей муниципальной службы, после увольнения, с которых граждан должен соблюдать ограничения при заключении им трудового договора (далее перечень)</w:t>
      </w:r>
    </w:p>
    <w:p w:rsidR="00946229" w:rsidRDefault="00946229" w:rsidP="00A66EAE">
      <w:pPr>
        <w:jc w:val="both"/>
      </w:pPr>
      <w:r>
        <w:t xml:space="preserve">  2.Определить, что гражданин, в течении двух лет, после увольнения с муниципальной службы с должности, предусмотренной Перечнем, утвержденным настоящим Постановлением:</w:t>
      </w:r>
    </w:p>
    <w:p w:rsidR="00946229" w:rsidRDefault="00946229" w:rsidP="00A66EAE">
      <w:pPr>
        <w:jc w:val="both"/>
      </w:pPr>
      <w:r>
        <w:t xml:space="preserve">  2.1.Имеет право замещать должности в коммерческих и некоммерческих организациях, а также выполнять в данной организации работы (оказание данной организации услуги) в течении месяца стоимостью более ста тысяч рублей на условиях гражданско-правового договора (гражданско-правовых договоров), если отдельные функции по муниципальному управлению этими организациями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интересов.</w:t>
      </w:r>
    </w:p>
    <w:p w:rsidR="00946229" w:rsidRDefault="00946229" w:rsidP="00A66EAE">
      <w:pPr>
        <w:jc w:val="both"/>
      </w:pPr>
      <w:r>
        <w:t xml:space="preserve">  2.2 Обязан при заключении трудовых договоров и (или) гражданско-правовых договоров,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 в случае, предусмотренном подпунктом 2.1 настоящего пункта, сообщать работодателю сведения о последнем месте муниципальной службы с соблюдением законодательства Российской Федерации о государственной тайне.</w:t>
      </w:r>
    </w:p>
    <w:p w:rsidR="00946229" w:rsidRDefault="00946229" w:rsidP="00A66EAE">
      <w:pPr>
        <w:jc w:val="both"/>
      </w:pPr>
      <w:r>
        <w:t xml:space="preserve">  3.Признать утратившим силу Постановление от 29.09.2011г № 38 «О перечне должностей муниципальной службы, после увольнения, с которых гражданин должен соблюдать ограничения при заключении им трудового договора»</w:t>
      </w:r>
    </w:p>
    <w:p w:rsidR="00946229" w:rsidRDefault="00946229" w:rsidP="00A66EAE">
      <w:pPr>
        <w:jc w:val="both"/>
      </w:pPr>
      <w:r>
        <w:t xml:space="preserve">  4.Настоящее Постановление вступает в силу с момента опубликования в «Ведомостях органов местного самоуправления Никольского сельсовета»</w:t>
      </w:r>
    </w:p>
    <w:p w:rsidR="00946229" w:rsidRDefault="00946229" w:rsidP="00A66EAE">
      <w:pPr>
        <w:jc w:val="both"/>
      </w:pPr>
    </w:p>
    <w:p w:rsidR="00946229" w:rsidRDefault="00946229" w:rsidP="00A66EAE">
      <w:pPr>
        <w:jc w:val="both"/>
      </w:pPr>
      <w:r>
        <w:t xml:space="preserve">Глава Никольского сельсовета                                                     Т.И.Войнич </w:t>
      </w:r>
    </w:p>
    <w:p w:rsidR="00946229" w:rsidRDefault="00946229" w:rsidP="00F568C4">
      <w:pPr>
        <w:ind w:right="-185"/>
        <w:jc w:val="right"/>
      </w:pPr>
    </w:p>
    <w:p w:rsidR="00946229" w:rsidRDefault="00946229" w:rsidP="00F568C4">
      <w:pPr>
        <w:ind w:right="-185"/>
        <w:jc w:val="right"/>
      </w:pPr>
    </w:p>
    <w:p w:rsidR="00946229" w:rsidRDefault="00946229" w:rsidP="00F568C4">
      <w:pPr>
        <w:ind w:right="-185"/>
        <w:jc w:val="right"/>
      </w:pPr>
    </w:p>
    <w:p w:rsidR="00946229" w:rsidRDefault="00946229" w:rsidP="00F568C4">
      <w:pPr>
        <w:ind w:right="-185"/>
        <w:jc w:val="right"/>
      </w:pPr>
    </w:p>
    <w:p w:rsidR="00946229" w:rsidRDefault="00946229" w:rsidP="00F568C4">
      <w:pPr>
        <w:ind w:right="-185"/>
        <w:jc w:val="right"/>
      </w:pPr>
    </w:p>
    <w:p w:rsidR="00946229" w:rsidRDefault="00946229" w:rsidP="00F568C4">
      <w:pPr>
        <w:ind w:right="-185"/>
        <w:jc w:val="right"/>
      </w:pPr>
    </w:p>
    <w:p w:rsidR="00946229" w:rsidRDefault="00946229" w:rsidP="00C65415">
      <w:pPr>
        <w:ind w:right="-185"/>
        <w:jc w:val="center"/>
      </w:pPr>
      <w:r>
        <w:t xml:space="preserve">                                                                                        Утвержден Постановлением</w:t>
      </w:r>
    </w:p>
    <w:p w:rsidR="00946229" w:rsidRDefault="00946229" w:rsidP="00C65415">
      <w:pPr>
        <w:ind w:right="-185"/>
        <w:jc w:val="center"/>
      </w:pPr>
      <w:r>
        <w:t xml:space="preserve">                                                                                          Администрации Никольского </w:t>
      </w:r>
    </w:p>
    <w:p w:rsidR="00946229" w:rsidRDefault="00946229" w:rsidP="00C65415">
      <w:pPr>
        <w:ind w:right="-185"/>
        <w:jc w:val="center"/>
      </w:pPr>
      <w:r>
        <w:t xml:space="preserve">                                                                                             сельсовета от 14.03.2012г  № 13    </w:t>
      </w:r>
    </w:p>
    <w:p w:rsidR="00946229" w:rsidRDefault="00946229" w:rsidP="00F568C4">
      <w:pPr>
        <w:ind w:right="-185"/>
        <w:jc w:val="right"/>
      </w:pPr>
    </w:p>
    <w:p w:rsidR="00946229" w:rsidRDefault="00946229" w:rsidP="00F568C4">
      <w:pPr>
        <w:ind w:right="-185"/>
        <w:jc w:val="right"/>
      </w:pPr>
    </w:p>
    <w:p w:rsidR="00946229" w:rsidRDefault="00946229" w:rsidP="00F568C4">
      <w:pPr>
        <w:ind w:right="-185"/>
        <w:jc w:val="center"/>
      </w:pPr>
      <w:r>
        <w:t>ПЕРЕЧЕНЬ</w:t>
      </w:r>
    </w:p>
    <w:p w:rsidR="00946229" w:rsidRDefault="00946229" w:rsidP="00F568C4">
      <w:pPr>
        <w:ind w:right="-185"/>
      </w:pPr>
      <w:r>
        <w:t>Должностей муниципальной службы, после увольнения, с которых гражданин должен соблюдать ограничения при заключении им трудового договора</w:t>
      </w:r>
    </w:p>
    <w:p w:rsidR="00946229" w:rsidRDefault="00946229" w:rsidP="00F568C4">
      <w:pPr>
        <w:ind w:right="-185"/>
      </w:pPr>
    </w:p>
    <w:p w:rsidR="00946229" w:rsidRDefault="00946229" w:rsidP="00F568C4">
      <w:pPr>
        <w:ind w:right="-185"/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112"/>
        <w:gridCol w:w="3078"/>
        <w:gridCol w:w="3097"/>
      </w:tblGrid>
      <w:tr w:rsidR="00946229"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Категория должности</w:t>
            </w:r>
          </w:p>
        </w:tc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Группа должности</w:t>
            </w:r>
          </w:p>
        </w:tc>
        <w:tc>
          <w:tcPr>
            <w:tcW w:w="3191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Наименование должности</w:t>
            </w:r>
          </w:p>
        </w:tc>
      </w:tr>
      <w:tr w:rsidR="00946229"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Обеспечивающие</w:t>
            </w:r>
          </w:p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специалисты</w:t>
            </w:r>
          </w:p>
        </w:tc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ведущая</w:t>
            </w:r>
          </w:p>
        </w:tc>
        <w:tc>
          <w:tcPr>
            <w:tcW w:w="3191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Главный бухгалтер</w:t>
            </w:r>
          </w:p>
        </w:tc>
      </w:tr>
      <w:tr w:rsidR="00946229"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старшая</w:t>
            </w:r>
          </w:p>
        </w:tc>
        <w:tc>
          <w:tcPr>
            <w:tcW w:w="3191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Бухгалтер</w:t>
            </w:r>
          </w:p>
        </w:tc>
      </w:tr>
      <w:tr w:rsidR="00946229"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</w:p>
        </w:tc>
        <w:tc>
          <w:tcPr>
            <w:tcW w:w="3190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младшая</w:t>
            </w:r>
          </w:p>
        </w:tc>
        <w:tc>
          <w:tcPr>
            <w:tcW w:w="3191" w:type="dxa"/>
          </w:tcPr>
          <w:p w:rsidR="00946229" w:rsidRPr="00EA19E6" w:rsidRDefault="00946229">
            <w:pPr>
              <w:ind w:right="-185"/>
              <w:rPr>
                <w:sz w:val="22"/>
                <w:szCs w:val="22"/>
              </w:rPr>
            </w:pPr>
            <w:r w:rsidRPr="00EA19E6">
              <w:rPr>
                <w:sz w:val="22"/>
                <w:szCs w:val="22"/>
              </w:rPr>
              <w:t>Специалист 1 категории</w:t>
            </w:r>
          </w:p>
        </w:tc>
      </w:tr>
    </w:tbl>
    <w:p w:rsidR="00946229" w:rsidRDefault="00946229" w:rsidP="00F568C4">
      <w:pPr>
        <w:ind w:right="-185"/>
      </w:pPr>
    </w:p>
    <w:p w:rsidR="00946229" w:rsidRPr="00D946FA" w:rsidRDefault="00946229" w:rsidP="00267CC7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sectPr w:rsidR="00946229" w:rsidRPr="00D946FA" w:rsidSect="001C08C7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C1A6D"/>
    <w:multiLevelType w:val="hybridMultilevel"/>
    <w:tmpl w:val="3CAE5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43161"/>
    <w:multiLevelType w:val="hybridMultilevel"/>
    <w:tmpl w:val="A6E0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E02ED"/>
    <w:multiLevelType w:val="multilevel"/>
    <w:tmpl w:val="CC4064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0B63F1A"/>
    <w:multiLevelType w:val="hybridMultilevel"/>
    <w:tmpl w:val="8D58F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E95F6E"/>
    <w:multiLevelType w:val="hybridMultilevel"/>
    <w:tmpl w:val="84CE641C"/>
    <w:lvl w:ilvl="0" w:tplc="0CB24BB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EA00F6"/>
    <w:multiLevelType w:val="hybridMultilevel"/>
    <w:tmpl w:val="EFDA3C2C"/>
    <w:lvl w:ilvl="0" w:tplc="21A6313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4A457074"/>
    <w:multiLevelType w:val="hybridMultilevel"/>
    <w:tmpl w:val="A7669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171787"/>
    <w:multiLevelType w:val="multilevel"/>
    <w:tmpl w:val="06A8AF86"/>
    <w:lvl w:ilvl="0">
      <w:start w:val="1"/>
      <w:numFmt w:val="decimal"/>
      <w:lvlText w:val="%1."/>
      <w:lvlJc w:val="left"/>
      <w:pPr>
        <w:ind w:left="3240" w:hanging="36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328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8">
    <w:nsid w:val="6E063BA3"/>
    <w:multiLevelType w:val="hybridMultilevel"/>
    <w:tmpl w:val="DAC42E58"/>
    <w:lvl w:ilvl="0" w:tplc="D2CA0818">
      <w:start w:val="1"/>
      <w:numFmt w:val="decimal"/>
      <w:lvlText w:val="%1."/>
      <w:lvlJc w:val="left"/>
      <w:pPr>
        <w:ind w:left="24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195" w:hanging="360"/>
      </w:pPr>
    </w:lvl>
    <w:lvl w:ilvl="2" w:tplc="0419001B">
      <w:start w:val="1"/>
      <w:numFmt w:val="lowerRoman"/>
      <w:lvlText w:val="%3."/>
      <w:lvlJc w:val="right"/>
      <w:pPr>
        <w:ind w:left="3915" w:hanging="180"/>
      </w:pPr>
    </w:lvl>
    <w:lvl w:ilvl="3" w:tplc="0419000F">
      <w:start w:val="1"/>
      <w:numFmt w:val="decimal"/>
      <w:lvlText w:val="%4."/>
      <w:lvlJc w:val="left"/>
      <w:pPr>
        <w:ind w:left="4635" w:hanging="360"/>
      </w:pPr>
    </w:lvl>
    <w:lvl w:ilvl="4" w:tplc="04190019">
      <w:start w:val="1"/>
      <w:numFmt w:val="lowerLetter"/>
      <w:lvlText w:val="%5."/>
      <w:lvlJc w:val="left"/>
      <w:pPr>
        <w:ind w:left="5355" w:hanging="360"/>
      </w:pPr>
    </w:lvl>
    <w:lvl w:ilvl="5" w:tplc="0419001B">
      <w:start w:val="1"/>
      <w:numFmt w:val="lowerRoman"/>
      <w:lvlText w:val="%6."/>
      <w:lvlJc w:val="right"/>
      <w:pPr>
        <w:ind w:left="6075" w:hanging="180"/>
      </w:pPr>
    </w:lvl>
    <w:lvl w:ilvl="6" w:tplc="0419000F">
      <w:start w:val="1"/>
      <w:numFmt w:val="decimal"/>
      <w:lvlText w:val="%7."/>
      <w:lvlJc w:val="left"/>
      <w:pPr>
        <w:ind w:left="6795" w:hanging="360"/>
      </w:pPr>
    </w:lvl>
    <w:lvl w:ilvl="7" w:tplc="04190019">
      <w:start w:val="1"/>
      <w:numFmt w:val="lowerLetter"/>
      <w:lvlText w:val="%8."/>
      <w:lvlJc w:val="left"/>
      <w:pPr>
        <w:ind w:left="7515" w:hanging="360"/>
      </w:pPr>
    </w:lvl>
    <w:lvl w:ilvl="8" w:tplc="0419001B">
      <w:start w:val="1"/>
      <w:numFmt w:val="lowerRoman"/>
      <w:lvlText w:val="%9."/>
      <w:lvlJc w:val="right"/>
      <w:pPr>
        <w:ind w:left="8235" w:hanging="180"/>
      </w:pPr>
    </w:lvl>
  </w:abstractNum>
  <w:abstractNum w:abstractNumId="9">
    <w:nsid w:val="7AED2B3E"/>
    <w:multiLevelType w:val="hybridMultilevel"/>
    <w:tmpl w:val="565EC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9"/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51E9"/>
    <w:rsid w:val="0000162A"/>
    <w:rsid w:val="00001904"/>
    <w:rsid w:val="00001F4D"/>
    <w:rsid w:val="000026E0"/>
    <w:rsid w:val="00015F74"/>
    <w:rsid w:val="00015F9A"/>
    <w:rsid w:val="00015FD4"/>
    <w:rsid w:val="0001648A"/>
    <w:rsid w:val="000176EE"/>
    <w:rsid w:val="00024641"/>
    <w:rsid w:val="00027DCB"/>
    <w:rsid w:val="00031224"/>
    <w:rsid w:val="000350E5"/>
    <w:rsid w:val="000406F2"/>
    <w:rsid w:val="00040B79"/>
    <w:rsid w:val="0004471D"/>
    <w:rsid w:val="00047B3D"/>
    <w:rsid w:val="00065A94"/>
    <w:rsid w:val="00066B34"/>
    <w:rsid w:val="0007336D"/>
    <w:rsid w:val="0008039F"/>
    <w:rsid w:val="0008326D"/>
    <w:rsid w:val="000855FE"/>
    <w:rsid w:val="000918A9"/>
    <w:rsid w:val="000960BA"/>
    <w:rsid w:val="000A2630"/>
    <w:rsid w:val="000A2DDE"/>
    <w:rsid w:val="000A3278"/>
    <w:rsid w:val="000B4D54"/>
    <w:rsid w:val="000C2BDF"/>
    <w:rsid w:val="000D308A"/>
    <w:rsid w:val="000D6F86"/>
    <w:rsid w:val="000E066B"/>
    <w:rsid w:val="000E14F1"/>
    <w:rsid w:val="00100252"/>
    <w:rsid w:val="001003D5"/>
    <w:rsid w:val="001004DB"/>
    <w:rsid w:val="00114C4C"/>
    <w:rsid w:val="00120122"/>
    <w:rsid w:val="0012630F"/>
    <w:rsid w:val="00130AAD"/>
    <w:rsid w:val="00135623"/>
    <w:rsid w:val="00135E26"/>
    <w:rsid w:val="00137FBB"/>
    <w:rsid w:val="001419DC"/>
    <w:rsid w:val="00142D92"/>
    <w:rsid w:val="001446E9"/>
    <w:rsid w:val="00147164"/>
    <w:rsid w:val="00153493"/>
    <w:rsid w:val="00156B4C"/>
    <w:rsid w:val="00163A19"/>
    <w:rsid w:val="00165CD5"/>
    <w:rsid w:val="00165D2B"/>
    <w:rsid w:val="00175200"/>
    <w:rsid w:val="00190C4F"/>
    <w:rsid w:val="001927D8"/>
    <w:rsid w:val="001A3831"/>
    <w:rsid w:val="001A4223"/>
    <w:rsid w:val="001B0B10"/>
    <w:rsid w:val="001C0663"/>
    <w:rsid w:val="001C08C7"/>
    <w:rsid w:val="001C3D9B"/>
    <w:rsid w:val="001D4C00"/>
    <w:rsid w:val="001D70C0"/>
    <w:rsid w:val="00204B28"/>
    <w:rsid w:val="002067A7"/>
    <w:rsid w:val="00207E39"/>
    <w:rsid w:val="0021166B"/>
    <w:rsid w:val="0021251D"/>
    <w:rsid w:val="0021285A"/>
    <w:rsid w:val="00213B1A"/>
    <w:rsid w:val="002200DE"/>
    <w:rsid w:val="00223439"/>
    <w:rsid w:val="00234447"/>
    <w:rsid w:val="0023739F"/>
    <w:rsid w:val="00240C28"/>
    <w:rsid w:val="00243485"/>
    <w:rsid w:val="00244180"/>
    <w:rsid w:val="00264CA9"/>
    <w:rsid w:val="00267CC7"/>
    <w:rsid w:val="00277891"/>
    <w:rsid w:val="002823D2"/>
    <w:rsid w:val="00293353"/>
    <w:rsid w:val="0029561A"/>
    <w:rsid w:val="002A60D3"/>
    <w:rsid w:val="002A714E"/>
    <w:rsid w:val="002C530E"/>
    <w:rsid w:val="002D7356"/>
    <w:rsid w:val="002E1563"/>
    <w:rsid w:val="002F16FB"/>
    <w:rsid w:val="002F721A"/>
    <w:rsid w:val="00301A84"/>
    <w:rsid w:val="00311ADF"/>
    <w:rsid w:val="00315938"/>
    <w:rsid w:val="0032018F"/>
    <w:rsid w:val="00341DD8"/>
    <w:rsid w:val="00342CED"/>
    <w:rsid w:val="003620DA"/>
    <w:rsid w:val="003711B8"/>
    <w:rsid w:val="00384448"/>
    <w:rsid w:val="00385CAC"/>
    <w:rsid w:val="00387C2F"/>
    <w:rsid w:val="00394EE6"/>
    <w:rsid w:val="00395946"/>
    <w:rsid w:val="00396B01"/>
    <w:rsid w:val="00396BAF"/>
    <w:rsid w:val="003A5331"/>
    <w:rsid w:val="003A7463"/>
    <w:rsid w:val="003A77B0"/>
    <w:rsid w:val="003B41FC"/>
    <w:rsid w:val="003B5DBE"/>
    <w:rsid w:val="003C09A4"/>
    <w:rsid w:val="003D4E41"/>
    <w:rsid w:val="003E175C"/>
    <w:rsid w:val="003E78A3"/>
    <w:rsid w:val="003F00AC"/>
    <w:rsid w:val="003F22C1"/>
    <w:rsid w:val="00402921"/>
    <w:rsid w:val="00406C3A"/>
    <w:rsid w:val="00407050"/>
    <w:rsid w:val="00412CEB"/>
    <w:rsid w:val="004138C6"/>
    <w:rsid w:val="00421E10"/>
    <w:rsid w:val="004417DA"/>
    <w:rsid w:val="0044500C"/>
    <w:rsid w:val="004474E8"/>
    <w:rsid w:val="004542B4"/>
    <w:rsid w:val="004600E8"/>
    <w:rsid w:val="00465985"/>
    <w:rsid w:val="00467992"/>
    <w:rsid w:val="004770B8"/>
    <w:rsid w:val="00481BB3"/>
    <w:rsid w:val="0049256D"/>
    <w:rsid w:val="00492F1C"/>
    <w:rsid w:val="0049490B"/>
    <w:rsid w:val="004A0A0C"/>
    <w:rsid w:val="004B53C6"/>
    <w:rsid w:val="004B7850"/>
    <w:rsid w:val="004C5435"/>
    <w:rsid w:val="004C68C1"/>
    <w:rsid w:val="004D1AC1"/>
    <w:rsid w:val="004D3528"/>
    <w:rsid w:val="004D3D37"/>
    <w:rsid w:val="004D4109"/>
    <w:rsid w:val="004D5364"/>
    <w:rsid w:val="004D66C0"/>
    <w:rsid w:val="004E24C8"/>
    <w:rsid w:val="004F2556"/>
    <w:rsid w:val="004F4854"/>
    <w:rsid w:val="004F6A49"/>
    <w:rsid w:val="004F7F9F"/>
    <w:rsid w:val="00507904"/>
    <w:rsid w:val="00515A3B"/>
    <w:rsid w:val="00521570"/>
    <w:rsid w:val="00522F6F"/>
    <w:rsid w:val="005238D9"/>
    <w:rsid w:val="00531306"/>
    <w:rsid w:val="005400B5"/>
    <w:rsid w:val="00561A3F"/>
    <w:rsid w:val="0056592E"/>
    <w:rsid w:val="00570D07"/>
    <w:rsid w:val="00570DC3"/>
    <w:rsid w:val="00571FCC"/>
    <w:rsid w:val="00585338"/>
    <w:rsid w:val="005870D8"/>
    <w:rsid w:val="0058719E"/>
    <w:rsid w:val="00597B0E"/>
    <w:rsid w:val="005A323B"/>
    <w:rsid w:val="005A4B71"/>
    <w:rsid w:val="005B19F3"/>
    <w:rsid w:val="005B2A0B"/>
    <w:rsid w:val="005C2745"/>
    <w:rsid w:val="005C6989"/>
    <w:rsid w:val="005D0CE5"/>
    <w:rsid w:val="005D34BF"/>
    <w:rsid w:val="005E119E"/>
    <w:rsid w:val="005E2787"/>
    <w:rsid w:val="005F70A3"/>
    <w:rsid w:val="00612F72"/>
    <w:rsid w:val="00621F89"/>
    <w:rsid w:val="00622A58"/>
    <w:rsid w:val="00640669"/>
    <w:rsid w:val="006538FC"/>
    <w:rsid w:val="00655A55"/>
    <w:rsid w:val="00660D36"/>
    <w:rsid w:val="00663698"/>
    <w:rsid w:val="00666BAB"/>
    <w:rsid w:val="00680D44"/>
    <w:rsid w:val="00682C35"/>
    <w:rsid w:val="00682C9B"/>
    <w:rsid w:val="00683E67"/>
    <w:rsid w:val="00696738"/>
    <w:rsid w:val="0069775F"/>
    <w:rsid w:val="00697F89"/>
    <w:rsid w:val="006A127E"/>
    <w:rsid w:val="006A6672"/>
    <w:rsid w:val="006A68F2"/>
    <w:rsid w:val="006A7FD6"/>
    <w:rsid w:val="006B5CD1"/>
    <w:rsid w:val="006B6F1D"/>
    <w:rsid w:val="006C300F"/>
    <w:rsid w:val="006C3BB8"/>
    <w:rsid w:val="006C79E3"/>
    <w:rsid w:val="006C7B40"/>
    <w:rsid w:val="006D1099"/>
    <w:rsid w:val="006D22F2"/>
    <w:rsid w:val="006D5ACA"/>
    <w:rsid w:val="006E6181"/>
    <w:rsid w:val="006F04C3"/>
    <w:rsid w:val="006F1316"/>
    <w:rsid w:val="006F267D"/>
    <w:rsid w:val="006F7DC6"/>
    <w:rsid w:val="0070152B"/>
    <w:rsid w:val="0071094F"/>
    <w:rsid w:val="00714CA1"/>
    <w:rsid w:val="007263CE"/>
    <w:rsid w:val="007278BA"/>
    <w:rsid w:val="00731EA9"/>
    <w:rsid w:val="007413CE"/>
    <w:rsid w:val="00754188"/>
    <w:rsid w:val="0075597C"/>
    <w:rsid w:val="00774482"/>
    <w:rsid w:val="00774939"/>
    <w:rsid w:val="007775B9"/>
    <w:rsid w:val="00781B52"/>
    <w:rsid w:val="00791143"/>
    <w:rsid w:val="00792CD6"/>
    <w:rsid w:val="00794C2E"/>
    <w:rsid w:val="00795736"/>
    <w:rsid w:val="007A18E2"/>
    <w:rsid w:val="007B080D"/>
    <w:rsid w:val="007B38E4"/>
    <w:rsid w:val="007B5C43"/>
    <w:rsid w:val="007C2AC6"/>
    <w:rsid w:val="007C5085"/>
    <w:rsid w:val="007E16BE"/>
    <w:rsid w:val="007E6E21"/>
    <w:rsid w:val="007F637E"/>
    <w:rsid w:val="007F7CE7"/>
    <w:rsid w:val="00801EF0"/>
    <w:rsid w:val="0080346C"/>
    <w:rsid w:val="00813853"/>
    <w:rsid w:val="00837227"/>
    <w:rsid w:val="00840DB0"/>
    <w:rsid w:val="0085008E"/>
    <w:rsid w:val="0085452E"/>
    <w:rsid w:val="008624BF"/>
    <w:rsid w:val="00866DA2"/>
    <w:rsid w:val="00867660"/>
    <w:rsid w:val="00871F48"/>
    <w:rsid w:val="00872DA3"/>
    <w:rsid w:val="008745C0"/>
    <w:rsid w:val="00882288"/>
    <w:rsid w:val="00883DFF"/>
    <w:rsid w:val="008B2FFB"/>
    <w:rsid w:val="008B4455"/>
    <w:rsid w:val="008D5B7C"/>
    <w:rsid w:val="008E54B1"/>
    <w:rsid w:val="008E5D16"/>
    <w:rsid w:val="008E6693"/>
    <w:rsid w:val="008F025F"/>
    <w:rsid w:val="008F0873"/>
    <w:rsid w:val="008F2948"/>
    <w:rsid w:val="009007E1"/>
    <w:rsid w:val="00902DFC"/>
    <w:rsid w:val="00902E5C"/>
    <w:rsid w:val="009155BC"/>
    <w:rsid w:val="00920F3E"/>
    <w:rsid w:val="00925234"/>
    <w:rsid w:val="0093059A"/>
    <w:rsid w:val="00931EB1"/>
    <w:rsid w:val="009358F9"/>
    <w:rsid w:val="00946229"/>
    <w:rsid w:val="00951DD8"/>
    <w:rsid w:val="00953F92"/>
    <w:rsid w:val="00954D15"/>
    <w:rsid w:val="00955D79"/>
    <w:rsid w:val="00970133"/>
    <w:rsid w:val="00973007"/>
    <w:rsid w:val="00973862"/>
    <w:rsid w:val="00977673"/>
    <w:rsid w:val="00987049"/>
    <w:rsid w:val="009977F2"/>
    <w:rsid w:val="009A0CC4"/>
    <w:rsid w:val="009A23E8"/>
    <w:rsid w:val="009A52EF"/>
    <w:rsid w:val="009A5D2C"/>
    <w:rsid w:val="009B6583"/>
    <w:rsid w:val="009B6C02"/>
    <w:rsid w:val="009B74AC"/>
    <w:rsid w:val="009B7531"/>
    <w:rsid w:val="009B7938"/>
    <w:rsid w:val="009C3167"/>
    <w:rsid w:val="009C50BC"/>
    <w:rsid w:val="009D485F"/>
    <w:rsid w:val="009D7E27"/>
    <w:rsid w:val="009E1D19"/>
    <w:rsid w:val="009E2D0B"/>
    <w:rsid w:val="009E3491"/>
    <w:rsid w:val="009F384D"/>
    <w:rsid w:val="00A04CD4"/>
    <w:rsid w:val="00A051E9"/>
    <w:rsid w:val="00A145D3"/>
    <w:rsid w:val="00A211D3"/>
    <w:rsid w:val="00A23F6F"/>
    <w:rsid w:val="00A26A5D"/>
    <w:rsid w:val="00A279DD"/>
    <w:rsid w:val="00A45FFD"/>
    <w:rsid w:val="00A47DAC"/>
    <w:rsid w:val="00A52728"/>
    <w:rsid w:val="00A5438D"/>
    <w:rsid w:val="00A54CD6"/>
    <w:rsid w:val="00A61A53"/>
    <w:rsid w:val="00A62807"/>
    <w:rsid w:val="00A660FB"/>
    <w:rsid w:val="00A661CC"/>
    <w:rsid w:val="00A66309"/>
    <w:rsid w:val="00A66EAE"/>
    <w:rsid w:val="00A672BF"/>
    <w:rsid w:val="00A7311D"/>
    <w:rsid w:val="00A7756B"/>
    <w:rsid w:val="00A8310F"/>
    <w:rsid w:val="00A900AC"/>
    <w:rsid w:val="00AA0F99"/>
    <w:rsid w:val="00AA241F"/>
    <w:rsid w:val="00AB29A3"/>
    <w:rsid w:val="00AB4DED"/>
    <w:rsid w:val="00AB5095"/>
    <w:rsid w:val="00AC3089"/>
    <w:rsid w:val="00AC3788"/>
    <w:rsid w:val="00AD1532"/>
    <w:rsid w:val="00AD4B78"/>
    <w:rsid w:val="00AE0D55"/>
    <w:rsid w:val="00AF7104"/>
    <w:rsid w:val="00B01F54"/>
    <w:rsid w:val="00B04842"/>
    <w:rsid w:val="00B06292"/>
    <w:rsid w:val="00B112CE"/>
    <w:rsid w:val="00B17667"/>
    <w:rsid w:val="00B2308C"/>
    <w:rsid w:val="00B26494"/>
    <w:rsid w:val="00B32C32"/>
    <w:rsid w:val="00B41F2D"/>
    <w:rsid w:val="00B448F0"/>
    <w:rsid w:val="00B53ADD"/>
    <w:rsid w:val="00B540C7"/>
    <w:rsid w:val="00B54BF0"/>
    <w:rsid w:val="00B57E52"/>
    <w:rsid w:val="00B629F9"/>
    <w:rsid w:val="00B658C9"/>
    <w:rsid w:val="00B71970"/>
    <w:rsid w:val="00B85C64"/>
    <w:rsid w:val="00B948E1"/>
    <w:rsid w:val="00B963A8"/>
    <w:rsid w:val="00B9668B"/>
    <w:rsid w:val="00BA1C70"/>
    <w:rsid w:val="00BA50F2"/>
    <w:rsid w:val="00BA54EC"/>
    <w:rsid w:val="00BA788E"/>
    <w:rsid w:val="00BE1D2D"/>
    <w:rsid w:val="00BE2E14"/>
    <w:rsid w:val="00BF0A00"/>
    <w:rsid w:val="00BF0C61"/>
    <w:rsid w:val="00BF4F94"/>
    <w:rsid w:val="00C008EB"/>
    <w:rsid w:val="00C02BB7"/>
    <w:rsid w:val="00C12361"/>
    <w:rsid w:val="00C12CBF"/>
    <w:rsid w:val="00C134AA"/>
    <w:rsid w:val="00C14BD7"/>
    <w:rsid w:val="00C214EC"/>
    <w:rsid w:val="00C24C4E"/>
    <w:rsid w:val="00C255C0"/>
    <w:rsid w:val="00C2662F"/>
    <w:rsid w:val="00C30495"/>
    <w:rsid w:val="00C3175A"/>
    <w:rsid w:val="00C323EF"/>
    <w:rsid w:val="00C331E1"/>
    <w:rsid w:val="00C355B7"/>
    <w:rsid w:val="00C364F1"/>
    <w:rsid w:val="00C44497"/>
    <w:rsid w:val="00C5063D"/>
    <w:rsid w:val="00C52974"/>
    <w:rsid w:val="00C54275"/>
    <w:rsid w:val="00C5751C"/>
    <w:rsid w:val="00C6048B"/>
    <w:rsid w:val="00C65415"/>
    <w:rsid w:val="00C724E7"/>
    <w:rsid w:val="00C81833"/>
    <w:rsid w:val="00C824A9"/>
    <w:rsid w:val="00C833E6"/>
    <w:rsid w:val="00C93560"/>
    <w:rsid w:val="00CA0B44"/>
    <w:rsid w:val="00CB1E23"/>
    <w:rsid w:val="00CB6710"/>
    <w:rsid w:val="00CB7592"/>
    <w:rsid w:val="00CC36B1"/>
    <w:rsid w:val="00CC3DEC"/>
    <w:rsid w:val="00CC4216"/>
    <w:rsid w:val="00CD1541"/>
    <w:rsid w:val="00CD3ABF"/>
    <w:rsid w:val="00CD4766"/>
    <w:rsid w:val="00CD5596"/>
    <w:rsid w:val="00CD6596"/>
    <w:rsid w:val="00CE2BA4"/>
    <w:rsid w:val="00CF0500"/>
    <w:rsid w:val="00CF25A4"/>
    <w:rsid w:val="00CF68D8"/>
    <w:rsid w:val="00D0069A"/>
    <w:rsid w:val="00D109F5"/>
    <w:rsid w:val="00D14B01"/>
    <w:rsid w:val="00D179AB"/>
    <w:rsid w:val="00D25384"/>
    <w:rsid w:val="00D310CC"/>
    <w:rsid w:val="00D43D7B"/>
    <w:rsid w:val="00D4444E"/>
    <w:rsid w:val="00D508C1"/>
    <w:rsid w:val="00D50EE7"/>
    <w:rsid w:val="00D53632"/>
    <w:rsid w:val="00D566E5"/>
    <w:rsid w:val="00D570F8"/>
    <w:rsid w:val="00D677F1"/>
    <w:rsid w:val="00D70F70"/>
    <w:rsid w:val="00D71315"/>
    <w:rsid w:val="00D74B2E"/>
    <w:rsid w:val="00D81ADF"/>
    <w:rsid w:val="00D81FD8"/>
    <w:rsid w:val="00D85D51"/>
    <w:rsid w:val="00D946FA"/>
    <w:rsid w:val="00DA1F8D"/>
    <w:rsid w:val="00DA2DF4"/>
    <w:rsid w:val="00DA7980"/>
    <w:rsid w:val="00DB69EE"/>
    <w:rsid w:val="00DC423C"/>
    <w:rsid w:val="00DD2DB5"/>
    <w:rsid w:val="00DD5291"/>
    <w:rsid w:val="00DD70FC"/>
    <w:rsid w:val="00DD7E2C"/>
    <w:rsid w:val="00DE28E2"/>
    <w:rsid w:val="00DE6358"/>
    <w:rsid w:val="00DF1DE1"/>
    <w:rsid w:val="00DF7F18"/>
    <w:rsid w:val="00E117FD"/>
    <w:rsid w:val="00E128BF"/>
    <w:rsid w:val="00E12B0C"/>
    <w:rsid w:val="00E13A29"/>
    <w:rsid w:val="00E150D2"/>
    <w:rsid w:val="00E3785D"/>
    <w:rsid w:val="00E41AB5"/>
    <w:rsid w:val="00E45D9A"/>
    <w:rsid w:val="00E50A75"/>
    <w:rsid w:val="00E50ED5"/>
    <w:rsid w:val="00E52198"/>
    <w:rsid w:val="00E5408F"/>
    <w:rsid w:val="00E561C2"/>
    <w:rsid w:val="00E5770E"/>
    <w:rsid w:val="00E61F0C"/>
    <w:rsid w:val="00E63A91"/>
    <w:rsid w:val="00E65AD5"/>
    <w:rsid w:val="00E665EB"/>
    <w:rsid w:val="00E67F07"/>
    <w:rsid w:val="00E709BE"/>
    <w:rsid w:val="00E74846"/>
    <w:rsid w:val="00E81DCD"/>
    <w:rsid w:val="00E832BA"/>
    <w:rsid w:val="00E857E2"/>
    <w:rsid w:val="00E87057"/>
    <w:rsid w:val="00E87CAC"/>
    <w:rsid w:val="00E941A3"/>
    <w:rsid w:val="00EA0D50"/>
    <w:rsid w:val="00EA19E6"/>
    <w:rsid w:val="00EA4FA8"/>
    <w:rsid w:val="00EA774D"/>
    <w:rsid w:val="00EC7004"/>
    <w:rsid w:val="00ED28D6"/>
    <w:rsid w:val="00ED61BC"/>
    <w:rsid w:val="00EE41FE"/>
    <w:rsid w:val="00EE5B17"/>
    <w:rsid w:val="00EE5F6B"/>
    <w:rsid w:val="00EF3907"/>
    <w:rsid w:val="00EF5BDE"/>
    <w:rsid w:val="00EF6001"/>
    <w:rsid w:val="00F01583"/>
    <w:rsid w:val="00F10FBA"/>
    <w:rsid w:val="00F11ACF"/>
    <w:rsid w:val="00F141A0"/>
    <w:rsid w:val="00F21F3A"/>
    <w:rsid w:val="00F32DAB"/>
    <w:rsid w:val="00F41F54"/>
    <w:rsid w:val="00F54226"/>
    <w:rsid w:val="00F55332"/>
    <w:rsid w:val="00F568C4"/>
    <w:rsid w:val="00F677A0"/>
    <w:rsid w:val="00F83CB5"/>
    <w:rsid w:val="00F850FA"/>
    <w:rsid w:val="00F85B12"/>
    <w:rsid w:val="00F87D73"/>
    <w:rsid w:val="00F94C3C"/>
    <w:rsid w:val="00FA16A3"/>
    <w:rsid w:val="00FA2EC6"/>
    <w:rsid w:val="00FA3DDC"/>
    <w:rsid w:val="00FB321A"/>
    <w:rsid w:val="00FB6771"/>
    <w:rsid w:val="00FC0D5E"/>
    <w:rsid w:val="00FD483E"/>
    <w:rsid w:val="00FD4D87"/>
    <w:rsid w:val="00FD5F7C"/>
    <w:rsid w:val="00FD6758"/>
    <w:rsid w:val="00FE0184"/>
    <w:rsid w:val="00FE2AEE"/>
    <w:rsid w:val="00FE59A8"/>
    <w:rsid w:val="00FF5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6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663698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663698"/>
    <w:rPr>
      <w:rFonts w:ascii="Arial" w:hAnsi="Arial" w:cs="Arial"/>
      <w:b/>
      <w:bCs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663698"/>
    <w:rPr>
      <w:rFonts w:ascii="Arial" w:hAnsi="Arial" w:cs="Arial"/>
      <w:b/>
      <w:bCs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63698"/>
    <w:rPr>
      <w:rFonts w:ascii="Tahoma" w:eastAsia="Calibr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369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977F2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B54BF0"/>
    <w:pPr>
      <w:ind w:left="720"/>
    </w:pPr>
  </w:style>
  <w:style w:type="paragraph" w:styleId="DocumentMap">
    <w:name w:val="Document Map"/>
    <w:basedOn w:val="Normal"/>
    <w:link w:val="DocumentMapChar"/>
    <w:uiPriority w:val="99"/>
    <w:semiHidden/>
    <w:rsid w:val="005238D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238D9"/>
    <w:rPr>
      <w:rFonts w:ascii="Tahoma" w:hAnsi="Tahoma" w:cs="Tahoma"/>
      <w:sz w:val="16"/>
      <w:szCs w:val="16"/>
      <w:lang w:eastAsia="ru-RU"/>
    </w:rPr>
  </w:style>
  <w:style w:type="paragraph" w:styleId="Title">
    <w:name w:val="Title"/>
    <w:basedOn w:val="Normal"/>
    <w:link w:val="TitleChar"/>
    <w:uiPriority w:val="99"/>
    <w:qFormat/>
    <w:rsid w:val="0023739F"/>
    <w:pPr>
      <w:jc w:val="center"/>
    </w:pPr>
    <w:rPr>
      <w:b/>
      <w:bCs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23739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373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2373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23739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38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496</Words>
  <Characters>2829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2012-03-27T04:30:00Z</cp:lastPrinted>
  <dcterms:created xsi:type="dcterms:W3CDTF">2012-04-03T11:07:00Z</dcterms:created>
  <dcterms:modified xsi:type="dcterms:W3CDTF">2012-04-09T01:16:00Z</dcterms:modified>
</cp:coreProperties>
</file>