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B12" w:rsidRDefault="00F71B12" w:rsidP="00F71B12">
      <w:pPr>
        <w:pStyle w:val="a6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726440" cy="80327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B12" w:rsidRDefault="00F71B12" w:rsidP="00F71B12">
      <w:pPr>
        <w:pStyle w:val="a6"/>
        <w:rPr>
          <w:sz w:val="24"/>
        </w:rPr>
      </w:pPr>
    </w:p>
    <w:p w:rsidR="00F71B12" w:rsidRDefault="00F71B12" w:rsidP="00F71B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Абанского района</w:t>
      </w:r>
    </w:p>
    <w:p w:rsidR="00F71B12" w:rsidRDefault="00F71B12" w:rsidP="00F71B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F71B12" w:rsidRDefault="00F71B12" w:rsidP="00F71B12">
      <w:pPr>
        <w:pStyle w:val="1"/>
        <w:rPr>
          <w:szCs w:val="28"/>
        </w:rPr>
      </w:pPr>
      <w:r>
        <w:rPr>
          <w:szCs w:val="28"/>
        </w:rPr>
        <w:t xml:space="preserve"> </w:t>
      </w:r>
    </w:p>
    <w:p w:rsidR="00F71B12" w:rsidRPr="00854189" w:rsidRDefault="00F71B12" w:rsidP="00F71B12">
      <w:pPr>
        <w:jc w:val="center"/>
        <w:rPr>
          <w:rFonts w:ascii="Academy" w:hAnsi="Academy"/>
          <w:sz w:val="28"/>
          <w:szCs w:val="28"/>
        </w:rPr>
      </w:pPr>
      <w:r w:rsidRPr="00854189">
        <w:rPr>
          <w:rFonts w:ascii="Academy" w:hAnsi="Academy"/>
          <w:sz w:val="28"/>
          <w:szCs w:val="28"/>
        </w:rPr>
        <w:t>ПОСТАНОВЛЕНИЕ</w:t>
      </w:r>
      <w:r w:rsidR="00B31355">
        <w:rPr>
          <w:rFonts w:ascii="Academy" w:hAnsi="Academy"/>
          <w:sz w:val="28"/>
          <w:szCs w:val="28"/>
        </w:rPr>
        <w:t xml:space="preserve"> </w:t>
      </w:r>
    </w:p>
    <w:p w:rsidR="00F71B12" w:rsidRPr="00854189" w:rsidRDefault="00F71B12" w:rsidP="00F71B12">
      <w:pPr>
        <w:rPr>
          <w:sz w:val="28"/>
          <w:szCs w:val="28"/>
        </w:rPr>
      </w:pPr>
    </w:p>
    <w:p w:rsidR="00F71B12" w:rsidRPr="00854189" w:rsidRDefault="00E95C17" w:rsidP="00F71B12">
      <w:pPr>
        <w:jc w:val="center"/>
        <w:rPr>
          <w:sz w:val="28"/>
          <w:szCs w:val="28"/>
        </w:rPr>
      </w:pPr>
      <w:r>
        <w:rPr>
          <w:sz w:val="28"/>
          <w:szCs w:val="28"/>
        </w:rPr>
        <w:t>02.07.</w:t>
      </w:r>
      <w:r w:rsidR="00F71B12">
        <w:rPr>
          <w:sz w:val="28"/>
          <w:szCs w:val="28"/>
        </w:rPr>
        <w:t>2013</w:t>
      </w:r>
      <w:r w:rsidR="00F71B12" w:rsidRPr="00854189">
        <w:rPr>
          <w:sz w:val="28"/>
          <w:szCs w:val="28"/>
        </w:rPr>
        <w:t xml:space="preserve">                                        п. Абан                </w:t>
      </w:r>
      <w:r>
        <w:rPr>
          <w:sz w:val="28"/>
          <w:szCs w:val="28"/>
        </w:rPr>
        <w:t xml:space="preserve">                     №   857-п</w:t>
      </w:r>
    </w:p>
    <w:p w:rsidR="00F71B12" w:rsidRPr="00854189" w:rsidRDefault="00F71B12" w:rsidP="00F71B12">
      <w:pPr>
        <w:rPr>
          <w:sz w:val="28"/>
          <w:szCs w:val="28"/>
        </w:rPr>
      </w:pPr>
    </w:p>
    <w:p w:rsidR="00F71B12" w:rsidRPr="00F71B12" w:rsidRDefault="00F71B12" w:rsidP="00F71B12">
      <w:pPr>
        <w:rPr>
          <w:sz w:val="28"/>
          <w:szCs w:val="28"/>
        </w:rPr>
      </w:pPr>
      <w:r w:rsidRPr="00854189">
        <w:rPr>
          <w:sz w:val="28"/>
          <w:szCs w:val="28"/>
        </w:rPr>
        <w:t xml:space="preserve">         </w:t>
      </w:r>
      <w:r w:rsidRPr="00F71B12">
        <w:rPr>
          <w:sz w:val="28"/>
          <w:szCs w:val="28"/>
        </w:rPr>
        <w:t>Об утверждении Плана мероприятий («дорожная карта»)</w:t>
      </w:r>
    </w:p>
    <w:p w:rsidR="00F71B12" w:rsidRPr="00F71B12" w:rsidRDefault="00F71B12" w:rsidP="00F71B12">
      <w:pPr>
        <w:rPr>
          <w:sz w:val="28"/>
          <w:szCs w:val="28"/>
        </w:rPr>
      </w:pPr>
      <w:r w:rsidRPr="00F71B12">
        <w:rPr>
          <w:sz w:val="28"/>
          <w:szCs w:val="28"/>
        </w:rPr>
        <w:t xml:space="preserve"> «Изменения в отраслях социальной сферы, направленные на повышение эффективности сферы культуры Абанского района»</w:t>
      </w:r>
    </w:p>
    <w:p w:rsidR="00F71B12" w:rsidRPr="00854189" w:rsidRDefault="00F71B12" w:rsidP="00F71B12">
      <w:pPr>
        <w:tabs>
          <w:tab w:val="left" w:pos="1080"/>
        </w:tabs>
        <w:jc w:val="both"/>
        <w:rPr>
          <w:sz w:val="28"/>
          <w:szCs w:val="28"/>
        </w:rPr>
      </w:pPr>
    </w:p>
    <w:p w:rsidR="00F71B12" w:rsidRPr="00854189" w:rsidRDefault="00F71B12" w:rsidP="00F71B12">
      <w:pPr>
        <w:ind w:firstLine="708"/>
        <w:jc w:val="both"/>
        <w:rPr>
          <w:sz w:val="28"/>
          <w:szCs w:val="28"/>
        </w:rPr>
      </w:pPr>
    </w:p>
    <w:p w:rsidR="00F71B12" w:rsidRDefault="00F71B12" w:rsidP="00F71B12">
      <w:pPr>
        <w:ind w:firstLine="708"/>
        <w:jc w:val="both"/>
        <w:rPr>
          <w:sz w:val="28"/>
          <w:szCs w:val="28"/>
        </w:rPr>
      </w:pPr>
      <w:r w:rsidRPr="00854189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 </w:t>
      </w:r>
      <w:r w:rsidRPr="0015161C">
        <w:rPr>
          <w:sz w:val="28"/>
          <w:szCs w:val="28"/>
        </w:rPr>
        <w:t>распоряжением Правительства Российской Федерации от 26.11.2012 № 2190-р</w:t>
      </w:r>
      <w:r w:rsidRPr="00854189">
        <w:rPr>
          <w:sz w:val="28"/>
          <w:szCs w:val="28"/>
        </w:rPr>
        <w:t xml:space="preserve">, статьей 10 Закона Красноярского края от 28.06.2007 № 2-190 «О культуре», руководствуясь статьями 37, 38 Устава Абанского района Красноярского края, ПОСТАНОВЛЯЮ: </w:t>
      </w:r>
    </w:p>
    <w:p w:rsidR="00F71B12" w:rsidRPr="00F71B12" w:rsidRDefault="00F71B12" w:rsidP="00F71B12">
      <w:pPr>
        <w:pStyle w:val="a3"/>
        <w:numPr>
          <w:ilvl w:val="0"/>
          <w:numId w:val="6"/>
        </w:numPr>
        <w:ind w:left="0" w:firstLine="567"/>
        <w:rPr>
          <w:sz w:val="28"/>
          <w:szCs w:val="28"/>
        </w:rPr>
      </w:pPr>
      <w:r w:rsidRPr="00F71B12">
        <w:rPr>
          <w:sz w:val="28"/>
          <w:szCs w:val="28"/>
        </w:rPr>
        <w:t>Утвердить План мероприятий («дорожная карта») «Изменения в отраслях социальной сферы, направленные на повышение эффективности сферы культуры Абанского района</w:t>
      </w:r>
      <w:proofErr w:type="gramStart"/>
      <w:r w:rsidRPr="00F71B12">
        <w:rPr>
          <w:sz w:val="28"/>
          <w:szCs w:val="28"/>
        </w:rPr>
        <w:t>»</w:t>
      </w:r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о 2018 года в соответствии с приложением к настоящему постановлению.</w:t>
      </w:r>
    </w:p>
    <w:p w:rsidR="00F71B12" w:rsidRPr="00D564EC" w:rsidRDefault="00F71B12" w:rsidP="00F71B12">
      <w:pPr>
        <w:ind w:hanging="360"/>
        <w:jc w:val="both"/>
        <w:rPr>
          <w:sz w:val="28"/>
          <w:szCs w:val="28"/>
        </w:rPr>
      </w:pPr>
      <w:r w:rsidRPr="00D564EC">
        <w:rPr>
          <w:sz w:val="28"/>
          <w:szCs w:val="28"/>
        </w:rPr>
        <w:t xml:space="preserve">           2.  </w:t>
      </w:r>
      <w:proofErr w:type="gramStart"/>
      <w:r w:rsidRPr="00D564EC">
        <w:rPr>
          <w:sz w:val="28"/>
          <w:szCs w:val="28"/>
        </w:rPr>
        <w:t>Контроль за</w:t>
      </w:r>
      <w:proofErr w:type="gramEnd"/>
      <w:r w:rsidRPr="00D564EC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Абанского района Харисову Л.А.</w:t>
      </w:r>
    </w:p>
    <w:p w:rsidR="00F71B12" w:rsidRPr="00854189" w:rsidRDefault="00F71B12" w:rsidP="00F71B12">
      <w:pPr>
        <w:ind w:hanging="360"/>
        <w:jc w:val="both"/>
        <w:rPr>
          <w:color w:val="000000"/>
          <w:sz w:val="28"/>
          <w:szCs w:val="28"/>
        </w:rPr>
      </w:pPr>
      <w:r w:rsidRPr="00854189">
        <w:rPr>
          <w:sz w:val="28"/>
          <w:szCs w:val="28"/>
        </w:rPr>
        <w:t xml:space="preserve">           3. Постановление вступает в силу </w:t>
      </w:r>
      <w:r>
        <w:rPr>
          <w:sz w:val="28"/>
          <w:szCs w:val="28"/>
        </w:rPr>
        <w:t xml:space="preserve"> после </w:t>
      </w:r>
      <w:r>
        <w:rPr>
          <w:color w:val="000000"/>
          <w:sz w:val="28"/>
          <w:szCs w:val="28"/>
        </w:rPr>
        <w:t>опубликования в газете «Красное знамя»</w:t>
      </w:r>
      <w:r w:rsidRPr="00854189">
        <w:rPr>
          <w:color w:val="000000"/>
          <w:sz w:val="28"/>
          <w:szCs w:val="28"/>
        </w:rPr>
        <w:t>.</w:t>
      </w:r>
    </w:p>
    <w:p w:rsidR="00F71B12" w:rsidRPr="00854189" w:rsidRDefault="00F71B12" w:rsidP="00F71B12">
      <w:pPr>
        <w:ind w:hanging="360"/>
        <w:jc w:val="both"/>
        <w:rPr>
          <w:color w:val="000000"/>
          <w:sz w:val="28"/>
          <w:szCs w:val="28"/>
        </w:rPr>
      </w:pPr>
    </w:p>
    <w:p w:rsidR="00F71B12" w:rsidRPr="00854189" w:rsidRDefault="00F71B12" w:rsidP="00F71B12">
      <w:pPr>
        <w:ind w:hanging="360"/>
        <w:jc w:val="both"/>
        <w:rPr>
          <w:sz w:val="28"/>
          <w:szCs w:val="28"/>
        </w:rPr>
      </w:pPr>
      <w:r w:rsidRPr="008541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854189">
        <w:rPr>
          <w:sz w:val="28"/>
          <w:szCs w:val="28"/>
        </w:rPr>
        <w:t>Глава администрации</w:t>
      </w:r>
    </w:p>
    <w:p w:rsidR="00F71B12" w:rsidRDefault="00F71B12" w:rsidP="00F71B12">
      <w:pPr>
        <w:jc w:val="both"/>
      </w:pPr>
      <w:r w:rsidRPr="00854189">
        <w:rPr>
          <w:sz w:val="28"/>
          <w:szCs w:val="28"/>
        </w:rPr>
        <w:t xml:space="preserve">Абанского района                                        </w:t>
      </w:r>
      <w:r>
        <w:rPr>
          <w:sz w:val="28"/>
          <w:szCs w:val="28"/>
        </w:rPr>
        <w:t xml:space="preserve">    </w:t>
      </w:r>
      <w:r w:rsidRPr="00854189">
        <w:rPr>
          <w:sz w:val="28"/>
          <w:szCs w:val="28"/>
        </w:rPr>
        <w:t xml:space="preserve">                                Г.В. Иванченко</w:t>
      </w:r>
    </w:p>
    <w:p w:rsidR="00F71B12" w:rsidRDefault="00F71B12" w:rsidP="00F71B12">
      <w:pPr>
        <w:ind w:left="4956" w:firstLine="708"/>
        <w:jc w:val="right"/>
      </w:pPr>
    </w:p>
    <w:p w:rsidR="00F71B12" w:rsidRDefault="00F71B12" w:rsidP="00F71B12"/>
    <w:p w:rsidR="00F71B12" w:rsidRDefault="00F71B12" w:rsidP="00113731">
      <w:pPr>
        <w:jc w:val="center"/>
        <w:rPr>
          <w:b/>
          <w:sz w:val="28"/>
          <w:szCs w:val="28"/>
        </w:rPr>
      </w:pPr>
    </w:p>
    <w:p w:rsidR="00F71B12" w:rsidRDefault="00F71B12" w:rsidP="00113731">
      <w:pPr>
        <w:jc w:val="center"/>
        <w:rPr>
          <w:b/>
          <w:sz w:val="28"/>
          <w:szCs w:val="28"/>
        </w:rPr>
      </w:pPr>
    </w:p>
    <w:p w:rsidR="00F71B12" w:rsidRDefault="00F71B12" w:rsidP="00113731">
      <w:pPr>
        <w:jc w:val="center"/>
        <w:rPr>
          <w:b/>
          <w:sz w:val="28"/>
          <w:szCs w:val="28"/>
        </w:rPr>
      </w:pPr>
    </w:p>
    <w:p w:rsidR="00F71B12" w:rsidRDefault="00F71B12" w:rsidP="00113731">
      <w:pPr>
        <w:jc w:val="center"/>
        <w:rPr>
          <w:b/>
          <w:sz w:val="28"/>
          <w:szCs w:val="28"/>
        </w:rPr>
      </w:pPr>
    </w:p>
    <w:p w:rsidR="00F71B12" w:rsidRDefault="00F71B12" w:rsidP="00113731">
      <w:pPr>
        <w:jc w:val="center"/>
        <w:rPr>
          <w:b/>
          <w:sz w:val="28"/>
          <w:szCs w:val="28"/>
        </w:rPr>
      </w:pPr>
    </w:p>
    <w:p w:rsidR="00F71B12" w:rsidRDefault="00F71B12" w:rsidP="00113731">
      <w:pPr>
        <w:jc w:val="center"/>
        <w:rPr>
          <w:b/>
          <w:sz w:val="28"/>
          <w:szCs w:val="28"/>
        </w:rPr>
      </w:pPr>
    </w:p>
    <w:p w:rsidR="00F71B12" w:rsidRDefault="00F71B12" w:rsidP="00113731">
      <w:pPr>
        <w:jc w:val="center"/>
        <w:rPr>
          <w:b/>
          <w:sz w:val="28"/>
          <w:szCs w:val="28"/>
        </w:rPr>
      </w:pPr>
    </w:p>
    <w:p w:rsidR="00F71B12" w:rsidRDefault="00F71B12" w:rsidP="00113731">
      <w:pPr>
        <w:jc w:val="center"/>
        <w:rPr>
          <w:b/>
          <w:sz w:val="28"/>
          <w:szCs w:val="28"/>
        </w:rPr>
      </w:pPr>
    </w:p>
    <w:p w:rsidR="00F71B12" w:rsidRDefault="00F71B12" w:rsidP="00113731">
      <w:pPr>
        <w:jc w:val="center"/>
        <w:rPr>
          <w:b/>
          <w:sz w:val="28"/>
          <w:szCs w:val="28"/>
        </w:rPr>
      </w:pPr>
    </w:p>
    <w:p w:rsidR="00F71B12" w:rsidRDefault="00F71B12" w:rsidP="00113731">
      <w:pPr>
        <w:jc w:val="center"/>
        <w:rPr>
          <w:b/>
          <w:sz w:val="28"/>
          <w:szCs w:val="28"/>
        </w:rPr>
      </w:pPr>
    </w:p>
    <w:p w:rsidR="00F71B12" w:rsidRDefault="00F71B12" w:rsidP="00113731">
      <w:pPr>
        <w:jc w:val="center"/>
        <w:rPr>
          <w:b/>
          <w:sz w:val="28"/>
          <w:szCs w:val="28"/>
        </w:rPr>
      </w:pPr>
    </w:p>
    <w:p w:rsidR="00F71B12" w:rsidRDefault="00F71B12" w:rsidP="00113731">
      <w:pPr>
        <w:jc w:val="center"/>
        <w:rPr>
          <w:b/>
          <w:sz w:val="28"/>
          <w:szCs w:val="28"/>
        </w:rPr>
      </w:pPr>
    </w:p>
    <w:p w:rsidR="00F71B12" w:rsidRPr="00F71B12" w:rsidRDefault="00F71B12" w:rsidP="00F71B12">
      <w:pPr>
        <w:jc w:val="right"/>
        <w:rPr>
          <w:b/>
          <w:sz w:val="20"/>
          <w:szCs w:val="20"/>
        </w:rPr>
      </w:pPr>
      <w:r w:rsidRPr="00F71B12">
        <w:rPr>
          <w:b/>
          <w:sz w:val="20"/>
          <w:szCs w:val="20"/>
        </w:rPr>
        <w:lastRenderedPageBreak/>
        <w:t>Приложение 1</w:t>
      </w:r>
    </w:p>
    <w:p w:rsidR="00F71B12" w:rsidRDefault="00F71B12" w:rsidP="00F71B12">
      <w:pPr>
        <w:jc w:val="right"/>
        <w:rPr>
          <w:b/>
          <w:sz w:val="20"/>
          <w:szCs w:val="20"/>
        </w:rPr>
      </w:pPr>
      <w:r w:rsidRPr="00F71B12">
        <w:rPr>
          <w:b/>
          <w:sz w:val="20"/>
          <w:szCs w:val="20"/>
        </w:rPr>
        <w:t>к Постановлению администрации Абанского района</w:t>
      </w:r>
    </w:p>
    <w:p w:rsidR="00F71B12" w:rsidRPr="00F71B12" w:rsidRDefault="00E95C17" w:rsidP="00F71B12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от 02.07.2013  № 857 - </w:t>
      </w:r>
      <w:proofErr w:type="spellStart"/>
      <w:r>
        <w:rPr>
          <w:b/>
          <w:sz w:val="20"/>
          <w:szCs w:val="20"/>
        </w:rPr>
        <w:t>п</w:t>
      </w:r>
      <w:proofErr w:type="spellEnd"/>
    </w:p>
    <w:p w:rsidR="00F71B12" w:rsidRDefault="00F71B12" w:rsidP="00F71B12">
      <w:pPr>
        <w:jc w:val="right"/>
        <w:rPr>
          <w:b/>
          <w:sz w:val="28"/>
          <w:szCs w:val="28"/>
        </w:rPr>
      </w:pPr>
    </w:p>
    <w:p w:rsidR="00F71B12" w:rsidRDefault="00F71B12" w:rsidP="00113731">
      <w:pPr>
        <w:jc w:val="center"/>
        <w:rPr>
          <w:b/>
          <w:sz w:val="28"/>
          <w:szCs w:val="28"/>
        </w:rPr>
      </w:pPr>
    </w:p>
    <w:p w:rsidR="00F71B12" w:rsidRDefault="00F71B12" w:rsidP="00113731">
      <w:pPr>
        <w:jc w:val="center"/>
        <w:rPr>
          <w:b/>
          <w:sz w:val="28"/>
          <w:szCs w:val="28"/>
        </w:rPr>
      </w:pPr>
    </w:p>
    <w:p w:rsidR="00113731" w:rsidRPr="00060B25" w:rsidRDefault="00113731" w:rsidP="00113731">
      <w:pPr>
        <w:jc w:val="center"/>
        <w:rPr>
          <w:b/>
          <w:sz w:val="28"/>
          <w:szCs w:val="28"/>
        </w:rPr>
      </w:pPr>
      <w:r w:rsidRPr="00060B25">
        <w:rPr>
          <w:b/>
          <w:sz w:val="28"/>
          <w:szCs w:val="28"/>
        </w:rPr>
        <w:t>План мероприятий («дорожная карта»)</w:t>
      </w:r>
    </w:p>
    <w:p w:rsidR="00113731" w:rsidRPr="00060B25" w:rsidRDefault="00113731" w:rsidP="00113731">
      <w:pPr>
        <w:jc w:val="center"/>
        <w:rPr>
          <w:b/>
          <w:sz w:val="28"/>
          <w:szCs w:val="28"/>
        </w:rPr>
      </w:pPr>
      <w:r w:rsidRPr="00060B25">
        <w:rPr>
          <w:b/>
          <w:sz w:val="28"/>
          <w:szCs w:val="28"/>
        </w:rPr>
        <w:t xml:space="preserve"> «Изменения</w:t>
      </w:r>
      <w:r w:rsidRPr="00060B25">
        <w:rPr>
          <w:sz w:val="28"/>
          <w:szCs w:val="28"/>
        </w:rPr>
        <w:t xml:space="preserve"> </w:t>
      </w:r>
      <w:r w:rsidRPr="00060B25">
        <w:rPr>
          <w:b/>
          <w:sz w:val="28"/>
          <w:szCs w:val="28"/>
        </w:rPr>
        <w:t>в отраслях социальной сферы, направленные на повышение эффективности с</w:t>
      </w:r>
      <w:r>
        <w:rPr>
          <w:b/>
          <w:sz w:val="28"/>
          <w:szCs w:val="28"/>
        </w:rPr>
        <w:t>феры культуры Абанского района</w:t>
      </w:r>
      <w:r w:rsidRPr="00060B25">
        <w:rPr>
          <w:b/>
          <w:sz w:val="28"/>
          <w:szCs w:val="28"/>
        </w:rPr>
        <w:t>»</w:t>
      </w:r>
    </w:p>
    <w:p w:rsidR="00113731" w:rsidRDefault="00113731" w:rsidP="00113731">
      <w:pPr>
        <w:pStyle w:val="ConsPlusNormal"/>
        <w:jc w:val="both"/>
      </w:pPr>
    </w:p>
    <w:p w:rsidR="00113731" w:rsidRPr="00512F99" w:rsidRDefault="00113731" w:rsidP="00113731">
      <w:pPr>
        <w:pStyle w:val="a6"/>
        <w:numPr>
          <w:ilvl w:val="0"/>
          <w:numId w:val="2"/>
        </w:numPr>
        <w:rPr>
          <w:rFonts w:ascii="Times New Roman" w:hAnsi="Times New Roman" w:cs="Times New Roman"/>
          <w:szCs w:val="28"/>
        </w:rPr>
      </w:pPr>
      <w:r w:rsidRPr="00512F99">
        <w:rPr>
          <w:rFonts w:ascii="Times New Roman" w:hAnsi="Times New Roman" w:cs="Times New Roman"/>
          <w:szCs w:val="28"/>
        </w:rPr>
        <w:t>Характеристика состояния отрасли</w:t>
      </w:r>
    </w:p>
    <w:p w:rsidR="00113731" w:rsidRPr="00F80FE1" w:rsidRDefault="00113731" w:rsidP="00113731">
      <w:pPr>
        <w:pStyle w:val="a6"/>
        <w:tabs>
          <w:tab w:val="num" w:pos="1080"/>
        </w:tabs>
        <w:rPr>
          <w:szCs w:val="28"/>
        </w:rPr>
      </w:pPr>
      <w:r w:rsidRPr="00512F99">
        <w:rPr>
          <w:rFonts w:ascii="Times New Roman" w:hAnsi="Times New Roman" w:cs="Times New Roman"/>
          <w:szCs w:val="28"/>
        </w:rPr>
        <w:t xml:space="preserve"> «Культуры» Абанского района</w:t>
      </w:r>
    </w:p>
    <w:p w:rsidR="00113731" w:rsidRDefault="00113731" w:rsidP="00113731">
      <w:pPr>
        <w:ind w:firstLine="720"/>
        <w:jc w:val="both"/>
        <w:rPr>
          <w:sz w:val="28"/>
          <w:szCs w:val="28"/>
        </w:rPr>
      </w:pPr>
    </w:p>
    <w:p w:rsidR="00113731" w:rsidRPr="00F80FE1" w:rsidRDefault="00113731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Численность пос</w:t>
      </w:r>
      <w:r w:rsidR="00B31355">
        <w:rPr>
          <w:sz w:val="28"/>
          <w:szCs w:val="28"/>
        </w:rPr>
        <w:t>тоянного населения на 01.01.2013 – 21,622</w:t>
      </w:r>
      <w:r w:rsidRPr="00F80FE1">
        <w:rPr>
          <w:sz w:val="28"/>
          <w:szCs w:val="28"/>
        </w:rPr>
        <w:t xml:space="preserve">, тыс. человек. </w:t>
      </w:r>
    </w:p>
    <w:p w:rsidR="00113731" w:rsidRPr="00F80FE1" w:rsidRDefault="00113731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Количество н</w:t>
      </w:r>
      <w:r w:rsidR="00B31355">
        <w:rPr>
          <w:sz w:val="28"/>
          <w:szCs w:val="28"/>
        </w:rPr>
        <w:t>аселённых пунктов: 64, в т.ч. 22 населённых пункта</w:t>
      </w:r>
      <w:r w:rsidRPr="00F80FE1">
        <w:rPr>
          <w:sz w:val="28"/>
          <w:szCs w:val="28"/>
        </w:rPr>
        <w:t xml:space="preserve"> с числом жителей менее 70 человек.</w:t>
      </w:r>
    </w:p>
    <w:p w:rsidR="00113731" w:rsidRPr="00F80FE1" w:rsidRDefault="00113731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Сеть учреждений культуры и образования в сфере культуры и искусства: 38 филиалов 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районное библиотечное объединение»; </w:t>
      </w:r>
    </w:p>
    <w:p w:rsidR="00113731" w:rsidRPr="00F80FE1" w:rsidRDefault="00113731" w:rsidP="001137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42 структурных подразделения</w:t>
      </w:r>
      <w:r w:rsidRPr="00F80FE1">
        <w:rPr>
          <w:sz w:val="28"/>
          <w:szCs w:val="28"/>
        </w:rPr>
        <w:t xml:space="preserve"> муниципального бюджетного учреждения культуры «</w:t>
      </w:r>
      <w:proofErr w:type="spellStart"/>
      <w:r w:rsidRPr="00F80FE1">
        <w:rPr>
          <w:sz w:val="28"/>
          <w:szCs w:val="28"/>
        </w:rPr>
        <w:t>Абанская</w:t>
      </w:r>
      <w:proofErr w:type="spellEnd"/>
      <w:r w:rsidRPr="00F80FE1">
        <w:rPr>
          <w:sz w:val="28"/>
          <w:szCs w:val="28"/>
        </w:rPr>
        <w:t xml:space="preserve"> МКС»;</w:t>
      </w:r>
    </w:p>
    <w:p w:rsidR="00113731" w:rsidRPr="00F80FE1" w:rsidRDefault="00113731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1 районный Дом культуры</w:t>
      </w:r>
    </w:p>
    <w:p w:rsidR="00113731" w:rsidRPr="00F80FE1" w:rsidRDefault="00113731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районный историко-краеведческий музей;</w:t>
      </w:r>
    </w:p>
    <w:p w:rsidR="00113731" w:rsidRPr="00F80FE1" w:rsidRDefault="00113731" w:rsidP="00113731">
      <w:pPr>
        <w:ind w:firstLine="720"/>
        <w:jc w:val="both"/>
        <w:rPr>
          <w:sz w:val="28"/>
          <w:szCs w:val="28"/>
        </w:rPr>
      </w:pPr>
      <w:proofErr w:type="spellStart"/>
      <w:r w:rsidRPr="00F80FE1">
        <w:rPr>
          <w:sz w:val="28"/>
          <w:szCs w:val="28"/>
        </w:rPr>
        <w:t>кинокультурный</w:t>
      </w:r>
      <w:proofErr w:type="spellEnd"/>
      <w:r w:rsidRPr="00F80FE1">
        <w:rPr>
          <w:sz w:val="28"/>
          <w:szCs w:val="28"/>
        </w:rPr>
        <w:t xml:space="preserve"> центр «Авангард»;</w:t>
      </w:r>
    </w:p>
    <w:p w:rsidR="00113731" w:rsidRPr="00F80FE1" w:rsidRDefault="00113731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10  киноустановок;</w:t>
      </w:r>
    </w:p>
    <w:p w:rsidR="00113731" w:rsidRPr="00F80FE1" w:rsidRDefault="00113731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детская музыкальная школа.</w:t>
      </w:r>
    </w:p>
    <w:p w:rsidR="00113731" w:rsidRPr="00F80FE1" w:rsidRDefault="00113731" w:rsidP="00113731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Развивается </w:t>
      </w:r>
      <w:proofErr w:type="spellStart"/>
      <w:r w:rsidRPr="00F80FE1">
        <w:rPr>
          <w:sz w:val="28"/>
          <w:szCs w:val="28"/>
        </w:rPr>
        <w:t>культурно-досуговая</w:t>
      </w:r>
      <w:proofErr w:type="spellEnd"/>
      <w:r w:rsidRPr="00F80FE1">
        <w:rPr>
          <w:sz w:val="28"/>
          <w:szCs w:val="28"/>
        </w:rPr>
        <w:t xml:space="preserve">  и просветительская деятельность  филиалов МБУК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РБО». Они востребованы как многофункциональные культурные центры досуга. </w:t>
      </w:r>
    </w:p>
    <w:p w:rsidR="00113731" w:rsidRPr="00F80FE1" w:rsidRDefault="00113731" w:rsidP="00113731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       В ходе реализации краевой целевой программы «Государственная поддержка  и развитие малого предпринимательства в Красноярском крае» на базе 2 филиалов</w:t>
      </w:r>
      <w:r w:rsidRPr="00335224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МБУК «</w:t>
      </w:r>
      <w:proofErr w:type="spellStart"/>
      <w:r w:rsidRPr="00F80FE1">
        <w:rPr>
          <w:sz w:val="28"/>
          <w:szCs w:val="28"/>
        </w:rPr>
        <w:t>Абанское</w:t>
      </w:r>
      <w:proofErr w:type="spellEnd"/>
      <w:r w:rsidRPr="00F80FE1">
        <w:rPr>
          <w:sz w:val="28"/>
          <w:szCs w:val="28"/>
        </w:rPr>
        <w:t xml:space="preserve"> РБО» создана система информационной поддержки представителей бизнеса.</w:t>
      </w:r>
    </w:p>
    <w:p w:rsidR="00113731" w:rsidRPr="00F80FE1" w:rsidRDefault="00113731" w:rsidP="00113731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Уникальные природно-ландшафтные  территории, наличие памятников истории и культуры открывают возможности для  формирования нового спектра культурных услуг и товаров.  </w:t>
      </w:r>
    </w:p>
    <w:p w:rsidR="00113731" w:rsidRPr="00F80FE1" w:rsidRDefault="00113731" w:rsidP="00113731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 Всего на территории Абанского района находится 11 объектов</w:t>
      </w:r>
      <w:r w:rsidR="00B31355">
        <w:rPr>
          <w:sz w:val="28"/>
          <w:szCs w:val="28"/>
        </w:rPr>
        <w:t xml:space="preserve"> культурного наследия (памятники</w:t>
      </w:r>
      <w:r w:rsidRPr="00F80FE1">
        <w:rPr>
          <w:sz w:val="28"/>
          <w:szCs w:val="28"/>
        </w:rPr>
        <w:t xml:space="preserve"> истории и культуры) федерального и регионального значения, 9 объектов археологического наследия, находящихся на государственной охране.</w:t>
      </w:r>
    </w:p>
    <w:p w:rsidR="00B31355" w:rsidRDefault="00B31355" w:rsidP="00113731">
      <w:p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>Район дотационный б</w:t>
      </w:r>
      <w:r w:rsidR="00113731" w:rsidRPr="00F80FE1">
        <w:rPr>
          <w:sz w:val="28"/>
          <w:szCs w:val="28"/>
        </w:rPr>
        <w:t xml:space="preserve">олее чем на 80% </w:t>
      </w:r>
      <w:r>
        <w:rPr>
          <w:sz w:val="28"/>
          <w:szCs w:val="28"/>
        </w:rPr>
        <w:t>.</w:t>
      </w:r>
    </w:p>
    <w:p w:rsidR="00113731" w:rsidRPr="00F80FE1" w:rsidRDefault="00113731" w:rsidP="00113731">
      <w:pPr>
        <w:ind w:left="-142" w:firstLine="56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Одним из индикаторов экономического развития является изменение численности населения. </w:t>
      </w:r>
    </w:p>
    <w:p w:rsidR="00113731" w:rsidRPr="00F80FE1" w:rsidRDefault="00113731" w:rsidP="00113731">
      <w:pPr>
        <w:pStyle w:val="a4"/>
        <w:spacing w:before="0" w:beforeAutospacing="0" w:after="0" w:afterAutospacing="0"/>
        <w:ind w:firstLine="708"/>
        <w:jc w:val="both"/>
        <w:rPr>
          <w:color w:val="auto"/>
          <w:sz w:val="28"/>
          <w:szCs w:val="28"/>
        </w:rPr>
      </w:pPr>
      <w:r w:rsidRPr="00F80FE1">
        <w:rPr>
          <w:color w:val="auto"/>
          <w:sz w:val="28"/>
          <w:szCs w:val="28"/>
        </w:rPr>
        <w:t>Часть районных проблем мож</w:t>
      </w:r>
      <w:r w:rsidR="00B31355">
        <w:rPr>
          <w:color w:val="auto"/>
          <w:sz w:val="28"/>
          <w:szCs w:val="28"/>
        </w:rPr>
        <w:t>ет быть решена за счет участия  в краевых целевых программах</w:t>
      </w:r>
      <w:r w:rsidRPr="00F80FE1">
        <w:rPr>
          <w:color w:val="auto"/>
          <w:sz w:val="28"/>
          <w:szCs w:val="28"/>
        </w:rPr>
        <w:t xml:space="preserve">. Помимо краевых целевых программ, на </w:t>
      </w:r>
      <w:r w:rsidRPr="00F80FE1">
        <w:rPr>
          <w:color w:val="auto"/>
          <w:sz w:val="28"/>
          <w:szCs w:val="28"/>
        </w:rPr>
        <w:lastRenderedPageBreak/>
        <w:t xml:space="preserve">территории района разрабатываются и реализуются ведомственные и отраслевые программы. </w:t>
      </w:r>
    </w:p>
    <w:p w:rsidR="00113731" w:rsidRDefault="00113731" w:rsidP="001137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и образования в сфере культуры и искусства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</w:t>
      </w:r>
      <w:r>
        <w:rPr>
          <w:sz w:val="28"/>
          <w:szCs w:val="28"/>
        </w:rPr>
        <w:t>.</w:t>
      </w:r>
    </w:p>
    <w:p w:rsidR="00113731" w:rsidRPr="00F80FE1" w:rsidRDefault="00113731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Количество ме</w:t>
      </w:r>
      <w:proofErr w:type="gramStart"/>
      <w:r w:rsidRPr="00F80FE1">
        <w:rPr>
          <w:sz w:val="28"/>
          <w:szCs w:val="28"/>
        </w:rPr>
        <w:t>ст в зр</w:t>
      </w:r>
      <w:proofErr w:type="gramEnd"/>
      <w:r w:rsidRPr="00F80FE1">
        <w:rPr>
          <w:sz w:val="28"/>
          <w:szCs w:val="28"/>
        </w:rPr>
        <w:t>ительном зале районного Дом</w:t>
      </w:r>
      <w:r>
        <w:rPr>
          <w:sz w:val="28"/>
          <w:szCs w:val="28"/>
        </w:rPr>
        <w:t xml:space="preserve">а культуры п. Абан составляет 55,8%, </w:t>
      </w:r>
      <w:proofErr w:type="spellStart"/>
      <w:r>
        <w:rPr>
          <w:sz w:val="28"/>
          <w:szCs w:val="28"/>
        </w:rPr>
        <w:t>Покатеевского</w:t>
      </w:r>
      <w:proofErr w:type="spellEnd"/>
      <w:r>
        <w:rPr>
          <w:sz w:val="28"/>
          <w:szCs w:val="28"/>
        </w:rPr>
        <w:t xml:space="preserve"> СДК -  26,7</w:t>
      </w:r>
      <w:r w:rsidRPr="00F80FE1">
        <w:rPr>
          <w:sz w:val="28"/>
          <w:szCs w:val="28"/>
        </w:rPr>
        <w:t xml:space="preserve">% от соответствующего норматива обеспеченности. </w:t>
      </w:r>
    </w:p>
    <w:p w:rsidR="00113731" w:rsidRPr="00F80FE1" w:rsidRDefault="00113731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В  д. </w:t>
      </w:r>
      <w:proofErr w:type="spellStart"/>
      <w:r w:rsidRPr="00F80FE1">
        <w:rPr>
          <w:sz w:val="28"/>
          <w:szCs w:val="28"/>
        </w:rPr>
        <w:t>Шивера</w:t>
      </w:r>
      <w:proofErr w:type="spellEnd"/>
      <w:r w:rsidR="00B31355">
        <w:rPr>
          <w:sz w:val="28"/>
          <w:szCs w:val="28"/>
        </w:rPr>
        <w:t xml:space="preserve">. </w:t>
      </w:r>
      <w:proofErr w:type="spellStart"/>
      <w:r w:rsidR="00B31355">
        <w:rPr>
          <w:sz w:val="28"/>
          <w:szCs w:val="28"/>
        </w:rPr>
        <w:t>П.Хиндичет</w:t>
      </w:r>
      <w:proofErr w:type="spellEnd"/>
      <w:r w:rsidR="00B31355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 xml:space="preserve"> отсутствуют учреждения культуры. Отсутствуют библиотеки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 xml:space="preserve">гурцы, д.Матвеевка. </w:t>
      </w:r>
    </w:p>
    <w:p w:rsidR="00113731" w:rsidRPr="00F80FE1" w:rsidRDefault="00113731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Уровень фактической обеспеченности учреждениями культуры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 от нормативной потребности составляет: библиотеками - на 86,4 %, клубами и учреж</w:t>
      </w:r>
      <w:r>
        <w:rPr>
          <w:sz w:val="28"/>
          <w:szCs w:val="28"/>
        </w:rPr>
        <w:t>дениями клубного типа – на  100</w:t>
      </w:r>
      <w:r w:rsidRPr="00F80FE1">
        <w:rPr>
          <w:sz w:val="28"/>
          <w:szCs w:val="28"/>
        </w:rPr>
        <w:t xml:space="preserve"> %.</w:t>
      </w:r>
    </w:p>
    <w:p w:rsidR="00113731" w:rsidRPr="00F80FE1" w:rsidRDefault="00113731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Организовано нестационарное библиотечное обслуживание в 14 населенных пунктах, в том числе в д. Каменка, д. </w:t>
      </w:r>
      <w:proofErr w:type="spellStart"/>
      <w:r w:rsidRPr="00F80FE1">
        <w:rPr>
          <w:sz w:val="28"/>
          <w:szCs w:val="28"/>
        </w:rPr>
        <w:t>Мачино</w:t>
      </w:r>
      <w:proofErr w:type="spellEnd"/>
      <w:r w:rsidRPr="00F80FE1">
        <w:rPr>
          <w:sz w:val="28"/>
          <w:szCs w:val="28"/>
        </w:rPr>
        <w:t xml:space="preserve">, д. Борки,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Малкас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>, д. Пушкино, д</w:t>
      </w:r>
      <w:proofErr w:type="gramStart"/>
      <w:r w:rsidRPr="00F80FE1">
        <w:rPr>
          <w:sz w:val="28"/>
          <w:szCs w:val="28"/>
        </w:rPr>
        <w:t>.О</w:t>
      </w:r>
      <w:proofErr w:type="gramEnd"/>
      <w:r w:rsidRPr="00F80FE1">
        <w:rPr>
          <w:sz w:val="28"/>
          <w:szCs w:val="28"/>
        </w:rPr>
        <w:t xml:space="preserve">гурцы, д.Матвеевка. </w:t>
      </w:r>
    </w:p>
    <w:p w:rsidR="00113731" w:rsidRPr="0004307A" w:rsidRDefault="00113731" w:rsidP="00113731">
      <w:pPr>
        <w:pStyle w:val="aa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307A">
        <w:rPr>
          <w:rFonts w:ascii="Times New Roman" w:hAnsi="Times New Roman" w:cs="Times New Roman"/>
          <w:sz w:val="28"/>
          <w:szCs w:val="28"/>
        </w:rPr>
        <w:t>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113731" w:rsidRPr="0004307A" w:rsidRDefault="00113731" w:rsidP="00113731">
      <w:pPr>
        <w:pStyle w:val="aa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307A">
        <w:rPr>
          <w:rFonts w:ascii="Times New Roman" w:hAnsi="Times New Roman" w:cs="Times New Roman"/>
          <w:sz w:val="28"/>
          <w:szCs w:val="28"/>
        </w:rPr>
        <w:t xml:space="preserve">Вместе с тем,  оптимизация сети должна быть обусловлена исключительно объективными причинами, и  более того,  необходимо  создание качественно новых учреждений культуры, работающих в новых организационно-правовых условиях. К сожалению, на сегодняшний день мы имеем </w:t>
      </w:r>
      <w:r w:rsidRPr="0004307A">
        <w:rPr>
          <w:rFonts w:ascii="Times New Roman" w:hAnsi="Times New Roman" w:cs="Times New Roman"/>
          <w:bCs/>
          <w:iCs/>
          <w:sz w:val="28"/>
          <w:szCs w:val="28"/>
        </w:rPr>
        <w:t>крайнюю степень износа материально-технической базы  учреждений культуры.</w:t>
      </w:r>
      <w:r w:rsidRPr="00043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731" w:rsidRPr="0004307A" w:rsidRDefault="00113731" w:rsidP="00113731">
      <w:pPr>
        <w:tabs>
          <w:tab w:val="left" w:pos="540"/>
        </w:tabs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      Техническое и технологическое оснащение учреждений культуры района находится в неудовлетворительном состоянии.</w:t>
      </w:r>
    </w:p>
    <w:p w:rsidR="00113731" w:rsidRPr="0004307A" w:rsidRDefault="00113731" w:rsidP="001137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за 2011-2012 </w:t>
      </w:r>
      <w:r w:rsidRPr="0004307A">
        <w:rPr>
          <w:sz w:val="28"/>
          <w:szCs w:val="28"/>
        </w:rPr>
        <w:t xml:space="preserve"> годы проведены капитальные ремонты  в </w:t>
      </w:r>
      <w:r w:rsidR="00BB5074" w:rsidRPr="00BB5074">
        <w:rPr>
          <w:sz w:val="28"/>
          <w:szCs w:val="28"/>
        </w:rPr>
        <w:t>17</w:t>
      </w:r>
      <w:r w:rsidRPr="0004307A">
        <w:rPr>
          <w:sz w:val="28"/>
          <w:szCs w:val="28"/>
        </w:rPr>
        <w:t xml:space="preserve"> учреждениях культуры. </w:t>
      </w:r>
      <w:r>
        <w:rPr>
          <w:sz w:val="28"/>
          <w:szCs w:val="28"/>
        </w:rPr>
        <w:t>24 клубных учреждения нуждаются в капитальном ремонте, что составляет всего 5</w:t>
      </w:r>
      <w:r w:rsidRPr="0004307A">
        <w:rPr>
          <w:sz w:val="28"/>
          <w:szCs w:val="28"/>
        </w:rPr>
        <w:t>5</w:t>
      </w:r>
      <w:r>
        <w:rPr>
          <w:sz w:val="28"/>
          <w:szCs w:val="28"/>
        </w:rPr>
        <w:t>,8</w:t>
      </w:r>
      <w:r w:rsidR="00BB5074">
        <w:rPr>
          <w:sz w:val="28"/>
          <w:szCs w:val="28"/>
        </w:rPr>
        <w:t xml:space="preserve"> %</w:t>
      </w:r>
      <w:r w:rsidRPr="0004307A">
        <w:rPr>
          <w:sz w:val="28"/>
          <w:szCs w:val="28"/>
        </w:rPr>
        <w:t xml:space="preserve">. </w:t>
      </w:r>
    </w:p>
    <w:p w:rsidR="00113731" w:rsidRPr="0004307A" w:rsidRDefault="00113731" w:rsidP="00113731">
      <w:pPr>
        <w:pStyle w:val="a8"/>
        <w:ind w:firstLine="540"/>
        <w:jc w:val="both"/>
        <w:rPr>
          <w:rFonts w:ascii="Times New Roman" w:hAnsi="Times New Roman" w:cs="Times New Roman"/>
          <w:szCs w:val="28"/>
        </w:rPr>
      </w:pPr>
      <w:r w:rsidRPr="0004307A">
        <w:rPr>
          <w:rFonts w:ascii="Times New Roman" w:hAnsi="Times New Roman" w:cs="Times New Roman"/>
          <w:szCs w:val="28"/>
        </w:rPr>
        <w:t xml:space="preserve">           Светотехническое  и </w:t>
      </w:r>
      <w:proofErr w:type="spellStart"/>
      <w:r w:rsidRPr="0004307A">
        <w:rPr>
          <w:rFonts w:ascii="Times New Roman" w:hAnsi="Times New Roman" w:cs="Times New Roman"/>
          <w:szCs w:val="28"/>
        </w:rPr>
        <w:t>звукоусилительное</w:t>
      </w:r>
      <w:proofErr w:type="spellEnd"/>
      <w:r w:rsidRPr="0004307A">
        <w:rPr>
          <w:rFonts w:ascii="Times New Roman" w:hAnsi="Times New Roman" w:cs="Times New Roman"/>
          <w:szCs w:val="28"/>
        </w:rPr>
        <w:t xml:space="preserve"> оборудование учреждений культуры морально устарело, достигло  почти 100% износа. Оснащенность  музыкальными инструментами составляет 20% от потребности. Кроме того, необходимо обновление сценических костюмов, обуви, одежды сцены и  иного реквизита. </w:t>
      </w:r>
    </w:p>
    <w:p w:rsidR="00113731" w:rsidRPr="0004307A" w:rsidRDefault="00113731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       Охват  библиотечным обслуживанием населения составляет 78%. Совокупный книжный фонд библиотек района насчитывает свыше 318000 тысяч изданий. Библиотеками района пользуются  свыше 19000 человек, 31%  пользователей составляют дети в  возрасте до 14 лет, 21% - юношество.</w:t>
      </w:r>
    </w:p>
    <w:p w:rsidR="00113731" w:rsidRPr="0004307A" w:rsidRDefault="00113731" w:rsidP="00113731">
      <w:pPr>
        <w:ind w:firstLine="540"/>
        <w:jc w:val="both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lastRenderedPageBreak/>
        <w:t>Согласно</w:t>
      </w:r>
      <w:proofErr w:type="gramEnd"/>
      <w:r w:rsidRPr="0004307A">
        <w:rPr>
          <w:sz w:val="28"/>
          <w:szCs w:val="28"/>
        </w:rPr>
        <w:t xml:space="preserve"> «Модельного стандарта деятельности публичной библиотеки» объём фонда периодических изданий определяется из расчёта 10 изданий на 1000 жителей, Центральной библиотеки – не менее 150 названий, у нас в Центральной библиотеке – 30 названий, для сельских жителей 1-2 названия в библиотеку.</w:t>
      </w:r>
    </w:p>
    <w:p w:rsidR="00113731" w:rsidRPr="0004307A" w:rsidRDefault="00113731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        Однако в развитии библиотек и всего библиотечного обслуживания есть немало проблем.</w:t>
      </w:r>
    </w:p>
    <w:p w:rsidR="00113731" w:rsidRPr="0004307A" w:rsidRDefault="00113731" w:rsidP="00113731">
      <w:pPr>
        <w:numPr>
          <w:ilvl w:val="0"/>
          <w:numId w:val="3"/>
        </w:numPr>
        <w:ind w:left="0"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Слабая материально-техническая база библиотек: </w:t>
      </w:r>
    </w:p>
    <w:p w:rsidR="00113731" w:rsidRPr="0004307A" w:rsidRDefault="00113731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- только 3 филиала  из 38 имеют телефонную связь;</w:t>
      </w:r>
    </w:p>
    <w:p w:rsidR="00113731" w:rsidRPr="0004307A" w:rsidRDefault="00113731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- здания филиалов МБУК «</w:t>
      </w:r>
      <w:proofErr w:type="spellStart"/>
      <w:r w:rsidRPr="0004307A">
        <w:rPr>
          <w:sz w:val="28"/>
          <w:szCs w:val="28"/>
        </w:rPr>
        <w:t>Абанское</w:t>
      </w:r>
      <w:proofErr w:type="spellEnd"/>
      <w:r w:rsidRPr="0004307A">
        <w:rPr>
          <w:sz w:val="28"/>
          <w:szCs w:val="28"/>
        </w:rPr>
        <w:t xml:space="preserve"> РБО»  расположены в приспособленных помещениях, которые требуют текущих и капитальных ремонтов;</w:t>
      </w:r>
    </w:p>
    <w:p w:rsidR="00113731" w:rsidRPr="0004307A" w:rsidRDefault="00113731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 - остается проблема автоматизации  библиотек, в том числе остается проблема обеспечения программными продуктами, подключение к сети Интернет, обучение кадров работе с электронными программами по предоставлению библиотечных услуг, обеспечение сохранности и безопасности зданий;</w:t>
      </w:r>
    </w:p>
    <w:p w:rsidR="00113731" w:rsidRPr="0004307A" w:rsidRDefault="00113731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 - только 3 филиала,  имеют выход в сеть Интернет.</w:t>
      </w:r>
    </w:p>
    <w:p w:rsidR="00113731" w:rsidRPr="0004307A" w:rsidRDefault="00113731" w:rsidP="00113731">
      <w:pPr>
        <w:numPr>
          <w:ilvl w:val="0"/>
          <w:numId w:val="3"/>
        </w:numPr>
        <w:ind w:left="0"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>Несоответствие качества библиотечных фондов запросам населения:</w:t>
      </w:r>
    </w:p>
    <w:p w:rsidR="00113731" w:rsidRPr="0004307A" w:rsidRDefault="00113731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 -  фонды содержат до 60% устаревшей и ветхой  литературы; </w:t>
      </w:r>
    </w:p>
    <w:p w:rsidR="00113731" w:rsidRPr="0004307A" w:rsidRDefault="00113731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 -  обновление библиотечных фондов идет  медленными темпами; </w:t>
      </w:r>
    </w:p>
    <w:p w:rsidR="00113731" w:rsidRPr="0004307A" w:rsidRDefault="00113731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 - несмотря на рост новых </w:t>
      </w:r>
      <w:proofErr w:type="gramStart"/>
      <w:r w:rsidRPr="0004307A">
        <w:rPr>
          <w:sz w:val="28"/>
          <w:szCs w:val="28"/>
        </w:rPr>
        <w:t>поступлений</w:t>
      </w:r>
      <w:proofErr w:type="gramEnd"/>
      <w:r w:rsidRPr="0004307A">
        <w:rPr>
          <w:sz w:val="28"/>
          <w:szCs w:val="28"/>
        </w:rPr>
        <w:t xml:space="preserve">  не хватает электронных изданий.</w:t>
      </w:r>
    </w:p>
    <w:p w:rsidR="00113731" w:rsidRPr="0004307A" w:rsidRDefault="00113731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Уровень фактической обеспеченности </w:t>
      </w:r>
      <w:proofErr w:type="spellStart"/>
      <w:r w:rsidRPr="0004307A">
        <w:rPr>
          <w:sz w:val="28"/>
          <w:szCs w:val="28"/>
        </w:rPr>
        <w:t>киновидеоустановками</w:t>
      </w:r>
      <w:proofErr w:type="spellEnd"/>
      <w:r w:rsidRPr="0004307A">
        <w:rPr>
          <w:b/>
          <w:sz w:val="28"/>
          <w:szCs w:val="28"/>
        </w:rPr>
        <w:t xml:space="preserve"> </w:t>
      </w:r>
      <w:r w:rsidRPr="0004307A">
        <w:rPr>
          <w:sz w:val="28"/>
          <w:szCs w:val="28"/>
        </w:rPr>
        <w:t xml:space="preserve">от нормативной потребности в </w:t>
      </w:r>
      <w:proofErr w:type="spellStart"/>
      <w:r w:rsidRPr="0004307A">
        <w:rPr>
          <w:sz w:val="28"/>
          <w:szCs w:val="28"/>
        </w:rPr>
        <w:t>Абанском</w:t>
      </w:r>
      <w:proofErr w:type="spellEnd"/>
      <w:r w:rsidRPr="0004307A">
        <w:rPr>
          <w:sz w:val="28"/>
          <w:szCs w:val="28"/>
        </w:rPr>
        <w:t xml:space="preserve"> районе составляет 18,6 %.</w:t>
      </w:r>
    </w:p>
    <w:p w:rsidR="00113731" w:rsidRPr="0004307A" w:rsidRDefault="00113731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>В п. Абан действует муниципальное учреждение культуры «</w:t>
      </w:r>
      <w:proofErr w:type="spellStart"/>
      <w:r w:rsidRPr="0004307A">
        <w:rPr>
          <w:sz w:val="28"/>
          <w:szCs w:val="28"/>
        </w:rPr>
        <w:t>Кинокультурный</w:t>
      </w:r>
      <w:proofErr w:type="spellEnd"/>
      <w:r w:rsidRPr="0004307A">
        <w:rPr>
          <w:sz w:val="28"/>
          <w:szCs w:val="28"/>
        </w:rPr>
        <w:t xml:space="preserve"> центр «Авангард», 7 учреждений культуры клубного типа осуществляют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</w:p>
    <w:p w:rsidR="00113731" w:rsidRPr="0004307A" w:rsidRDefault="00113731" w:rsidP="00113731">
      <w:pPr>
        <w:ind w:firstLine="540"/>
        <w:jc w:val="both"/>
        <w:rPr>
          <w:sz w:val="28"/>
          <w:szCs w:val="28"/>
        </w:rPr>
      </w:pPr>
      <w:proofErr w:type="gramStart"/>
      <w:r w:rsidRPr="0004307A">
        <w:rPr>
          <w:sz w:val="28"/>
          <w:szCs w:val="28"/>
        </w:rPr>
        <w:t xml:space="preserve">В отдаленных населенных пунктах (например, от п. Абан до п. </w:t>
      </w:r>
      <w:proofErr w:type="spellStart"/>
      <w:r w:rsidRPr="0004307A">
        <w:rPr>
          <w:sz w:val="28"/>
          <w:szCs w:val="28"/>
        </w:rPr>
        <w:t>Чигашет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04307A">
        <w:rPr>
          <w:sz w:val="28"/>
          <w:szCs w:val="28"/>
        </w:rPr>
        <w:t xml:space="preserve"> сельсовета - </w:t>
      </w:r>
      <w:smartTag w:uri="urn:schemas-microsoft-com:office:smarttags" w:element="metricconverter">
        <w:smartTagPr>
          <w:attr w:name="ProductID" w:val="125 км"/>
        </w:smartTagPr>
        <w:r w:rsidRPr="0004307A">
          <w:rPr>
            <w:sz w:val="28"/>
            <w:szCs w:val="28"/>
          </w:rPr>
          <w:t>125 км</w:t>
        </w:r>
      </w:smartTag>
      <w:r w:rsidRPr="0004307A">
        <w:rPr>
          <w:sz w:val="28"/>
          <w:szCs w:val="28"/>
        </w:rPr>
        <w:t xml:space="preserve">, до д. Быстровка Покровского сельсовета – </w:t>
      </w:r>
      <w:smartTag w:uri="urn:schemas-microsoft-com:office:smarttags" w:element="metricconverter">
        <w:smartTagPr>
          <w:attr w:name="ProductID" w:val="53 км"/>
        </w:smartTagPr>
        <w:r w:rsidRPr="0004307A">
          <w:rPr>
            <w:sz w:val="28"/>
            <w:szCs w:val="28"/>
          </w:rPr>
          <w:t>53 км</w:t>
        </w:r>
      </w:smartTag>
      <w:r w:rsidRPr="0004307A">
        <w:rPr>
          <w:sz w:val="28"/>
          <w:szCs w:val="28"/>
        </w:rPr>
        <w:t xml:space="preserve">, до с. </w:t>
      </w:r>
      <w:proofErr w:type="spellStart"/>
      <w:r w:rsidRPr="0004307A">
        <w:rPr>
          <w:sz w:val="28"/>
          <w:szCs w:val="28"/>
        </w:rPr>
        <w:t>Покатеево</w:t>
      </w:r>
      <w:proofErr w:type="spellEnd"/>
      <w:r w:rsidRPr="0004307A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10 км"/>
        </w:smartTagPr>
        <w:r w:rsidRPr="0004307A">
          <w:rPr>
            <w:sz w:val="28"/>
            <w:szCs w:val="28"/>
          </w:rPr>
          <w:t>110 км</w:t>
        </w:r>
      </w:smartTag>
      <w:r w:rsidRPr="0004307A">
        <w:rPr>
          <w:sz w:val="28"/>
          <w:szCs w:val="28"/>
        </w:rPr>
        <w:t xml:space="preserve">, до п. </w:t>
      </w:r>
      <w:proofErr w:type="spellStart"/>
      <w:r w:rsidRPr="0004307A">
        <w:rPr>
          <w:sz w:val="28"/>
          <w:szCs w:val="28"/>
        </w:rPr>
        <w:t>Пея</w:t>
      </w:r>
      <w:proofErr w:type="spellEnd"/>
      <w:r w:rsidRPr="0004307A">
        <w:rPr>
          <w:sz w:val="28"/>
          <w:szCs w:val="28"/>
        </w:rPr>
        <w:t xml:space="preserve"> </w:t>
      </w:r>
      <w:proofErr w:type="spellStart"/>
      <w:r w:rsidRPr="0004307A">
        <w:rPr>
          <w:sz w:val="28"/>
          <w:szCs w:val="28"/>
        </w:rPr>
        <w:t>Хандальского</w:t>
      </w:r>
      <w:proofErr w:type="spellEnd"/>
      <w:r w:rsidRPr="0004307A">
        <w:rPr>
          <w:sz w:val="28"/>
          <w:szCs w:val="28"/>
        </w:rPr>
        <w:t xml:space="preserve"> сельсовета – </w:t>
      </w:r>
      <w:smartTag w:uri="urn:schemas-microsoft-com:office:smarttags" w:element="metricconverter">
        <w:smartTagPr>
          <w:attr w:name="ProductID" w:val="128 км"/>
        </w:smartTagPr>
        <w:r w:rsidRPr="0004307A">
          <w:rPr>
            <w:sz w:val="28"/>
            <w:szCs w:val="28"/>
          </w:rPr>
          <w:t>128 км</w:t>
        </w:r>
      </w:smartTag>
      <w:r w:rsidRPr="0004307A">
        <w:rPr>
          <w:sz w:val="28"/>
          <w:szCs w:val="28"/>
        </w:rPr>
        <w:t xml:space="preserve">) целесообразно осуществлять стационарный </w:t>
      </w:r>
      <w:proofErr w:type="spellStart"/>
      <w:r w:rsidRPr="0004307A">
        <w:rPr>
          <w:sz w:val="28"/>
          <w:szCs w:val="28"/>
        </w:rPr>
        <w:t>киновидеопоказ</w:t>
      </w:r>
      <w:proofErr w:type="spellEnd"/>
      <w:r w:rsidRPr="0004307A">
        <w:rPr>
          <w:sz w:val="28"/>
          <w:szCs w:val="28"/>
        </w:rPr>
        <w:t>.</w:t>
      </w:r>
      <w:proofErr w:type="gramEnd"/>
    </w:p>
    <w:p w:rsidR="00113731" w:rsidRPr="00F80FE1" w:rsidRDefault="00113731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>Для решения этой задачи требуется модернизация структурных подразделений МБУК «</w:t>
      </w:r>
      <w:proofErr w:type="spellStart"/>
      <w:r w:rsidRPr="0004307A">
        <w:rPr>
          <w:sz w:val="28"/>
          <w:szCs w:val="28"/>
        </w:rPr>
        <w:t>Абанская</w:t>
      </w:r>
      <w:proofErr w:type="spellEnd"/>
      <w:r w:rsidRPr="0004307A">
        <w:rPr>
          <w:sz w:val="28"/>
          <w:szCs w:val="28"/>
        </w:rPr>
        <w:t xml:space="preserve"> МКС»: Березовского СДК, </w:t>
      </w:r>
      <w:proofErr w:type="spellStart"/>
      <w:r w:rsidRPr="0004307A">
        <w:rPr>
          <w:sz w:val="28"/>
          <w:szCs w:val="28"/>
        </w:rPr>
        <w:t>Почетского</w:t>
      </w:r>
      <w:proofErr w:type="spellEnd"/>
      <w:r w:rsidRPr="00F80FE1">
        <w:rPr>
          <w:sz w:val="28"/>
          <w:szCs w:val="28"/>
        </w:rPr>
        <w:t xml:space="preserve"> СДК, Покровского СДК, Никольского СДК </w:t>
      </w:r>
      <w:proofErr w:type="spellStart"/>
      <w:r w:rsidRPr="00F80FE1">
        <w:rPr>
          <w:sz w:val="28"/>
          <w:szCs w:val="28"/>
        </w:rPr>
        <w:t>Залипьевского</w:t>
      </w:r>
      <w:proofErr w:type="spellEnd"/>
      <w:r w:rsidRPr="00F80FE1">
        <w:rPr>
          <w:sz w:val="28"/>
          <w:szCs w:val="28"/>
        </w:rPr>
        <w:t xml:space="preserve"> СДК, Петропавловского СДК, </w:t>
      </w:r>
      <w:proofErr w:type="spellStart"/>
      <w:r w:rsidRPr="00F80FE1">
        <w:rPr>
          <w:sz w:val="28"/>
          <w:szCs w:val="28"/>
        </w:rPr>
        <w:t>Хандальского</w:t>
      </w:r>
      <w:proofErr w:type="spellEnd"/>
      <w:r w:rsidRPr="00F80FE1">
        <w:rPr>
          <w:sz w:val="28"/>
          <w:szCs w:val="28"/>
        </w:rPr>
        <w:t xml:space="preserve"> СДК, Вознесенского СДК, </w:t>
      </w:r>
      <w:proofErr w:type="spellStart"/>
      <w:r w:rsidRPr="00F80FE1">
        <w:rPr>
          <w:sz w:val="28"/>
          <w:szCs w:val="28"/>
        </w:rPr>
        <w:t>Покатеевского</w:t>
      </w:r>
      <w:proofErr w:type="spellEnd"/>
      <w:r w:rsidRPr="00F80FE1">
        <w:rPr>
          <w:sz w:val="28"/>
          <w:szCs w:val="28"/>
        </w:rPr>
        <w:t xml:space="preserve"> СДК, </w:t>
      </w:r>
      <w:proofErr w:type="spellStart"/>
      <w:r w:rsidRPr="00F80FE1">
        <w:rPr>
          <w:sz w:val="28"/>
          <w:szCs w:val="28"/>
        </w:rPr>
        <w:t>Устьянского</w:t>
      </w:r>
      <w:proofErr w:type="spellEnd"/>
      <w:r w:rsidRPr="00F80FE1">
        <w:rPr>
          <w:sz w:val="28"/>
          <w:szCs w:val="28"/>
        </w:rPr>
        <w:t xml:space="preserve"> СДК</w:t>
      </w:r>
    </w:p>
    <w:p w:rsidR="00113731" w:rsidRPr="00F80FE1" w:rsidRDefault="00113731" w:rsidP="00113731">
      <w:pPr>
        <w:ind w:firstLine="54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Для осуществления нестационарного </w:t>
      </w:r>
      <w:proofErr w:type="spellStart"/>
      <w:r w:rsidRPr="00F80FE1">
        <w:rPr>
          <w:sz w:val="28"/>
          <w:szCs w:val="28"/>
        </w:rPr>
        <w:t>киновидеопоказа</w:t>
      </w:r>
      <w:proofErr w:type="spellEnd"/>
      <w:r w:rsidRPr="00F80FE1">
        <w:rPr>
          <w:sz w:val="28"/>
          <w:szCs w:val="28"/>
        </w:rPr>
        <w:t xml:space="preserve"> муниципальным учреждением культуры «</w:t>
      </w:r>
      <w:proofErr w:type="spellStart"/>
      <w:r w:rsidRPr="00F80FE1">
        <w:rPr>
          <w:sz w:val="28"/>
          <w:szCs w:val="28"/>
        </w:rPr>
        <w:t>Кинокультурный</w:t>
      </w:r>
      <w:proofErr w:type="spellEnd"/>
      <w:r w:rsidRPr="00F80FE1">
        <w:rPr>
          <w:sz w:val="28"/>
          <w:szCs w:val="28"/>
        </w:rPr>
        <w:t xml:space="preserve"> Центр «Авангард» в с</w:t>
      </w:r>
      <w:proofErr w:type="gramStart"/>
      <w:r w:rsidRPr="00F80FE1">
        <w:rPr>
          <w:sz w:val="28"/>
          <w:szCs w:val="28"/>
        </w:rPr>
        <w:t>.С</w:t>
      </w:r>
      <w:proofErr w:type="gramEnd"/>
      <w:r w:rsidRPr="00F80FE1">
        <w:rPr>
          <w:sz w:val="28"/>
          <w:szCs w:val="28"/>
        </w:rPr>
        <w:t xml:space="preserve">амойловка, д. </w:t>
      </w:r>
      <w:proofErr w:type="spellStart"/>
      <w:r w:rsidRPr="00F80FE1">
        <w:rPr>
          <w:sz w:val="28"/>
          <w:szCs w:val="28"/>
        </w:rPr>
        <w:t>Кунгул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Апано-Ключи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Канарай</w:t>
      </w:r>
      <w:proofErr w:type="spellEnd"/>
      <w:r w:rsidRPr="00F80FE1">
        <w:rPr>
          <w:sz w:val="28"/>
          <w:szCs w:val="28"/>
        </w:rPr>
        <w:t xml:space="preserve">, с. </w:t>
      </w:r>
      <w:proofErr w:type="spellStart"/>
      <w:r w:rsidRPr="00F80FE1">
        <w:rPr>
          <w:sz w:val="28"/>
          <w:szCs w:val="28"/>
        </w:rPr>
        <w:t>Заозерка</w:t>
      </w:r>
      <w:proofErr w:type="spellEnd"/>
      <w:r w:rsidRPr="00F80FE1">
        <w:rPr>
          <w:sz w:val="28"/>
          <w:szCs w:val="28"/>
        </w:rPr>
        <w:t xml:space="preserve">, д. </w:t>
      </w:r>
      <w:proofErr w:type="spellStart"/>
      <w:r w:rsidRPr="00F80FE1">
        <w:rPr>
          <w:sz w:val="28"/>
          <w:szCs w:val="28"/>
        </w:rPr>
        <w:t>Долженково</w:t>
      </w:r>
      <w:proofErr w:type="spellEnd"/>
      <w:r w:rsidRPr="00F80FE1">
        <w:rPr>
          <w:sz w:val="28"/>
          <w:szCs w:val="28"/>
        </w:rPr>
        <w:t>, д. Стерлитамак необходимо приобретение автотранспорта..</w:t>
      </w:r>
    </w:p>
    <w:p w:rsidR="00113731" w:rsidRPr="00F80FE1" w:rsidRDefault="00113731" w:rsidP="00113731">
      <w:pPr>
        <w:ind w:firstLine="540"/>
        <w:jc w:val="both"/>
        <w:rPr>
          <w:sz w:val="28"/>
          <w:szCs w:val="28"/>
        </w:rPr>
      </w:pPr>
    </w:p>
    <w:p w:rsidR="00113731" w:rsidRPr="00F80FE1" w:rsidRDefault="00113731" w:rsidP="0011373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lastRenderedPageBreak/>
        <w:t>На базе учреждений культуры Абанского района зап</w:t>
      </w:r>
      <w:r>
        <w:rPr>
          <w:sz w:val="28"/>
          <w:szCs w:val="28"/>
        </w:rPr>
        <w:t>ланированы проекты и мероприятия</w:t>
      </w:r>
      <w:r w:rsidRPr="00F80FE1">
        <w:rPr>
          <w:sz w:val="28"/>
          <w:szCs w:val="28"/>
        </w:rPr>
        <w:t xml:space="preserve">,  способствующие созданию уникального образа территории: </w:t>
      </w:r>
    </w:p>
    <w:p w:rsidR="00113731" w:rsidRPr="00F80FE1" w:rsidRDefault="00113731" w:rsidP="00113731">
      <w:pPr>
        <w:pStyle w:val="ab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80FE1">
        <w:rPr>
          <w:rFonts w:ascii="Times New Roman" w:hAnsi="Times New Roman"/>
          <w:sz w:val="28"/>
          <w:szCs w:val="28"/>
        </w:rPr>
        <w:t>Проект «Развитие культурного бренда Абанского района «</w:t>
      </w:r>
      <w:proofErr w:type="spellStart"/>
      <w:r w:rsidRPr="00F80FE1">
        <w:rPr>
          <w:rFonts w:ascii="Times New Roman" w:hAnsi="Times New Roman"/>
          <w:sz w:val="28"/>
          <w:szCs w:val="28"/>
        </w:rPr>
        <w:t>Эко-здравница</w:t>
      </w:r>
      <w:proofErr w:type="spellEnd"/>
      <w:r w:rsidRPr="00F80FE1">
        <w:rPr>
          <w:rFonts w:ascii="Times New Roman" w:hAnsi="Times New Roman"/>
          <w:sz w:val="28"/>
          <w:szCs w:val="28"/>
        </w:rPr>
        <w:t>» как благоприятного места для развития сельского туризма, культурного туризма»;</w:t>
      </w:r>
    </w:p>
    <w:p w:rsidR="00113731" w:rsidRPr="00F80FE1" w:rsidRDefault="00113731" w:rsidP="00113731">
      <w:pPr>
        <w:numPr>
          <w:ilvl w:val="0"/>
          <w:numId w:val="3"/>
        </w:numPr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Проект «Создание условий для развития культурных маршрутов, </w:t>
      </w:r>
      <w:proofErr w:type="spellStart"/>
      <w:r w:rsidRPr="00F80FE1">
        <w:rPr>
          <w:sz w:val="28"/>
          <w:szCs w:val="28"/>
        </w:rPr>
        <w:t>эко-туров</w:t>
      </w:r>
      <w:proofErr w:type="spellEnd"/>
      <w:r w:rsidRPr="00F80FE1">
        <w:rPr>
          <w:sz w:val="28"/>
          <w:szCs w:val="28"/>
        </w:rPr>
        <w:t>, туристических маршрутов  на территориях природоохранной зоны озер Святого, Боровое (</w:t>
      </w:r>
      <w:proofErr w:type="spellStart"/>
      <w:r w:rsidRPr="00F80FE1">
        <w:rPr>
          <w:sz w:val="28"/>
          <w:szCs w:val="28"/>
        </w:rPr>
        <w:t>Плахино</w:t>
      </w:r>
      <w:proofErr w:type="spellEnd"/>
      <w:r w:rsidRPr="00F80FE1">
        <w:rPr>
          <w:sz w:val="28"/>
          <w:szCs w:val="28"/>
        </w:rPr>
        <w:t xml:space="preserve">), </w:t>
      </w:r>
      <w:proofErr w:type="spellStart"/>
      <w:r w:rsidRPr="00F80FE1">
        <w:rPr>
          <w:sz w:val="28"/>
          <w:szCs w:val="28"/>
        </w:rPr>
        <w:t>Абанских</w:t>
      </w:r>
      <w:proofErr w:type="spellEnd"/>
      <w:r w:rsidRPr="00F80FE1">
        <w:rPr>
          <w:sz w:val="28"/>
          <w:szCs w:val="28"/>
        </w:rPr>
        <w:t xml:space="preserve"> озер»;</w:t>
      </w:r>
    </w:p>
    <w:p w:rsidR="00113731" w:rsidRPr="00F80FE1" w:rsidRDefault="00113731" w:rsidP="00113731">
      <w:pPr>
        <w:numPr>
          <w:ilvl w:val="0"/>
          <w:numId w:val="3"/>
        </w:numPr>
        <w:jc w:val="both"/>
        <w:rPr>
          <w:sz w:val="28"/>
          <w:szCs w:val="28"/>
        </w:rPr>
      </w:pPr>
      <w:r w:rsidRPr="00F80FE1">
        <w:rPr>
          <w:sz w:val="28"/>
          <w:szCs w:val="28"/>
        </w:rPr>
        <w:t>Сохранение, использование и популяризация объектов культурного наследия (памятников истории и культуры), находящихся на территории Абанского района.</w:t>
      </w:r>
    </w:p>
    <w:p w:rsidR="00113731" w:rsidRPr="00F80FE1" w:rsidRDefault="00113731" w:rsidP="00113731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Разрабатывается концепция объединения культурных маршрутов </w:t>
      </w:r>
      <w:proofErr w:type="gramStart"/>
      <w:r w:rsidRPr="00F80FE1">
        <w:rPr>
          <w:sz w:val="28"/>
          <w:szCs w:val="28"/>
        </w:rPr>
        <w:t>с</w:t>
      </w:r>
      <w:proofErr w:type="gramEnd"/>
      <w:r w:rsidRPr="00F80FE1">
        <w:rPr>
          <w:sz w:val="28"/>
          <w:szCs w:val="28"/>
        </w:rPr>
        <w:t xml:space="preserve"> </w:t>
      </w:r>
    </w:p>
    <w:p w:rsidR="00113731" w:rsidRPr="00F80FE1" w:rsidRDefault="00113731" w:rsidP="00113731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>туристическими маршрутами. Объекты</w:t>
      </w:r>
      <w:r w:rsidR="00B31355">
        <w:rPr>
          <w:sz w:val="28"/>
          <w:szCs w:val="28"/>
        </w:rPr>
        <w:t xml:space="preserve"> культурного наследия (памятники</w:t>
      </w:r>
      <w:r w:rsidRPr="00F80FE1">
        <w:rPr>
          <w:sz w:val="28"/>
          <w:szCs w:val="28"/>
        </w:rPr>
        <w:t xml:space="preserve"> истории и культуры), находящиеся на территории Абанского района,   планируется включить в культурные маршруты: «Гражданская война на территории Красноярского края», «Древнейшая история Красноярского края», «Великие люди Красноярского края», «Декабристы на территории Красноярского края».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Требуется проведение </w:t>
      </w:r>
      <w:proofErr w:type="gramStart"/>
      <w:r w:rsidRPr="00F80FE1">
        <w:rPr>
          <w:sz w:val="28"/>
          <w:szCs w:val="28"/>
        </w:rPr>
        <w:t>ремонта ограды могилы Смирнова Андрея</w:t>
      </w:r>
      <w:proofErr w:type="gramEnd"/>
      <w:r w:rsidRPr="00F80FE1">
        <w:rPr>
          <w:sz w:val="28"/>
          <w:szCs w:val="28"/>
        </w:rPr>
        <w:t xml:space="preserve"> Семёновича, партизанского разведчика, расстрелянного колчаковцами в декабре 1919 года в с. </w:t>
      </w:r>
      <w:proofErr w:type="spellStart"/>
      <w:r w:rsidRPr="00F80FE1">
        <w:rPr>
          <w:sz w:val="28"/>
          <w:szCs w:val="28"/>
        </w:rPr>
        <w:t>Ношино</w:t>
      </w:r>
      <w:proofErr w:type="spellEnd"/>
      <w:r w:rsidRPr="00F80FE1">
        <w:rPr>
          <w:sz w:val="28"/>
          <w:szCs w:val="28"/>
        </w:rPr>
        <w:t xml:space="preserve">. </w:t>
      </w:r>
    </w:p>
    <w:p w:rsidR="00113731" w:rsidRPr="00113731" w:rsidRDefault="00113731" w:rsidP="00113731">
      <w:pPr>
        <w:ind w:firstLine="708"/>
        <w:jc w:val="both"/>
        <w:rPr>
          <w:sz w:val="28"/>
          <w:szCs w:val="28"/>
          <w:highlight w:val="yellow"/>
        </w:rPr>
      </w:pPr>
      <w:r w:rsidRPr="00F80FE1">
        <w:rPr>
          <w:sz w:val="28"/>
          <w:szCs w:val="28"/>
        </w:rPr>
        <w:t xml:space="preserve"> </w:t>
      </w:r>
      <w:r w:rsidRPr="00BB5074">
        <w:rPr>
          <w:sz w:val="28"/>
          <w:szCs w:val="28"/>
        </w:rPr>
        <w:t>З</w:t>
      </w:r>
      <w:r w:rsidRPr="00BB5074">
        <w:rPr>
          <w:noProof/>
          <w:sz w:val="28"/>
          <w:szCs w:val="28"/>
        </w:rPr>
        <w:t xml:space="preserve">дание, где в феврале-июне 1919 года находился полевой штаб Долгомостовского партизанского отряда в с. Долгий Мост находится в удовлетворительном состоянии, </w:t>
      </w:r>
      <w:r w:rsidRPr="00BB5074">
        <w:rPr>
          <w:sz w:val="28"/>
          <w:szCs w:val="28"/>
        </w:rPr>
        <w:t xml:space="preserve">требуется дополнительное обследование и проведение работ по сохранению. </w:t>
      </w:r>
    </w:p>
    <w:p w:rsidR="00113731" w:rsidRPr="00F80FE1" w:rsidRDefault="00113731" w:rsidP="00113731">
      <w:pPr>
        <w:jc w:val="both"/>
        <w:rPr>
          <w:sz w:val="28"/>
          <w:szCs w:val="28"/>
        </w:rPr>
      </w:pPr>
      <w:r w:rsidRPr="00BB5074">
        <w:rPr>
          <w:sz w:val="28"/>
          <w:szCs w:val="28"/>
        </w:rPr>
        <w:t xml:space="preserve">      Здание лазарета, в котором находились на излечении партизаны в </w:t>
      </w:r>
      <w:smartTag w:uri="urn:schemas-microsoft-com:office:smarttags" w:element="metricconverter">
        <w:smartTagPr>
          <w:attr w:name="ProductID" w:val="1919 г"/>
        </w:smartTagPr>
        <w:r w:rsidRPr="00BB5074">
          <w:rPr>
            <w:sz w:val="28"/>
            <w:szCs w:val="28"/>
          </w:rPr>
          <w:t>1919 г</w:t>
        </w:r>
      </w:smartTag>
      <w:r w:rsidRPr="00BB5074">
        <w:rPr>
          <w:sz w:val="28"/>
          <w:szCs w:val="28"/>
        </w:rPr>
        <w:t>.</w:t>
      </w:r>
      <w:r w:rsidR="00BB5074" w:rsidRPr="00BB5074">
        <w:rPr>
          <w:sz w:val="28"/>
          <w:szCs w:val="28"/>
        </w:rPr>
        <w:t xml:space="preserve"> </w:t>
      </w:r>
      <w:proofErr w:type="gramStart"/>
      <w:r w:rsidR="00BB5074" w:rsidRPr="00BB5074">
        <w:rPr>
          <w:sz w:val="28"/>
          <w:szCs w:val="28"/>
        </w:rPr>
        <w:t>в</w:t>
      </w:r>
      <w:proofErr w:type="gramEnd"/>
      <w:r w:rsidR="00BB5074" w:rsidRPr="00BB5074">
        <w:rPr>
          <w:sz w:val="28"/>
          <w:szCs w:val="28"/>
        </w:rPr>
        <w:t xml:space="preserve"> </w:t>
      </w:r>
      <w:proofErr w:type="gramStart"/>
      <w:r w:rsidR="00BB5074" w:rsidRPr="00BB5074">
        <w:rPr>
          <w:sz w:val="28"/>
          <w:szCs w:val="28"/>
        </w:rPr>
        <w:t>с</w:t>
      </w:r>
      <w:proofErr w:type="gramEnd"/>
      <w:r w:rsidR="00BB5074" w:rsidRPr="00BB5074">
        <w:rPr>
          <w:sz w:val="28"/>
          <w:szCs w:val="28"/>
        </w:rPr>
        <w:t xml:space="preserve">. Долгий Мост находится в </w:t>
      </w:r>
      <w:r w:rsidRPr="00BB5074">
        <w:rPr>
          <w:sz w:val="28"/>
          <w:szCs w:val="28"/>
        </w:rPr>
        <w:t xml:space="preserve">удовлетворительном состоянии, </w:t>
      </w:r>
      <w:r w:rsidR="00BB5074" w:rsidRPr="00BB5074">
        <w:rPr>
          <w:sz w:val="28"/>
          <w:szCs w:val="28"/>
        </w:rPr>
        <w:t>в</w:t>
      </w:r>
      <w:r w:rsidR="00BB5074">
        <w:rPr>
          <w:sz w:val="28"/>
          <w:szCs w:val="28"/>
        </w:rPr>
        <w:t xml:space="preserve"> 2012 году был произведен ремонт здания.</w:t>
      </w:r>
    </w:p>
    <w:p w:rsidR="00113731" w:rsidRPr="00F80FE1" w:rsidRDefault="00113731" w:rsidP="00113731">
      <w:pPr>
        <w:tabs>
          <w:tab w:val="left" w:pos="540"/>
        </w:tabs>
        <w:ind w:firstLine="54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    Работу по хранению культурного наследия ведёт МБУК «</w:t>
      </w:r>
      <w:proofErr w:type="spellStart"/>
      <w:r w:rsidRPr="00F80FE1">
        <w:rPr>
          <w:sz w:val="28"/>
          <w:szCs w:val="28"/>
        </w:rPr>
        <w:t>Абанский</w:t>
      </w:r>
      <w:proofErr w:type="spellEnd"/>
      <w:r w:rsidRPr="00F80FE1">
        <w:rPr>
          <w:sz w:val="28"/>
          <w:szCs w:val="28"/>
        </w:rPr>
        <w:t xml:space="preserve"> краеведческий музей». 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Приток посетителей в музей осуществляется за счёт работы передвижных выставок и культурно-массовых мероприятий</w:t>
      </w:r>
      <w:proofErr w:type="gramStart"/>
      <w:r w:rsidR="00B31355">
        <w:rPr>
          <w:sz w:val="28"/>
          <w:szCs w:val="28"/>
        </w:rPr>
        <w:t>.</w:t>
      </w:r>
      <w:proofErr w:type="gramEnd"/>
      <w:r w:rsidRPr="00F80FE1">
        <w:rPr>
          <w:sz w:val="28"/>
          <w:szCs w:val="28"/>
        </w:rPr>
        <w:t xml:space="preserve"> </w:t>
      </w:r>
      <w:proofErr w:type="gramStart"/>
      <w:r w:rsidRPr="00F80FE1">
        <w:rPr>
          <w:sz w:val="28"/>
          <w:szCs w:val="28"/>
        </w:rPr>
        <w:t>п</w:t>
      </w:r>
      <w:proofErr w:type="gramEnd"/>
      <w:r w:rsidRPr="00F80FE1">
        <w:rPr>
          <w:sz w:val="28"/>
          <w:szCs w:val="28"/>
        </w:rPr>
        <w:t xml:space="preserve">роводимых </w:t>
      </w:r>
      <w:proofErr w:type="spellStart"/>
      <w:r w:rsidRPr="00F80FE1">
        <w:rPr>
          <w:sz w:val="28"/>
          <w:szCs w:val="28"/>
        </w:rPr>
        <w:t>Абанским</w:t>
      </w:r>
      <w:proofErr w:type="spellEnd"/>
      <w:r w:rsidRPr="00F80FE1">
        <w:rPr>
          <w:sz w:val="28"/>
          <w:szCs w:val="28"/>
        </w:rPr>
        <w:t xml:space="preserve"> районным историко-краеведческим музеем. 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Количество экспонатов </w:t>
      </w:r>
      <w:r>
        <w:rPr>
          <w:sz w:val="28"/>
          <w:szCs w:val="28"/>
        </w:rPr>
        <w:t>основного музейного фонда в 2012</w:t>
      </w:r>
      <w:r w:rsidRPr="00F80FE1">
        <w:rPr>
          <w:sz w:val="28"/>
          <w:szCs w:val="28"/>
        </w:rPr>
        <w:t xml:space="preserve"> году </w:t>
      </w:r>
      <w:r w:rsidRPr="00BB5074">
        <w:rPr>
          <w:sz w:val="28"/>
          <w:szCs w:val="28"/>
        </w:rPr>
        <w:t>составил</w:t>
      </w:r>
      <w:r w:rsidR="00B31355">
        <w:rPr>
          <w:sz w:val="28"/>
          <w:szCs w:val="28"/>
        </w:rPr>
        <w:t xml:space="preserve">о </w:t>
      </w:r>
      <w:r w:rsidRPr="00BB5074">
        <w:rPr>
          <w:sz w:val="28"/>
          <w:szCs w:val="28"/>
        </w:rPr>
        <w:t xml:space="preserve"> </w:t>
      </w:r>
      <w:r w:rsidR="00BB5074" w:rsidRPr="00BB5074">
        <w:rPr>
          <w:sz w:val="28"/>
          <w:szCs w:val="28"/>
        </w:rPr>
        <w:t>2</w:t>
      </w:r>
      <w:r w:rsidR="00BB5074">
        <w:rPr>
          <w:sz w:val="28"/>
          <w:szCs w:val="28"/>
        </w:rPr>
        <w:t>471</w:t>
      </w:r>
      <w:r w:rsidRPr="00F80FE1">
        <w:rPr>
          <w:sz w:val="28"/>
          <w:szCs w:val="28"/>
        </w:rPr>
        <w:t xml:space="preserve"> единиц. </w:t>
      </w:r>
      <w:r w:rsidR="00BB5074" w:rsidRPr="00D07490">
        <w:rPr>
          <w:sz w:val="28"/>
          <w:szCs w:val="28"/>
        </w:rPr>
        <w:t>Число экспонировавшихся предметов</w:t>
      </w:r>
      <w:r w:rsidR="00BB5074">
        <w:rPr>
          <w:sz w:val="28"/>
          <w:szCs w:val="28"/>
        </w:rPr>
        <w:t xml:space="preserve"> составило 2060 единиц.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МБУК «</w:t>
      </w:r>
      <w:proofErr w:type="spellStart"/>
      <w:r w:rsidRPr="00F80FE1">
        <w:rPr>
          <w:sz w:val="28"/>
          <w:szCs w:val="28"/>
        </w:rPr>
        <w:t>Абанский</w:t>
      </w:r>
      <w:proofErr w:type="spellEnd"/>
      <w:r w:rsidRPr="00F80FE1">
        <w:rPr>
          <w:sz w:val="28"/>
          <w:szCs w:val="28"/>
        </w:rPr>
        <w:t xml:space="preserve"> РКМ» в 20</w:t>
      </w:r>
      <w:r>
        <w:rPr>
          <w:sz w:val="28"/>
          <w:szCs w:val="28"/>
        </w:rPr>
        <w:t>12 г переведено в новое здание,</w:t>
      </w:r>
      <w:r w:rsidRPr="00F80FE1">
        <w:rPr>
          <w:sz w:val="28"/>
          <w:szCs w:val="28"/>
        </w:rPr>
        <w:t xml:space="preserve"> где проведены ремонтные работы.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В период с 2012 по 2014 годы планируется реализация различных проектов и мероприятий с целью развития музейного дела в </w:t>
      </w:r>
      <w:proofErr w:type="spellStart"/>
      <w:r w:rsidRPr="00F80FE1">
        <w:rPr>
          <w:sz w:val="28"/>
          <w:szCs w:val="28"/>
        </w:rPr>
        <w:t>Абанском</w:t>
      </w:r>
      <w:proofErr w:type="spellEnd"/>
      <w:r w:rsidRPr="00F80FE1">
        <w:rPr>
          <w:sz w:val="28"/>
          <w:szCs w:val="28"/>
        </w:rPr>
        <w:t xml:space="preserve"> районе: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- оформление выставочных экспозиций и временных выставок; 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lastRenderedPageBreak/>
        <w:t>- создание условий для хранения и  использования, переданных в собственность  музейных предметов и музейных коллекций;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- оснащение музея необходимым оборудованием;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- организация музейной лавки по продаже сувенирной продукции.  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В проекте «Развитие музейных технологий – как фактор развития каналов коммуникации с мировым культурным наследием» предусмотрены мероприятия:</w:t>
      </w:r>
    </w:p>
    <w:p w:rsidR="00113731" w:rsidRPr="00F80FE1" w:rsidRDefault="00113731" w:rsidP="00113731">
      <w:pPr>
        <w:rPr>
          <w:sz w:val="28"/>
          <w:szCs w:val="28"/>
        </w:rPr>
      </w:pPr>
      <w:r w:rsidRPr="00F80FE1">
        <w:rPr>
          <w:sz w:val="28"/>
          <w:szCs w:val="28"/>
        </w:rPr>
        <w:t>-  Информатизация музея (приобретение программных продуктов, выход в Интернет, создание сайта, создание компьютерных аудиторий как точки доступа к культурным ценностям в электронном виде).</w:t>
      </w:r>
    </w:p>
    <w:p w:rsidR="00113731" w:rsidRPr="00F80FE1" w:rsidRDefault="00113731" w:rsidP="00113731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>-  Обучение персонала музея по работе с программой «электронный учет музейных предметов».</w:t>
      </w:r>
    </w:p>
    <w:p w:rsidR="00113731" w:rsidRPr="00F80FE1" w:rsidRDefault="00113731" w:rsidP="00113731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>-  Создание образовательных, просветительских проектов.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Создание условий</w:t>
      </w:r>
      <w:r w:rsidR="00B31355"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 необходимых для использования музейных предметов и музейных коллекций, отвечающих требованиям современного музейного дела</w:t>
      </w:r>
      <w:r w:rsidR="00B31355"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позволит назвать музей визитной карточкой района, что скажется на его имидже.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В </w:t>
      </w:r>
      <w:proofErr w:type="spellStart"/>
      <w:r w:rsidRPr="00F80FE1">
        <w:rPr>
          <w:sz w:val="28"/>
          <w:szCs w:val="28"/>
        </w:rPr>
        <w:t>Абанской</w:t>
      </w:r>
      <w:proofErr w:type="spellEnd"/>
      <w:r w:rsidRPr="00F80FE1">
        <w:rPr>
          <w:sz w:val="28"/>
          <w:szCs w:val="28"/>
        </w:rPr>
        <w:t xml:space="preserve"> детской музыкальной школе ведется преподавание по следующим программам: 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Контингент составляет от 85 до 100 обучающихся, состав преподавателей 6 человек. Преподавание ведется по трем уровням, процентное соотношение составляет 4% любительское </w:t>
      </w:r>
      <w:proofErr w:type="spellStart"/>
      <w:r w:rsidRPr="00F80FE1">
        <w:rPr>
          <w:sz w:val="28"/>
          <w:szCs w:val="28"/>
        </w:rPr>
        <w:t>музицирование</w:t>
      </w:r>
      <w:proofErr w:type="spellEnd"/>
      <w:r w:rsidRPr="00F80FE1">
        <w:rPr>
          <w:sz w:val="28"/>
          <w:szCs w:val="28"/>
        </w:rPr>
        <w:t xml:space="preserve">, 93 % повышенный уровень, 3 % профессиональный уровень. Ежегодно выпуск составляет от 10 до 15 </w:t>
      </w:r>
      <w:proofErr w:type="gramStart"/>
      <w:r w:rsidRPr="00F80FE1">
        <w:rPr>
          <w:sz w:val="28"/>
          <w:szCs w:val="28"/>
        </w:rPr>
        <w:t>обучающихся</w:t>
      </w:r>
      <w:proofErr w:type="gramEnd"/>
      <w:r w:rsidRPr="00F80FE1">
        <w:rPr>
          <w:sz w:val="28"/>
          <w:szCs w:val="28"/>
        </w:rPr>
        <w:t xml:space="preserve">. 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Школа нуждается в переоснащении музыкальными инструментами, улучшении техни</w:t>
      </w:r>
      <w:r w:rsidR="00B31355">
        <w:rPr>
          <w:sz w:val="28"/>
          <w:szCs w:val="28"/>
        </w:rPr>
        <w:t>ческого оборудования, расширении</w:t>
      </w:r>
      <w:r w:rsidRPr="00F80FE1">
        <w:rPr>
          <w:sz w:val="28"/>
          <w:szCs w:val="28"/>
        </w:rPr>
        <w:t xml:space="preserve"> преподавательского состава (есть недостаток в преподавателях теоретических дисциплин, академического пения).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proofErr w:type="gramStart"/>
      <w:r w:rsidRPr="00F80FE1">
        <w:rPr>
          <w:sz w:val="28"/>
          <w:szCs w:val="28"/>
        </w:rPr>
        <w:t>Контингент обучающихся стабилен в течение последних 5 лет.</w:t>
      </w:r>
      <w:proofErr w:type="gramEnd"/>
      <w:r w:rsidRPr="00F80FE1">
        <w:rPr>
          <w:sz w:val="28"/>
          <w:szCs w:val="28"/>
        </w:rPr>
        <w:t xml:space="preserve"> Для увеличения числа учащихся необходимо увеличение преподавательс</w:t>
      </w:r>
      <w:r w:rsidR="00B31355">
        <w:rPr>
          <w:sz w:val="28"/>
          <w:szCs w:val="28"/>
        </w:rPr>
        <w:t xml:space="preserve">кого состава, а соответственно </w:t>
      </w:r>
      <w:r w:rsidRPr="00F80FE1">
        <w:rPr>
          <w:sz w:val="28"/>
          <w:szCs w:val="28"/>
        </w:rPr>
        <w:t xml:space="preserve"> учебных программа и дисциплин, так же характеристики здания школы объективно не приспособлены для приема большего количества учащихся.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Работа с детьми, одаренными в области культуры  и искусства</w:t>
      </w:r>
      <w:r w:rsidR="00B31355"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осуществляется по следующим направлениям:</w:t>
      </w:r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proofErr w:type="gramStart"/>
      <w:r w:rsidRPr="00F80FE1">
        <w:rPr>
          <w:sz w:val="28"/>
          <w:szCs w:val="28"/>
        </w:rPr>
        <w:t>- проведение мероприятий, районных фестивалей, конкурсов (</w:t>
      </w:r>
      <w:proofErr w:type="spellStart"/>
      <w:r w:rsidRPr="00F80FE1">
        <w:rPr>
          <w:sz w:val="28"/>
          <w:szCs w:val="28"/>
        </w:rPr>
        <w:t>межпоселенческий</w:t>
      </w:r>
      <w:proofErr w:type="spellEnd"/>
      <w:r w:rsidRPr="00F80FE1">
        <w:rPr>
          <w:sz w:val="28"/>
          <w:szCs w:val="28"/>
        </w:rPr>
        <w:t xml:space="preserve">  фестиваль детского творчества «Созвездие», районный фестиваль «Абан, Бирюса, Я!»);</w:t>
      </w:r>
      <w:proofErr w:type="gramEnd"/>
    </w:p>
    <w:p w:rsidR="00113731" w:rsidRPr="00F80FE1" w:rsidRDefault="00113731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- обеспечение участия творческих детских коллективов в фестивалях, конкурсах различного уровня (всероссийских, краевых). </w:t>
      </w:r>
    </w:p>
    <w:p w:rsidR="00113731" w:rsidRPr="00F80FE1" w:rsidRDefault="00113731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В учреждениях культуры и образования в сфере культуры и искусства на должностях руководителей и специалистов работают 179 человек, из них 64 % имеют высшее, </w:t>
      </w:r>
      <w:proofErr w:type="spellStart"/>
      <w:r w:rsidRPr="00F80FE1">
        <w:rPr>
          <w:sz w:val="28"/>
          <w:szCs w:val="28"/>
        </w:rPr>
        <w:t>средне-профессиональное</w:t>
      </w:r>
      <w:proofErr w:type="spellEnd"/>
      <w:r w:rsidRPr="00F80FE1">
        <w:rPr>
          <w:sz w:val="28"/>
          <w:szCs w:val="28"/>
        </w:rPr>
        <w:t xml:space="preserve"> профильное образование. В </w:t>
      </w:r>
      <w:r w:rsidRPr="00F80FE1">
        <w:rPr>
          <w:sz w:val="28"/>
          <w:szCs w:val="28"/>
        </w:rPr>
        <w:lastRenderedPageBreak/>
        <w:t>возрасте старше 50 лет  работает 26 %  от общего числа руководителей и специалистов.</w:t>
      </w:r>
    </w:p>
    <w:p w:rsidR="00113731" w:rsidRPr="0004307A" w:rsidRDefault="00113731" w:rsidP="00113731">
      <w:pPr>
        <w:ind w:firstLine="708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Ежегодно повышение квалификации проходят не более 10 % специалистов от потребности. </w:t>
      </w:r>
    </w:p>
    <w:p w:rsidR="00113731" w:rsidRPr="0004307A" w:rsidRDefault="00113731" w:rsidP="00113731">
      <w:pPr>
        <w:pStyle w:val="aa"/>
        <w:tabs>
          <w:tab w:val="left" w:pos="0"/>
        </w:tabs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04307A">
        <w:rPr>
          <w:rFonts w:ascii="Times New Roman" w:hAnsi="Times New Roman" w:cs="Times New Roman"/>
          <w:sz w:val="28"/>
          <w:szCs w:val="28"/>
        </w:rPr>
        <w:t>Все вышеперечисленные проблемы послужили основанием для разработки перспективной программы развития  отрасли, способствующей производству высококачественного продукта и обеспечению доступности населения к культурному  достоянию района.</w:t>
      </w:r>
    </w:p>
    <w:p w:rsidR="00BB5074" w:rsidRDefault="00BB5074" w:rsidP="00113731">
      <w:pPr>
        <w:jc w:val="center"/>
        <w:rPr>
          <w:sz w:val="28"/>
          <w:szCs w:val="28"/>
        </w:rPr>
      </w:pPr>
    </w:p>
    <w:p w:rsidR="008A5997" w:rsidRPr="00A662FA" w:rsidRDefault="00BB5074" w:rsidP="00BB5074">
      <w:pPr>
        <w:pStyle w:val="a3"/>
        <w:numPr>
          <w:ilvl w:val="0"/>
          <w:numId w:val="2"/>
        </w:numPr>
        <w:jc w:val="center"/>
        <w:rPr>
          <w:b/>
        </w:rPr>
      </w:pPr>
      <w:r w:rsidRPr="00A662FA">
        <w:rPr>
          <w:b/>
          <w:sz w:val="28"/>
          <w:szCs w:val="28"/>
        </w:rPr>
        <w:t>Цель и задачи  разработки «дорожной карты»</w:t>
      </w:r>
    </w:p>
    <w:p w:rsidR="00BB5074" w:rsidRPr="00060B25" w:rsidRDefault="00BB5074" w:rsidP="00BB507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</w:t>
      </w:r>
      <w:r w:rsidRPr="00060B25">
        <w:rPr>
          <w:rFonts w:ascii="Times New Roman" w:hAnsi="Times New Roman" w:cs="Times New Roman"/>
          <w:sz w:val="28"/>
          <w:szCs w:val="28"/>
        </w:rPr>
        <w:t xml:space="preserve"> плана мероприятий («дорожной карты») «Изменения в отраслях социальной сферы, направленные на повышение эффективности с</w:t>
      </w:r>
      <w:r>
        <w:rPr>
          <w:rFonts w:ascii="Times New Roman" w:hAnsi="Times New Roman" w:cs="Times New Roman"/>
          <w:sz w:val="28"/>
          <w:szCs w:val="28"/>
        </w:rPr>
        <w:t xml:space="preserve">феры культуры Абанского района </w:t>
      </w:r>
      <w:r w:rsidRPr="00060B25">
        <w:rPr>
          <w:rFonts w:ascii="Times New Roman" w:hAnsi="Times New Roman" w:cs="Times New Roman"/>
          <w:sz w:val="28"/>
          <w:szCs w:val="28"/>
        </w:rPr>
        <w:t>» (далее – «дорожная карта») являются:</w:t>
      </w:r>
    </w:p>
    <w:p w:rsidR="00BB5074" w:rsidRDefault="00BB5074" w:rsidP="00BB5074">
      <w:pPr>
        <w:rPr>
          <w:sz w:val="28"/>
          <w:szCs w:val="28"/>
        </w:rPr>
      </w:pPr>
      <w:r w:rsidRPr="00BB5074">
        <w:rPr>
          <w:sz w:val="28"/>
          <w:szCs w:val="28"/>
        </w:rPr>
        <w:t>повышение качества жизни населения</w:t>
      </w:r>
      <w:r w:rsidR="00B31355">
        <w:rPr>
          <w:sz w:val="28"/>
          <w:szCs w:val="28"/>
        </w:rPr>
        <w:t xml:space="preserve"> Абанского ра</w:t>
      </w:r>
      <w:r>
        <w:rPr>
          <w:sz w:val="28"/>
          <w:szCs w:val="28"/>
        </w:rPr>
        <w:t>йона</w:t>
      </w:r>
      <w:r w:rsidRPr="00BB5074">
        <w:rPr>
          <w:sz w:val="28"/>
          <w:szCs w:val="28"/>
        </w:rPr>
        <w:t>, воспитание подрастающего поколения в духе культурных традиций, создание условий для развития творческих способностей и социализации современной молодежи, самореализации и духовного обогащения творчески активной части населения, полноценного межнационального культурного обмена</w:t>
      </w:r>
      <w:r>
        <w:rPr>
          <w:sz w:val="28"/>
          <w:szCs w:val="28"/>
        </w:rPr>
        <w:t>.</w:t>
      </w:r>
    </w:p>
    <w:p w:rsidR="00BB5074" w:rsidRDefault="00BB5074" w:rsidP="00BB5074">
      <w:pPr>
        <w:rPr>
          <w:sz w:val="28"/>
          <w:szCs w:val="28"/>
        </w:rPr>
      </w:pPr>
    </w:p>
    <w:p w:rsidR="00BB5074" w:rsidRDefault="00BB5074" w:rsidP="00BB5074">
      <w:pPr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BB5074" w:rsidRPr="00060B25" w:rsidRDefault="00BB5074" w:rsidP="00BB507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B25">
        <w:rPr>
          <w:rFonts w:ascii="Times New Roman" w:hAnsi="Times New Roman" w:cs="Times New Roman"/>
          <w:sz w:val="28"/>
          <w:szCs w:val="28"/>
        </w:rPr>
        <w:t xml:space="preserve">обеспечение достойной </w:t>
      </w:r>
      <w:proofErr w:type="gramStart"/>
      <w:r w:rsidRPr="00060B25">
        <w:rPr>
          <w:rFonts w:ascii="Times New Roman" w:hAnsi="Times New Roman" w:cs="Times New Roman"/>
          <w:sz w:val="28"/>
          <w:szCs w:val="28"/>
        </w:rPr>
        <w:t>оплаты труда работников учреждений культуры             Красноярского края</w:t>
      </w:r>
      <w:proofErr w:type="gramEnd"/>
      <w:r w:rsidRPr="00060B25">
        <w:rPr>
          <w:rFonts w:ascii="Times New Roman" w:hAnsi="Times New Roman" w:cs="Times New Roman"/>
          <w:sz w:val="28"/>
          <w:szCs w:val="28"/>
        </w:rPr>
        <w:t xml:space="preserve"> как результат повышения качества и количества оказываемых ими государственных (муниципальных) услуг;</w:t>
      </w:r>
    </w:p>
    <w:p w:rsidR="00BB5074" w:rsidRPr="00060B25" w:rsidRDefault="00BB5074" w:rsidP="00BB507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B25">
        <w:rPr>
          <w:rFonts w:ascii="Times New Roman" w:hAnsi="Times New Roman" w:cs="Times New Roman"/>
          <w:sz w:val="28"/>
          <w:szCs w:val="28"/>
        </w:rPr>
        <w:t>развитие и сохранение кадрового потенциала учреждений культуры                    и образовательных учреждений в области культуры Красноярского края;</w:t>
      </w:r>
    </w:p>
    <w:p w:rsidR="00BB5074" w:rsidRPr="00060B25" w:rsidRDefault="00BB5074" w:rsidP="00BB507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B25">
        <w:rPr>
          <w:rFonts w:ascii="Times New Roman" w:hAnsi="Times New Roman" w:cs="Times New Roman"/>
          <w:sz w:val="28"/>
          <w:szCs w:val="28"/>
        </w:rPr>
        <w:t>повышение престижности и привлекательности профессий в сфере культуры;</w:t>
      </w:r>
    </w:p>
    <w:p w:rsidR="00BB5074" w:rsidRPr="00060B25" w:rsidRDefault="00BB5074" w:rsidP="00BB507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B25">
        <w:rPr>
          <w:rFonts w:ascii="Times New Roman" w:hAnsi="Times New Roman" w:cs="Times New Roman"/>
          <w:sz w:val="28"/>
          <w:szCs w:val="28"/>
        </w:rPr>
        <w:t>сохранение, популяризация и эффективное использование культурного               и исторического наследия Красноярского края;</w:t>
      </w:r>
    </w:p>
    <w:p w:rsidR="00BB5074" w:rsidRPr="00060B25" w:rsidRDefault="00BB5074" w:rsidP="00BB507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B25">
        <w:rPr>
          <w:rFonts w:ascii="Times New Roman" w:hAnsi="Times New Roman" w:cs="Times New Roman"/>
          <w:sz w:val="28"/>
          <w:szCs w:val="28"/>
        </w:rPr>
        <w:t>обеспечение доступа граждан к культурным ценностям и участию                       в культурной жизни, реализация творческого и инновационного потенциала нации;</w:t>
      </w:r>
    </w:p>
    <w:p w:rsidR="00BB5074" w:rsidRPr="00060B25" w:rsidRDefault="00BB5074" w:rsidP="00BB507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B25">
        <w:rPr>
          <w:rFonts w:ascii="Times New Roman" w:hAnsi="Times New Roman" w:cs="Times New Roman"/>
          <w:sz w:val="28"/>
          <w:szCs w:val="28"/>
        </w:rPr>
        <w:t>создание благоприятных условий для устойчивого развития сферы культуры Красноярского края.</w:t>
      </w:r>
    </w:p>
    <w:p w:rsidR="00A662FA" w:rsidRDefault="00A662FA" w:rsidP="00A662FA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A662FA" w:rsidRPr="00B31355" w:rsidRDefault="00A662FA" w:rsidP="00A662FA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B31355">
        <w:rPr>
          <w:rFonts w:ascii="Times New Roman" w:hAnsi="Times New Roman" w:cs="Times New Roman"/>
          <w:sz w:val="28"/>
          <w:szCs w:val="28"/>
        </w:rPr>
        <w:t>Этапы реализации плана мероприятий:</w:t>
      </w:r>
    </w:p>
    <w:p w:rsidR="00A662FA" w:rsidRPr="00B31355" w:rsidRDefault="00A662FA" w:rsidP="00A662FA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B31355">
        <w:rPr>
          <w:rFonts w:ascii="Times New Roman" w:hAnsi="Times New Roman" w:cs="Times New Roman"/>
          <w:sz w:val="28"/>
          <w:szCs w:val="28"/>
        </w:rPr>
        <w:t>1 этап – введение плана- 2013 год</w:t>
      </w:r>
    </w:p>
    <w:p w:rsidR="00BB5074" w:rsidRPr="00B31355" w:rsidRDefault="00A662FA" w:rsidP="00A662FA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B31355">
        <w:rPr>
          <w:rFonts w:ascii="Times New Roman" w:hAnsi="Times New Roman" w:cs="Times New Roman"/>
          <w:sz w:val="28"/>
          <w:szCs w:val="28"/>
        </w:rPr>
        <w:t xml:space="preserve">2 этап – реализация  мероприятий  - 2013 г –2018 г. </w:t>
      </w:r>
    </w:p>
    <w:p w:rsidR="00A662FA" w:rsidRDefault="00A662FA" w:rsidP="00A662FA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F71B12" w:rsidRDefault="00F71B12" w:rsidP="00C92D76">
      <w:pPr>
        <w:pStyle w:val="ConsPlusNormal"/>
        <w:spacing w:line="264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92D76" w:rsidRPr="00C92D76" w:rsidRDefault="00C92D76" w:rsidP="00C92D76">
      <w:pPr>
        <w:pStyle w:val="ConsPlusNormal"/>
        <w:spacing w:line="264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92D76">
        <w:rPr>
          <w:rFonts w:ascii="Times New Roman" w:hAnsi="Times New Roman" w:cs="Times New Roman"/>
          <w:b/>
          <w:sz w:val="28"/>
          <w:szCs w:val="28"/>
        </w:rPr>
        <w:t>Целевые показатели (индикаторы) развития сферы</w:t>
      </w:r>
    </w:p>
    <w:p w:rsidR="00C92D76" w:rsidRPr="0015161C" w:rsidRDefault="00C92D76" w:rsidP="00C92D76">
      <w:pPr>
        <w:pStyle w:val="ConsPlusNormal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2D76">
        <w:rPr>
          <w:rFonts w:ascii="Times New Roman" w:hAnsi="Times New Roman" w:cs="Times New Roman"/>
          <w:b/>
          <w:sz w:val="28"/>
          <w:szCs w:val="28"/>
        </w:rPr>
        <w:t>культуры и меры, обеспечивающие их достижение</w:t>
      </w:r>
    </w:p>
    <w:p w:rsidR="00C92D76" w:rsidRPr="0015161C" w:rsidRDefault="00C92D76" w:rsidP="00C92D76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2D76" w:rsidRDefault="00C92D76" w:rsidP="00C92D76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t xml:space="preserve">1. С ростом эффективности и качества оказываемых услуг будут достигнуты следующие </w:t>
      </w:r>
      <w:r>
        <w:rPr>
          <w:rFonts w:ascii="Times New Roman" w:hAnsi="Times New Roman" w:cs="Times New Roman"/>
          <w:sz w:val="28"/>
          <w:szCs w:val="28"/>
        </w:rPr>
        <w:t>целевые показатели (индикаторы):</w:t>
      </w:r>
    </w:p>
    <w:p w:rsidR="00C92D76" w:rsidRPr="0015161C" w:rsidRDefault="00C92D76" w:rsidP="00C92D76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92D76" w:rsidRPr="0015161C" w:rsidRDefault="00C92D76" w:rsidP="00C92D76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15161C">
        <w:rPr>
          <w:rFonts w:ascii="Times New Roman" w:hAnsi="Times New Roman" w:cs="Times New Roman"/>
          <w:sz w:val="28"/>
          <w:szCs w:val="28"/>
        </w:rPr>
        <w:t xml:space="preserve"> увеличение доли объектов культурного наследия</w:t>
      </w:r>
      <w:r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6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5161C">
        <w:rPr>
          <w:rFonts w:ascii="Times New Roman" w:hAnsi="Times New Roman" w:cs="Times New Roman"/>
          <w:sz w:val="28"/>
          <w:szCs w:val="28"/>
        </w:rPr>
        <w:t xml:space="preserve"> информация о которых </w:t>
      </w:r>
      <w:r>
        <w:rPr>
          <w:rFonts w:ascii="Times New Roman" w:hAnsi="Times New Roman" w:cs="Times New Roman"/>
          <w:sz w:val="28"/>
          <w:szCs w:val="28"/>
        </w:rPr>
        <w:t>подготовлена для внесения</w:t>
      </w:r>
      <w:r w:rsidRPr="0015161C">
        <w:rPr>
          <w:rFonts w:ascii="Times New Roman" w:hAnsi="Times New Roman" w:cs="Times New Roman"/>
          <w:sz w:val="28"/>
          <w:szCs w:val="28"/>
        </w:rPr>
        <w:t xml:space="preserve">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Федерации, в общем количестве объектов культурного наследия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15161C">
        <w:rPr>
          <w:rFonts w:ascii="Times New Roman" w:hAnsi="Times New Roman" w:cs="Times New Roman"/>
          <w:sz w:val="28"/>
          <w:szCs w:val="28"/>
        </w:rPr>
        <w:t>:</w:t>
      </w:r>
    </w:p>
    <w:p w:rsidR="00C92D76" w:rsidRDefault="00C92D76" w:rsidP="00C92D76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t>(процентов)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2"/>
        <w:gridCol w:w="1324"/>
        <w:gridCol w:w="1323"/>
        <w:gridCol w:w="1325"/>
        <w:gridCol w:w="1323"/>
        <w:gridCol w:w="1325"/>
        <w:gridCol w:w="1325"/>
        <w:gridCol w:w="304"/>
      </w:tblGrid>
      <w:tr w:rsidR="00C92D76" w:rsidRPr="00FB6EA6" w:rsidTr="00B64257"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692" w:type="pct"/>
            <w:tcBorders>
              <w:right w:val="single" w:sz="4" w:space="0" w:color="auto"/>
            </w:tcBorders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2D76" w:rsidRPr="00FB6EA6" w:rsidRDefault="00C92D76" w:rsidP="00B6425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C92D76" w:rsidRPr="00FB6EA6" w:rsidTr="00B64257"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0,15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8,02</w:t>
            </w:r>
          </w:p>
        </w:tc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10,89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12,22</w:t>
            </w:r>
          </w:p>
        </w:tc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13,92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16,17</w:t>
            </w:r>
          </w:p>
        </w:tc>
        <w:tc>
          <w:tcPr>
            <w:tcW w:w="692" w:type="pct"/>
            <w:tcBorders>
              <w:right w:val="single" w:sz="4" w:space="0" w:color="auto"/>
            </w:tcBorders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19,29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2D76" w:rsidRPr="00FB6EA6" w:rsidRDefault="00C92D76" w:rsidP="00B64257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;</w:t>
            </w:r>
          </w:p>
        </w:tc>
      </w:tr>
      <w:tr w:rsidR="00C92D76" w:rsidRPr="00FB6EA6" w:rsidTr="00B64257"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692" w:type="pct"/>
            <w:tcBorders>
              <w:right w:val="single" w:sz="4" w:space="0" w:color="auto"/>
            </w:tcBorders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2D76" w:rsidRPr="00FB6EA6" w:rsidRDefault="00C92D76" w:rsidP="00B64257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C92D76" w:rsidRDefault="00C92D76" w:rsidP="00C92D76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2D76" w:rsidRDefault="00C92D76" w:rsidP="00512F99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15161C">
        <w:rPr>
          <w:rFonts w:ascii="Times New Roman" w:hAnsi="Times New Roman" w:cs="Times New Roman"/>
          <w:sz w:val="28"/>
          <w:szCs w:val="28"/>
        </w:rPr>
        <w:t xml:space="preserve"> увеличение доли представленных (во всех формах) зрителю музейных предметов в общем количестве музейных предметов основного фонда:</w:t>
      </w:r>
    </w:p>
    <w:p w:rsidR="00C92D76" w:rsidRDefault="00C92D76" w:rsidP="00C92D76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t>(процентов)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2"/>
        <w:gridCol w:w="1324"/>
        <w:gridCol w:w="1323"/>
        <w:gridCol w:w="1325"/>
        <w:gridCol w:w="1323"/>
        <w:gridCol w:w="1325"/>
        <w:gridCol w:w="1325"/>
        <w:gridCol w:w="304"/>
      </w:tblGrid>
      <w:tr w:rsidR="00C92D76" w:rsidRPr="00FB6EA6" w:rsidTr="00B64257"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692" w:type="pct"/>
            <w:tcBorders>
              <w:right w:val="single" w:sz="4" w:space="0" w:color="auto"/>
            </w:tcBorders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2D76" w:rsidRPr="00FB6EA6" w:rsidRDefault="00C92D76" w:rsidP="00B6425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C92D76" w:rsidRPr="00FB6EA6" w:rsidTr="00B64257">
        <w:tc>
          <w:tcPr>
            <w:tcW w:w="691" w:type="pct"/>
          </w:tcPr>
          <w:p w:rsidR="00C92D76" w:rsidRPr="00C92D76" w:rsidRDefault="00C92D76" w:rsidP="00C92D76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83,4</w:t>
            </w:r>
          </w:p>
        </w:tc>
        <w:tc>
          <w:tcPr>
            <w:tcW w:w="692" w:type="pct"/>
          </w:tcPr>
          <w:p w:rsidR="00C92D76" w:rsidRPr="00C92D76" w:rsidRDefault="00C92D76" w:rsidP="00C92D76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691" w:type="pct"/>
          </w:tcPr>
          <w:p w:rsidR="00C92D76" w:rsidRPr="00C92D76" w:rsidRDefault="00C92D76" w:rsidP="00C92D76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692" w:type="pct"/>
          </w:tcPr>
          <w:p w:rsidR="00C92D76" w:rsidRPr="00C92D76" w:rsidRDefault="00C92D76" w:rsidP="00C92D76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691" w:type="pct"/>
            <w:vAlign w:val="bottom"/>
          </w:tcPr>
          <w:p w:rsidR="00C92D76" w:rsidRPr="00C92D76" w:rsidRDefault="00C92D76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692" w:type="pct"/>
            <w:vAlign w:val="bottom"/>
          </w:tcPr>
          <w:p w:rsidR="00C92D76" w:rsidRPr="00C92D76" w:rsidRDefault="00C92D76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692" w:type="pct"/>
            <w:tcBorders>
              <w:right w:val="single" w:sz="4" w:space="0" w:color="auto"/>
            </w:tcBorders>
            <w:vAlign w:val="bottom"/>
          </w:tcPr>
          <w:p w:rsidR="00C92D76" w:rsidRPr="00C92D76" w:rsidRDefault="00C92D76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2D76" w:rsidRPr="00FB6EA6" w:rsidRDefault="00C92D76" w:rsidP="00B64257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C92D76" w:rsidRDefault="00C92D76" w:rsidP="00C92D76">
      <w:pPr>
        <w:spacing w:line="264" w:lineRule="auto"/>
        <w:jc w:val="both"/>
        <w:rPr>
          <w:sz w:val="28"/>
          <w:szCs w:val="28"/>
        </w:rPr>
      </w:pPr>
    </w:p>
    <w:p w:rsidR="00C92D76" w:rsidRDefault="00C92D76" w:rsidP="00C92D76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Экспонатов основного фонда</w:t>
      </w:r>
    </w:p>
    <w:tbl>
      <w:tblPr>
        <w:tblW w:w="9219" w:type="dxa"/>
        <w:tblInd w:w="103" w:type="dxa"/>
        <w:tblLook w:val="04A0"/>
      </w:tblPr>
      <w:tblGrid>
        <w:gridCol w:w="1281"/>
        <w:gridCol w:w="1276"/>
        <w:gridCol w:w="1276"/>
        <w:gridCol w:w="1417"/>
        <w:gridCol w:w="1276"/>
        <w:gridCol w:w="1276"/>
        <w:gridCol w:w="1417"/>
      </w:tblGrid>
      <w:tr w:rsidR="00C92D76" w:rsidRPr="00C92D76" w:rsidTr="00C92D76">
        <w:trPr>
          <w:trHeight w:val="25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2471</w:t>
            </w:r>
          </w:p>
        </w:tc>
      </w:tr>
    </w:tbl>
    <w:p w:rsidR="00C92D76" w:rsidRDefault="00C92D76" w:rsidP="00C92D76">
      <w:pPr>
        <w:spacing w:line="264" w:lineRule="auto"/>
        <w:jc w:val="both"/>
        <w:rPr>
          <w:sz w:val="28"/>
          <w:szCs w:val="28"/>
        </w:rPr>
      </w:pPr>
    </w:p>
    <w:p w:rsidR="00C92D76" w:rsidRDefault="00C92D76" w:rsidP="00C92D76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Экспонируемых</w:t>
      </w:r>
    </w:p>
    <w:tbl>
      <w:tblPr>
        <w:tblW w:w="9219" w:type="dxa"/>
        <w:tblInd w:w="103" w:type="dxa"/>
        <w:tblLook w:val="04A0"/>
      </w:tblPr>
      <w:tblGrid>
        <w:gridCol w:w="1281"/>
        <w:gridCol w:w="1276"/>
        <w:gridCol w:w="1276"/>
        <w:gridCol w:w="1417"/>
        <w:gridCol w:w="1276"/>
        <w:gridCol w:w="1276"/>
        <w:gridCol w:w="1417"/>
      </w:tblGrid>
      <w:tr w:rsidR="00C92D76" w:rsidRPr="00E616CD" w:rsidTr="00C92D76">
        <w:trPr>
          <w:trHeight w:val="25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2190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2190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2190</w:t>
            </w:r>
          </w:p>
        </w:tc>
      </w:tr>
    </w:tbl>
    <w:p w:rsidR="00C92D76" w:rsidRPr="0015161C" w:rsidRDefault="00C92D76" w:rsidP="00C92D76">
      <w:pPr>
        <w:spacing w:line="264" w:lineRule="auto"/>
        <w:jc w:val="both"/>
        <w:rPr>
          <w:sz w:val="28"/>
          <w:szCs w:val="28"/>
        </w:rPr>
      </w:pPr>
    </w:p>
    <w:p w:rsidR="00C92D76" w:rsidRPr="00296D17" w:rsidRDefault="00C92D76" w:rsidP="00C92D76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96D17">
        <w:rPr>
          <w:rFonts w:ascii="Times New Roman" w:hAnsi="Times New Roman" w:cs="Times New Roman"/>
          <w:sz w:val="28"/>
          <w:szCs w:val="28"/>
        </w:rPr>
        <w:t>) увеличение посещаемости музейных учреждений:</w:t>
      </w:r>
    </w:p>
    <w:p w:rsidR="00C92D76" w:rsidRDefault="00C92D76" w:rsidP="00C92D76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2D76" w:rsidRDefault="00C92D76" w:rsidP="00C92D76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6D17">
        <w:rPr>
          <w:rFonts w:ascii="Times New Roman" w:hAnsi="Times New Roman" w:cs="Times New Roman"/>
          <w:sz w:val="28"/>
          <w:szCs w:val="28"/>
        </w:rPr>
        <w:t>(посещений на 1 жителя в год)</w:t>
      </w: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9"/>
        <w:gridCol w:w="1311"/>
        <w:gridCol w:w="1310"/>
        <w:gridCol w:w="1312"/>
        <w:gridCol w:w="1310"/>
        <w:gridCol w:w="1312"/>
        <w:gridCol w:w="1312"/>
        <w:gridCol w:w="301"/>
      </w:tblGrid>
      <w:tr w:rsidR="00C92D76" w:rsidRPr="00FB6EA6" w:rsidTr="00512F99">
        <w:trPr>
          <w:trHeight w:val="401"/>
        </w:trPr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692" w:type="pct"/>
            <w:tcBorders>
              <w:right w:val="single" w:sz="4" w:space="0" w:color="auto"/>
            </w:tcBorders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2D76" w:rsidRPr="00FB6EA6" w:rsidRDefault="00C92D76" w:rsidP="00B6425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C92D76" w:rsidRPr="00FB6EA6" w:rsidTr="00512F99">
        <w:trPr>
          <w:trHeight w:val="419"/>
        </w:trPr>
        <w:tc>
          <w:tcPr>
            <w:tcW w:w="691" w:type="pct"/>
            <w:vAlign w:val="bottom"/>
          </w:tcPr>
          <w:p w:rsidR="00C92D76" w:rsidRPr="00C92D76" w:rsidRDefault="00C92D76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0,25</w:t>
            </w:r>
          </w:p>
        </w:tc>
        <w:tc>
          <w:tcPr>
            <w:tcW w:w="692" w:type="pct"/>
            <w:vAlign w:val="bottom"/>
          </w:tcPr>
          <w:p w:rsidR="00C92D76" w:rsidRPr="00C92D76" w:rsidRDefault="00C92D76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0,23</w:t>
            </w:r>
          </w:p>
        </w:tc>
        <w:tc>
          <w:tcPr>
            <w:tcW w:w="691" w:type="pct"/>
            <w:vAlign w:val="bottom"/>
          </w:tcPr>
          <w:p w:rsidR="00C92D76" w:rsidRPr="00C92D76" w:rsidRDefault="00C92D76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0,23</w:t>
            </w:r>
          </w:p>
        </w:tc>
        <w:tc>
          <w:tcPr>
            <w:tcW w:w="692" w:type="pct"/>
            <w:vAlign w:val="bottom"/>
          </w:tcPr>
          <w:p w:rsidR="00C92D76" w:rsidRPr="00C92D76" w:rsidRDefault="00C92D76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0,24</w:t>
            </w:r>
          </w:p>
        </w:tc>
        <w:tc>
          <w:tcPr>
            <w:tcW w:w="691" w:type="pct"/>
            <w:vAlign w:val="bottom"/>
          </w:tcPr>
          <w:p w:rsidR="00C92D76" w:rsidRPr="00C92D76" w:rsidRDefault="00C92D76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0,24</w:t>
            </w:r>
          </w:p>
        </w:tc>
        <w:tc>
          <w:tcPr>
            <w:tcW w:w="692" w:type="pct"/>
            <w:vAlign w:val="bottom"/>
          </w:tcPr>
          <w:p w:rsidR="00C92D76" w:rsidRPr="00C92D76" w:rsidRDefault="00C92D76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0,24</w:t>
            </w:r>
          </w:p>
        </w:tc>
        <w:tc>
          <w:tcPr>
            <w:tcW w:w="692" w:type="pct"/>
            <w:tcBorders>
              <w:right w:val="single" w:sz="4" w:space="0" w:color="auto"/>
            </w:tcBorders>
            <w:vAlign w:val="bottom"/>
          </w:tcPr>
          <w:p w:rsidR="00C92D76" w:rsidRPr="00C92D76" w:rsidRDefault="00C92D76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0,24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2D76" w:rsidRPr="00FB6EA6" w:rsidRDefault="00C92D76" w:rsidP="00B64257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C92D76" w:rsidRDefault="00C92D76" w:rsidP="00C92D76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2D76" w:rsidRDefault="00C92D76" w:rsidP="00C92D76">
      <w:pPr>
        <w:pStyle w:val="ConsPlusNormal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Посетители, чел</w:t>
      </w:r>
    </w:p>
    <w:p w:rsidR="00512F99" w:rsidRDefault="00512F99" w:rsidP="00C92D76">
      <w:pPr>
        <w:pStyle w:val="ConsPlusNormal"/>
        <w:spacing w:line="264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077" w:type="dxa"/>
        <w:tblInd w:w="103" w:type="dxa"/>
        <w:tblLook w:val="04A0"/>
      </w:tblPr>
      <w:tblGrid>
        <w:gridCol w:w="1139"/>
        <w:gridCol w:w="1418"/>
        <w:gridCol w:w="1276"/>
        <w:gridCol w:w="1417"/>
        <w:gridCol w:w="1276"/>
        <w:gridCol w:w="1276"/>
        <w:gridCol w:w="1275"/>
      </w:tblGrid>
      <w:tr w:rsidR="00C92D76" w:rsidRPr="00E616CD" w:rsidTr="00512F99">
        <w:trPr>
          <w:trHeight w:val="255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5,1</w:t>
            </w:r>
          </w:p>
        </w:tc>
      </w:tr>
    </w:tbl>
    <w:p w:rsidR="00C92D76" w:rsidRDefault="00C92D76" w:rsidP="00C92D76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2D76" w:rsidRPr="0015161C" w:rsidRDefault="00C92D76" w:rsidP="00C92D76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15161C">
        <w:rPr>
          <w:rFonts w:ascii="Times New Roman" w:hAnsi="Times New Roman" w:cs="Times New Roman"/>
          <w:sz w:val="28"/>
          <w:szCs w:val="28"/>
        </w:rPr>
        <w:t xml:space="preserve"> увеличение численности участников </w:t>
      </w:r>
      <w:proofErr w:type="spellStart"/>
      <w:r w:rsidRPr="0015161C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15161C">
        <w:rPr>
          <w:rFonts w:ascii="Times New Roman" w:hAnsi="Times New Roman" w:cs="Times New Roman"/>
          <w:sz w:val="28"/>
          <w:szCs w:val="28"/>
        </w:rPr>
        <w:t xml:space="preserve"> мероприятий (по сравнению с предыдущим годом):</w:t>
      </w:r>
    </w:p>
    <w:p w:rsidR="00C92D76" w:rsidRDefault="00C92D76" w:rsidP="00C92D76">
      <w:pPr>
        <w:spacing w:line="264" w:lineRule="auto"/>
        <w:jc w:val="right"/>
        <w:rPr>
          <w:sz w:val="28"/>
          <w:szCs w:val="28"/>
        </w:rPr>
      </w:pPr>
      <w:r w:rsidRPr="0015161C">
        <w:rPr>
          <w:sz w:val="28"/>
          <w:szCs w:val="28"/>
        </w:rPr>
        <w:t>(процентов)</w:t>
      </w:r>
    </w:p>
    <w:tbl>
      <w:tblPr>
        <w:tblW w:w="48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260"/>
        <w:gridCol w:w="1315"/>
        <w:gridCol w:w="1427"/>
        <w:gridCol w:w="1345"/>
        <w:gridCol w:w="1333"/>
        <w:gridCol w:w="1005"/>
        <w:gridCol w:w="240"/>
      </w:tblGrid>
      <w:tr w:rsidR="00512F99" w:rsidRPr="00FB6EA6" w:rsidTr="00512F99">
        <w:trPr>
          <w:trHeight w:val="724"/>
        </w:trPr>
        <w:tc>
          <w:tcPr>
            <w:tcW w:w="743" w:type="pct"/>
          </w:tcPr>
          <w:p w:rsidR="00512F99" w:rsidRPr="00FB6EA6" w:rsidRDefault="00512F99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76" w:type="pct"/>
          </w:tcPr>
          <w:p w:rsidR="00512F99" w:rsidRPr="00FB6EA6" w:rsidRDefault="00512F99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706" w:type="pct"/>
          </w:tcPr>
          <w:p w:rsidR="00512F99" w:rsidRPr="00FB6EA6" w:rsidRDefault="00512F99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766" w:type="pct"/>
          </w:tcPr>
          <w:p w:rsidR="00512F99" w:rsidRPr="00FB6EA6" w:rsidRDefault="00512F99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722" w:type="pct"/>
          </w:tcPr>
          <w:p w:rsidR="00512F99" w:rsidRPr="00FB6EA6" w:rsidRDefault="00512F99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716" w:type="pct"/>
          </w:tcPr>
          <w:p w:rsidR="00512F99" w:rsidRPr="00FB6EA6" w:rsidRDefault="00512F99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540" w:type="pct"/>
            <w:tcBorders>
              <w:right w:val="single" w:sz="4" w:space="0" w:color="auto"/>
            </w:tcBorders>
          </w:tcPr>
          <w:p w:rsidR="00512F99" w:rsidRPr="00FB6EA6" w:rsidRDefault="00512F99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F99" w:rsidRPr="00FB6EA6" w:rsidRDefault="00512F99" w:rsidP="00B6425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512F99" w:rsidRPr="00FB6EA6" w:rsidTr="00512F99">
        <w:trPr>
          <w:trHeight w:val="370"/>
        </w:trPr>
        <w:tc>
          <w:tcPr>
            <w:tcW w:w="743" w:type="pct"/>
            <w:vAlign w:val="bottom"/>
          </w:tcPr>
          <w:p w:rsidR="00512F99" w:rsidRPr="00C92D76" w:rsidRDefault="00512F99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-1,10</w:t>
            </w:r>
          </w:p>
        </w:tc>
        <w:tc>
          <w:tcPr>
            <w:tcW w:w="676" w:type="pct"/>
            <w:vAlign w:val="bottom"/>
          </w:tcPr>
          <w:p w:rsidR="00512F99" w:rsidRPr="00C92D76" w:rsidRDefault="00512F99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0,72</w:t>
            </w:r>
          </w:p>
        </w:tc>
        <w:tc>
          <w:tcPr>
            <w:tcW w:w="706" w:type="pct"/>
            <w:vAlign w:val="bottom"/>
          </w:tcPr>
          <w:p w:rsidR="00512F99" w:rsidRPr="00C92D76" w:rsidRDefault="00512F99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0,71</w:t>
            </w:r>
          </w:p>
        </w:tc>
        <w:tc>
          <w:tcPr>
            <w:tcW w:w="766" w:type="pct"/>
            <w:vAlign w:val="bottom"/>
          </w:tcPr>
          <w:p w:rsidR="00512F99" w:rsidRPr="00C92D76" w:rsidRDefault="00512F99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0,42</w:t>
            </w:r>
          </w:p>
        </w:tc>
        <w:tc>
          <w:tcPr>
            <w:tcW w:w="722" w:type="pct"/>
          </w:tcPr>
          <w:p w:rsidR="00512F99" w:rsidRPr="00C92D76" w:rsidRDefault="00512F99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0,19</w:t>
            </w:r>
          </w:p>
        </w:tc>
        <w:tc>
          <w:tcPr>
            <w:tcW w:w="716" w:type="pct"/>
          </w:tcPr>
          <w:p w:rsidR="00512F99" w:rsidRPr="00C92D76" w:rsidRDefault="00512F99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540" w:type="pct"/>
            <w:tcBorders>
              <w:right w:val="single" w:sz="4" w:space="0" w:color="auto"/>
            </w:tcBorders>
          </w:tcPr>
          <w:p w:rsidR="00512F99" w:rsidRPr="00C92D76" w:rsidRDefault="00512F99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2F99" w:rsidRPr="00FB6EA6" w:rsidRDefault="00512F99" w:rsidP="00B64257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512F99" w:rsidRDefault="00512F99" w:rsidP="00512F99">
      <w:pPr>
        <w:pStyle w:val="ConsPlusNormal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Посетители, чел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1327"/>
        <w:gridCol w:w="1275"/>
        <w:gridCol w:w="1417"/>
        <w:gridCol w:w="1417"/>
        <w:gridCol w:w="1135"/>
        <w:gridCol w:w="1415"/>
      </w:tblGrid>
      <w:tr w:rsidR="00512F99" w:rsidRPr="00FB6EA6" w:rsidTr="00512F99">
        <w:tc>
          <w:tcPr>
            <w:tcW w:w="716" w:type="pct"/>
          </w:tcPr>
          <w:p w:rsidR="00512F99" w:rsidRPr="00FB6EA6" w:rsidRDefault="00512F99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711" w:type="pct"/>
          </w:tcPr>
          <w:p w:rsidR="00512F99" w:rsidRPr="00FB6EA6" w:rsidRDefault="00512F99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84" w:type="pct"/>
          </w:tcPr>
          <w:p w:rsidR="00512F99" w:rsidRPr="00FB6EA6" w:rsidRDefault="00512F99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760" w:type="pct"/>
          </w:tcPr>
          <w:p w:rsidR="00512F99" w:rsidRPr="00FB6EA6" w:rsidRDefault="00512F99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760" w:type="pct"/>
          </w:tcPr>
          <w:p w:rsidR="00512F99" w:rsidRPr="00FB6EA6" w:rsidRDefault="00512F99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09" w:type="pct"/>
          </w:tcPr>
          <w:p w:rsidR="00512F99" w:rsidRPr="00FB6EA6" w:rsidRDefault="00512F99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759" w:type="pct"/>
            <w:tcBorders>
              <w:right w:val="single" w:sz="4" w:space="0" w:color="auto"/>
            </w:tcBorders>
          </w:tcPr>
          <w:p w:rsidR="00512F99" w:rsidRPr="00FB6EA6" w:rsidRDefault="00512F99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</w:tr>
      <w:tr w:rsidR="00512F99" w:rsidRPr="00FB6EA6" w:rsidTr="00512F99">
        <w:tc>
          <w:tcPr>
            <w:tcW w:w="716" w:type="pct"/>
          </w:tcPr>
          <w:p w:rsidR="00512F99" w:rsidRPr="00FB6EA6" w:rsidRDefault="00512F99" w:rsidP="00044D21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262800</w:t>
            </w:r>
          </w:p>
        </w:tc>
        <w:tc>
          <w:tcPr>
            <w:tcW w:w="711" w:type="pct"/>
          </w:tcPr>
          <w:p w:rsidR="00512F99" w:rsidRPr="00FB6EA6" w:rsidRDefault="00512F99" w:rsidP="00044D21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264114</w:t>
            </w:r>
          </w:p>
        </w:tc>
        <w:tc>
          <w:tcPr>
            <w:tcW w:w="684" w:type="pct"/>
          </w:tcPr>
          <w:p w:rsidR="00512F99" w:rsidRPr="00FB6EA6" w:rsidRDefault="00512F99" w:rsidP="00044D21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265698</w:t>
            </w:r>
          </w:p>
        </w:tc>
        <w:tc>
          <w:tcPr>
            <w:tcW w:w="760" w:type="pct"/>
          </w:tcPr>
          <w:p w:rsidR="00512F99" w:rsidRPr="00FB6EA6" w:rsidRDefault="00512F99" w:rsidP="00044D21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266760</w:t>
            </w:r>
          </w:p>
        </w:tc>
        <w:tc>
          <w:tcPr>
            <w:tcW w:w="760" w:type="pct"/>
          </w:tcPr>
          <w:p w:rsidR="00512F99" w:rsidRPr="00FB6EA6" w:rsidRDefault="00512F99" w:rsidP="00044D21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267294</w:t>
            </w:r>
          </w:p>
        </w:tc>
        <w:tc>
          <w:tcPr>
            <w:tcW w:w="609" w:type="pct"/>
          </w:tcPr>
          <w:p w:rsidR="00512F99" w:rsidRPr="00FB6EA6" w:rsidRDefault="00512F99" w:rsidP="00044D21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267829</w:t>
            </w:r>
          </w:p>
        </w:tc>
        <w:tc>
          <w:tcPr>
            <w:tcW w:w="759" w:type="pct"/>
            <w:tcBorders>
              <w:right w:val="single" w:sz="4" w:space="0" w:color="auto"/>
            </w:tcBorders>
          </w:tcPr>
          <w:p w:rsidR="00512F99" w:rsidRPr="00FB6EA6" w:rsidRDefault="00512F99" w:rsidP="00044D21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268632</w:t>
            </w:r>
          </w:p>
        </w:tc>
      </w:tr>
    </w:tbl>
    <w:p w:rsidR="00512F99" w:rsidRPr="0015161C" w:rsidRDefault="00512F99" w:rsidP="00C92D76">
      <w:pPr>
        <w:spacing w:line="264" w:lineRule="auto"/>
        <w:jc w:val="both"/>
        <w:rPr>
          <w:sz w:val="28"/>
          <w:szCs w:val="28"/>
        </w:rPr>
      </w:pPr>
    </w:p>
    <w:p w:rsidR="00C92D76" w:rsidRPr="003D1B9A" w:rsidRDefault="00C92D76" w:rsidP="00C92D76">
      <w:pPr>
        <w:autoSpaceDE w:val="0"/>
        <w:autoSpaceDN w:val="0"/>
        <w:adjustRightInd w:val="0"/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у</w:t>
      </w:r>
      <w:r w:rsidRPr="003D1B9A">
        <w:rPr>
          <w:sz w:val="28"/>
          <w:szCs w:val="28"/>
        </w:rPr>
        <w:t xml:space="preserve">дельный вес населения, участвующего в платных </w:t>
      </w:r>
      <w:proofErr w:type="spellStart"/>
      <w:r w:rsidRPr="003D1B9A">
        <w:rPr>
          <w:sz w:val="28"/>
          <w:szCs w:val="28"/>
        </w:rPr>
        <w:t>культурно-досуговых</w:t>
      </w:r>
      <w:proofErr w:type="spellEnd"/>
      <w:r w:rsidRPr="003D1B9A">
        <w:rPr>
          <w:sz w:val="28"/>
          <w:szCs w:val="28"/>
        </w:rPr>
        <w:t xml:space="preserve"> мероприятиях, проводимых муници</w:t>
      </w:r>
      <w:r w:rsidR="00512F99">
        <w:rPr>
          <w:sz w:val="28"/>
          <w:szCs w:val="28"/>
        </w:rPr>
        <w:t>пальными</w:t>
      </w:r>
      <w:r>
        <w:rPr>
          <w:sz w:val="28"/>
          <w:szCs w:val="28"/>
        </w:rPr>
        <w:t xml:space="preserve"> учреждениями культуры:</w:t>
      </w:r>
    </w:p>
    <w:p w:rsidR="00C92D76" w:rsidRDefault="00C92D76" w:rsidP="00C92D76">
      <w:pPr>
        <w:spacing w:line="264" w:lineRule="auto"/>
        <w:jc w:val="right"/>
        <w:rPr>
          <w:sz w:val="28"/>
          <w:szCs w:val="28"/>
        </w:rPr>
      </w:pPr>
      <w:r w:rsidRPr="0015161C">
        <w:rPr>
          <w:sz w:val="28"/>
          <w:szCs w:val="28"/>
        </w:rPr>
        <w:t>(процентов)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6"/>
        <w:gridCol w:w="1324"/>
        <w:gridCol w:w="1322"/>
        <w:gridCol w:w="1325"/>
        <w:gridCol w:w="1323"/>
        <w:gridCol w:w="1325"/>
        <w:gridCol w:w="1325"/>
        <w:gridCol w:w="301"/>
      </w:tblGrid>
      <w:tr w:rsidR="00C92D76" w:rsidRPr="00FB6EA6" w:rsidTr="00B64257">
        <w:tc>
          <w:tcPr>
            <w:tcW w:w="693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692" w:type="pct"/>
            <w:tcBorders>
              <w:right w:val="single" w:sz="4" w:space="0" w:color="auto"/>
            </w:tcBorders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2D76" w:rsidRPr="00FB6EA6" w:rsidRDefault="00C92D76" w:rsidP="00B6425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C92D76" w:rsidRPr="00FB6EA6" w:rsidTr="00B64257">
        <w:tc>
          <w:tcPr>
            <w:tcW w:w="693" w:type="pct"/>
            <w:vAlign w:val="bottom"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235,89</w:t>
            </w:r>
          </w:p>
        </w:tc>
        <w:tc>
          <w:tcPr>
            <w:tcW w:w="692" w:type="pct"/>
            <w:vAlign w:val="bottom"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241,35</w:t>
            </w:r>
          </w:p>
        </w:tc>
        <w:tc>
          <w:tcPr>
            <w:tcW w:w="691" w:type="pct"/>
            <w:vAlign w:val="bottom"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246,88</w:t>
            </w:r>
          </w:p>
        </w:tc>
        <w:tc>
          <w:tcPr>
            <w:tcW w:w="692" w:type="pct"/>
            <w:vAlign w:val="bottom"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251,13</w:t>
            </w:r>
          </w:p>
        </w:tc>
        <w:tc>
          <w:tcPr>
            <w:tcW w:w="691" w:type="pct"/>
            <w:vAlign w:val="bottom"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251,61</w:t>
            </w:r>
          </w:p>
        </w:tc>
        <w:tc>
          <w:tcPr>
            <w:tcW w:w="692" w:type="pct"/>
            <w:vAlign w:val="bottom"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251,61</w:t>
            </w:r>
          </w:p>
        </w:tc>
        <w:tc>
          <w:tcPr>
            <w:tcW w:w="692" w:type="pct"/>
            <w:tcBorders>
              <w:right w:val="single" w:sz="4" w:space="0" w:color="auto"/>
            </w:tcBorders>
            <w:vAlign w:val="bottom"/>
          </w:tcPr>
          <w:p w:rsidR="00C92D76" w:rsidRPr="00C92D76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251,61</w:t>
            </w:r>
          </w:p>
        </w:tc>
        <w:tc>
          <w:tcPr>
            <w:tcW w:w="15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2D76" w:rsidRPr="00FB6EA6" w:rsidRDefault="00C92D76" w:rsidP="00B64257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C92D76" w:rsidRDefault="00C92D76" w:rsidP="00C92D76">
      <w:pPr>
        <w:spacing w:line="264" w:lineRule="auto"/>
        <w:jc w:val="both"/>
        <w:rPr>
          <w:sz w:val="28"/>
          <w:szCs w:val="28"/>
        </w:rPr>
      </w:pPr>
    </w:p>
    <w:p w:rsidR="00512F99" w:rsidRDefault="00512F99" w:rsidP="00C92D76">
      <w:pPr>
        <w:spacing w:line="264" w:lineRule="auto"/>
        <w:jc w:val="both"/>
        <w:rPr>
          <w:sz w:val="28"/>
          <w:szCs w:val="28"/>
        </w:rPr>
      </w:pPr>
    </w:p>
    <w:p w:rsidR="00512F99" w:rsidRPr="003D1B9A" w:rsidRDefault="00512F99" w:rsidP="00512F99">
      <w:pPr>
        <w:autoSpaceDE w:val="0"/>
        <w:autoSpaceDN w:val="0"/>
        <w:adjustRightInd w:val="0"/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населения  (</w:t>
      </w:r>
      <w:r w:rsidR="001773E5">
        <w:rPr>
          <w:sz w:val="28"/>
          <w:szCs w:val="28"/>
        </w:rPr>
        <w:t>тыс</w:t>
      </w:r>
      <w:proofErr w:type="gramStart"/>
      <w:r w:rsidR="001773E5">
        <w:rPr>
          <w:sz w:val="28"/>
          <w:szCs w:val="28"/>
        </w:rPr>
        <w:t>.</w:t>
      </w:r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ел), участвующего в платных </w:t>
      </w:r>
      <w:proofErr w:type="spellStart"/>
      <w:r w:rsidRPr="003D1B9A">
        <w:rPr>
          <w:sz w:val="28"/>
          <w:szCs w:val="28"/>
        </w:rPr>
        <w:t>культурно-досуговых</w:t>
      </w:r>
      <w:proofErr w:type="spellEnd"/>
      <w:r w:rsidRPr="003D1B9A">
        <w:rPr>
          <w:sz w:val="28"/>
          <w:szCs w:val="28"/>
        </w:rPr>
        <w:t xml:space="preserve"> мероприятия</w:t>
      </w:r>
      <w:r>
        <w:rPr>
          <w:sz w:val="28"/>
          <w:szCs w:val="28"/>
        </w:rPr>
        <w:t xml:space="preserve">х, проводимых </w:t>
      </w:r>
      <w:r w:rsidRPr="003D1B9A">
        <w:rPr>
          <w:sz w:val="28"/>
          <w:szCs w:val="28"/>
        </w:rPr>
        <w:t>муници</w:t>
      </w:r>
      <w:r>
        <w:rPr>
          <w:sz w:val="28"/>
          <w:szCs w:val="28"/>
        </w:rPr>
        <w:t>пальными учреждениями культуры:</w:t>
      </w:r>
    </w:p>
    <w:p w:rsidR="00512F99" w:rsidRDefault="00512F99" w:rsidP="00C92D76">
      <w:pPr>
        <w:spacing w:line="264" w:lineRule="auto"/>
        <w:jc w:val="both"/>
        <w:rPr>
          <w:sz w:val="28"/>
          <w:szCs w:val="28"/>
        </w:rPr>
      </w:pPr>
    </w:p>
    <w:tbl>
      <w:tblPr>
        <w:tblW w:w="4870" w:type="pct"/>
        <w:tblLook w:val="04A0"/>
      </w:tblPr>
      <w:tblGrid>
        <w:gridCol w:w="1384"/>
        <w:gridCol w:w="1276"/>
        <w:gridCol w:w="1276"/>
        <w:gridCol w:w="1417"/>
        <w:gridCol w:w="1277"/>
        <w:gridCol w:w="1275"/>
        <w:gridCol w:w="1417"/>
      </w:tblGrid>
      <w:tr w:rsidR="00512F99" w:rsidRPr="00E616CD" w:rsidTr="00512F99">
        <w:trPr>
          <w:trHeight w:val="255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99" w:rsidRPr="00FB6EA6" w:rsidRDefault="00512F99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99" w:rsidRPr="00FB6EA6" w:rsidRDefault="00512F99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99" w:rsidRPr="00FB6EA6" w:rsidRDefault="00512F99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99" w:rsidRPr="00FB6EA6" w:rsidRDefault="00512F99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99" w:rsidRPr="00FB6EA6" w:rsidRDefault="00512F99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99" w:rsidRPr="00FB6EA6" w:rsidRDefault="00512F99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F99" w:rsidRPr="00FB6EA6" w:rsidRDefault="00512F99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</w:tr>
      <w:tr w:rsidR="00512F99" w:rsidRPr="00E616CD" w:rsidTr="00512F99">
        <w:trPr>
          <w:trHeight w:val="255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99" w:rsidRPr="00512F99" w:rsidRDefault="00512F99" w:rsidP="00512F99">
            <w:pPr>
              <w:jc w:val="center"/>
              <w:outlineLvl w:val="0"/>
              <w:rPr>
                <w:sz w:val="28"/>
                <w:szCs w:val="28"/>
              </w:rPr>
            </w:pPr>
            <w:r w:rsidRPr="00512F99">
              <w:rPr>
                <w:sz w:val="28"/>
                <w:szCs w:val="28"/>
              </w:rPr>
              <w:t>51,4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99" w:rsidRPr="00512F99" w:rsidRDefault="00512F99" w:rsidP="00512F99">
            <w:pPr>
              <w:jc w:val="center"/>
              <w:outlineLvl w:val="0"/>
              <w:rPr>
                <w:sz w:val="28"/>
                <w:szCs w:val="28"/>
              </w:rPr>
            </w:pPr>
            <w:r w:rsidRPr="00512F99">
              <w:rPr>
                <w:sz w:val="28"/>
                <w:szCs w:val="28"/>
              </w:rPr>
              <w:t>51,77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99" w:rsidRPr="00512F99" w:rsidRDefault="00512F99" w:rsidP="00512F99">
            <w:pPr>
              <w:jc w:val="center"/>
              <w:outlineLvl w:val="0"/>
              <w:rPr>
                <w:sz w:val="28"/>
                <w:szCs w:val="28"/>
              </w:rPr>
            </w:pPr>
            <w:r w:rsidRPr="00512F99">
              <w:rPr>
                <w:sz w:val="28"/>
                <w:szCs w:val="28"/>
              </w:rPr>
              <w:t>52,14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99" w:rsidRPr="00512F99" w:rsidRDefault="00512F99" w:rsidP="00512F99">
            <w:pPr>
              <w:jc w:val="center"/>
              <w:outlineLvl w:val="0"/>
              <w:rPr>
                <w:sz w:val="28"/>
                <w:szCs w:val="28"/>
              </w:rPr>
            </w:pPr>
            <w:r w:rsidRPr="00512F99">
              <w:rPr>
                <w:sz w:val="28"/>
                <w:szCs w:val="28"/>
              </w:rPr>
              <w:t>52,36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99" w:rsidRPr="00512F99" w:rsidRDefault="00512F99" w:rsidP="00512F99">
            <w:pPr>
              <w:jc w:val="center"/>
              <w:outlineLvl w:val="0"/>
              <w:rPr>
                <w:sz w:val="28"/>
                <w:szCs w:val="28"/>
              </w:rPr>
            </w:pPr>
            <w:r w:rsidRPr="00512F99">
              <w:rPr>
                <w:sz w:val="28"/>
                <w:szCs w:val="28"/>
              </w:rPr>
              <w:t>52,46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99" w:rsidRPr="00512F99" w:rsidRDefault="00512F99" w:rsidP="00512F99">
            <w:pPr>
              <w:jc w:val="center"/>
              <w:outlineLvl w:val="0"/>
              <w:rPr>
                <w:sz w:val="28"/>
                <w:szCs w:val="28"/>
              </w:rPr>
            </w:pPr>
            <w:r w:rsidRPr="00512F99">
              <w:rPr>
                <w:sz w:val="28"/>
                <w:szCs w:val="28"/>
              </w:rPr>
              <w:t>52,46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99" w:rsidRPr="00512F99" w:rsidRDefault="00512F99" w:rsidP="00512F99">
            <w:pPr>
              <w:jc w:val="center"/>
              <w:outlineLvl w:val="0"/>
              <w:rPr>
                <w:sz w:val="28"/>
                <w:szCs w:val="28"/>
              </w:rPr>
            </w:pPr>
            <w:r w:rsidRPr="00512F99">
              <w:rPr>
                <w:sz w:val="28"/>
                <w:szCs w:val="28"/>
              </w:rPr>
              <w:t>52,46</w:t>
            </w:r>
          </w:p>
        </w:tc>
      </w:tr>
    </w:tbl>
    <w:p w:rsidR="00512F99" w:rsidRDefault="00512F99" w:rsidP="00C92D76">
      <w:pPr>
        <w:spacing w:line="264" w:lineRule="auto"/>
        <w:jc w:val="both"/>
        <w:rPr>
          <w:sz w:val="28"/>
          <w:szCs w:val="28"/>
        </w:rPr>
      </w:pPr>
    </w:p>
    <w:p w:rsidR="00C92D76" w:rsidRPr="0015161C" w:rsidRDefault="00C92D76" w:rsidP="00C92D76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15161C">
        <w:rPr>
          <w:rFonts w:ascii="Times New Roman" w:hAnsi="Times New Roman" w:cs="Times New Roman"/>
          <w:sz w:val="28"/>
          <w:szCs w:val="28"/>
        </w:rPr>
        <w:t xml:space="preserve"> увеличение доли публичных библиотек, подключенных к сети 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Pr="0015161C">
        <w:rPr>
          <w:rFonts w:ascii="Times New Roman" w:hAnsi="Times New Roman" w:cs="Times New Roman"/>
          <w:sz w:val="28"/>
          <w:szCs w:val="28"/>
        </w:rPr>
        <w:t>, в общем количестве библиотек Красноярского края:</w:t>
      </w:r>
    </w:p>
    <w:p w:rsidR="00C92D76" w:rsidRDefault="00C92D76" w:rsidP="00C92D76">
      <w:pPr>
        <w:spacing w:line="264" w:lineRule="auto"/>
        <w:jc w:val="right"/>
        <w:rPr>
          <w:sz w:val="28"/>
          <w:szCs w:val="28"/>
        </w:rPr>
      </w:pPr>
      <w:r w:rsidRPr="0015161C">
        <w:rPr>
          <w:sz w:val="28"/>
          <w:szCs w:val="28"/>
        </w:rPr>
        <w:t>(процентов)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2"/>
        <w:gridCol w:w="1324"/>
        <w:gridCol w:w="1323"/>
        <w:gridCol w:w="1325"/>
        <w:gridCol w:w="1323"/>
        <w:gridCol w:w="1325"/>
        <w:gridCol w:w="1325"/>
        <w:gridCol w:w="304"/>
      </w:tblGrid>
      <w:tr w:rsidR="00C92D76" w:rsidRPr="00FB6EA6" w:rsidTr="00B64257"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91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692" w:type="pct"/>
            <w:tcBorders>
              <w:right w:val="single" w:sz="4" w:space="0" w:color="auto"/>
            </w:tcBorders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2D76" w:rsidRPr="00FB6EA6" w:rsidRDefault="00C92D76" w:rsidP="00B6425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C92D76" w:rsidRPr="00FB6EA6" w:rsidTr="00B64257">
        <w:tc>
          <w:tcPr>
            <w:tcW w:w="691" w:type="pct"/>
            <w:vAlign w:val="bottom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29,5</w:t>
            </w:r>
          </w:p>
        </w:tc>
        <w:tc>
          <w:tcPr>
            <w:tcW w:w="692" w:type="pct"/>
            <w:vAlign w:val="bottom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45,8</w:t>
            </w:r>
          </w:p>
        </w:tc>
        <w:tc>
          <w:tcPr>
            <w:tcW w:w="691" w:type="pct"/>
            <w:vAlign w:val="bottom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50,1</w:t>
            </w:r>
          </w:p>
        </w:tc>
        <w:tc>
          <w:tcPr>
            <w:tcW w:w="692" w:type="pct"/>
            <w:vAlign w:val="bottom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58,1</w:t>
            </w:r>
          </w:p>
        </w:tc>
        <w:tc>
          <w:tcPr>
            <w:tcW w:w="691" w:type="pct"/>
            <w:vAlign w:val="bottom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66,2</w:t>
            </w:r>
          </w:p>
        </w:tc>
        <w:tc>
          <w:tcPr>
            <w:tcW w:w="692" w:type="pct"/>
            <w:vAlign w:val="bottom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74,2</w:t>
            </w:r>
          </w:p>
        </w:tc>
        <w:tc>
          <w:tcPr>
            <w:tcW w:w="692" w:type="pct"/>
            <w:tcBorders>
              <w:right w:val="single" w:sz="4" w:space="0" w:color="auto"/>
            </w:tcBorders>
            <w:vAlign w:val="bottom"/>
          </w:tcPr>
          <w:p w:rsidR="00C92D76" w:rsidRPr="00FB6EA6" w:rsidRDefault="00C92D76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82,3</w:t>
            </w:r>
          </w:p>
        </w:tc>
        <w:tc>
          <w:tcPr>
            <w:tcW w:w="15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2D76" w:rsidRPr="00FB6EA6" w:rsidRDefault="00C92D76" w:rsidP="00B64257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;</w:t>
            </w:r>
          </w:p>
        </w:tc>
      </w:tr>
    </w:tbl>
    <w:p w:rsidR="00C92D76" w:rsidRDefault="00C92D76" w:rsidP="00C92D76">
      <w:pPr>
        <w:spacing w:line="264" w:lineRule="auto"/>
        <w:jc w:val="both"/>
        <w:rPr>
          <w:sz w:val="28"/>
          <w:szCs w:val="28"/>
        </w:rPr>
      </w:pPr>
    </w:p>
    <w:p w:rsidR="00C92D76" w:rsidRDefault="00C92D76" w:rsidP="00C92D76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число библиотек, подключенных к сети Интернет</w:t>
      </w:r>
    </w:p>
    <w:p w:rsidR="00B64257" w:rsidRPr="0015161C" w:rsidRDefault="00B64257" w:rsidP="00C92D76">
      <w:pPr>
        <w:spacing w:line="264" w:lineRule="auto"/>
        <w:jc w:val="both"/>
        <w:rPr>
          <w:sz w:val="28"/>
          <w:szCs w:val="28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296"/>
        <w:gridCol w:w="1275"/>
        <w:gridCol w:w="1417"/>
        <w:gridCol w:w="1275"/>
        <w:gridCol w:w="1275"/>
        <w:gridCol w:w="1415"/>
      </w:tblGrid>
      <w:tr w:rsidR="00B64257" w:rsidRPr="00FB6EA6" w:rsidTr="00B64257">
        <w:tc>
          <w:tcPr>
            <w:tcW w:w="734" w:type="pct"/>
          </w:tcPr>
          <w:p w:rsidR="00B64257" w:rsidRPr="00FB6EA6" w:rsidRDefault="00B64257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5" w:type="pct"/>
          </w:tcPr>
          <w:p w:rsidR="00B64257" w:rsidRPr="00FB6EA6" w:rsidRDefault="00B64257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84" w:type="pct"/>
          </w:tcPr>
          <w:p w:rsidR="00B64257" w:rsidRPr="00FB6EA6" w:rsidRDefault="00B64257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760" w:type="pct"/>
          </w:tcPr>
          <w:p w:rsidR="00B64257" w:rsidRPr="00FB6EA6" w:rsidRDefault="00B64257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84" w:type="pct"/>
          </w:tcPr>
          <w:p w:rsidR="00B64257" w:rsidRPr="00FB6EA6" w:rsidRDefault="00B64257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84" w:type="pct"/>
          </w:tcPr>
          <w:p w:rsidR="00B64257" w:rsidRPr="00FB6EA6" w:rsidRDefault="00B64257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760" w:type="pct"/>
            <w:tcBorders>
              <w:right w:val="single" w:sz="4" w:space="0" w:color="auto"/>
            </w:tcBorders>
          </w:tcPr>
          <w:p w:rsidR="00B64257" w:rsidRPr="00FB6EA6" w:rsidRDefault="00B64257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</w:tr>
      <w:tr w:rsidR="00B64257" w:rsidRPr="00FB6EA6" w:rsidTr="00B64257">
        <w:tc>
          <w:tcPr>
            <w:tcW w:w="734" w:type="pct"/>
            <w:vAlign w:val="bottom"/>
          </w:tcPr>
          <w:p w:rsidR="00B64257" w:rsidRPr="00FB6EA6" w:rsidRDefault="00B64257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5" w:type="pct"/>
            <w:vAlign w:val="bottom"/>
          </w:tcPr>
          <w:p w:rsidR="00B64257" w:rsidRPr="00FB6EA6" w:rsidRDefault="00B64257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84" w:type="pct"/>
            <w:vAlign w:val="bottom"/>
          </w:tcPr>
          <w:p w:rsidR="00B64257" w:rsidRPr="00FB6EA6" w:rsidRDefault="00B64257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60" w:type="pct"/>
            <w:vAlign w:val="bottom"/>
          </w:tcPr>
          <w:p w:rsidR="00B64257" w:rsidRPr="00FB6EA6" w:rsidRDefault="00B64257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84" w:type="pct"/>
            <w:vAlign w:val="bottom"/>
          </w:tcPr>
          <w:p w:rsidR="00B64257" w:rsidRPr="00FB6EA6" w:rsidRDefault="00B64257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84" w:type="pct"/>
            <w:vAlign w:val="bottom"/>
          </w:tcPr>
          <w:p w:rsidR="00B64257" w:rsidRPr="00FB6EA6" w:rsidRDefault="00B64257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60" w:type="pct"/>
            <w:tcBorders>
              <w:right w:val="single" w:sz="4" w:space="0" w:color="auto"/>
            </w:tcBorders>
            <w:vAlign w:val="bottom"/>
          </w:tcPr>
          <w:p w:rsidR="00B64257" w:rsidRPr="00FB6EA6" w:rsidRDefault="00B64257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</w:tbl>
    <w:p w:rsidR="00C92D76" w:rsidRDefault="00C92D76" w:rsidP="00C92D76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92D76" w:rsidRDefault="00C92D76" w:rsidP="00C92D76">
      <w:pPr>
        <w:pStyle w:val="ConsPlusNormal"/>
        <w:spacing w:line="264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C92D76" w:rsidRPr="0067340B" w:rsidRDefault="00B64257" w:rsidP="00C92D76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92D76" w:rsidRPr="0067340B">
        <w:rPr>
          <w:rFonts w:ascii="Times New Roman" w:hAnsi="Times New Roman" w:cs="Times New Roman"/>
          <w:sz w:val="28"/>
          <w:szCs w:val="28"/>
        </w:rPr>
        <w:t>) доля детей, привлекаемых к участию в творческих мероприятиях, в общем числе детей:</w:t>
      </w:r>
    </w:p>
    <w:p w:rsidR="00C92D76" w:rsidRDefault="00C92D76" w:rsidP="00C92D76">
      <w:pPr>
        <w:spacing w:line="264" w:lineRule="auto"/>
        <w:jc w:val="right"/>
        <w:rPr>
          <w:sz w:val="28"/>
          <w:szCs w:val="28"/>
        </w:rPr>
      </w:pPr>
      <w:r w:rsidRPr="0067340B">
        <w:rPr>
          <w:sz w:val="28"/>
          <w:szCs w:val="28"/>
        </w:rPr>
        <w:t>(процентов)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25"/>
        <w:gridCol w:w="52"/>
        <w:gridCol w:w="1271"/>
        <w:gridCol w:w="1325"/>
        <w:gridCol w:w="1380"/>
        <w:gridCol w:w="1267"/>
        <w:gridCol w:w="8"/>
        <w:gridCol w:w="1277"/>
        <w:gridCol w:w="1417"/>
        <w:gridCol w:w="249"/>
      </w:tblGrid>
      <w:tr w:rsidR="00C92D76" w:rsidRPr="00FB6EA6" w:rsidTr="00B64257"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1" w:type="pct"/>
            <w:gridSpan w:val="2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721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62" w:type="pct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71" w:type="pct"/>
            <w:gridSpan w:val="2"/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740" w:type="pct"/>
            <w:tcBorders>
              <w:right w:val="single" w:sz="4" w:space="0" w:color="auto"/>
            </w:tcBorders>
          </w:tcPr>
          <w:p w:rsidR="00C92D76" w:rsidRPr="00FB6EA6" w:rsidRDefault="00C92D76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2D76" w:rsidRPr="00FB6EA6" w:rsidRDefault="00C92D76" w:rsidP="00B6425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B64257" w:rsidRPr="002D7CE1" w:rsidTr="00B642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130" w:type="pct"/>
          <w:trHeight w:val="255"/>
        </w:trPr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B64257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1,670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B64257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1,675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B64257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1,680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B64257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1,704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B64257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1,735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B64257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1,778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D76" w:rsidRPr="00B64257" w:rsidRDefault="00C92D76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1,796</w:t>
            </w:r>
          </w:p>
        </w:tc>
      </w:tr>
    </w:tbl>
    <w:p w:rsidR="00C92D76" w:rsidRDefault="00C92D76" w:rsidP="00C92D76">
      <w:pPr>
        <w:jc w:val="right"/>
        <w:rPr>
          <w:sz w:val="28"/>
          <w:szCs w:val="28"/>
        </w:rPr>
      </w:pPr>
    </w:p>
    <w:p w:rsidR="00C92D76" w:rsidRDefault="00C92D76" w:rsidP="00C92D76">
      <w:pPr>
        <w:jc w:val="right"/>
        <w:rPr>
          <w:sz w:val="28"/>
          <w:szCs w:val="28"/>
        </w:rPr>
      </w:pPr>
    </w:p>
    <w:p w:rsidR="00C92D76" w:rsidRDefault="00C92D76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B31355" w:rsidRDefault="00B3135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B64257" w:rsidRDefault="00B64257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B64257" w:rsidRPr="00B64257" w:rsidRDefault="00B64257" w:rsidP="00B64257">
      <w:pPr>
        <w:pStyle w:val="ConsPlusNormal"/>
        <w:spacing w:line="264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64257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 по совершенствованию оплаты труда</w:t>
      </w:r>
    </w:p>
    <w:p w:rsidR="00B64257" w:rsidRPr="00B64257" w:rsidRDefault="00B64257" w:rsidP="00B64257">
      <w:pPr>
        <w:pStyle w:val="ConsPlusNormal"/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257">
        <w:rPr>
          <w:rFonts w:ascii="Times New Roman" w:hAnsi="Times New Roman" w:cs="Times New Roman"/>
          <w:b/>
          <w:sz w:val="28"/>
          <w:szCs w:val="28"/>
        </w:rPr>
        <w:t>работников учреждений культуры</w:t>
      </w:r>
    </w:p>
    <w:p w:rsidR="00B64257" w:rsidRPr="0015161C" w:rsidRDefault="00B64257" w:rsidP="00B64257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4257" w:rsidRPr="00394FB0" w:rsidRDefault="00B64257" w:rsidP="00B64257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5161C">
        <w:rPr>
          <w:rFonts w:ascii="Times New Roman" w:hAnsi="Times New Roman" w:cs="Times New Roman"/>
          <w:sz w:val="28"/>
          <w:szCs w:val="28"/>
        </w:rPr>
        <w:t xml:space="preserve">Разработка и проведение мероприятий по совершенствованию оплаты труда работников учреждений культуры должны осуществляться с учетом </w:t>
      </w:r>
      <w:hyperlink r:id="rId6" w:history="1">
        <w:r w:rsidRPr="0015161C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15161C">
        <w:rPr>
          <w:rFonts w:ascii="Times New Roman" w:hAnsi="Times New Roman" w:cs="Times New Roman"/>
          <w:sz w:val="28"/>
          <w:szCs w:val="28"/>
        </w:rPr>
        <w:t xml:space="preserve"> поэтапного совершенствования системы оплаты труда в государственных (муниципальных) учреждениях на 2012-2018 годы, утвержденной распоряжением Правительства Российской Федерации от 26.11.2012 № 2190-р, 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учреждений, утверждаемых на соответствующий год решением Российской</w:t>
      </w:r>
      <w:proofErr w:type="gramEnd"/>
      <w:r w:rsidRPr="0015161C">
        <w:rPr>
          <w:rFonts w:ascii="Times New Roman" w:hAnsi="Times New Roman" w:cs="Times New Roman"/>
          <w:sz w:val="28"/>
          <w:szCs w:val="28"/>
        </w:rPr>
        <w:t xml:space="preserve"> трехсторонней комиссии по регулированию социально-трудовых отношений. Учитывая специфику деятельности учреждений культуры, при планировании размеров средств, направляемых на повышение заработной платы работников, в качестве приоритетных должны рассматриваться библиотеки, </w:t>
      </w:r>
      <w:proofErr w:type="spellStart"/>
      <w:r w:rsidRPr="0015161C">
        <w:rPr>
          <w:rFonts w:ascii="Times New Roman" w:hAnsi="Times New Roman" w:cs="Times New Roman"/>
          <w:sz w:val="28"/>
          <w:szCs w:val="28"/>
        </w:rPr>
        <w:t>культурно-досуговые</w:t>
      </w:r>
      <w:proofErr w:type="spellEnd"/>
      <w:r w:rsidRPr="0015161C">
        <w:rPr>
          <w:rFonts w:ascii="Times New Roman" w:hAnsi="Times New Roman" w:cs="Times New Roman"/>
          <w:sz w:val="28"/>
          <w:szCs w:val="28"/>
        </w:rPr>
        <w:t xml:space="preserve"> учреждения и музеи. При этом объемы финансирования должны соотноситься с выполнением этими учреждениями показателей эффективности и достижением целевых </w:t>
      </w:r>
      <w:r w:rsidRPr="00394FB0">
        <w:rPr>
          <w:rFonts w:ascii="Times New Roman" w:hAnsi="Times New Roman" w:cs="Times New Roman"/>
          <w:sz w:val="28"/>
          <w:szCs w:val="28"/>
        </w:rPr>
        <w:t>показателей (индикаторов).</w:t>
      </w:r>
    </w:p>
    <w:p w:rsidR="007271E5" w:rsidRPr="0015161C" w:rsidRDefault="00B64257" w:rsidP="007271E5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4FB0">
        <w:rPr>
          <w:rFonts w:ascii="Times New Roman" w:hAnsi="Times New Roman" w:cs="Times New Roman"/>
          <w:sz w:val="28"/>
          <w:szCs w:val="28"/>
        </w:rPr>
        <w:t xml:space="preserve">2. Показателем (индикатором), характеризующим эффективность мероприятий по совершенствованию оплаты труда работников учреждений культуры, является динамика </w:t>
      </w:r>
      <w:r w:rsidR="007271E5" w:rsidRPr="007271E5">
        <w:rPr>
          <w:rFonts w:ascii="Times New Roman" w:hAnsi="Times New Roman" w:cs="Times New Roman"/>
          <w:bCs/>
          <w:sz w:val="28"/>
          <w:szCs w:val="28"/>
        </w:rPr>
        <w:t>роста средней заработной платы работников учреждений культуры (по сравнению с предыдущим годом)</w:t>
      </w:r>
      <w:r w:rsidR="007271E5" w:rsidRPr="007271E5">
        <w:rPr>
          <w:rFonts w:ascii="Times New Roman" w:hAnsi="Times New Roman" w:cs="Times New Roman"/>
          <w:sz w:val="28"/>
          <w:szCs w:val="28"/>
        </w:rPr>
        <w:t>,</w:t>
      </w:r>
      <w:r w:rsidR="007271E5" w:rsidRPr="00394FB0">
        <w:rPr>
          <w:rFonts w:ascii="Times New Roman" w:hAnsi="Times New Roman" w:cs="Times New Roman"/>
          <w:sz w:val="28"/>
          <w:szCs w:val="28"/>
        </w:rPr>
        <w:t xml:space="preserve"> повышение </w:t>
      </w:r>
      <w:proofErr w:type="gramStart"/>
      <w:r w:rsidR="007271E5" w:rsidRPr="00394FB0">
        <w:rPr>
          <w:rFonts w:ascii="Times New Roman" w:hAnsi="Times New Roman" w:cs="Times New Roman"/>
          <w:sz w:val="28"/>
          <w:szCs w:val="28"/>
        </w:rPr>
        <w:t>оплаты</w:t>
      </w:r>
      <w:proofErr w:type="gramEnd"/>
      <w:r w:rsidR="007271E5" w:rsidRPr="00394FB0">
        <w:rPr>
          <w:rFonts w:ascii="Times New Roman" w:hAnsi="Times New Roman" w:cs="Times New Roman"/>
          <w:sz w:val="28"/>
          <w:szCs w:val="28"/>
        </w:rPr>
        <w:t xml:space="preserve"> труда </w:t>
      </w:r>
      <w:proofErr w:type="gramStart"/>
      <w:r w:rsidR="007271E5" w:rsidRPr="00394FB0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="007271E5" w:rsidRPr="00394FB0">
        <w:rPr>
          <w:rFonts w:ascii="Times New Roman" w:hAnsi="Times New Roman" w:cs="Times New Roman"/>
          <w:sz w:val="28"/>
          <w:szCs w:val="28"/>
        </w:rPr>
        <w:t xml:space="preserve"> предусмотрено</w:t>
      </w:r>
      <w:r w:rsidR="007271E5" w:rsidRPr="0015161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7271E5" w:rsidRPr="0015161C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7271E5" w:rsidRPr="0015161C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№ 597 «О мероприятиях по реализации государственной социальной политики»:</w:t>
      </w:r>
    </w:p>
    <w:p w:rsidR="007271E5" w:rsidRPr="001C42F6" w:rsidRDefault="007271E5" w:rsidP="007271E5">
      <w:pPr>
        <w:spacing w:line="264" w:lineRule="auto"/>
        <w:jc w:val="right"/>
        <w:rPr>
          <w:sz w:val="28"/>
          <w:szCs w:val="28"/>
        </w:rPr>
      </w:pPr>
      <w:r w:rsidRPr="001C42F6">
        <w:rPr>
          <w:sz w:val="28"/>
          <w:szCs w:val="28"/>
        </w:rPr>
        <w:t>(процент)</w:t>
      </w:r>
    </w:p>
    <w:tbl>
      <w:tblPr>
        <w:tblW w:w="100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18"/>
        <w:gridCol w:w="1618"/>
        <w:gridCol w:w="1618"/>
        <w:gridCol w:w="1618"/>
        <w:gridCol w:w="1618"/>
        <w:gridCol w:w="1618"/>
        <w:gridCol w:w="360"/>
      </w:tblGrid>
      <w:tr w:rsidR="007271E5" w:rsidRPr="00A65016" w:rsidTr="006229E9">
        <w:tc>
          <w:tcPr>
            <w:tcW w:w="1618" w:type="dxa"/>
          </w:tcPr>
          <w:p w:rsidR="007271E5" w:rsidRPr="00A65016" w:rsidRDefault="007271E5" w:rsidP="006229E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2013 год</w:t>
            </w:r>
          </w:p>
        </w:tc>
        <w:tc>
          <w:tcPr>
            <w:tcW w:w="1618" w:type="dxa"/>
          </w:tcPr>
          <w:p w:rsidR="007271E5" w:rsidRPr="00A65016" w:rsidRDefault="007271E5" w:rsidP="006229E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2014 год</w:t>
            </w:r>
          </w:p>
        </w:tc>
        <w:tc>
          <w:tcPr>
            <w:tcW w:w="1618" w:type="dxa"/>
          </w:tcPr>
          <w:p w:rsidR="007271E5" w:rsidRPr="00A65016" w:rsidRDefault="007271E5" w:rsidP="006229E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2015 год</w:t>
            </w:r>
          </w:p>
        </w:tc>
        <w:tc>
          <w:tcPr>
            <w:tcW w:w="1618" w:type="dxa"/>
          </w:tcPr>
          <w:p w:rsidR="007271E5" w:rsidRPr="00A65016" w:rsidRDefault="007271E5" w:rsidP="006229E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2016 год</w:t>
            </w:r>
          </w:p>
        </w:tc>
        <w:tc>
          <w:tcPr>
            <w:tcW w:w="1618" w:type="dxa"/>
          </w:tcPr>
          <w:p w:rsidR="007271E5" w:rsidRPr="00A65016" w:rsidRDefault="007271E5" w:rsidP="006229E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2017 год</w:t>
            </w:r>
          </w:p>
        </w:tc>
        <w:tc>
          <w:tcPr>
            <w:tcW w:w="1618" w:type="dxa"/>
          </w:tcPr>
          <w:p w:rsidR="007271E5" w:rsidRPr="00A65016" w:rsidRDefault="007271E5" w:rsidP="006229E9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2018 год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7271E5" w:rsidRPr="00A65016" w:rsidRDefault="007271E5" w:rsidP="006229E9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</w:tr>
      <w:tr w:rsidR="007271E5" w:rsidRPr="00A65016" w:rsidTr="006229E9">
        <w:tc>
          <w:tcPr>
            <w:tcW w:w="1618" w:type="dxa"/>
            <w:vAlign w:val="bottom"/>
          </w:tcPr>
          <w:p w:rsidR="007271E5" w:rsidRPr="00A65016" w:rsidRDefault="007271E5" w:rsidP="006229E9">
            <w:pPr>
              <w:jc w:val="right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52,0</w:t>
            </w:r>
          </w:p>
        </w:tc>
        <w:tc>
          <w:tcPr>
            <w:tcW w:w="1618" w:type="dxa"/>
            <w:vAlign w:val="bottom"/>
          </w:tcPr>
          <w:p w:rsidR="007271E5" w:rsidRPr="00A65016" w:rsidRDefault="007271E5" w:rsidP="006229E9">
            <w:pPr>
              <w:jc w:val="right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29,0</w:t>
            </w:r>
          </w:p>
        </w:tc>
        <w:tc>
          <w:tcPr>
            <w:tcW w:w="1618" w:type="dxa"/>
            <w:vAlign w:val="bottom"/>
          </w:tcPr>
          <w:p w:rsidR="007271E5" w:rsidRPr="00A65016" w:rsidRDefault="007271E5" w:rsidP="006229E9">
            <w:pPr>
              <w:jc w:val="right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26,0</w:t>
            </w:r>
          </w:p>
        </w:tc>
        <w:tc>
          <w:tcPr>
            <w:tcW w:w="1618" w:type="dxa"/>
            <w:vAlign w:val="bottom"/>
          </w:tcPr>
          <w:p w:rsidR="007271E5" w:rsidRPr="00A65016" w:rsidRDefault="007271E5" w:rsidP="006229E9">
            <w:pPr>
              <w:jc w:val="right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24,0</w:t>
            </w:r>
          </w:p>
        </w:tc>
        <w:tc>
          <w:tcPr>
            <w:tcW w:w="1618" w:type="dxa"/>
            <w:vAlign w:val="bottom"/>
          </w:tcPr>
          <w:p w:rsidR="007271E5" w:rsidRPr="00A65016" w:rsidRDefault="007271E5" w:rsidP="006229E9">
            <w:pPr>
              <w:jc w:val="right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22,0</w:t>
            </w:r>
          </w:p>
        </w:tc>
        <w:tc>
          <w:tcPr>
            <w:tcW w:w="1618" w:type="dxa"/>
            <w:vAlign w:val="bottom"/>
          </w:tcPr>
          <w:p w:rsidR="007271E5" w:rsidRPr="00A65016" w:rsidRDefault="007271E5" w:rsidP="006229E9">
            <w:pPr>
              <w:jc w:val="right"/>
              <w:rPr>
                <w:sz w:val="28"/>
                <w:szCs w:val="28"/>
              </w:rPr>
            </w:pPr>
            <w:r w:rsidRPr="00A65016">
              <w:rPr>
                <w:sz w:val="28"/>
                <w:szCs w:val="28"/>
              </w:rPr>
              <w:t>21,0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7271E5" w:rsidRPr="00A65016" w:rsidRDefault="007271E5" w:rsidP="006229E9">
            <w:pPr>
              <w:spacing w:line="264" w:lineRule="auto"/>
              <w:ind w:left="-108"/>
              <w:jc w:val="both"/>
              <w:rPr>
                <w:sz w:val="28"/>
                <w:szCs w:val="28"/>
              </w:rPr>
            </w:pPr>
          </w:p>
        </w:tc>
      </w:tr>
    </w:tbl>
    <w:p w:rsidR="007271E5" w:rsidRDefault="007271E5" w:rsidP="007271E5"/>
    <w:p w:rsidR="00B64257" w:rsidRDefault="00B64257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B31355" w:rsidRDefault="00B3135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B31355" w:rsidRDefault="00B3135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B31355" w:rsidRDefault="00B3135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B31355" w:rsidRDefault="00B3135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B31355" w:rsidRDefault="00B3135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B31355" w:rsidRDefault="00B3135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B31355" w:rsidRDefault="00B3135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B31355" w:rsidRDefault="00B3135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B31355" w:rsidRDefault="00B3135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B31355" w:rsidRDefault="00B3135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B31355" w:rsidRDefault="00B3135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7271E5" w:rsidRDefault="007271E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7271E5" w:rsidRDefault="007271E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7271E5" w:rsidRDefault="007271E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7271E5" w:rsidRDefault="007271E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B31355" w:rsidRDefault="00B31355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B64257" w:rsidRPr="0015161C" w:rsidRDefault="00B64257" w:rsidP="00B6425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lastRenderedPageBreak/>
        <w:t>Основные мероприятия, направленные на повышение</w:t>
      </w:r>
    </w:p>
    <w:p w:rsidR="00B64257" w:rsidRPr="0015161C" w:rsidRDefault="00B64257" w:rsidP="00B642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t>эффективности и качества предоставляемых услуг в сфере</w:t>
      </w:r>
    </w:p>
    <w:p w:rsidR="00B64257" w:rsidRDefault="00B64257" w:rsidP="00B642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t>культуры, связанные с переходом на эффективный контракт</w:t>
      </w:r>
    </w:p>
    <w:p w:rsidR="00B64257" w:rsidRPr="0015161C" w:rsidRDefault="00B64257" w:rsidP="00B642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64257" w:rsidRPr="0015161C" w:rsidRDefault="00B64257" w:rsidP="00B642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"/>
        <w:gridCol w:w="2781"/>
        <w:gridCol w:w="2355"/>
        <w:gridCol w:w="2411"/>
        <w:gridCol w:w="1664"/>
      </w:tblGrid>
      <w:tr w:rsidR="00B64257" w:rsidRPr="00E90B21" w:rsidTr="003E49F5">
        <w:tc>
          <w:tcPr>
            <w:tcW w:w="617" w:type="dxa"/>
          </w:tcPr>
          <w:p w:rsidR="00B64257" w:rsidRPr="00E90B21" w:rsidRDefault="00B64257" w:rsidP="00B64257">
            <w:pPr>
              <w:jc w:val="center"/>
            </w:pPr>
            <w:r w:rsidRPr="00E90B21">
              <w:t xml:space="preserve">№ </w:t>
            </w:r>
            <w:proofErr w:type="spellStart"/>
            <w:proofErr w:type="gramStart"/>
            <w:r w:rsidRPr="00E90B21">
              <w:t>п</w:t>
            </w:r>
            <w:proofErr w:type="spellEnd"/>
            <w:proofErr w:type="gramEnd"/>
            <w:r w:rsidRPr="00E90B21">
              <w:t>/</w:t>
            </w:r>
            <w:proofErr w:type="spellStart"/>
            <w:r w:rsidRPr="00E90B21">
              <w:t>п</w:t>
            </w:r>
            <w:proofErr w:type="spellEnd"/>
          </w:p>
        </w:tc>
        <w:tc>
          <w:tcPr>
            <w:tcW w:w="2781" w:type="dxa"/>
          </w:tcPr>
          <w:p w:rsidR="00B64257" w:rsidRPr="00E90B21" w:rsidRDefault="00B64257" w:rsidP="00B64257">
            <w:pPr>
              <w:jc w:val="center"/>
            </w:pPr>
            <w:r w:rsidRPr="00E90B21">
              <w:t>Мероприятие</w:t>
            </w:r>
          </w:p>
        </w:tc>
        <w:tc>
          <w:tcPr>
            <w:tcW w:w="2355" w:type="dxa"/>
          </w:tcPr>
          <w:p w:rsidR="00B64257" w:rsidRPr="00E90B21" w:rsidRDefault="00B64257" w:rsidP="00B64257">
            <w:pPr>
              <w:jc w:val="center"/>
            </w:pPr>
            <w:r w:rsidRPr="00E90B21">
              <w:t>Результат</w:t>
            </w:r>
          </w:p>
        </w:tc>
        <w:tc>
          <w:tcPr>
            <w:tcW w:w="2411" w:type="dxa"/>
          </w:tcPr>
          <w:p w:rsidR="00B64257" w:rsidRPr="00E90B21" w:rsidRDefault="00B64257" w:rsidP="00B64257">
            <w:pPr>
              <w:jc w:val="center"/>
            </w:pPr>
            <w:r w:rsidRPr="00E90B21">
              <w:t>Ответственный исполнитель</w:t>
            </w:r>
          </w:p>
        </w:tc>
        <w:tc>
          <w:tcPr>
            <w:tcW w:w="1664" w:type="dxa"/>
          </w:tcPr>
          <w:p w:rsidR="00B64257" w:rsidRPr="00E90B21" w:rsidRDefault="00B64257" w:rsidP="00B64257">
            <w:pPr>
              <w:jc w:val="center"/>
            </w:pPr>
            <w:r w:rsidRPr="00E90B21">
              <w:t>Срок исполнения</w:t>
            </w:r>
          </w:p>
        </w:tc>
      </w:tr>
      <w:tr w:rsidR="00B64257" w:rsidRPr="00E90B21" w:rsidTr="003E49F5">
        <w:tc>
          <w:tcPr>
            <w:tcW w:w="617" w:type="dxa"/>
          </w:tcPr>
          <w:p w:rsidR="00B64257" w:rsidRPr="00E90B21" w:rsidRDefault="00B64257" w:rsidP="00B64257">
            <w:pPr>
              <w:jc w:val="center"/>
            </w:pPr>
            <w:r w:rsidRPr="00E90B21">
              <w:t>1</w:t>
            </w:r>
          </w:p>
        </w:tc>
        <w:tc>
          <w:tcPr>
            <w:tcW w:w="2781" w:type="dxa"/>
          </w:tcPr>
          <w:p w:rsidR="00B64257" w:rsidRPr="00E90B21" w:rsidRDefault="00B64257" w:rsidP="00B64257">
            <w:pPr>
              <w:jc w:val="center"/>
            </w:pPr>
            <w:r w:rsidRPr="00E90B21">
              <w:t>2</w:t>
            </w:r>
          </w:p>
        </w:tc>
        <w:tc>
          <w:tcPr>
            <w:tcW w:w="2355" w:type="dxa"/>
          </w:tcPr>
          <w:p w:rsidR="00B64257" w:rsidRPr="00E90B21" w:rsidRDefault="00B64257" w:rsidP="00B64257">
            <w:pPr>
              <w:jc w:val="center"/>
            </w:pPr>
            <w:r w:rsidRPr="00E90B21">
              <w:t>3</w:t>
            </w:r>
          </w:p>
        </w:tc>
        <w:tc>
          <w:tcPr>
            <w:tcW w:w="2411" w:type="dxa"/>
          </w:tcPr>
          <w:p w:rsidR="00B64257" w:rsidRPr="00E90B21" w:rsidRDefault="00B64257" w:rsidP="00B64257">
            <w:pPr>
              <w:jc w:val="center"/>
            </w:pPr>
            <w:r w:rsidRPr="00E90B21">
              <w:t>4</w:t>
            </w:r>
          </w:p>
        </w:tc>
        <w:tc>
          <w:tcPr>
            <w:tcW w:w="1664" w:type="dxa"/>
          </w:tcPr>
          <w:p w:rsidR="00B64257" w:rsidRPr="00E90B21" w:rsidRDefault="00B64257" w:rsidP="00B64257">
            <w:pPr>
              <w:jc w:val="center"/>
            </w:pPr>
            <w:r w:rsidRPr="00E90B21">
              <w:t>5</w:t>
            </w:r>
          </w:p>
        </w:tc>
      </w:tr>
      <w:tr w:rsidR="00B64257" w:rsidRPr="00E90B21" w:rsidTr="003E49F5">
        <w:tc>
          <w:tcPr>
            <w:tcW w:w="9828" w:type="dxa"/>
            <w:gridSpan w:val="5"/>
          </w:tcPr>
          <w:p w:rsidR="00B64257" w:rsidRPr="00E90B21" w:rsidRDefault="00B64257" w:rsidP="00B64257">
            <w:pPr>
              <w:jc w:val="center"/>
            </w:pPr>
            <w:r w:rsidRPr="00E90B21">
              <w:t>Совершенствование системы оплаты труда</w:t>
            </w:r>
          </w:p>
        </w:tc>
      </w:tr>
      <w:tr w:rsidR="00B64257" w:rsidRPr="00E90B21" w:rsidTr="003E49F5">
        <w:tc>
          <w:tcPr>
            <w:tcW w:w="617" w:type="dxa"/>
          </w:tcPr>
          <w:p w:rsidR="00B64257" w:rsidRPr="00E90B21" w:rsidRDefault="00B64257" w:rsidP="00B64257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2781" w:type="dxa"/>
          </w:tcPr>
          <w:p w:rsidR="00B64257" w:rsidRPr="00E90B21" w:rsidRDefault="00B64257" w:rsidP="00B64257">
            <w:r w:rsidRPr="00E90B21">
              <w:t xml:space="preserve">Разработка (изменение) показателей эффективности </w:t>
            </w:r>
            <w:r>
              <w:t>учреждений культуры Абанского района</w:t>
            </w:r>
          </w:p>
        </w:tc>
        <w:tc>
          <w:tcPr>
            <w:tcW w:w="2355" w:type="dxa"/>
          </w:tcPr>
          <w:p w:rsidR="00B64257" w:rsidRPr="00E90B21" w:rsidRDefault="00B64257" w:rsidP="00B64257">
            <w:pPr>
              <w:jc w:val="both"/>
            </w:pPr>
            <w:r w:rsidRPr="00E90B21">
              <w:t xml:space="preserve">правовые акты </w:t>
            </w:r>
            <w:r>
              <w:t>администрации Абанского  района</w:t>
            </w:r>
          </w:p>
        </w:tc>
        <w:tc>
          <w:tcPr>
            <w:tcW w:w="2411" w:type="dxa"/>
          </w:tcPr>
          <w:p w:rsidR="00B64257" w:rsidRPr="00E90B21" w:rsidRDefault="00B64257" w:rsidP="00B64257">
            <w:r>
              <w:t xml:space="preserve">Отдел культуры. По делам молодежи и спорта </w:t>
            </w:r>
          </w:p>
        </w:tc>
        <w:tc>
          <w:tcPr>
            <w:tcW w:w="1664" w:type="dxa"/>
          </w:tcPr>
          <w:p w:rsidR="00B64257" w:rsidRPr="00E90B21" w:rsidRDefault="00B64257" w:rsidP="00B64257">
            <w:pPr>
              <w:jc w:val="center"/>
            </w:pPr>
            <w:r w:rsidRPr="00E90B21">
              <w:t>ежегодно</w:t>
            </w:r>
          </w:p>
        </w:tc>
      </w:tr>
      <w:tr w:rsidR="00B64257" w:rsidRPr="00E90B21" w:rsidTr="003E49F5">
        <w:tc>
          <w:tcPr>
            <w:tcW w:w="617" w:type="dxa"/>
          </w:tcPr>
          <w:p w:rsidR="00B64257" w:rsidRPr="00E90B21" w:rsidRDefault="00B64257" w:rsidP="00B64257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2781" w:type="dxa"/>
          </w:tcPr>
          <w:p w:rsidR="00B64257" w:rsidRPr="00E90B21" w:rsidRDefault="00B31355" w:rsidP="00B64257">
            <w:r>
              <w:t>П</w:t>
            </w:r>
            <w:r w:rsidR="00B64257" w:rsidRPr="00E90B21">
              <w:t>ривлечению средств от приносящей доход деятельности</w:t>
            </w:r>
          </w:p>
        </w:tc>
        <w:tc>
          <w:tcPr>
            <w:tcW w:w="2355" w:type="dxa"/>
          </w:tcPr>
          <w:p w:rsidR="00B64257" w:rsidRPr="00E90B21" w:rsidRDefault="00B64257" w:rsidP="00B64257">
            <w:pPr>
              <w:jc w:val="both"/>
            </w:pPr>
          </w:p>
        </w:tc>
        <w:tc>
          <w:tcPr>
            <w:tcW w:w="2411" w:type="dxa"/>
          </w:tcPr>
          <w:p w:rsidR="00B64257" w:rsidRPr="00E90B21" w:rsidRDefault="003E49F5" w:rsidP="00B64257">
            <w:r>
              <w:t>Отдел культуры, п</w:t>
            </w:r>
            <w:r w:rsidR="00B64257">
              <w:t>о делам молодежи и спорта, бюджетные учреждения</w:t>
            </w:r>
          </w:p>
        </w:tc>
        <w:tc>
          <w:tcPr>
            <w:tcW w:w="1664" w:type="dxa"/>
          </w:tcPr>
          <w:p w:rsidR="00B64257" w:rsidRPr="00E90B21" w:rsidRDefault="00B64257" w:rsidP="00B64257">
            <w:pPr>
              <w:jc w:val="center"/>
            </w:pPr>
            <w:r w:rsidRPr="00E90B21">
              <w:t>ежегодно</w:t>
            </w:r>
          </w:p>
        </w:tc>
      </w:tr>
      <w:tr w:rsidR="00B64257" w:rsidRPr="00E90B21" w:rsidTr="003E49F5">
        <w:tc>
          <w:tcPr>
            <w:tcW w:w="617" w:type="dxa"/>
          </w:tcPr>
          <w:p w:rsidR="00B64257" w:rsidRPr="00E90B21" w:rsidRDefault="00B64257" w:rsidP="00B64257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2781" w:type="dxa"/>
          </w:tcPr>
          <w:p w:rsidR="00B64257" w:rsidRPr="00E90B21" w:rsidRDefault="00B64257" w:rsidP="00B64257">
            <w:proofErr w:type="gramStart"/>
            <w:r w:rsidRPr="00E90B21">
              <w:t xml:space="preserve">Внесение изменений в примерные положения по оплате труда работников </w:t>
            </w:r>
            <w:r>
              <w:t>муниципальных бюджетных учреждений культуры</w:t>
            </w:r>
            <w:r w:rsidRPr="00E90B21">
              <w:t xml:space="preserve">, а также </w:t>
            </w:r>
            <w:r>
              <w:t xml:space="preserve">в </w:t>
            </w:r>
            <w:r w:rsidRPr="00E90B21">
              <w:t xml:space="preserve">нормативные правовые акты об утверждении видов, условий, размера и порядка выплат стимулирующего характера, в том числе критериев оценки результативности и качества труда работников </w:t>
            </w:r>
            <w:r>
              <w:t xml:space="preserve">муниципальных бюджетных </w:t>
            </w:r>
            <w:r w:rsidRPr="00E90B21">
              <w:t xml:space="preserve">учреждений культуры, обеспечивающих достижение показателей повышения оплаты труда в соответствии с </w:t>
            </w:r>
            <w:hyperlink r:id="rId8" w:history="1">
              <w:r w:rsidRPr="00E90B21">
                <w:t>Указом</w:t>
              </w:r>
            </w:hyperlink>
            <w:r w:rsidRPr="00E90B21">
              <w:t xml:space="preserve"> Президента Российской Федерации от 07.05.2012 № 597 «</w:t>
            </w:r>
            <w:proofErr w:type="gramEnd"/>
          </w:p>
        </w:tc>
        <w:tc>
          <w:tcPr>
            <w:tcW w:w="2355" w:type="dxa"/>
          </w:tcPr>
          <w:p w:rsidR="00B64257" w:rsidRPr="00E90B21" w:rsidRDefault="00B64257" w:rsidP="00B64257">
            <w:pPr>
              <w:jc w:val="both"/>
            </w:pPr>
            <w:r w:rsidRPr="00E90B21">
              <w:t xml:space="preserve">постановление </w:t>
            </w:r>
            <w:r>
              <w:t>администрации Абанского района</w:t>
            </w:r>
          </w:p>
        </w:tc>
        <w:tc>
          <w:tcPr>
            <w:tcW w:w="2411" w:type="dxa"/>
          </w:tcPr>
          <w:p w:rsidR="00B64257" w:rsidRPr="00E90B21" w:rsidRDefault="003E49F5" w:rsidP="00B64257">
            <w:pPr>
              <w:jc w:val="both"/>
            </w:pPr>
            <w:r>
              <w:t>Отдел культуры, п</w:t>
            </w:r>
            <w:r w:rsidR="00B64257">
              <w:t>о делам молодежи и спорта</w:t>
            </w:r>
          </w:p>
        </w:tc>
        <w:tc>
          <w:tcPr>
            <w:tcW w:w="1664" w:type="dxa"/>
          </w:tcPr>
          <w:p w:rsidR="00B64257" w:rsidRPr="00E90B21" w:rsidRDefault="00B64257" w:rsidP="00B64257">
            <w:pPr>
              <w:jc w:val="center"/>
            </w:pPr>
            <w:r w:rsidRPr="00E90B21">
              <w:t>2013–2018 годы</w:t>
            </w:r>
          </w:p>
        </w:tc>
      </w:tr>
      <w:tr w:rsidR="00B64257" w:rsidRPr="00E90B21" w:rsidTr="003E49F5">
        <w:tc>
          <w:tcPr>
            <w:tcW w:w="617" w:type="dxa"/>
          </w:tcPr>
          <w:p w:rsidR="00B64257" w:rsidRPr="00E90B21" w:rsidRDefault="00B64257" w:rsidP="00B64257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2781" w:type="dxa"/>
          </w:tcPr>
          <w:p w:rsidR="00B64257" w:rsidRPr="00E90B21" w:rsidRDefault="00B64257" w:rsidP="00B64257">
            <w:r w:rsidRPr="00E90B21">
              <w:t xml:space="preserve">Организация мероприятий по представлению руководителями учреждений сведений о доходах, об имуществе и обязательствах </w:t>
            </w:r>
            <w:r w:rsidRPr="00E90B21">
              <w:lastRenderedPageBreak/>
              <w:t>имущественного характера руководителя, его супруги (супруга) и несовершеннолетних детей, а также граждан, претендующих на занятие соответствующих должностей</w:t>
            </w:r>
          </w:p>
          <w:p w:rsidR="00B64257" w:rsidRPr="00E90B21" w:rsidRDefault="00B64257" w:rsidP="00B64257"/>
        </w:tc>
        <w:tc>
          <w:tcPr>
            <w:tcW w:w="2355" w:type="dxa"/>
          </w:tcPr>
          <w:p w:rsidR="00B64257" w:rsidRPr="00E90B21" w:rsidRDefault="00B64257" w:rsidP="00B64257">
            <w:r w:rsidRPr="00E90B21">
              <w:lastRenderedPageBreak/>
              <w:t>трудовые договоры с руководителями соответствующих учреждений</w:t>
            </w:r>
          </w:p>
        </w:tc>
        <w:tc>
          <w:tcPr>
            <w:tcW w:w="2411" w:type="dxa"/>
          </w:tcPr>
          <w:p w:rsidR="00B64257" w:rsidRPr="00E90B21" w:rsidRDefault="00B64257" w:rsidP="00B64257">
            <w:r w:rsidRPr="00E90B21">
              <w:t xml:space="preserve"> </w:t>
            </w:r>
            <w:r w:rsidR="003E49F5">
              <w:t>Отдел культуры, по делам молодежи и спорта</w:t>
            </w:r>
          </w:p>
        </w:tc>
        <w:tc>
          <w:tcPr>
            <w:tcW w:w="1664" w:type="dxa"/>
          </w:tcPr>
          <w:p w:rsidR="00B64257" w:rsidRPr="00E90B21" w:rsidRDefault="00B64257" w:rsidP="00B64257">
            <w:pPr>
              <w:jc w:val="center"/>
            </w:pPr>
            <w:r w:rsidRPr="00E90B21">
              <w:t>ежегодно</w:t>
            </w:r>
          </w:p>
        </w:tc>
      </w:tr>
      <w:tr w:rsidR="00B64257" w:rsidRPr="00E90B21" w:rsidTr="003E49F5">
        <w:tc>
          <w:tcPr>
            <w:tcW w:w="9828" w:type="dxa"/>
            <w:gridSpan w:val="5"/>
          </w:tcPr>
          <w:p w:rsidR="00B64257" w:rsidRPr="00E90B21" w:rsidRDefault="00B64257" w:rsidP="00B64257">
            <w:pPr>
              <w:jc w:val="center"/>
            </w:pPr>
            <w:r>
              <w:rPr>
                <w:sz w:val="28"/>
                <w:szCs w:val="28"/>
              </w:rPr>
              <w:lastRenderedPageBreak/>
              <w:t>Р</w:t>
            </w:r>
            <w:r w:rsidRPr="00060B25">
              <w:rPr>
                <w:sz w:val="28"/>
                <w:szCs w:val="28"/>
              </w:rPr>
              <w:t xml:space="preserve">азвитие и сохранение кадрового потенциала учреждений культуры                    и образовательных учреждений в области культуры </w:t>
            </w:r>
            <w:r>
              <w:rPr>
                <w:sz w:val="28"/>
                <w:szCs w:val="28"/>
              </w:rPr>
              <w:t>Абанского района</w:t>
            </w:r>
          </w:p>
        </w:tc>
      </w:tr>
      <w:tr w:rsidR="00B64257" w:rsidRPr="00E90B21" w:rsidTr="003E49F5">
        <w:tc>
          <w:tcPr>
            <w:tcW w:w="617" w:type="dxa"/>
          </w:tcPr>
          <w:p w:rsidR="00B64257" w:rsidRPr="00E90B21" w:rsidRDefault="00B64257" w:rsidP="00B64257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2781" w:type="dxa"/>
          </w:tcPr>
          <w:p w:rsidR="00B64257" w:rsidRPr="00E90B21" w:rsidRDefault="00B64257" w:rsidP="00B64257">
            <w:r w:rsidRPr="00E90B21">
              <w:t>Осуществление мероприятий по обеспечению соответствия работников обновлённым квалификационным требованиям, в том числе на основе повышения квалификации и переподготовки работников</w:t>
            </w:r>
          </w:p>
        </w:tc>
        <w:tc>
          <w:tcPr>
            <w:tcW w:w="2355" w:type="dxa"/>
          </w:tcPr>
          <w:p w:rsidR="00B64257" w:rsidRPr="00E90B21" w:rsidRDefault="00B64257" w:rsidP="00B64257"/>
        </w:tc>
        <w:tc>
          <w:tcPr>
            <w:tcW w:w="2411" w:type="dxa"/>
          </w:tcPr>
          <w:p w:rsidR="00B64257" w:rsidRPr="00E90B21" w:rsidRDefault="00477C51" w:rsidP="00B64257">
            <w:r>
              <w:t>Муниципальные бюджетные учреждения</w:t>
            </w:r>
          </w:p>
        </w:tc>
        <w:tc>
          <w:tcPr>
            <w:tcW w:w="1664" w:type="dxa"/>
          </w:tcPr>
          <w:p w:rsidR="00B64257" w:rsidRPr="00E90B21" w:rsidRDefault="00B64257" w:rsidP="00B64257">
            <w:pPr>
              <w:jc w:val="center"/>
            </w:pPr>
            <w:r w:rsidRPr="00E90B21">
              <w:t>2013-2018 годы</w:t>
            </w:r>
          </w:p>
        </w:tc>
      </w:tr>
      <w:tr w:rsidR="00B64257" w:rsidRPr="00E90B21" w:rsidTr="003E49F5">
        <w:tc>
          <w:tcPr>
            <w:tcW w:w="617" w:type="dxa"/>
          </w:tcPr>
          <w:p w:rsidR="00B64257" w:rsidRPr="00E90B21" w:rsidRDefault="00B64257" w:rsidP="00B64257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2781" w:type="dxa"/>
          </w:tcPr>
          <w:p w:rsidR="00B64257" w:rsidRPr="00E90B21" w:rsidRDefault="00B64257" w:rsidP="00B64257">
            <w:r w:rsidRPr="00E90B21">
              <w:t>Проведение мероприятий по организации заключения дополнительных соглашений к трудовым договорам (новых трудовых договоров) с работниками учреждений культуры в связи с введением эффективного контракта</w:t>
            </w:r>
          </w:p>
        </w:tc>
        <w:tc>
          <w:tcPr>
            <w:tcW w:w="2355" w:type="dxa"/>
          </w:tcPr>
          <w:p w:rsidR="00B64257" w:rsidRPr="00E90B21" w:rsidRDefault="00B64257" w:rsidP="00B64257">
            <w:pPr>
              <w:jc w:val="both"/>
            </w:pPr>
            <w:r w:rsidRPr="00E90B21">
              <w:t>трудовые договоры работников</w:t>
            </w:r>
          </w:p>
        </w:tc>
        <w:tc>
          <w:tcPr>
            <w:tcW w:w="2411" w:type="dxa"/>
          </w:tcPr>
          <w:p w:rsidR="00B64257" w:rsidRPr="00E90B21" w:rsidRDefault="00477C51" w:rsidP="00B64257">
            <w:pPr>
              <w:jc w:val="both"/>
            </w:pPr>
            <w:r>
              <w:t>Муниципальные бюджетные учреждения</w:t>
            </w:r>
          </w:p>
        </w:tc>
        <w:tc>
          <w:tcPr>
            <w:tcW w:w="1664" w:type="dxa"/>
          </w:tcPr>
          <w:p w:rsidR="00B64257" w:rsidRPr="00E90B21" w:rsidRDefault="00B64257" w:rsidP="00B64257">
            <w:pPr>
              <w:jc w:val="center"/>
            </w:pPr>
            <w:r w:rsidRPr="00E90B21">
              <w:t>ежегодно</w:t>
            </w:r>
          </w:p>
        </w:tc>
      </w:tr>
      <w:tr w:rsidR="00B64257" w:rsidRPr="00E90B21" w:rsidTr="003E49F5">
        <w:tc>
          <w:tcPr>
            <w:tcW w:w="617" w:type="dxa"/>
          </w:tcPr>
          <w:p w:rsidR="00B64257" w:rsidRPr="00E90B21" w:rsidRDefault="00B64257" w:rsidP="00B64257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2781" w:type="dxa"/>
          </w:tcPr>
          <w:p w:rsidR="00B64257" w:rsidRPr="00E90B21" w:rsidRDefault="00B64257" w:rsidP="00477C51">
            <w:r w:rsidRPr="00E90B21">
              <w:t>Обеспечение дифференциации оплаты труда основного и прочего персонала, анализ расходов на административно-управленческий и вспомогательный персонал учреждений культуры, с учётом предельной доли расходов на оплату их труда в фонде оплаты труда учреждения – не более 40 процентов</w:t>
            </w:r>
          </w:p>
        </w:tc>
        <w:tc>
          <w:tcPr>
            <w:tcW w:w="2355" w:type="dxa"/>
          </w:tcPr>
          <w:p w:rsidR="00B64257" w:rsidRPr="00E90B21" w:rsidRDefault="00B64257" w:rsidP="00B64257">
            <w:pPr>
              <w:jc w:val="both"/>
            </w:pPr>
            <w:r w:rsidRPr="00E90B21">
              <w:t>приказ министерства культуры Красноярского края</w:t>
            </w:r>
          </w:p>
        </w:tc>
        <w:tc>
          <w:tcPr>
            <w:tcW w:w="2411" w:type="dxa"/>
          </w:tcPr>
          <w:p w:rsidR="00B64257" w:rsidRPr="00E90B21" w:rsidRDefault="00477C51" w:rsidP="00B64257">
            <w:pPr>
              <w:jc w:val="both"/>
            </w:pPr>
            <w:r>
              <w:t>Отдел культуры. По делам молодежи и спорта</w:t>
            </w:r>
          </w:p>
        </w:tc>
        <w:tc>
          <w:tcPr>
            <w:tcW w:w="1664" w:type="dxa"/>
          </w:tcPr>
          <w:p w:rsidR="00B64257" w:rsidRPr="00E90B21" w:rsidRDefault="00B64257" w:rsidP="00B64257">
            <w:pPr>
              <w:jc w:val="center"/>
            </w:pPr>
            <w:r w:rsidRPr="00E90B21">
              <w:t>2013-2014 годы</w:t>
            </w:r>
          </w:p>
        </w:tc>
      </w:tr>
      <w:tr w:rsidR="00B64257" w:rsidRPr="00E90B21" w:rsidTr="003E49F5">
        <w:tc>
          <w:tcPr>
            <w:tcW w:w="9828" w:type="dxa"/>
            <w:gridSpan w:val="5"/>
          </w:tcPr>
          <w:p w:rsidR="00B64257" w:rsidRPr="00E90B21" w:rsidRDefault="00B64257" w:rsidP="00B64257">
            <w:pPr>
              <w:jc w:val="center"/>
            </w:pPr>
            <w:r w:rsidRPr="00E90B21">
              <w:t xml:space="preserve">Мониторинг достижения целевых показателей средней заработной платы отдельных </w:t>
            </w:r>
            <w:r w:rsidRPr="00E90B21">
              <w:lastRenderedPageBreak/>
              <w:t xml:space="preserve">категорий работников, определённых </w:t>
            </w:r>
            <w:hyperlink r:id="rId9" w:history="1">
              <w:r w:rsidRPr="00E90B21">
                <w:t>Указом</w:t>
              </w:r>
            </w:hyperlink>
            <w:r w:rsidRPr="00E90B21">
              <w:t xml:space="preserve"> Президента Российской Федерации от 07.05.2012 № 597 «О мероприятиях по реализации государственной социальной политики»</w:t>
            </w:r>
          </w:p>
        </w:tc>
      </w:tr>
      <w:tr w:rsidR="00B64257" w:rsidRPr="00E90B21" w:rsidTr="003E49F5">
        <w:tc>
          <w:tcPr>
            <w:tcW w:w="617" w:type="dxa"/>
          </w:tcPr>
          <w:p w:rsidR="00B64257" w:rsidRPr="00E90B21" w:rsidRDefault="00B64257" w:rsidP="00B64257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2781" w:type="dxa"/>
          </w:tcPr>
          <w:p w:rsidR="00B64257" w:rsidRPr="00E90B21" w:rsidRDefault="00B64257" w:rsidP="003E49F5">
            <w:r w:rsidRPr="00E90B21">
              <w:t>Создание постоянно действующей рабочей группы по оценке результатов реализации «дорожной карты»</w:t>
            </w:r>
          </w:p>
        </w:tc>
        <w:tc>
          <w:tcPr>
            <w:tcW w:w="2355" w:type="dxa"/>
          </w:tcPr>
          <w:p w:rsidR="00B64257" w:rsidRPr="00E90B21" w:rsidRDefault="00B64257" w:rsidP="00B64257">
            <w:pPr>
              <w:jc w:val="both"/>
            </w:pPr>
            <w:r w:rsidRPr="00E90B21">
              <w:t>приказ министерства культуры Красноярского края</w:t>
            </w:r>
          </w:p>
        </w:tc>
        <w:tc>
          <w:tcPr>
            <w:tcW w:w="2411" w:type="dxa"/>
          </w:tcPr>
          <w:p w:rsidR="00B64257" w:rsidRPr="00E90B21" w:rsidRDefault="003E49F5" w:rsidP="00B64257">
            <w:pPr>
              <w:jc w:val="both"/>
            </w:pPr>
            <w:r>
              <w:t>Отдел культуры, по делам молодежи и спорта</w:t>
            </w:r>
          </w:p>
        </w:tc>
        <w:tc>
          <w:tcPr>
            <w:tcW w:w="1664" w:type="dxa"/>
          </w:tcPr>
          <w:p w:rsidR="00B64257" w:rsidRPr="00E90B21" w:rsidRDefault="00B64257" w:rsidP="00B64257">
            <w:pPr>
              <w:jc w:val="center"/>
            </w:pPr>
            <w:r w:rsidRPr="00E90B21">
              <w:t>2013 год</w:t>
            </w:r>
          </w:p>
        </w:tc>
      </w:tr>
      <w:tr w:rsidR="00B64257" w:rsidRPr="00E90B21" w:rsidTr="003E49F5">
        <w:tc>
          <w:tcPr>
            <w:tcW w:w="617" w:type="dxa"/>
          </w:tcPr>
          <w:p w:rsidR="00B64257" w:rsidRPr="00E90B21" w:rsidRDefault="00B64257" w:rsidP="00B64257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2781" w:type="dxa"/>
          </w:tcPr>
          <w:p w:rsidR="00B64257" w:rsidRPr="00E90B21" w:rsidRDefault="00B64257" w:rsidP="00B64257">
            <w:r w:rsidRPr="00E90B21">
              <w:t>Проведение мониторинга реализации мероприятий по повышению оплаты труда, предусмотренных «дорожной картой»</w:t>
            </w:r>
          </w:p>
        </w:tc>
        <w:tc>
          <w:tcPr>
            <w:tcW w:w="2355" w:type="dxa"/>
          </w:tcPr>
          <w:p w:rsidR="00B64257" w:rsidRPr="00E90B21" w:rsidRDefault="00B64257" w:rsidP="003E49F5">
            <w:pPr>
              <w:jc w:val="both"/>
            </w:pPr>
            <w:r w:rsidRPr="00E90B21">
              <w:t xml:space="preserve">информация </w:t>
            </w:r>
            <w:r w:rsidR="003E49F5">
              <w:t>в министерство культуры Красноярского края</w:t>
            </w:r>
            <w:r w:rsidRPr="00E90B21">
              <w:t xml:space="preserve"> России</w:t>
            </w:r>
          </w:p>
        </w:tc>
        <w:tc>
          <w:tcPr>
            <w:tcW w:w="2411" w:type="dxa"/>
          </w:tcPr>
          <w:p w:rsidR="00B64257" w:rsidRPr="00E90B21" w:rsidRDefault="003E49F5" w:rsidP="003E49F5">
            <w:pPr>
              <w:jc w:val="both"/>
            </w:pPr>
            <w:r>
              <w:t>Отдел культуры, по делам молодежи и спорта</w:t>
            </w:r>
            <w:r w:rsidRPr="00E90B21">
              <w:t xml:space="preserve"> </w:t>
            </w:r>
          </w:p>
        </w:tc>
        <w:tc>
          <w:tcPr>
            <w:tcW w:w="1664" w:type="dxa"/>
          </w:tcPr>
          <w:p w:rsidR="00B64257" w:rsidRPr="00E90B21" w:rsidRDefault="00B64257" w:rsidP="00B64257">
            <w:pPr>
              <w:jc w:val="center"/>
            </w:pPr>
            <w:r w:rsidRPr="00E90B21">
              <w:t xml:space="preserve">15 июня 2013 года, ежегодно, начиная с 2014 года, </w:t>
            </w:r>
          </w:p>
          <w:p w:rsidR="00B64257" w:rsidRPr="00E90B21" w:rsidRDefault="00B64257" w:rsidP="00B64257">
            <w:pPr>
              <w:jc w:val="center"/>
            </w:pPr>
            <w:r w:rsidRPr="00E90B21">
              <w:t>1 февраля, 10 июня</w:t>
            </w:r>
          </w:p>
        </w:tc>
      </w:tr>
      <w:tr w:rsidR="00477C51" w:rsidRPr="00E90B21" w:rsidTr="00477C51">
        <w:tc>
          <w:tcPr>
            <w:tcW w:w="617" w:type="dxa"/>
          </w:tcPr>
          <w:p w:rsidR="00477C51" w:rsidRPr="00E90B21" w:rsidRDefault="00477C51" w:rsidP="003E49F5">
            <w:pPr>
              <w:ind w:left="284"/>
              <w:jc w:val="both"/>
            </w:pPr>
          </w:p>
        </w:tc>
        <w:tc>
          <w:tcPr>
            <w:tcW w:w="9211" w:type="dxa"/>
            <w:gridSpan w:val="4"/>
          </w:tcPr>
          <w:p w:rsidR="00477C51" w:rsidRPr="00060B25" w:rsidRDefault="00477C51" w:rsidP="00477C51">
            <w:pPr>
              <w:pStyle w:val="ConsPlusNormal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B25">
              <w:rPr>
                <w:rFonts w:ascii="Times New Roman" w:hAnsi="Times New Roman" w:cs="Times New Roman"/>
                <w:sz w:val="28"/>
                <w:szCs w:val="28"/>
              </w:rPr>
              <w:t>повышение престижности и привлекательности профессий в сфере культуры;</w:t>
            </w:r>
          </w:p>
          <w:p w:rsidR="00477C51" w:rsidRPr="00E90B21" w:rsidRDefault="00477C51" w:rsidP="00B64257">
            <w:pPr>
              <w:jc w:val="center"/>
            </w:pPr>
          </w:p>
        </w:tc>
      </w:tr>
      <w:tr w:rsidR="00B64257" w:rsidRPr="00E90B21" w:rsidTr="00477C51">
        <w:tc>
          <w:tcPr>
            <w:tcW w:w="617" w:type="dxa"/>
          </w:tcPr>
          <w:p w:rsidR="00B64257" w:rsidRPr="00E90B21" w:rsidRDefault="00B64257" w:rsidP="00B64257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2781" w:type="dxa"/>
          </w:tcPr>
          <w:p w:rsidR="00B64257" w:rsidRPr="00E90B21" w:rsidRDefault="00B64257" w:rsidP="00B64257">
            <w:r w:rsidRPr="00E90B21">
              <w:t>Информационное сопровождение «дорожной карты» – организация проведения разъяснительной работы в трудовых коллективах, публикации в средствах массовой информации, проведение семинаров и других мероприятий</w:t>
            </w:r>
          </w:p>
        </w:tc>
        <w:tc>
          <w:tcPr>
            <w:tcW w:w="2355" w:type="dxa"/>
          </w:tcPr>
          <w:p w:rsidR="00B64257" w:rsidRPr="00E90B21" w:rsidRDefault="00B64257" w:rsidP="00B64257">
            <w:pPr>
              <w:jc w:val="both"/>
            </w:pPr>
            <w:r w:rsidRPr="00E90B21">
              <w:t>публикации в средствах массовой информации, проведение семинаров и других мероприятий</w:t>
            </w:r>
          </w:p>
        </w:tc>
        <w:tc>
          <w:tcPr>
            <w:tcW w:w="2411" w:type="dxa"/>
          </w:tcPr>
          <w:p w:rsidR="00B64257" w:rsidRPr="00E90B21" w:rsidRDefault="003E49F5" w:rsidP="00B64257">
            <w:pPr>
              <w:jc w:val="both"/>
            </w:pPr>
            <w:r>
              <w:t>Отдел культуры, п</w:t>
            </w:r>
            <w:r w:rsidR="00477C51">
              <w:t>о делам молодежи и спорта</w:t>
            </w:r>
          </w:p>
        </w:tc>
        <w:tc>
          <w:tcPr>
            <w:tcW w:w="1664" w:type="dxa"/>
          </w:tcPr>
          <w:p w:rsidR="00B64257" w:rsidRPr="00E90B21" w:rsidRDefault="00B64257" w:rsidP="00B64257">
            <w:pPr>
              <w:jc w:val="center"/>
            </w:pPr>
            <w:r w:rsidRPr="00E90B21">
              <w:t>2013-2018 годы</w:t>
            </w:r>
          </w:p>
        </w:tc>
      </w:tr>
      <w:tr w:rsidR="003E49F5" w:rsidRPr="00E90B21" w:rsidTr="00477C51">
        <w:tc>
          <w:tcPr>
            <w:tcW w:w="617" w:type="dxa"/>
          </w:tcPr>
          <w:p w:rsidR="003E49F5" w:rsidRPr="00E90B21" w:rsidRDefault="003E49F5" w:rsidP="00B64257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2781" w:type="dxa"/>
          </w:tcPr>
          <w:p w:rsidR="003E49F5" w:rsidRPr="00E90B21" w:rsidRDefault="003E49F5" w:rsidP="00B64257">
            <w:r w:rsidRPr="00FB6EA6">
              <w:rPr>
                <w:spacing w:val="-4"/>
              </w:rPr>
              <w:t xml:space="preserve">Мониторинг  сети, штатной численности учреждений культуры, в том числе: оценка  возможности перевода обеспечивающих функций и услуг учреждений на условия </w:t>
            </w:r>
            <w:proofErr w:type="spellStart"/>
            <w:r w:rsidRPr="00FB6EA6">
              <w:rPr>
                <w:spacing w:val="-4"/>
              </w:rPr>
              <w:t>аутсорсинга</w:t>
            </w:r>
            <w:proofErr w:type="spellEnd"/>
            <w:r w:rsidRPr="00FB6EA6">
              <w:rPr>
                <w:spacing w:val="-4"/>
              </w:rPr>
              <w:t xml:space="preserve"> и привлечения сторонних организаций; анализ штатной численности и фонда оплаты труда работников краевых и муниципальных учреждений культуры, в том числе подведение итогов эксперимента по введению новых систем оплаты труда</w:t>
            </w:r>
          </w:p>
        </w:tc>
        <w:tc>
          <w:tcPr>
            <w:tcW w:w="2355" w:type="dxa"/>
          </w:tcPr>
          <w:p w:rsidR="003E49F5" w:rsidRPr="00FB6EA6" w:rsidRDefault="003E49F5" w:rsidP="00B64257">
            <w:pPr>
              <w:jc w:val="both"/>
              <w:rPr>
                <w:spacing w:val="-4"/>
              </w:rPr>
            </w:pPr>
            <w:r w:rsidRPr="00FB6EA6">
              <w:rPr>
                <w:spacing w:val="-4"/>
              </w:rPr>
              <w:t xml:space="preserve">аналитический материал по передаче обеспечивающих функций на </w:t>
            </w:r>
            <w:proofErr w:type="spellStart"/>
            <w:r w:rsidRPr="00FB6EA6">
              <w:rPr>
                <w:spacing w:val="-4"/>
              </w:rPr>
              <w:t>аутсорсинг</w:t>
            </w:r>
            <w:proofErr w:type="spellEnd"/>
            <w:r w:rsidRPr="00FB6EA6">
              <w:rPr>
                <w:spacing w:val="-4"/>
              </w:rPr>
              <w:t>;</w:t>
            </w:r>
          </w:p>
          <w:p w:rsidR="003E49F5" w:rsidRPr="00E90B21" w:rsidRDefault="003E49F5" w:rsidP="00B64257">
            <w:pPr>
              <w:jc w:val="both"/>
            </w:pPr>
            <w:r w:rsidRPr="00FB6EA6">
              <w:rPr>
                <w:spacing w:val="-4"/>
              </w:rPr>
              <w:t>оценка динамики заработной платы по категориям работников и по руководителям во взаимосвязи с достижением учреждениями показателей эффективности и качества деятельности учреждений</w:t>
            </w:r>
          </w:p>
        </w:tc>
        <w:tc>
          <w:tcPr>
            <w:tcW w:w="2411" w:type="dxa"/>
          </w:tcPr>
          <w:p w:rsidR="003E49F5" w:rsidRPr="00E90B21" w:rsidRDefault="003E49F5" w:rsidP="00044D21">
            <w:pPr>
              <w:jc w:val="both"/>
            </w:pPr>
            <w:r>
              <w:t>Отдел культуры, по делам молодежи и спорта</w:t>
            </w:r>
          </w:p>
        </w:tc>
        <w:tc>
          <w:tcPr>
            <w:tcW w:w="1664" w:type="dxa"/>
          </w:tcPr>
          <w:p w:rsidR="003E49F5" w:rsidRPr="00E90B21" w:rsidRDefault="003E49F5" w:rsidP="00B64257">
            <w:pPr>
              <w:jc w:val="center"/>
            </w:pPr>
            <w:r w:rsidRPr="00FB6EA6">
              <w:rPr>
                <w:spacing w:val="-4"/>
              </w:rPr>
              <w:t xml:space="preserve">постоянно </w:t>
            </w:r>
            <w:r w:rsidRPr="00FB6EA6">
              <w:rPr>
                <w:spacing w:val="-4"/>
              </w:rPr>
              <w:br/>
              <w:t xml:space="preserve">в течение </w:t>
            </w:r>
            <w:r w:rsidRPr="00FB6EA6">
              <w:rPr>
                <w:spacing w:val="-4"/>
              </w:rPr>
              <w:br/>
              <w:t>2013-2018 годов, до 20 февраля</w:t>
            </w:r>
          </w:p>
        </w:tc>
      </w:tr>
      <w:tr w:rsidR="00B64257" w:rsidRPr="00E90B21" w:rsidTr="003E49F5">
        <w:tc>
          <w:tcPr>
            <w:tcW w:w="9828" w:type="dxa"/>
            <w:gridSpan w:val="5"/>
          </w:tcPr>
          <w:p w:rsidR="00B64257" w:rsidRDefault="00B64257" w:rsidP="00B64257">
            <w:pPr>
              <w:jc w:val="center"/>
            </w:pPr>
            <w:r w:rsidRPr="00E90B21">
              <w:t>Организационное сопровождение «дорожной карты»</w:t>
            </w:r>
          </w:p>
          <w:p w:rsidR="00B64257" w:rsidRPr="00E90B21" w:rsidRDefault="00B64257" w:rsidP="00B64257">
            <w:pPr>
              <w:jc w:val="center"/>
            </w:pPr>
          </w:p>
        </w:tc>
      </w:tr>
      <w:tr w:rsidR="00B64257" w:rsidRPr="00E90B21" w:rsidTr="003E49F5">
        <w:tc>
          <w:tcPr>
            <w:tcW w:w="617" w:type="dxa"/>
          </w:tcPr>
          <w:p w:rsidR="00B64257" w:rsidRPr="00E90B21" w:rsidRDefault="00B64257" w:rsidP="00B64257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2781" w:type="dxa"/>
          </w:tcPr>
          <w:p w:rsidR="00B64257" w:rsidRPr="00E90B21" w:rsidRDefault="00B64257" w:rsidP="003E49F5">
            <w:proofErr w:type="gramStart"/>
            <w:r w:rsidRPr="00E90B21">
              <w:t xml:space="preserve">Разработка и утверждение </w:t>
            </w:r>
            <w:r w:rsidR="003E49F5">
              <w:t xml:space="preserve">муниципальными </w:t>
            </w:r>
            <w:r w:rsidRPr="00E90B21">
              <w:lastRenderedPageBreak/>
              <w:t>учреждениями культуры планов мероприятий по повышению эффективности деятельности учреждений в части оказания государственных услуг (выполнения работ) на основе целевых показателей деятельности учреждений, совершенствованию системы оплаты труда, включая мероприятия по повышению оплаты труда соответствующих категорий работников (по согласованию с органом исполнительной власти Красноярского края, являющимся главным распорядителем средств краевого бюджета)</w:t>
            </w:r>
            <w:proofErr w:type="gramEnd"/>
          </w:p>
        </w:tc>
        <w:tc>
          <w:tcPr>
            <w:tcW w:w="2355" w:type="dxa"/>
          </w:tcPr>
          <w:p w:rsidR="00B64257" w:rsidRPr="00E90B21" w:rsidRDefault="00B64257" w:rsidP="00B64257">
            <w:pPr>
              <w:jc w:val="both"/>
            </w:pPr>
            <w:r w:rsidRPr="00E90B21">
              <w:lastRenderedPageBreak/>
              <w:t>акты учреждений</w:t>
            </w:r>
          </w:p>
        </w:tc>
        <w:tc>
          <w:tcPr>
            <w:tcW w:w="2411" w:type="dxa"/>
          </w:tcPr>
          <w:p w:rsidR="00B64257" w:rsidRPr="00E90B21" w:rsidRDefault="003E49F5" w:rsidP="00B64257">
            <w:pPr>
              <w:jc w:val="both"/>
            </w:pPr>
            <w:r>
              <w:t>Муниципальные бюджетные учреждения</w:t>
            </w:r>
          </w:p>
        </w:tc>
        <w:tc>
          <w:tcPr>
            <w:tcW w:w="1664" w:type="dxa"/>
          </w:tcPr>
          <w:p w:rsidR="00B64257" w:rsidRPr="00E90B21" w:rsidRDefault="00B64257" w:rsidP="00B64257">
            <w:pPr>
              <w:jc w:val="center"/>
            </w:pPr>
            <w:r w:rsidRPr="00FB6EA6">
              <w:rPr>
                <w:lang w:val="en-US"/>
              </w:rPr>
              <w:t xml:space="preserve">II </w:t>
            </w:r>
            <w:proofErr w:type="spellStart"/>
            <w:r w:rsidRPr="00FB6EA6">
              <w:rPr>
                <w:lang w:val="en-US"/>
              </w:rPr>
              <w:t>квартал</w:t>
            </w:r>
            <w:proofErr w:type="spellEnd"/>
            <w:r w:rsidRPr="00FB6EA6">
              <w:rPr>
                <w:lang w:val="en-US"/>
              </w:rPr>
              <w:t xml:space="preserve"> 2013 </w:t>
            </w:r>
            <w:proofErr w:type="spellStart"/>
            <w:r w:rsidRPr="00FB6EA6">
              <w:rPr>
                <w:lang w:val="en-US"/>
              </w:rPr>
              <w:t>года</w:t>
            </w:r>
            <w:proofErr w:type="spellEnd"/>
          </w:p>
        </w:tc>
      </w:tr>
      <w:tr w:rsidR="00B64257" w:rsidRPr="00E90B21" w:rsidTr="003E49F5">
        <w:tc>
          <w:tcPr>
            <w:tcW w:w="617" w:type="dxa"/>
          </w:tcPr>
          <w:p w:rsidR="00B64257" w:rsidRPr="00E90B21" w:rsidRDefault="00B64257" w:rsidP="00B64257">
            <w:pPr>
              <w:numPr>
                <w:ilvl w:val="0"/>
                <w:numId w:val="4"/>
              </w:numPr>
              <w:jc w:val="both"/>
            </w:pPr>
          </w:p>
        </w:tc>
        <w:tc>
          <w:tcPr>
            <w:tcW w:w="2781" w:type="dxa"/>
          </w:tcPr>
          <w:p w:rsidR="00B64257" w:rsidRPr="00E90B21" w:rsidRDefault="00B64257" w:rsidP="003E49F5">
            <w:r w:rsidRPr="00E90B21">
              <w:t xml:space="preserve">Утверждение </w:t>
            </w:r>
            <w:r w:rsidR="003E49F5">
              <w:t>администрацией Абанского района «дорожной</w:t>
            </w:r>
            <w:r w:rsidRPr="00E90B21">
              <w:t xml:space="preserve"> карт</w:t>
            </w:r>
            <w:r w:rsidR="003E49F5">
              <w:t>ы</w:t>
            </w:r>
            <w:r w:rsidR="00F71B12">
              <w:t>», содержащей</w:t>
            </w:r>
            <w:r w:rsidRPr="00E90B21">
              <w:t xml:space="preserve"> целевые индикаторы развития отрасли «культура», оптимизацию структуры и определение динамики значений соотношения заработной платы работников учреждений культуры, определённых </w:t>
            </w:r>
            <w:hyperlink r:id="rId10" w:history="1">
              <w:r w:rsidRPr="00E90B21">
                <w:t>Указом</w:t>
              </w:r>
            </w:hyperlink>
            <w:r w:rsidRPr="00E90B21">
              <w:t xml:space="preserve"> Президента Российской Федерации от 07.05.2012 № 597 «О мероприятиях по реализации государственной социальной политики» и средней заработной платы в Красноярском крае в 2012-2018 годах</w:t>
            </w:r>
          </w:p>
        </w:tc>
        <w:tc>
          <w:tcPr>
            <w:tcW w:w="2355" w:type="dxa"/>
          </w:tcPr>
          <w:p w:rsidR="00B64257" w:rsidRPr="00E90B21" w:rsidRDefault="00F71B12" w:rsidP="00B64257">
            <w:pPr>
              <w:jc w:val="both"/>
            </w:pPr>
            <w:r>
              <w:t>Постановление администрации Абанского района</w:t>
            </w:r>
          </w:p>
        </w:tc>
        <w:tc>
          <w:tcPr>
            <w:tcW w:w="2411" w:type="dxa"/>
          </w:tcPr>
          <w:p w:rsidR="00B64257" w:rsidRPr="00E90B21" w:rsidRDefault="00F71B12" w:rsidP="00B64257">
            <w:pPr>
              <w:jc w:val="both"/>
            </w:pPr>
            <w:r>
              <w:t>Отдел культуры, по делам молодежи и спорта</w:t>
            </w:r>
          </w:p>
        </w:tc>
        <w:tc>
          <w:tcPr>
            <w:tcW w:w="1664" w:type="dxa"/>
          </w:tcPr>
          <w:p w:rsidR="00B64257" w:rsidRPr="00E90B21" w:rsidRDefault="00B64257" w:rsidP="00B64257">
            <w:pPr>
              <w:jc w:val="center"/>
            </w:pPr>
            <w:r w:rsidRPr="00FB6EA6">
              <w:rPr>
                <w:lang w:val="en-US"/>
              </w:rPr>
              <w:t xml:space="preserve">II </w:t>
            </w:r>
            <w:proofErr w:type="spellStart"/>
            <w:r w:rsidRPr="00FB6EA6">
              <w:rPr>
                <w:lang w:val="en-US"/>
              </w:rPr>
              <w:t>квартал</w:t>
            </w:r>
            <w:proofErr w:type="spellEnd"/>
            <w:r w:rsidRPr="00FB6EA6">
              <w:rPr>
                <w:lang w:val="en-US"/>
              </w:rPr>
              <w:t xml:space="preserve"> 2013 </w:t>
            </w:r>
            <w:proofErr w:type="spellStart"/>
            <w:r w:rsidRPr="00FB6EA6">
              <w:rPr>
                <w:lang w:val="en-US"/>
              </w:rPr>
              <w:t>года</w:t>
            </w:r>
            <w:proofErr w:type="spellEnd"/>
          </w:p>
        </w:tc>
      </w:tr>
    </w:tbl>
    <w:p w:rsidR="00B64257" w:rsidRDefault="00B64257" w:rsidP="00B64257"/>
    <w:p w:rsidR="00B64257" w:rsidRPr="00C92D76" w:rsidRDefault="00B64257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sectPr w:rsidR="00B64257" w:rsidRPr="00C92D76" w:rsidSect="00F71B1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ED4"/>
    <w:multiLevelType w:val="hybridMultilevel"/>
    <w:tmpl w:val="AE6CFE5C"/>
    <w:lvl w:ilvl="0" w:tplc="A7CA687A">
      <w:start w:val="1"/>
      <w:numFmt w:val="decimal"/>
      <w:lvlText w:val="%1."/>
      <w:lvlJc w:val="left"/>
      <w:pPr>
        <w:ind w:left="111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036C04EB"/>
    <w:multiLevelType w:val="hybridMultilevel"/>
    <w:tmpl w:val="B0B82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A378A"/>
    <w:multiLevelType w:val="hybridMultilevel"/>
    <w:tmpl w:val="B628B13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2224743A"/>
    <w:multiLevelType w:val="hybridMultilevel"/>
    <w:tmpl w:val="AF86184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694CAD"/>
    <w:multiLevelType w:val="hybridMultilevel"/>
    <w:tmpl w:val="9A6CA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5157BA"/>
    <w:multiLevelType w:val="hybridMultilevel"/>
    <w:tmpl w:val="C58AF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731"/>
    <w:rsid w:val="00001EDD"/>
    <w:rsid w:val="00002214"/>
    <w:rsid w:val="00004EBF"/>
    <w:rsid w:val="00005A1B"/>
    <w:rsid w:val="00005F13"/>
    <w:rsid w:val="00010EA9"/>
    <w:rsid w:val="000126E0"/>
    <w:rsid w:val="000128B5"/>
    <w:rsid w:val="00013811"/>
    <w:rsid w:val="000163A6"/>
    <w:rsid w:val="000205F9"/>
    <w:rsid w:val="000209B2"/>
    <w:rsid w:val="0002127B"/>
    <w:rsid w:val="00023FA5"/>
    <w:rsid w:val="00026193"/>
    <w:rsid w:val="00030F55"/>
    <w:rsid w:val="00032836"/>
    <w:rsid w:val="00033088"/>
    <w:rsid w:val="00033B64"/>
    <w:rsid w:val="000342C1"/>
    <w:rsid w:val="00034CDD"/>
    <w:rsid w:val="00035454"/>
    <w:rsid w:val="00036DF4"/>
    <w:rsid w:val="00040CF5"/>
    <w:rsid w:val="00040E4D"/>
    <w:rsid w:val="00042DA3"/>
    <w:rsid w:val="0004450E"/>
    <w:rsid w:val="00044D0D"/>
    <w:rsid w:val="00047890"/>
    <w:rsid w:val="0005129D"/>
    <w:rsid w:val="000525D1"/>
    <w:rsid w:val="00056D98"/>
    <w:rsid w:val="00056E23"/>
    <w:rsid w:val="00057771"/>
    <w:rsid w:val="00057970"/>
    <w:rsid w:val="00060875"/>
    <w:rsid w:val="00060EC9"/>
    <w:rsid w:val="00060F45"/>
    <w:rsid w:val="0006113D"/>
    <w:rsid w:val="000611C2"/>
    <w:rsid w:val="000616A2"/>
    <w:rsid w:val="00061864"/>
    <w:rsid w:val="00070593"/>
    <w:rsid w:val="0007337A"/>
    <w:rsid w:val="00073572"/>
    <w:rsid w:val="0007386F"/>
    <w:rsid w:val="00073F8E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3790"/>
    <w:rsid w:val="00084B15"/>
    <w:rsid w:val="00086580"/>
    <w:rsid w:val="00087F3A"/>
    <w:rsid w:val="00093468"/>
    <w:rsid w:val="0009398E"/>
    <w:rsid w:val="00095921"/>
    <w:rsid w:val="00096DA1"/>
    <w:rsid w:val="00097D96"/>
    <w:rsid w:val="000A0C3E"/>
    <w:rsid w:val="000A0EEB"/>
    <w:rsid w:val="000A10D8"/>
    <w:rsid w:val="000A19D7"/>
    <w:rsid w:val="000A339F"/>
    <w:rsid w:val="000A3E86"/>
    <w:rsid w:val="000A4371"/>
    <w:rsid w:val="000A58EE"/>
    <w:rsid w:val="000A61AE"/>
    <w:rsid w:val="000A6255"/>
    <w:rsid w:val="000A68BE"/>
    <w:rsid w:val="000B2B68"/>
    <w:rsid w:val="000B2D29"/>
    <w:rsid w:val="000B3456"/>
    <w:rsid w:val="000B34A5"/>
    <w:rsid w:val="000B35C0"/>
    <w:rsid w:val="000B60AC"/>
    <w:rsid w:val="000B6DE3"/>
    <w:rsid w:val="000B7400"/>
    <w:rsid w:val="000C031A"/>
    <w:rsid w:val="000C1193"/>
    <w:rsid w:val="000C12FE"/>
    <w:rsid w:val="000C2895"/>
    <w:rsid w:val="000C33C7"/>
    <w:rsid w:val="000C55BA"/>
    <w:rsid w:val="000C61B4"/>
    <w:rsid w:val="000D03C7"/>
    <w:rsid w:val="000D19F0"/>
    <w:rsid w:val="000D53BA"/>
    <w:rsid w:val="000D55DF"/>
    <w:rsid w:val="000E05FD"/>
    <w:rsid w:val="000E230E"/>
    <w:rsid w:val="000E52C6"/>
    <w:rsid w:val="000F054C"/>
    <w:rsid w:val="000F2595"/>
    <w:rsid w:val="000F2C40"/>
    <w:rsid w:val="000F3FFC"/>
    <w:rsid w:val="000F4037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1139"/>
    <w:rsid w:val="00112326"/>
    <w:rsid w:val="00112716"/>
    <w:rsid w:val="00113731"/>
    <w:rsid w:val="00113C3E"/>
    <w:rsid w:val="00116E1E"/>
    <w:rsid w:val="00117636"/>
    <w:rsid w:val="001177A9"/>
    <w:rsid w:val="001228CD"/>
    <w:rsid w:val="001249D6"/>
    <w:rsid w:val="00124ED0"/>
    <w:rsid w:val="00126D21"/>
    <w:rsid w:val="001302FF"/>
    <w:rsid w:val="00130809"/>
    <w:rsid w:val="001312F6"/>
    <w:rsid w:val="00135C59"/>
    <w:rsid w:val="00136BA1"/>
    <w:rsid w:val="00140DDA"/>
    <w:rsid w:val="0014131E"/>
    <w:rsid w:val="001425E0"/>
    <w:rsid w:val="001429AD"/>
    <w:rsid w:val="00145107"/>
    <w:rsid w:val="00145272"/>
    <w:rsid w:val="001511BB"/>
    <w:rsid w:val="0015127D"/>
    <w:rsid w:val="00152A45"/>
    <w:rsid w:val="00153120"/>
    <w:rsid w:val="0015335C"/>
    <w:rsid w:val="00154385"/>
    <w:rsid w:val="001544F1"/>
    <w:rsid w:val="00154ED0"/>
    <w:rsid w:val="001576D8"/>
    <w:rsid w:val="00161FC3"/>
    <w:rsid w:val="00162554"/>
    <w:rsid w:val="0016272C"/>
    <w:rsid w:val="001627C9"/>
    <w:rsid w:val="0016311A"/>
    <w:rsid w:val="001646DF"/>
    <w:rsid w:val="00164C8B"/>
    <w:rsid w:val="0016546D"/>
    <w:rsid w:val="00166336"/>
    <w:rsid w:val="00166417"/>
    <w:rsid w:val="00166669"/>
    <w:rsid w:val="00166EE2"/>
    <w:rsid w:val="00170D3D"/>
    <w:rsid w:val="00172959"/>
    <w:rsid w:val="001733E7"/>
    <w:rsid w:val="0017444B"/>
    <w:rsid w:val="00176971"/>
    <w:rsid w:val="001773E5"/>
    <w:rsid w:val="001807CC"/>
    <w:rsid w:val="00182742"/>
    <w:rsid w:val="001832FE"/>
    <w:rsid w:val="00184739"/>
    <w:rsid w:val="0018498E"/>
    <w:rsid w:val="00185287"/>
    <w:rsid w:val="00186ED8"/>
    <w:rsid w:val="00191498"/>
    <w:rsid w:val="001924DD"/>
    <w:rsid w:val="00192F2D"/>
    <w:rsid w:val="00193D4F"/>
    <w:rsid w:val="001940B9"/>
    <w:rsid w:val="00194953"/>
    <w:rsid w:val="00197650"/>
    <w:rsid w:val="001A1E55"/>
    <w:rsid w:val="001A2B34"/>
    <w:rsid w:val="001A436E"/>
    <w:rsid w:val="001A65AC"/>
    <w:rsid w:val="001B3C5A"/>
    <w:rsid w:val="001B7133"/>
    <w:rsid w:val="001B723B"/>
    <w:rsid w:val="001B74EA"/>
    <w:rsid w:val="001C02DC"/>
    <w:rsid w:val="001C19FC"/>
    <w:rsid w:val="001C226C"/>
    <w:rsid w:val="001C315C"/>
    <w:rsid w:val="001C562E"/>
    <w:rsid w:val="001C567F"/>
    <w:rsid w:val="001C6364"/>
    <w:rsid w:val="001C79FC"/>
    <w:rsid w:val="001D1AA1"/>
    <w:rsid w:val="001D35D3"/>
    <w:rsid w:val="001D4FE1"/>
    <w:rsid w:val="001D7C92"/>
    <w:rsid w:val="001E09A5"/>
    <w:rsid w:val="001E173B"/>
    <w:rsid w:val="001E1A75"/>
    <w:rsid w:val="001E484E"/>
    <w:rsid w:val="001E5147"/>
    <w:rsid w:val="001E7246"/>
    <w:rsid w:val="001E7F78"/>
    <w:rsid w:val="001F0124"/>
    <w:rsid w:val="001F16A2"/>
    <w:rsid w:val="001F1DB2"/>
    <w:rsid w:val="001F32B6"/>
    <w:rsid w:val="001F37B3"/>
    <w:rsid w:val="001F6212"/>
    <w:rsid w:val="001F65C6"/>
    <w:rsid w:val="002007BF"/>
    <w:rsid w:val="00200AEA"/>
    <w:rsid w:val="00201254"/>
    <w:rsid w:val="002014BB"/>
    <w:rsid w:val="0020190D"/>
    <w:rsid w:val="00202792"/>
    <w:rsid w:val="00203454"/>
    <w:rsid w:val="00203E29"/>
    <w:rsid w:val="002051D4"/>
    <w:rsid w:val="00205C3D"/>
    <w:rsid w:val="00205EAD"/>
    <w:rsid w:val="00205FB1"/>
    <w:rsid w:val="00210C61"/>
    <w:rsid w:val="0021338F"/>
    <w:rsid w:val="002133F5"/>
    <w:rsid w:val="00214C9B"/>
    <w:rsid w:val="002162AE"/>
    <w:rsid w:val="002178A9"/>
    <w:rsid w:val="0022435E"/>
    <w:rsid w:val="0022535F"/>
    <w:rsid w:val="002305E3"/>
    <w:rsid w:val="00233BF1"/>
    <w:rsid w:val="00234602"/>
    <w:rsid w:val="00235160"/>
    <w:rsid w:val="0023599B"/>
    <w:rsid w:val="00236E33"/>
    <w:rsid w:val="00237376"/>
    <w:rsid w:val="00243D2D"/>
    <w:rsid w:val="00251203"/>
    <w:rsid w:val="002540B3"/>
    <w:rsid w:val="00254195"/>
    <w:rsid w:val="0025548E"/>
    <w:rsid w:val="00256923"/>
    <w:rsid w:val="0026057F"/>
    <w:rsid w:val="00260E9B"/>
    <w:rsid w:val="00260F26"/>
    <w:rsid w:val="00261644"/>
    <w:rsid w:val="002618CD"/>
    <w:rsid w:val="00263C49"/>
    <w:rsid w:val="00264726"/>
    <w:rsid w:val="00264ADB"/>
    <w:rsid w:val="00265518"/>
    <w:rsid w:val="0026743D"/>
    <w:rsid w:val="00271EF1"/>
    <w:rsid w:val="00273385"/>
    <w:rsid w:val="002738E4"/>
    <w:rsid w:val="00276BFB"/>
    <w:rsid w:val="00276C73"/>
    <w:rsid w:val="002806B0"/>
    <w:rsid w:val="00280D1A"/>
    <w:rsid w:val="0028178F"/>
    <w:rsid w:val="0028198B"/>
    <w:rsid w:val="0028198F"/>
    <w:rsid w:val="00283451"/>
    <w:rsid w:val="00285156"/>
    <w:rsid w:val="00285F98"/>
    <w:rsid w:val="00286706"/>
    <w:rsid w:val="002871A3"/>
    <w:rsid w:val="002900EF"/>
    <w:rsid w:val="002901E9"/>
    <w:rsid w:val="002959F9"/>
    <w:rsid w:val="0029634D"/>
    <w:rsid w:val="00296FA5"/>
    <w:rsid w:val="00297FA1"/>
    <w:rsid w:val="002A1DB7"/>
    <w:rsid w:val="002A6FB3"/>
    <w:rsid w:val="002A7062"/>
    <w:rsid w:val="002A7F16"/>
    <w:rsid w:val="002B0BB2"/>
    <w:rsid w:val="002B102A"/>
    <w:rsid w:val="002B2703"/>
    <w:rsid w:val="002B459B"/>
    <w:rsid w:val="002B48DD"/>
    <w:rsid w:val="002B4E27"/>
    <w:rsid w:val="002B58FC"/>
    <w:rsid w:val="002C119E"/>
    <w:rsid w:val="002C3862"/>
    <w:rsid w:val="002C40A1"/>
    <w:rsid w:val="002C591F"/>
    <w:rsid w:val="002C60CC"/>
    <w:rsid w:val="002D242B"/>
    <w:rsid w:val="002D2999"/>
    <w:rsid w:val="002D314D"/>
    <w:rsid w:val="002D33EA"/>
    <w:rsid w:val="002D3919"/>
    <w:rsid w:val="002D4101"/>
    <w:rsid w:val="002D66C3"/>
    <w:rsid w:val="002D7757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72C6"/>
    <w:rsid w:val="003010DE"/>
    <w:rsid w:val="00301698"/>
    <w:rsid w:val="00305124"/>
    <w:rsid w:val="00305BC4"/>
    <w:rsid w:val="00306494"/>
    <w:rsid w:val="003066A3"/>
    <w:rsid w:val="00311310"/>
    <w:rsid w:val="003136D2"/>
    <w:rsid w:val="0031465B"/>
    <w:rsid w:val="00314BD2"/>
    <w:rsid w:val="00315581"/>
    <w:rsid w:val="00315CA6"/>
    <w:rsid w:val="00321B44"/>
    <w:rsid w:val="00322595"/>
    <w:rsid w:val="00322945"/>
    <w:rsid w:val="00322D3A"/>
    <w:rsid w:val="00322E5A"/>
    <w:rsid w:val="00324736"/>
    <w:rsid w:val="003278DC"/>
    <w:rsid w:val="003279D8"/>
    <w:rsid w:val="00330322"/>
    <w:rsid w:val="00331F6C"/>
    <w:rsid w:val="00332FFF"/>
    <w:rsid w:val="00334DEE"/>
    <w:rsid w:val="00335B2E"/>
    <w:rsid w:val="00335C6D"/>
    <w:rsid w:val="00337576"/>
    <w:rsid w:val="0033766A"/>
    <w:rsid w:val="00337F00"/>
    <w:rsid w:val="0034086E"/>
    <w:rsid w:val="00340AC1"/>
    <w:rsid w:val="00342E31"/>
    <w:rsid w:val="00344054"/>
    <w:rsid w:val="0034458C"/>
    <w:rsid w:val="00344C72"/>
    <w:rsid w:val="00344E97"/>
    <w:rsid w:val="003459EB"/>
    <w:rsid w:val="0034612A"/>
    <w:rsid w:val="0034658B"/>
    <w:rsid w:val="00346DD9"/>
    <w:rsid w:val="00347A39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70229"/>
    <w:rsid w:val="003708B2"/>
    <w:rsid w:val="00370D14"/>
    <w:rsid w:val="00374B1C"/>
    <w:rsid w:val="00380804"/>
    <w:rsid w:val="00381509"/>
    <w:rsid w:val="003835DA"/>
    <w:rsid w:val="00384793"/>
    <w:rsid w:val="00384ACF"/>
    <w:rsid w:val="00385153"/>
    <w:rsid w:val="003862FC"/>
    <w:rsid w:val="0038646A"/>
    <w:rsid w:val="0038738E"/>
    <w:rsid w:val="003902EB"/>
    <w:rsid w:val="00393342"/>
    <w:rsid w:val="003938E6"/>
    <w:rsid w:val="00396358"/>
    <w:rsid w:val="003A0B57"/>
    <w:rsid w:val="003A1A40"/>
    <w:rsid w:val="003A2520"/>
    <w:rsid w:val="003A2BF2"/>
    <w:rsid w:val="003A37D1"/>
    <w:rsid w:val="003A5BB8"/>
    <w:rsid w:val="003B2DD2"/>
    <w:rsid w:val="003B77DD"/>
    <w:rsid w:val="003B7834"/>
    <w:rsid w:val="003B7CFE"/>
    <w:rsid w:val="003B7F6F"/>
    <w:rsid w:val="003C0C14"/>
    <w:rsid w:val="003C0F5A"/>
    <w:rsid w:val="003C2AD3"/>
    <w:rsid w:val="003C33E9"/>
    <w:rsid w:val="003C5536"/>
    <w:rsid w:val="003C5D14"/>
    <w:rsid w:val="003C779C"/>
    <w:rsid w:val="003D00EF"/>
    <w:rsid w:val="003D3A8D"/>
    <w:rsid w:val="003D4D14"/>
    <w:rsid w:val="003E0E0C"/>
    <w:rsid w:val="003E3638"/>
    <w:rsid w:val="003E4206"/>
    <w:rsid w:val="003E49F5"/>
    <w:rsid w:val="003E7576"/>
    <w:rsid w:val="003E7BA0"/>
    <w:rsid w:val="003E7C32"/>
    <w:rsid w:val="003E7D6C"/>
    <w:rsid w:val="003F1158"/>
    <w:rsid w:val="003F2A5F"/>
    <w:rsid w:val="003F5DCC"/>
    <w:rsid w:val="003F68BF"/>
    <w:rsid w:val="003F7195"/>
    <w:rsid w:val="003F7852"/>
    <w:rsid w:val="00400E77"/>
    <w:rsid w:val="00401903"/>
    <w:rsid w:val="0040237F"/>
    <w:rsid w:val="00404BC5"/>
    <w:rsid w:val="0040501C"/>
    <w:rsid w:val="0040703E"/>
    <w:rsid w:val="004112D3"/>
    <w:rsid w:val="004131DF"/>
    <w:rsid w:val="00415876"/>
    <w:rsid w:val="00416C92"/>
    <w:rsid w:val="00416CF7"/>
    <w:rsid w:val="00422286"/>
    <w:rsid w:val="00422EEA"/>
    <w:rsid w:val="00426C38"/>
    <w:rsid w:val="00430EC5"/>
    <w:rsid w:val="00431F2E"/>
    <w:rsid w:val="0043212F"/>
    <w:rsid w:val="00434B01"/>
    <w:rsid w:val="00435601"/>
    <w:rsid w:val="00435640"/>
    <w:rsid w:val="00435B40"/>
    <w:rsid w:val="004361C8"/>
    <w:rsid w:val="00441691"/>
    <w:rsid w:val="00441CE0"/>
    <w:rsid w:val="00441FD5"/>
    <w:rsid w:val="0044343B"/>
    <w:rsid w:val="00446872"/>
    <w:rsid w:val="004470E6"/>
    <w:rsid w:val="00453B1D"/>
    <w:rsid w:val="00454C3F"/>
    <w:rsid w:val="004559CB"/>
    <w:rsid w:val="00456A1F"/>
    <w:rsid w:val="00456D3F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6033"/>
    <w:rsid w:val="00466764"/>
    <w:rsid w:val="00471D10"/>
    <w:rsid w:val="0047284A"/>
    <w:rsid w:val="00472F59"/>
    <w:rsid w:val="0047398E"/>
    <w:rsid w:val="004742D5"/>
    <w:rsid w:val="00475041"/>
    <w:rsid w:val="00475343"/>
    <w:rsid w:val="00475E9B"/>
    <w:rsid w:val="00476FB7"/>
    <w:rsid w:val="00477427"/>
    <w:rsid w:val="00477C51"/>
    <w:rsid w:val="0048050E"/>
    <w:rsid w:val="00483B68"/>
    <w:rsid w:val="00483B7B"/>
    <w:rsid w:val="00485E04"/>
    <w:rsid w:val="00486DCC"/>
    <w:rsid w:val="00486E90"/>
    <w:rsid w:val="00487476"/>
    <w:rsid w:val="004877D7"/>
    <w:rsid w:val="00494072"/>
    <w:rsid w:val="004951BC"/>
    <w:rsid w:val="00495614"/>
    <w:rsid w:val="00497B88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338C"/>
    <w:rsid w:val="004B4152"/>
    <w:rsid w:val="004B4871"/>
    <w:rsid w:val="004B5A0D"/>
    <w:rsid w:val="004B5A81"/>
    <w:rsid w:val="004B644F"/>
    <w:rsid w:val="004C030C"/>
    <w:rsid w:val="004C067A"/>
    <w:rsid w:val="004C0B3A"/>
    <w:rsid w:val="004C41E6"/>
    <w:rsid w:val="004C459C"/>
    <w:rsid w:val="004D0601"/>
    <w:rsid w:val="004D068E"/>
    <w:rsid w:val="004D2A13"/>
    <w:rsid w:val="004D2BAF"/>
    <w:rsid w:val="004D35E6"/>
    <w:rsid w:val="004D37CC"/>
    <w:rsid w:val="004D5EB9"/>
    <w:rsid w:val="004D7D20"/>
    <w:rsid w:val="004E4D16"/>
    <w:rsid w:val="004E537D"/>
    <w:rsid w:val="004F22F9"/>
    <w:rsid w:val="004F3598"/>
    <w:rsid w:val="004F3EBE"/>
    <w:rsid w:val="00500BA7"/>
    <w:rsid w:val="005012A8"/>
    <w:rsid w:val="00501350"/>
    <w:rsid w:val="0050665A"/>
    <w:rsid w:val="00506833"/>
    <w:rsid w:val="00506981"/>
    <w:rsid w:val="00507877"/>
    <w:rsid w:val="00512C1D"/>
    <w:rsid w:val="00512F99"/>
    <w:rsid w:val="005154D0"/>
    <w:rsid w:val="00515C17"/>
    <w:rsid w:val="00517BF7"/>
    <w:rsid w:val="00520115"/>
    <w:rsid w:val="0052072A"/>
    <w:rsid w:val="00523F9C"/>
    <w:rsid w:val="0052410C"/>
    <w:rsid w:val="005247DF"/>
    <w:rsid w:val="00524D0E"/>
    <w:rsid w:val="00525763"/>
    <w:rsid w:val="00525A52"/>
    <w:rsid w:val="0052747B"/>
    <w:rsid w:val="00530272"/>
    <w:rsid w:val="005324CB"/>
    <w:rsid w:val="0053269A"/>
    <w:rsid w:val="0053574A"/>
    <w:rsid w:val="00536763"/>
    <w:rsid w:val="00537270"/>
    <w:rsid w:val="005372C0"/>
    <w:rsid w:val="005405F0"/>
    <w:rsid w:val="00540E15"/>
    <w:rsid w:val="00541AE1"/>
    <w:rsid w:val="00544EF7"/>
    <w:rsid w:val="00546789"/>
    <w:rsid w:val="005514E5"/>
    <w:rsid w:val="005516C6"/>
    <w:rsid w:val="00552E84"/>
    <w:rsid w:val="00553266"/>
    <w:rsid w:val="00553ABB"/>
    <w:rsid w:val="00554B5A"/>
    <w:rsid w:val="0055797D"/>
    <w:rsid w:val="0056018D"/>
    <w:rsid w:val="0056141A"/>
    <w:rsid w:val="005620FF"/>
    <w:rsid w:val="00564572"/>
    <w:rsid w:val="00565B11"/>
    <w:rsid w:val="00566097"/>
    <w:rsid w:val="005673A0"/>
    <w:rsid w:val="005673F7"/>
    <w:rsid w:val="005712B5"/>
    <w:rsid w:val="005725D4"/>
    <w:rsid w:val="00572931"/>
    <w:rsid w:val="00573555"/>
    <w:rsid w:val="005746B0"/>
    <w:rsid w:val="0057486C"/>
    <w:rsid w:val="00576AA7"/>
    <w:rsid w:val="0058083B"/>
    <w:rsid w:val="00580A20"/>
    <w:rsid w:val="005812B9"/>
    <w:rsid w:val="00581DA6"/>
    <w:rsid w:val="00581DFB"/>
    <w:rsid w:val="00582705"/>
    <w:rsid w:val="00582743"/>
    <w:rsid w:val="00583614"/>
    <w:rsid w:val="00592195"/>
    <w:rsid w:val="0059240C"/>
    <w:rsid w:val="00594222"/>
    <w:rsid w:val="00595225"/>
    <w:rsid w:val="005952A2"/>
    <w:rsid w:val="00596D05"/>
    <w:rsid w:val="00597BCE"/>
    <w:rsid w:val="005A052D"/>
    <w:rsid w:val="005A0F24"/>
    <w:rsid w:val="005A23B5"/>
    <w:rsid w:val="005A2422"/>
    <w:rsid w:val="005A3542"/>
    <w:rsid w:val="005A4103"/>
    <w:rsid w:val="005A489D"/>
    <w:rsid w:val="005A53C3"/>
    <w:rsid w:val="005A5F1A"/>
    <w:rsid w:val="005A628B"/>
    <w:rsid w:val="005A7D5E"/>
    <w:rsid w:val="005B1CCF"/>
    <w:rsid w:val="005B2490"/>
    <w:rsid w:val="005B2C1A"/>
    <w:rsid w:val="005B3485"/>
    <w:rsid w:val="005B73A1"/>
    <w:rsid w:val="005B7C09"/>
    <w:rsid w:val="005C03D9"/>
    <w:rsid w:val="005C248B"/>
    <w:rsid w:val="005C2BFE"/>
    <w:rsid w:val="005C3D9F"/>
    <w:rsid w:val="005C5DCA"/>
    <w:rsid w:val="005C6470"/>
    <w:rsid w:val="005C6F49"/>
    <w:rsid w:val="005C7521"/>
    <w:rsid w:val="005D0A7D"/>
    <w:rsid w:val="005D391B"/>
    <w:rsid w:val="005D3C12"/>
    <w:rsid w:val="005D437F"/>
    <w:rsid w:val="005D6549"/>
    <w:rsid w:val="005E2C93"/>
    <w:rsid w:val="005E3081"/>
    <w:rsid w:val="005E4763"/>
    <w:rsid w:val="005E5B0E"/>
    <w:rsid w:val="005E7F72"/>
    <w:rsid w:val="005F05CB"/>
    <w:rsid w:val="005F1512"/>
    <w:rsid w:val="005F1CA7"/>
    <w:rsid w:val="005F251E"/>
    <w:rsid w:val="005F34B8"/>
    <w:rsid w:val="00602BEA"/>
    <w:rsid w:val="006038DA"/>
    <w:rsid w:val="00604F3E"/>
    <w:rsid w:val="0060702C"/>
    <w:rsid w:val="006075F0"/>
    <w:rsid w:val="006104AA"/>
    <w:rsid w:val="00613546"/>
    <w:rsid w:val="00616402"/>
    <w:rsid w:val="0061755E"/>
    <w:rsid w:val="00617BD8"/>
    <w:rsid w:val="006201EF"/>
    <w:rsid w:val="0062108D"/>
    <w:rsid w:val="00623DA8"/>
    <w:rsid w:val="006244D3"/>
    <w:rsid w:val="00624CA7"/>
    <w:rsid w:val="0062517C"/>
    <w:rsid w:val="00625C54"/>
    <w:rsid w:val="00625F65"/>
    <w:rsid w:val="00627AD3"/>
    <w:rsid w:val="0063241C"/>
    <w:rsid w:val="00632FA8"/>
    <w:rsid w:val="00633D73"/>
    <w:rsid w:val="00635006"/>
    <w:rsid w:val="006354C1"/>
    <w:rsid w:val="00636F3C"/>
    <w:rsid w:val="00637D72"/>
    <w:rsid w:val="00637E8E"/>
    <w:rsid w:val="006400FA"/>
    <w:rsid w:val="006472F4"/>
    <w:rsid w:val="00651B1D"/>
    <w:rsid w:val="00653AD6"/>
    <w:rsid w:val="00654A29"/>
    <w:rsid w:val="0065616E"/>
    <w:rsid w:val="006562CF"/>
    <w:rsid w:val="0065638E"/>
    <w:rsid w:val="0065659A"/>
    <w:rsid w:val="006574CA"/>
    <w:rsid w:val="0065761C"/>
    <w:rsid w:val="00661CAE"/>
    <w:rsid w:val="006620AB"/>
    <w:rsid w:val="00662D5D"/>
    <w:rsid w:val="00663524"/>
    <w:rsid w:val="00663FF9"/>
    <w:rsid w:val="00665320"/>
    <w:rsid w:val="00667939"/>
    <w:rsid w:val="00670516"/>
    <w:rsid w:val="00671785"/>
    <w:rsid w:val="006724C1"/>
    <w:rsid w:val="006733BB"/>
    <w:rsid w:val="00674576"/>
    <w:rsid w:val="00674E77"/>
    <w:rsid w:val="00680B3D"/>
    <w:rsid w:val="00681CEB"/>
    <w:rsid w:val="00681D8C"/>
    <w:rsid w:val="00681E3D"/>
    <w:rsid w:val="00682F49"/>
    <w:rsid w:val="00686728"/>
    <w:rsid w:val="00686E58"/>
    <w:rsid w:val="006875B5"/>
    <w:rsid w:val="00687BF4"/>
    <w:rsid w:val="006907AE"/>
    <w:rsid w:val="006907BD"/>
    <w:rsid w:val="006907FD"/>
    <w:rsid w:val="00690BDD"/>
    <w:rsid w:val="00695667"/>
    <w:rsid w:val="0069580D"/>
    <w:rsid w:val="00696BCD"/>
    <w:rsid w:val="00696EBE"/>
    <w:rsid w:val="006A1500"/>
    <w:rsid w:val="006A3D69"/>
    <w:rsid w:val="006A4D1F"/>
    <w:rsid w:val="006A53E4"/>
    <w:rsid w:val="006A6379"/>
    <w:rsid w:val="006A7667"/>
    <w:rsid w:val="006B299A"/>
    <w:rsid w:val="006B47A3"/>
    <w:rsid w:val="006B4AC2"/>
    <w:rsid w:val="006B601A"/>
    <w:rsid w:val="006B6F76"/>
    <w:rsid w:val="006B7935"/>
    <w:rsid w:val="006C0639"/>
    <w:rsid w:val="006C14C2"/>
    <w:rsid w:val="006C194D"/>
    <w:rsid w:val="006C3A56"/>
    <w:rsid w:val="006C3BA3"/>
    <w:rsid w:val="006C4333"/>
    <w:rsid w:val="006C48CC"/>
    <w:rsid w:val="006C4A53"/>
    <w:rsid w:val="006C4FA9"/>
    <w:rsid w:val="006C5271"/>
    <w:rsid w:val="006C6138"/>
    <w:rsid w:val="006D6EDE"/>
    <w:rsid w:val="006E06F0"/>
    <w:rsid w:val="006E1BF8"/>
    <w:rsid w:val="006E1DDA"/>
    <w:rsid w:val="006E305C"/>
    <w:rsid w:val="006E480C"/>
    <w:rsid w:val="006E716B"/>
    <w:rsid w:val="006F17A4"/>
    <w:rsid w:val="006F22DE"/>
    <w:rsid w:val="006F2390"/>
    <w:rsid w:val="006F336A"/>
    <w:rsid w:val="006F443C"/>
    <w:rsid w:val="006F46D8"/>
    <w:rsid w:val="006F4DD7"/>
    <w:rsid w:val="006F66DA"/>
    <w:rsid w:val="006F6F1E"/>
    <w:rsid w:val="006F78B4"/>
    <w:rsid w:val="00700689"/>
    <w:rsid w:val="00702D73"/>
    <w:rsid w:val="00702E8D"/>
    <w:rsid w:val="00703B01"/>
    <w:rsid w:val="00705290"/>
    <w:rsid w:val="007055D3"/>
    <w:rsid w:val="0070564D"/>
    <w:rsid w:val="00706D46"/>
    <w:rsid w:val="00710AD3"/>
    <w:rsid w:val="00711666"/>
    <w:rsid w:val="007116AB"/>
    <w:rsid w:val="007159EA"/>
    <w:rsid w:val="00715C54"/>
    <w:rsid w:val="00715DE4"/>
    <w:rsid w:val="007174E3"/>
    <w:rsid w:val="00721EDA"/>
    <w:rsid w:val="0072289C"/>
    <w:rsid w:val="00723CEB"/>
    <w:rsid w:val="00725BD7"/>
    <w:rsid w:val="007271E5"/>
    <w:rsid w:val="007313D9"/>
    <w:rsid w:val="007315B6"/>
    <w:rsid w:val="007318B3"/>
    <w:rsid w:val="00733A72"/>
    <w:rsid w:val="00733E94"/>
    <w:rsid w:val="00734698"/>
    <w:rsid w:val="007346AF"/>
    <w:rsid w:val="00735ACF"/>
    <w:rsid w:val="00735F4B"/>
    <w:rsid w:val="007409B8"/>
    <w:rsid w:val="00741BC3"/>
    <w:rsid w:val="00745961"/>
    <w:rsid w:val="00745B99"/>
    <w:rsid w:val="00745CED"/>
    <w:rsid w:val="0075117A"/>
    <w:rsid w:val="0075163D"/>
    <w:rsid w:val="00751847"/>
    <w:rsid w:val="00751B7D"/>
    <w:rsid w:val="007528C8"/>
    <w:rsid w:val="00752B36"/>
    <w:rsid w:val="007556CC"/>
    <w:rsid w:val="007578E7"/>
    <w:rsid w:val="007605A2"/>
    <w:rsid w:val="007607C8"/>
    <w:rsid w:val="00760D01"/>
    <w:rsid w:val="0076123D"/>
    <w:rsid w:val="00761E9A"/>
    <w:rsid w:val="007641C9"/>
    <w:rsid w:val="007653F1"/>
    <w:rsid w:val="0076608B"/>
    <w:rsid w:val="007669AF"/>
    <w:rsid w:val="00770C50"/>
    <w:rsid w:val="00770F2D"/>
    <w:rsid w:val="00771BCA"/>
    <w:rsid w:val="00771D2D"/>
    <w:rsid w:val="00772E2D"/>
    <w:rsid w:val="00773A27"/>
    <w:rsid w:val="00773FF2"/>
    <w:rsid w:val="0077525E"/>
    <w:rsid w:val="007753BA"/>
    <w:rsid w:val="00775791"/>
    <w:rsid w:val="00776713"/>
    <w:rsid w:val="007772F3"/>
    <w:rsid w:val="00777843"/>
    <w:rsid w:val="00780364"/>
    <w:rsid w:val="007806BA"/>
    <w:rsid w:val="00780C44"/>
    <w:rsid w:val="00781749"/>
    <w:rsid w:val="007817C4"/>
    <w:rsid w:val="007820C4"/>
    <w:rsid w:val="00782521"/>
    <w:rsid w:val="00783184"/>
    <w:rsid w:val="0078325C"/>
    <w:rsid w:val="00783894"/>
    <w:rsid w:val="00784C23"/>
    <w:rsid w:val="00785841"/>
    <w:rsid w:val="00786B96"/>
    <w:rsid w:val="007900AC"/>
    <w:rsid w:val="007903EF"/>
    <w:rsid w:val="00791A37"/>
    <w:rsid w:val="00791B51"/>
    <w:rsid w:val="00791DDC"/>
    <w:rsid w:val="00793883"/>
    <w:rsid w:val="00793DC6"/>
    <w:rsid w:val="0079410E"/>
    <w:rsid w:val="00794760"/>
    <w:rsid w:val="00796C79"/>
    <w:rsid w:val="00797D64"/>
    <w:rsid w:val="007A0601"/>
    <w:rsid w:val="007A0FF6"/>
    <w:rsid w:val="007A4A24"/>
    <w:rsid w:val="007A7353"/>
    <w:rsid w:val="007A75B0"/>
    <w:rsid w:val="007A78A2"/>
    <w:rsid w:val="007B072F"/>
    <w:rsid w:val="007B17CB"/>
    <w:rsid w:val="007B1F7B"/>
    <w:rsid w:val="007B2377"/>
    <w:rsid w:val="007B460F"/>
    <w:rsid w:val="007B4A09"/>
    <w:rsid w:val="007B704C"/>
    <w:rsid w:val="007C0728"/>
    <w:rsid w:val="007C0BE3"/>
    <w:rsid w:val="007C18A1"/>
    <w:rsid w:val="007C3552"/>
    <w:rsid w:val="007C45B9"/>
    <w:rsid w:val="007C5450"/>
    <w:rsid w:val="007C5DDA"/>
    <w:rsid w:val="007C6B6B"/>
    <w:rsid w:val="007D1C26"/>
    <w:rsid w:val="007D22BC"/>
    <w:rsid w:val="007D3AA5"/>
    <w:rsid w:val="007D4089"/>
    <w:rsid w:val="007D5244"/>
    <w:rsid w:val="007D5E01"/>
    <w:rsid w:val="007D6B6D"/>
    <w:rsid w:val="007E05AB"/>
    <w:rsid w:val="007E08E8"/>
    <w:rsid w:val="007E0D0E"/>
    <w:rsid w:val="007E277B"/>
    <w:rsid w:val="007E40B1"/>
    <w:rsid w:val="007E4F7A"/>
    <w:rsid w:val="007E5FCE"/>
    <w:rsid w:val="007F0A39"/>
    <w:rsid w:val="007F1172"/>
    <w:rsid w:val="007F4858"/>
    <w:rsid w:val="007F6716"/>
    <w:rsid w:val="007F6D20"/>
    <w:rsid w:val="007F7BBA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35BA"/>
    <w:rsid w:val="008135F5"/>
    <w:rsid w:val="00814379"/>
    <w:rsid w:val="00815350"/>
    <w:rsid w:val="00815DF7"/>
    <w:rsid w:val="00816132"/>
    <w:rsid w:val="00816628"/>
    <w:rsid w:val="00817031"/>
    <w:rsid w:val="00822310"/>
    <w:rsid w:val="0082317F"/>
    <w:rsid w:val="00823220"/>
    <w:rsid w:val="00824E24"/>
    <w:rsid w:val="00825B10"/>
    <w:rsid w:val="00825E63"/>
    <w:rsid w:val="00825F97"/>
    <w:rsid w:val="0082703C"/>
    <w:rsid w:val="00831302"/>
    <w:rsid w:val="008324B9"/>
    <w:rsid w:val="00832719"/>
    <w:rsid w:val="008328B8"/>
    <w:rsid w:val="00832E29"/>
    <w:rsid w:val="00833257"/>
    <w:rsid w:val="008347F0"/>
    <w:rsid w:val="00834BD7"/>
    <w:rsid w:val="008355C4"/>
    <w:rsid w:val="00835891"/>
    <w:rsid w:val="00835E07"/>
    <w:rsid w:val="00835F16"/>
    <w:rsid w:val="008375ED"/>
    <w:rsid w:val="00840129"/>
    <w:rsid w:val="008403A3"/>
    <w:rsid w:val="00840A3C"/>
    <w:rsid w:val="0084169F"/>
    <w:rsid w:val="00843494"/>
    <w:rsid w:val="00843BF5"/>
    <w:rsid w:val="00843F70"/>
    <w:rsid w:val="00845B44"/>
    <w:rsid w:val="00845EF7"/>
    <w:rsid w:val="008462EF"/>
    <w:rsid w:val="00850880"/>
    <w:rsid w:val="008542AA"/>
    <w:rsid w:val="00855001"/>
    <w:rsid w:val="0085557C"/>
    <w:rsid w:val="00855C38"/>
    <w:rsid w:val="00857912"/>
    <w:rsid w:val="0086067B"/>
    <w:rsid w:val="008610C9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3E4F"/>
    <w:rsid w:val="00874ABF"/>
    <w:rsid w:val="00876988"/>
    <w:rsid w:val="00876AE5"/>
    <w:rsid w:val="00876BDE"/>
    <w:rsid w:val="0087705B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4051"/>
    <w:rsid w:val="00897461"/>
    <w:rsid w:val="008A03C8"/>
    <w:rsid w:val="008A170E"/>
    <w:rsid w:val="008A1BDB"/>
    <w:rsid w:val="008A30BF"/>
    <w:rsid w:val="008A34B3"/>
    <w:rsid w:val="008A5997"/>
    <w:rsid w:val="008B3288"/>
    <w:rsid w:val="008B4D47"/>
    <w:rsid w:val="008B5345"/>
    <w:rsid w:val="008B581B"/>
    <w:rsid w:val="008B68D7"/>
    <w:rsid w:val="008C07AD"/>
    <w:rsid w:val="008C61FD"/>
    <w:rsid w:val="008C7661"/>
    <w:rsid w:val="008C7EB9"/>
    <w:rsid w:val="008C7FA7"/>
    <w:rsid w:val="008D19E9"/>
    <w:rsid w:val="008D2AFF"/>
    <w:rsid w:val="008D5627"/>
    <w:rsid w:val="008D741D"/>
    <w:rsid w:val="008D7BF6"/>
    <w:rsid w:val="008E185D"/>
    <w:rsid w:val="008E1BD3"/>
    <w:rsid w:val="008E2248"/>
    <w:rsid w:val="008E33C9"/>
    <w:rsid w:val="008E4C2E"/>
    <w:rsid w:val="008E7CAB"/>
    <w:rsid w:val="008E7F4B"/>
    <w:rsid w:val="008F23B4"/>
    <w:rsid w:val="008F2FE9"/>
    <w:rsid w:val="008F3A09"/>
    <w:rsid w:val="008F426B"/>
    <w:rsid w:val="008F461D"/>
    <w:rsid w:val="008F4FF5"/>
    <w:rsid w:val="008F769E"/>
    <w:rsid w:val="009001C7"/>
    <w:rsid w:val="009003C6"/>
    <w:rsid w:val="00900AC7"/>
    <w:rsid w:val="00900D8D"/>
    <w:rsid w:val="00901193"/>
    <w:rsid w:val="00901D56"/>
    <w:rsid w:val="0090286A"/>
    <w:rsid w:val="0090302D"/>
    <w:rsid w:val="00904412"/>
    <w:rsid w:val="00905C34"/>
    <w:rsid w:val="00907353"/>
    <w:rsid w:val="0091133C"/>
    <w:rsid w:val="00911A5A"/>
    <w:rsid w:val="0091287F"/>
    <w:rsid w:val="0091482E"/>
    <w:rsid w:val="009164F0"/>
    <w:rsid w:val="00917F61"/>
    <w:rsid w:val="00922355"/>
    <w:rsid w:val="009239FA"/>
    <w:rsid w:val="00924D29"/>
    <w:rsid w:val="00927225"/>
    <w:rsid w:val="00930151"/>
    <w:rsid w:val="00931A76"/>
    <w:rsid w:val="00933F22"/>
    <w:rsid w:val="00934BB1"/>
    <w:rsid w:val="00934C34"/>
    <w:rsid w:val="00934DE2"/>
    <w:rsid w:val="00936404"/>
    <w:rsid w:val="0093799D"/>
    <w:rsid w:val="009400C5"/>
    <w:rsid w:val="00940624"/>
    <w:rsid w:val="00943DDB"/>
    <w:rsid w:val="00945F75"/>
    <w:rsid w:val="0094641E"/>
    <w:rsid w:val="009474D2"/>
    <w:rsid w:val="00952982"/>
    <w:rsid w:val="00952A5F"/>
    <w:rsid w:val="009544C4"/>
    <w:rsid w:val="0095523F"/>
    <w:rsid w:val="00956655"/>
    <w:rsid w:val="00963C3F"/>
    <w:rsid w:val="00963DFC"/>
    <w:rsid w:val="00966154"/>
    <w:rsid w:val="0096748F"/>
    <w:rsid w:val="00967C73"/>
    <w:rsid w:val="009702D3"/>
    <w:rsid w:val="00970699"/>
    <w:rsid w:val="00972D14"/>
    <w:rsid w:val="009740CC"/>
    <w:rsid w:val="009749CD"/>
    <w:rsid w:val="00974C70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D1C"/>
    <w:rsid w:val="00986808"/>
    <w:rsid w:val="009900B1"/>
    <w:rsid w:val="009907AF"/>
    <w:rsid w:val="009916EC"/>
    <w:rsid w:val="00993593"/>
    <w:rsid w:val="00994043"/>
    <w:rsid w:val="00995DEB"/>
    <w:rsid w:val="00997400"/>
    <w:rsid w:val="009A29F9"/>
    <w:rsid w:val="009A39CA"/>
    <w:rsid w:val="009A3E6C"/>
    <w:rsid w:val="009A4075"/>
    <w:rsid w:val="009A4B7B"/>
    <w:rsid w:val="009A6339"/>
    <w:rsid w:val="009A6395"/>
    <w:rsid w:val="009A7C42"/>
    <w:rsid w:val="009B14DF"/>
    <w:rsid w:val="009B24E3"/>
    <w:rsid w:val="009B27F3"/>
    <w:rsid w:val="009B49EB"/>
    <w:rsid w:val="009B52F6"/>
    <w:rsid w:val="009B6E2D"/>
    <w:rsid w:val="009B6EBB"/>
    <w:rsid w:val="009B7F92"/>
    <w:rsid w:val="009C0214"/>
    <w:rsid w:val="009C2C5C"/>
    <w:rsid w:val="009C4193"/>
    <w:rsid w:val="009C617F"/>
    <w:rsid w:val="009C7090"/>
    <w:rsid w:val="009C78EF"/>
    <w:rsid w:val="009D3282"/>
    <w:rsid w:val="009D556F"/>
    <w:rsid w:val="009D6B7F"/>
    <w:rsid w:val="009D6EB4"/>
    <w:rsid w:val="009D7E44"/>
    <w:rsid w:val="009E2D2C"/>
    <w:rsid w:val="009E3D69"/>
    <w:rsid w:val="009E4D9D"/>
    <w:rsid w:val="009E7348"/>
    <w:rsid w:val="009E7D1C"/>
    <w:rsid w:val="009F0A8B"/>
    <w:rsid w:val="009F0D84"/>
    <w:rsid w:val="009F4616"/>
    <w:rsid w:val="009F58AB"/>
    <w:rsid w:val="009F65B7"/>
    <w:rsid w:val="009F6D55"/>
    <w:rsid w:val="009F73A5"/>
    <w:rsid w:val="009F7CCF"/>
    <w:rsid w:val="00A009E0"/>
    <w:rsid w:val="00A02020"/>
    <w:rsid w:val="00A03CE3"/>
    <w:rsid w:val="00A06417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65FA"/>
    <w:rsid w:val="00A20B03"/>
    <w:rsid w:val="00A20CE5"/>
    <w:rsid w:val="00A2122F"/>
    <w:rsid w:val="00A222A7"/>
    <w:rsid w:val="00A26543"/>
    <w:rsid w:val="00A26C4D"/>
    <w:rsid w:val="00A32473"/>
    <w:rsid w:val="00A402A7"/>
    <w:rsid w:val="00A4040F"/>
    <w:rsid w:val="00A4218E"/>
    <w:rsid w:val="00A47434"/>
    <w:rsid w:val="00A5128D"/>
    <w:rsid w:val="00A53825"/>
    <w:rsid w:val="00A53D09"/>
    <w:rsid w:val="00A54125"/>
    <w:rsid w:val="00A54D85"/>
    <w:rsid w:val="00A56428"/>
    <w:rsid w:val="00A6090E"/>
    <w:rsid w:val="00A610FC"/>
    <w:rsid w:val="00A61A2D"/>
    <w:rsid w:val="00A6533E"/>
    <w:rsid w:val="00A656E5"/>
    <w:rsid w:val="00A65A25"/>
    <w:rsid w:val="00A65F46"/>
    <w:rsid w:val="00A662FA"/>
    <w:rsid w:val="00A706AC"/>
    <w:rsid w:val="00A70A3B"/>
    <w:rsid w:val="00A71020"/>
    <w:rsid w:val="00A71370"/>
    <w:rsid w:val="00A71417"/>
    <w:rsid w:val="00A72BD4"/>
    <w:rsid w:val="00A7568C"/>
    <w:rsid w:val="00A75D93"/>
    <w:rsid w:val="00A81161"/>
    <w:rsid w:val="00A841E1"/>
    <w:rsid w:val="00A84F6A"/>
    <w:rsid w:val="00A86281"/>
    <w:rsid w:val="00A87AE0"/>
    <w:rsid w:val="00A90F1C"/>
    <w:rsid w:val="00A92C00"/>
    <w:rsid w:val="00A92E31"/>
    <w:rsid w:val="00A93194"/>
    <w:rsid w:val="00A938C9"/>
    <w:rsid w:val="00A93FD4"/>
    <w:rsid w:val="00A94F5A"/>
    <w:rsid w:val="00A95BEE"/>
    <w:rsid w:val="00A95ECE"/>
    <w:rsid w:val="00A9638F"/>
    <w:rsid w:val="00A9727B"/>
    <w:rsid w:val="00AA0FBE"/>
    <w:rsid w:val="00AA1D66"/>
    <w:rsid w:val="00AA32C8"/>
    <w:rsid w:val="00AA33FF"/>
    <w:rsid w:val="00AA468C"/>
    <w:rsid w:val="00AA49FB"/>
    <w:rsid w:val="00AA56E1"/>
    <w:rsid w:val="00AA64D6"/>
    <w:rsid w:val="00AB0149"/>
    <w:rsid w:val="00AB2033"/>
    <w:rsid w:val="00AB2A80"/>
    <w:rsid w:val="00AB60B6"/>
    <w:rsid w:val="00AB6C2E"/>
    <w:rsid w:val="00AB7EE7"/>
    <w:rsid w:val="00AC150D"/>
    <w:rsid w:val="00AC1C79"/>
    <w:rsid w:val="00AC372B"/>
    <w:rsid w:val="00AC70C3"/>
    <w:rsid w:val="00AD10F1"/>
    <w:rsid w:val="00AD2493"/>
    <w:rsid w:val="00AD2EA7"/>
    <w:rsid w:val="00AD7EA2"/>
    <w:rsid w:val="00AE046B"/>
    <w:rsid w:val="00AE134F"/>
    <w:rsid w:val="00AE1DC6"/>
    <w:rsid w:val="00AE4657"/>
    <w:rsid w:val="00AE4F37"/>
    <w:rsid w:val="00AE5A62"/>
    <w:rsid w:val="00AE7A1C"/>
    <w:rsid w:val="00AF04D0"/>
    <w:rsid w:val="00AF263E"/>
    <w:rsid w:val="00AF32EB"/>
    <w:rsid w:val="00AF4128"/>
    <w:rsid w:val="00AF500D"/>
    <w:rsid w:val="00AF75AF"/>
    <w:rsid w:val="00B01E76"/>
    <w:rsid w:val="00B037B1"/>
    <w:rsid w:val="00B043CF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735F"/>
    <w:rsid w:val="00B20750"/>
    <w:rsid w:val="00B209AB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1355"/>
    <w:rsid w:val="00B31C68"/>
    <w:rsid w:val="00B32BB5"/>
    <w:rsid w:val="00B33167"/>
    <w:rsid w:val="00B3535A"/>
    <w:rsid w:val="00B35993"/>
    <w:rsid w:val="00B36103"/>
    <w:rsid w:val="00B37A2B"/>
    <w:rsid w:val="00B413CC"/>
    <w:rsid w:val="00B41754"/>
    <w:rsid w:val="00B41CDA"/>
    <w:rsid w:val="00B41F1E"/>
    <w:rsid w:val="00B42F83"/>
    <w:rsid w:val="00B448E2"/>
    <w:rsid w:val="00B4564A"/>
    <w:rsid w:val="00B4627A"/>
    <w:rsid w:val="00B470CC"/>
    <w:rsid w:val="00B47BA1"/>
    <w:rsid w:val="00B51109"/>
    <w:rsid w:val="00B51622"/>
    <w:rsid w:val="00B518EB"/>
    <w:rsid w:val="00B525B5"/>
    <w:rsid w:val="00B5411A"/>
    <w:rsid w:val="00B54955"/>
    <w:rsid w:val="00B56BA0"/>
    <w:rsid w:val="00B60D5C"/>
    <w:rsid w:val="00B61CB1"/>
    <w:rsid w:val="00B636AD"/>
    <w:rsid w:val="00B64257"/>
    <w:rsid w:val="00B64C03"/>
    <w:rsid w:val="00B65BA9"/>
    <w:rsid w:val="00B66B22"/>
    <w:rsid w:val="00B67833"/>
    <w:rsid w:val="00B678BB"/>
    <w:rsid w:val="00B67AC4"/>
    <w:rsid w:val="00B743D3"/>
    <w:rsid w:val="00B74BC4"/>
    <w:rsid w:val="00B75B4D"/>
    <w:rsid w:val="00B76763"/>
    <w:rsid w:val="00B76C3B"/>
    <w:rsid w:val="00B77476"/>
    <w:rsid w:val="00B813F3"/>
    <w:rsid w:val="00B8188A"/>
    <w:rsid w:val="00B83178"/>
    <w:rsid w:val="00B83BDB"/>
    <w:rsid w:val="00B861C7"/>
    <w:rsid w:val="00B87D30"/>
    <w:rsid w:val="00B903C7"/>
    <w:rsid w:val="00B9044D"/>
    <w:rsid w:val="00B91ED5"/>
    <w:rsid w:val="00B93657"/>
    <w:rsid w:val="00B95AD9"/>
    <w:rsid w:val="00B96EB4"/>
    <w:rsid w:val="00BA075E"/>
    <w:rsid w:val="00BA1F7A"/>
    <w:rsid w:val="00BA1F9A"/>
    <w:rsid w:val="00BA459F"/>
    <w:rsid w:val="00BA4A7B"/>
    <w:rsid w:val="00BA50B2"/>
    <w:rsid w:val="00BA55DF"/>
    <w:rsid w:val="00BA5CCE"/>
    <w:rsid w:val="00BA7825"/>
    <w:rsid w:val="00BB0218"/>
    <w:rsid w:val="00BB167B"/>
    <w:rsid w:val="00BB22BA"/>
    <w:rsid w:val="00BB2710"/>
    <w:rsid w:val="00BB2F0A"/>
    <w:rsid w:val="00BB2F8D"/>
    <w:rsid w:val="00BB3D32"/>
    <w:rsid w:val="00BB5074"/>
    <w:rsid w:val="00BB5976"/>
    <w:rsid w:val="00BB6EAA"/>
    <w:rsid w:val="00BB7CD9"/>
    <w:rsid w:val="00BC2C7D"/>
    <w:rsid w:val="00BC5647"/>
    <w:rsid w:val="00BC6313"/>
    <w:rsid w:val="00BC658F"/>
    <w:rsid w:val="00BD0490"/>
    <w:rsid w:val="00BD04BE"/>
    <w:rsid w:val="00BD0C6B"/>
    <w:rsid w:val="00BD1FC3"/>
    <w:rsid w:val="00BD3503"/>
    <w:rsid w:val="00BD7CA2"/>
    <w:rsid w:val="00BE056D"/>
    <w:rsid w:val="00BE11CB"/>
    <w:rsid w:val="00BE148F"/>
    <w:rsid w:val="00BE2305"/>
    <w:rsid w:val="00BE2569"/>
    <w:rsid w:val="00BE2CC3"/>
    <w:rsid w:val="00BE4415"/>
    <w:rsid w:val="00BE7144"/>
    <w:rsid w:val="00BE7818"/>
    <w:rsid w:val="00BF2069"/>
    <w:rsid w:val="00BF26A0"/>
    <w:rsid w:val="00BF334C"/>
    <w:rsid w:val="00BF4EDE"/>
    <w:rsid w:val="00BF6A3E"/>
    <w:rsid w:val="00C02424"/>
    <w:rsid w:val="00C05C9D"/>
    <w:rsid w:val="00C0649B"/>
    <w:rsid w:val="00C105E7"/>
    <w:rsid w:val="00C111B4"/>
    <w:rsid w:val="00C12D56"/>
    <w:rsid w:val="00C13420"/>
    <w:rsid w:val="00C148E5"/>
    <w:rsid w:val="00C1512F"/>
    <w:rsid w:val="00C164EA"/>
    <w:rsid w:val="00C17D3D"/>
    <w:rsid w:val="00C25FC1"/>
    <w:rsid w:val="00C262D8"/>
    <w:rsid w:val="00C2775E"/>
    <w:rsid w:val="00C313CC"/>
    <w:rsid w:val="00C34069"/>
    <w:rsid w:val="00C3480A"/>
    <w:rsid w:val="00C3542A"/>
    <w:rsid w:val="00C35773"/>
    <w:rsid w:val="00C362C0"/>
    <w:rsid w:val="00C36656"/>
    <w:rsid w:val="00C36676"/>
    <w:rsid w:val="00C40599"/>
    <w:rsid w:val="00C47110"/>
    <w:rsid w:val="00C53465"/>
    <w:rsid w:val="00C5761D"/>
    <w:rsid w:val="00C620C2"/>
    <w:rsid w:val="00C639EA"/>
    <w:rsid w:val="00C649B4"/>
    <w:rsid w:val="00C65098"/>
    <w:rsid w:val="00C659F6"/>
    <w:rsid w:val="00C66A92"/>
    <w:rsid w:val="00C70888"/>
    <w:rsid w:val="00C71A6C"/>
    <w:rsid w:val="00C7261A"/>
    <w:rsid w:val="00C7639B"/>
    <w:rsid w:val="00C80A83"/>
    <w:rsid w:val="00C80DB6"/>
    <w:rsid w:val="00C82CE5"/>
    <w:rsid w:val="00C83583"/>
    <w:rsid w:val="00C84A5D"/>
    <w:rsid w:val="00C84C35"/>
    <w:rsid w:val="00C84CC6"/>
    <w:rsid w:val="00C84ECF"/>
    <w:rsid w:val="00C8553E"/>
    <w:rsid w:val="00C90083"/>
    <w:rsid w:val="00C92D76"/>
    <w:rsid w:val="00C94102"/>
    <w:rsid w:val="00CA043C"/>
    <w:rsid w:val="00CA095A"/>
    <w:rsid w:val="00CA0A2D"/>
    <w:rsid w:val="00CA2D9C"/>
    <w:rsid w:val="00CA3F15"/>
    <w:rsid w:val="00CA4733"/>
    <w:rsid w:val="00CA5C11"/>
    <w:rsid w:val="00CA5D72"/>
    <w:rsid w:val="00CA6CBF"/>
    <w:rsid w:val="00CA6DA5"/>
    <w:rsid w:val="00CA7189"/>
    <w:rsid w:val="00CA75B3"/>
    <w:rsid w:val="00CB2B8B"/>
    <w:rsid w:val="00CB2CAE"/>
    <w:rsid w:val="00CB45BA"/>
    <w:rsid w:val="00CB47E9"/>
    <w:rsid w:val="00CB5AE6"/>
    <w:rsid w:val="00CB5B08"/>
    <w:rsid w:val="00CB5FC6"/>
    <w:rsid w:val="00CC1673"/>
    <w:rsid w:val="00CC2BFD"/>
    <w:rsid w:val="00CC2EE7"/>
    <w:rsid w:val="00CC306B"/>
    <w:rsid w:val="00CC3740"/>
    <w:rsid w:val="00CC44EC"/>
    <w:rsid w:val="00CC46C0"/>
    <w:rsid w:val="00CC480B"/>
    <w:rsid w:val="00CC4F4E"/>
    <w:rsid w:val="00CC5FC0"/>
    <w:rsid w:val="00CD0249"/>
    <w:rsid w:val="00CD1048"/>
    <w:rsid w:val="00CD7DE4"/>
    <w:rsid w:val="00CD7FA3"/>
    <w:rsid w:val="00CE10AE"/>
    <w:rsid w:val="00CE1715"/>
    <w:rsid w:val="00CE2AB2"/>
    <w:rsid w:val="00CE4219"/>
    <w:rsid w:val="00CE4AD0"/>
    <w:rsid w:val="00CE687F"/>
    <w:rsid w:val="00CE6C61"/>
    <w:rsid w:val="00CF0502"/>
    <w:rsid w:val="00CF0A68"/>
    <w:rsid w:val="00CF5DE4"/>
    <w:rsid w:val="00CF7D92"/>
    <w:rsid w:val="00D028A9"/>
    <w:rsid w:val="00D02DD9"/>
    <w:rsid w:val="00D02E69"/>
    <w:rsid w:val="00D04339"/>
    <w:rsid w:val="00D04A24"/>
    <w:rsid w:val="00D05344"/>
    <w:rsid w:val="00D07F22"/>
    <w:rsid w:val="00D13613"/>
    <w:rsid w:val="00D13E48"/>
    <w:rsid w:val="00D1617B"/>
    <w:rsid w:val="00D169DA"/>
    <w:rsid w:val="00D2190A"/>
    <w:rsid w:val="00D23E16"/>
    <w:rsid w:val="00D26B0D"/>
    <w:rsid w:val="00D275AF"/>
    <w:rsid w:val="00D278D7"/>
    <w:rsid w:val="00D3159B"/>
    <w:rsid w:val="00D336B9"/>
    <w:rsid w:val="00D34281"/>
    <w:rsid w:val="00D37CE9"/>
    <w:rsid w:val="00D40955"/>
    <w:rsid w:val="00D40DBE"/>
    <w:rsid w:val="00D43F8C"/>
    <w:rsid w:val="00D454A5"/>
    <w:rsid w:val="00D46EC4"/>
    <w:rsid w:val="00D470E2"/>
    <w:rsid w:val="00D47628"/>
    <w:rsid w:val="00D50AD4"/>
    <w:rsid w:val="00D50C31"/>
    <w:rsid w:val="00D51779"/>
    <w:rsid w:val="00D56BC3"/>
    <w:rsid w:val="00D604C9"/>
    <w:rsid w:val="00D614A8"/>
    <w:rsid w:val="00D61C55"/>
    <w:rsid w:val="00D636EB"/>
    <w:rsid w:val="00D63A21"/>
    <w:rsid w:val="00D64AE6"/>
    <w:rsid w:val="00D65D3E"/>
    <w:rsid w:val="00D66967"/>
    <w:rsid w:val="00D67AA7"/>
    <w:rsid w:val="00D67B27"/>
    <w:rsid w:val="00D70432"/>
    <w:rsid w:val="00D70C26"/>
    <w:rsid w:val="00D7276E"/>
    <w:rsid w:val="00D74F35"/>
    <w:rsid w:val="00D761DA"/>
    <w:rsid w:val="00D76F76"/>
    <w:rsid w:val="00D776CA"/>
    <w:rsid w:val="00D8055A"/>
    <w:rsid w:val="00D81802"/>
    <w:rsid w:val="00D873D4"/>
    <w:rsid w:val="00D90AD8"/>
    <w:rsid w:val="00D91831"/>
    <w:rsid w:val="00D91D47"/>
    <w:rsid w:val="00D93067"/>
    <w:rsid w:val="00D93E6E"/>
    <w:rsid w:val="00D94AC5"/>
    <w:rsid w:val="00D96102"/>
    <w:rsid w:val="00DA13BD"/>
    <w:rsid w:val="00DA3152"/>
    <w:rsid w:val="00DA3C80"/>
    <w:rsid w:val="00DA5664"/>
    <w:rsid w:val="00DA68C4"/>
    <w:rsid w:val="00DB02A6"/>
    <w:rsid w:val="00DB0930"/>
    <w:rsid w:val="00DB0F27"/>
    <w:rsid w:val="00DB0F5C"/>
    <w:rsid w:val="00DB2DB3"/>
    <w:rsid w:val="00DB3621"/>
    <w:rsid w:val="00DB3E6E"/>
    <w:rsid w:val="00DB55CC"/>
    <w:rsid w:val="00DB7752"/>
    <w:rsid w:val="00DB77B9"/>
    <w:rsid w:val="00DC14B7"/>
    <w:rsid w:val="00DC16DA"/>
    <w:rsid w:val="00DC3A0E"/>
    <w:rsid w:val="00DC6E1A"/>
    <w:rsid w:val="00DC6F10"/>
    <w:rsid w:val="00DD144A"/>
    <w:rsid w:val="00DD14A7"/>
    <w:rsid w:val="00DD37E9"/>
    <w:rsid w:val="00DD3AB2"/>
    <w:rsid w:val="00DD56DF"/>
    <w:rsid w:val="00DD6DDE"/>
    <w:rsid w:val="00DE0942"/>
    <w:rsid w:val="00DE2621"/>
    <w:rsid w:val="00DE4087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CA5"/>
    <w:rsid w:val="00E0006C"/>
    <w:rsid w:val="00E00DFA"/>
    <w:rsid w:val="00E0106F"/>
    <w:rsid w:val="00E012BB"/>
    <w:rsid w:val="00E01BC8"/>
    <w:rsid w:val="00E024FF"/>
    <w:rsid w:val="00E03144"/>
    <w:rsid w:val="00E0618A"/>
    <w:rsid w:val="00E07FE9"/>
    <w:rsid w:val="00E111F9"/>
    <w:rsid w:val="00E114E7"/>
    <w:rsid w:val="00E14615"/>
    <w:rsid w:val="00E15782"/>
    <w:rsid w:val="00E1594C"/>
    <w:rsid w:val="00E16004"/>
    <w:rsid w:val="00E23B45"/>
    <w:rsid w:val="00E24071"/>
    <w:rsid w:val="00E24E9B"/>
    <w:rsid w:val="00E25BB5"/>
    <w:rsid w:val="00E27E65"/>
    <w:rsid w:val="00E27EC6"/>
    <w:rsid w:val="00E30885"/>
    <w:rsid w:val="00E3140D"/>
    <w:rsid w:val="00E31421"/>
    <w:rsid w:val="00E33B8E"/>
    <w:rsid w:val="00E342EF"/>
    <w:rsid w:val="00E363B0"/>
    <w:rsid w:val="00E376BC"/>
    <w:rsid w:val="00E449DC"/>
    <w:rsid w:val="00E45354"/>
    <w:rsid w:val="00E46130"/>
    <w:rsid w:val="00E46A7F"/>
    <w:rsid w:val="00E47878"/>
    <w:rsid w:val="00E51140"/>
    <w:rsid w:val="00E5443B"/>
    <w:rsid w:val="00E5494E"/>
    <w:rsid w:val="00E60CC0"/>
    <w:rsid w:val="00E61308"/>
    <w:rsid w:val="00E61C60"/>
    <w:rsid w:val="00E6226C"/>
    <w:rsid w:val="00E626FB"/>
    <w:rsid w:val="00E63948"/>
    <w:rsid w:val="00E64AC9"/>
    <w:rsid w:val="00E710AA"/>
    <w:rsid w:val="00E722CD"/>
    <w:rsid w:val="00E72588"/>
    <w:rsid w:val="00E727F9"/>
    <w:rsid w:val="00E72C84"/>
    <w:rsid w:val="00E72D67"/>
    <w:rsid w:val="00E74D5C"/>
    <w:rsid w:val="00E76F05"/>
    <w:rsid w:val="00E77C8F"/>
    <w:rsid w:val="00E77D10"/>
    <w:rsid w:val="00E830C5"/>
    <w:rsid w:val="00E83A8C"/>
    <w:rsid w:val="00E91F5B"/>
    <w:rsid w:val="00E92A81"/>
    <w:rsid w:val="00E93854"/>
    <w:rsid w:val="00E9555F"/>
    <w:rsid w:val="00E95C17"/>
    <w:rsid w:val="00E96119"/>
    <w:rsid w:val="00E96818"/>
    <w:rsid w:val="00E9776D"/>
    <w:rsid w:val="00E97BB6"/>
    <w:rsid w:val="00E97F65"/>
    <w:rsid w:val="00EA144F"/>
    <w:rsid w:val="00EA2C88"/>
    <w:rsid w:val="00EA5BE1"/>
    <w:rsid w:val="00EB0021"/>
    <w:rsid w:val="00EB7064"/>
    <w:rsid w:val="00EC1E42"/>
    <w:rsid w:val="00EC3DD8"/>
    <w:rsid w:val="00EC3FB0"/>
    <w:rsid w:val="00EC44D2"/>
    <w:rsid w:val="00EC5F62"/>
    <w:rsid w:val="00ED273C"/>
    <w:rsid w:val="00ED2C9F"/>
    <w:rsid w:val="00ED2D34"/>
    <w:rsid w:val="00ED353A"/>
    <w:rsid w:val="00ED619A"/>
    <w:rsid w:val="00ED6243"/>
    <w:rsid w:val="00ED6C4C"/>
    <w:rsid w:val="00EE14F7"/>
    <w:rsid w:val="00EE1979"/>
    <w:rsid w:val="00EE3F11"/>
    <w:rsid w:val="00EE436B"/>
    <w:rsid w:val="00EE4792"/>
    <w:rsid w:val="00EE499C"/>
    <w:rsid w:val="00EE5DD5"/>
    <w:rsid w:val="00EE67C9"/>
    <w:rsid w:val="00EE7473"/>
    <w:rsid w:val="00EF04EE"/>
    <w:rsid w:val="00EF0CC3"/>
    <w:rsid w:val="00EF2509"/>
    <w:rsid w:val="00EF4047"/>
    <w:rsid w:val="00EF4BD8"/>
    <w:rsid w:val="00F00582"/>
    <w:rsid w:val="00F0280C"/>
    <w:rsid w:val="00F0445C"/>
    <w:rsid w:val="00F04883"/>
    <w:rsid w:val="00F04AC9"/>
    <w:rsid w:val="00F04EC7"/>
    <w:rsid w:val="00F05032"/>
    <w:rsid w:val="00F05568"/>
    <w:rsid w:val="00F0613E"/>
    <w:rsid w:val="00F101FD"/>
    <w:rsid w:val="00F10FEF"/>
    <w:rsid w:val="00F11510"/>
    <w:rsid w:val="00F11919"/>
    <w:rsid w:val="00F13D3F"/>
    <w:rsid w:val="00F16839"/>
    <w:rsid w:val="00F16DEA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CC5"/>
    <w:rsid w:val="00F34864"/>
    <w:rsid w:val="00F34ACC"/>
    <w:rsid w:val="00F353C1"/>
    <w:rsid w:val="00F42283"/>
    <w:rsid w:val="00F42C4D"/>
    <w:rsid w:val="00F42CF0"/>
    <w:rsid w:val="00F4391D"/>
    <w:rsid w:val="00F4732A"/>
    <w:rsid w:val="00F47B13"/>
    <w:rsid w:val="00F53F14"/>
    <w:rsid w:val="00F5697C"/>
    <w:rsid w:val="00F5736B"/>
    <w:rsid w:val="00F574C6"/>
    <w:rsid w:val="00F5780E"/>
    <w:rsid w:val="00F60742"/>
    <w:rsid w:val="00F6186A"/>
    <w:rsid w:val="00F623ED"/>
    <w:rsid w:val="00F62C04"/>
    <w:rsid w:val="00F633B8"/>
    <w:rsid w:val="00F64798"/>
    <w:rsid w:val="00F66782"/>
    <w:rsid w:val="00F675DF"/>
    <w:rsid w:val="00F67793"/>
    <w:rsid w:val="00F70110"/>
    <w:rsid w:val="00F71688"/>
    <w:rsid w:val="00F71B12"/>
    <w:rsid w:val="00F74E3A"/>
    <w:rsid w:val="00F7663F"/>
    <w:rsid w:val="00F808E7"/>
    <w:rsid w:val="00F817E6"/>
    <w:rsid w:val="00F81CD0"/>
    <w:rsid w:val="00F8222A"/>
    <w:rsid w:val="00F82A81"/>
    <w:rsid w:val="00F85425"/>
    <w:rsid w:val="00F86584"/>
    <w:rsid w:val="00F86F97"/>
    <w:rsid w:val="00F91126"/>
    <w:rsid w:val="00F91CC5"/>
    <w:rsid w:val="00F922DF"/>
    <w:rsid w:val="00F930BC"/>
    <w:rsid w:val="00F9421A"/>
    <w:rsid w:val="00F9443F"/>
    <w:rsid w:val="00F94E63"/>
    <w:rsid w:val="00F950EC"/>
    <w:rsid w:val="00F95296"/>
    <w:rsid w:val="00F96CB9"/>
    <w:rsid w:val="00F97F31"/>
    <w:rsid w:val="00FA01A1"/>
    <w:rsid w:val="00FA0C1F"/>
    <w:rsid w:val="00FA2F21"/>
    <w:rsid w:val="00FA31F7"/>
    <w:rsid w:val="00FA3C14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C0515"/>
    <w:rsid w:val="00FC2EA9"/>
    <w:rsid w:val="00FC3681"/>
    <w:rsid w:val="00FC3E55"/>
    <w:rsid w:val="00FC5D82"/>
    <w:rsid w:val="00FC77A9"/>
    <w:rsid w:val="00FD21B1"/>
    <w:rsid w:val="00FD297B"/>
    <w:rsid w:val="00FD3374"/>
    <w:rsid w:val="00FD3963"/>
    <w:rsid w:val="00FD42FA"/>
    <w:rsid w:val="00FD43AB"/>
    <w:rsid w:val="00FD54BA"/>
    <w:rsid w:val="00FD7702"/>
    <w:rsid w:val="00FE261D"/>
    <w:rsid w:val="00FE2910"/>
    <w:rsid w:val="00FE52D0"/>
    <w:rsid w:val="00FE6218"/>
    <w:rsid w:val="00FF1C4E"/>
    <w:rsid w:val="00FF2776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1B12"/>
    <w:pPr>
      <w:keepNext/>
      <w:ind w:left="720" w:firstLine="72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7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13731"/>
    <w:pPr>
      <w:ind w:left="720"/>
      <w:contextualSpacing/>
    </w:pPr>
  </w:style>
  <w:style w:type="paragraph" w:styleId="a4">
    <w:name w:val="Normal (Web)"/>
    <w:basedOn w:val="a"/>
    <w:rsid w:val="00113731"/>
    <w:pPr>
      <w:spacing w:before="100" w:beforeAutospacing="1" w:after="100" w:afterAutospacing="1"/>
    </w:pPr>
    <w:rPr>
      <w:color w:val="000000"/>
    </w:rPr>
  </w:style>
  <w:style w:type="character" w:customStyle="1" w:styleId="a5">
    <w:name w:val="Название Знак"/>
    <w:basedOn w:val="a0"/>
    <w:link w:val="a6"/>
    <w:locked/>
    <w:rsid w:val="00113731"/>
    <w:rPr>
      <w:sz w:val="28"/>
      <w:szCs w:val="24"/>
      <w:lang w:eastAsia="ru-RU"/>
    </w:rPr>
  </w:style>
  <w:style w:type="paragraph" w:styleId="a6">
    <w:name w:val="Title"/>
    <w:basedOn w:val="a"/>
    <w:link w:val="a5"/>
    <w:qFormat/>
    <w:rsid w:val="00113731"/>
    <w:pPr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1">
    <w:name w:val="Название Знак1"/>
    <w:basedOn w:val="a0"/>
    <w:link w:val="a6"/>
    <w:uiPriority w:val="10"/>
    <w:rsid w:val="001137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7">
    <w:name w:val="Основной текст Знак"/>
    <w:basedOn w:val="a0"/>
    <w:link w:val="a8"/>
    <w:locked/>
    <w:rsid w:val="00113731"/>
    <w:rPr>
      <w:sz w:val="28"/>
      <w:szCs w:val="24"/>
      <w:lang w:eastAsia="ru-RU"/>
    </w:rPr>
  </w:style>
  <w:style w:type="paragraph" w:styleId="a8">
    <w:name w:val="Body Text"/>
    <w:basedOn w:val="a"/>
    <w:link w:val="a7"/>
    <w:rsid w:val="00113731"/>
    <w:pPr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2">
    <w:name w:val="Основной текст Знак1"/>
    <w:basedOn w:val="a0"/>
    <w:link w:val="a8"/>
    <w:uiPriority w:val="99"/>
    <w:semiHidden/>
    <w:rsid w:val="001137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a"/>
    <w:locked/>
    <w:rsid w:val="00113731"/>
    <w:rPr>
      <w:sz w:val="24"/>
      <w:szCs w:val="24"/>
      <w:lang w:eastAsia="ru-RU"/>
    </w:rPr>
  </w:style>
  <w:style w:type="paragraph" w:styleId="aa">
    <w:name w:val="Body Text Indent"/>
    <w:basedOn w:val="a"/>
    <w:link w:val="a9"/>
    <w:rsid w:val="00113731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13">
    <w:name w:val="Основной текст с отступом Знак1"/>
    <w:basedOn w:val="a0"/>
    <w:link w:val="aa"/>
    <w:uiPriority w:val="99"/>
    <w:semiHidden/>
    <w:rsid w:val="001137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1137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1"/>
    <w:basedOn w:val="a"/>
    <w:rsid w:val="00BB507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A662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71B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71B1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1B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57EFA4C2338702A6CEF611AF1D60658A1AB9F3F1FCB978FD91AE766Fi7EC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C57EFA4C2338702A6CEF611AF1D60658A1AB9F3F1FCB978FD91AE766Fi7EC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C57EFA4C2338702A6CEF611AF1D60658A1BB8F3F4FBB978FD91AE766F7C01B89C182E32FACEA21Fi8E8C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BC57EFA4C2338702A6CEF611AF1D60658A1AB9F3F1FCB978FD91AE766Fi7E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57EFA4C2338702A6CEF611AF1D60658A1AB9F3F1FCB978FD91AE766Fi7E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14</Pages>
  <Words>3800</Words>
  <Characters>21660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2013-07-02T03:16:00Z</cp:lastPrinted>
  <dcterms:created xsi:type="dcterms:W3CDTF">2013-06-07T07:21:00Z</dcterms:created>
  <dcterms:modified xsi:type="dcterms:W3CDTF">2013-07-02T03:20:00Z</dcterms:modified>
</cp:coreProperties>
</file>