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FD" w:rsidRPr="00B50231" w:rsidRDefault="004165FD" w:rsidP="00362DD0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Администрация Абанского района</w:t>
      </w: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Красноярского края</w:t>
      </w:r>
    </w:p>
    <w:p w:rsidR="004165FD" w:rsidRPr="00196F1B" w:rsidRDefault="004165FD" w:rsidP="00362DD0">
      <w:pPr>
        <w:jc w:val="both"/>
        <w:rPr>
          <w:sz w:val="28"/>
          <w:szCs w:val="28"/>
        </w:rPr>
      </w:pPr>
    </w:p>
    <w:p w:rsidR="004165FD" w:rsidRPr="00196F1B" w:rsidRDefault="004165FD" w:rsidP="00362DD0">
      <w:pPr>
        <w:jc w:val="center"/>
        <w:rPr>
          <w:sz w:val="28"/>
          <w:szCs w:val="28"/>
        </w:rPr>
      </w:pPr>
      <w:r w:rsidRPr="00196F1B">
        <w:rPr>
          <w:sz w:val="28"/>
          <w:szCs w:val="28"/>
        </w:rPr>
        <w:t>ПОСТ</w:t>
      </w:r>
      <w:r w:rsidRPr="00196F1B">
        <w:rPr>
          <w:noProof/>
          <w:sz w:val="28"/>
          <w:szCs w:val="28"/>
        </w:rPr>
        <w:t>А</w:t>
      </w:r>
      <w:r w:rsidRPr="00196F1B">
        <w:rPr>
          <w:sz w:val="28"/>
          <w:szCs w:val="28"/>
        </w:rPr>
        <w:t>НОВЛЕНИЕ</w:t>
      </w:r>
    </w:p>
    <w:p w:rsidR="004165FD" w:rsidRPr="00196F1B" w:rsidRDefault="004165FD" w:rsidP="00362DD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4165FD" w:rsidRPr="00196F1B" w:rsidTr="008036E1">
        <w:trPr>
          <w:trHeight w:val="297"/>
        </w:trPr>
        <w:tc>
          <w:tcPr>
            <w:tcW w:w="4068" w:type="dxa"/>
          </w:tcPr>
          <w:p w:rsidR="004165FD" w:rsidRPr="00196F1B" w:rsidRDefault="00645727" w:rsidP="006457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30.12.2019</w:t>
            </w:r>
          </w:p>
        </w:tc>
        <w:tc>
          <w:tcPr>
            <w:tcW w:w="1800" w:type="dxa"/>
          </w:tcPr>
          <w:p w:rsidR="004165FD" w:rsidRPr="00196F1B" w:rsidRDefault="004165FD" w:rsidP="00362DD0">
            <w:pPr>
              <w:jc w:val="both"/>
              <w:rPr>
                <w:sz w:val="28"/>
                <w:szCs w:val="28"/>
              </w:rPr>
            </w:pPr>
            <w:r w:rsidRPr="00196F1B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4165FD" w:rsidRPr="00196F1B" w:rsidRDefault="00325998" w:rsidP="00F866D8">
            <w:pPr>
              <w:jc w:val="right"/>
              <w:rPr>
                <w:sz w:val="28"/>
                <w:szCs w:val="28"/>
              </w:rPr>
            </w:pPr>
            <w:r w:rsidRPr="00196F1B">
              <w:rPr>
                <w:sz w:val="28"/>
                <w:szCs w:val="28"/>
              </w:rPr>
              <w:t xml:space="preserve">№ </w:t>
            </w:r>
            <w:r w:rsidR="00645727">
              <w:rPr>
                <w:sz w:val="28"/>
                <w:szCs w:val="28"/>
              </w:rPr>
              <w:t>51</w:t>
            </w:r>
            <w:r w:rsidR="00F866D8">
              <w:rPr>
                <w:sz w:val="28"/>
                <w:szCs w:val="28"/>
              </w:rPr>
              <w:t>3</w:t>
            </w:r>
            <w:r w:rsidR="00645727">
              <w:rPr>
                <w:sz w:val="28"/>
                <w:szCs w:val="28"/>
              </w:rPr>
              <w:t>-п</w:t>
            </w:r>
            <w:r w:rsidR="004165FD" w:rsidRPr="00196F1B">
              <w:rPr>
                <w:sz w:val="28"/>
                <w:szCs w:val="28"/>
              </w:rPr>
              <w:t xml:space="preserve">    </w:t>
            </w:r>
          </w:p>
        </w:tc>
      </w:tr>
    </w:tbl>
    <w:p w:rsidR="004165FD" w:rsidRPr="00196F1B" w:rsidRDefault="004165FD" w:rsidP="00362DD0">
      <w:pPr>
        <w:jc w:val="both"/>
        <w:rPr>
          <w:sz w:val="28"/>
          <w:szCs w:val="28"/>
        </w:rPr>
      </w:pPr>
    </w:p>
    <w:p w:rsidR="00884BA5" w:rsidRDefault="00884BA5" w:rsidP="00884BA5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884BA5" w:rsidRDefault="00884BA5" w:rsidP="00884BA5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</w:p>
    <w:p w:rsidR="004165FD" w:rsidRDefault="00884BA5" w:rsidP="00884BA5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866D8">
        <w:rPr>
          <w:rFonts w:ascii="Times New Roman" w:hAnsi="Times New Roman" w:cs="Times New Roman"/>
          <w:sz w:val="28"/>
          <w:szCs w:val="28"/>
        </w:rPr>
        <w:t>07.10.2016 №325-п</w:t>
      </w:r>
    </w:p>
    <w:p w:rsidR="00884BA5" w:rsidRPr="009F02B9" w:rsidRDefault="00884BA5" w:rsidP="00362DD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5998" w:rsidRPr="00AF3A9C" w:rsidRDefault="00AF3A9C" w:rsidP="00AF3A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3A9C">
        <w:rPr>
          <w:rFonts w:eastAsiaTheme="minorHAnsi"/>
          <w:sz w:val="28"/>
          <w:szCs w:val="28"/>
          <w:lang w:eastAsia="en-US"/>
        </w:rPr>
        <w:t xml:space="preserve">В целях приведения правовых актов города в соответствие с Федеральным </w:t>
      </w:r>
      <w:hyperlink r:id="rId6" w:history="1">
        <w:r w:rsidRPr="00AF3A9C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AF3A9C">
        <w:rPr>
          <w:rFonts w:eastAsiaTheme="minorHAnsi"/>
          <w:sz w:val="28"/>
          <w:szCs w:val="28"/>
          <w:lang w:eastAsia="en-US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нужд», </w:t>
      </w:r>
      <w:r w:rsidR="004165FD" w:rsidRPr="00AF3A9C">
        <w:rPr>
          <w:sz w:val="28"/>
          <w:szCs w:val="28"/>
        </w:rPr>
        <w:t xml:space="preserve">руководствуясь </w:t>
      </w:r>
      <w:hyperlink r:id="rId7" w:history="1">
        <w:r w:rsidR="004165FD" w:rsidRPr="00AF3A9C">
          <w:rPr>
            <w:sz w:val="28"/>
            <w:szCs w:val="28"/>
          </w:rPr>
          <w:t xml:space="preserve">статьями </w:t>
        </w:r>
        <w:r w:rsidR="00362DD0" w:rsidRPr="00AF3A9C">
          <w:rPr>
            <w:sz w:val="28"/>
            <w:szCs w:val="28"/>
          </w:rPr>
          <w:t>43, 44</w:t>
        </w:r>
      </w:hyperlink>
      <w:r w:rsidR="00362DD0" w:rsidRPr="00AF3A9C">
        <w:rPr>
          <w:sz w:val="28"/>
          <w:szCs w:val="28"/>
        </w:rPr>
        <w:t xml:space="preserve"> </w:t>
      </w:r>
      <w:r w:rsidR="004165FD" w:rsidRPr="00AF3A9C">
        <w:rPr>
          <w:sz w:val="28"/>
          <w:szCs w:val="28"/>
        </w:rPr>
        <w:t xml:space="preserve">Устава </w:t>
      </w:r>
      <w:r w:rsidR="00362DD0" w:rsidRPr="00AF3A9C">
        <w:rPr>
          <w:sz w:val="28"/>
          <w:szCs w:val="28"/>
        </w:rPr>
        <w:t>Абанского района,</w:t>
      </w:r>
      <w:r w:rsidR="004165FD" w:rsidRPr="00AF3A9C">
        <w:rPr>
          <w:sz w:val="28"/>
          <w:szCs w:val="28"/>
        </w:rPr>
        <w:t xml:space="preserve"> </w:t>
      </w:r>
    </w:p>
    <w:p w:rsidR="004165FD" w:rsidRPr="009F02B9" w:rsidRDefault="00BA2B4F" w:rsidP="003259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02B9">
        <w:rPr>
          <w:rFonts w:ascii="Times New Roman" w:hAnsi="Times New Roman" w:cs="Times New Roman"/>
          <w:sz w:val="28"/>
          <w:szCs w:val="28"/>
        </w:rPr>
        <w:t>ПОСТАНОВЛЯЮ</w:t>
      </w:r>
      <w:r w:rsidR="004165FD" w:rsidRPr="009F02B9">
        <w:rPr>
          <w:rFonts w:ascii="Times New Roman" w:hAnsi="Times New Roman" w:cs="Times New Roman"/>
          <w:sz w:val="28"/>
          <w:szCs w:val="28"/>
        </w:rPr>
        <w:t>:</w:t>
      </w:r>
    </w:p>
    <w:p w:rsidR="00884BA5" w:rsidRPr="00B76DF8" w:rsidRDefault="00B77815" w:rsidP="00B76DF8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B76DF8">
        <w:rPr>
          <w:sz w:val="28"/>
          <w:szCs w:val="28"/>
        </w:rPr>
        <w:t xml:space="preserve">Внести </w:t>
      </w:r>
      <w:r w:rsidR="00884BA5" w:rsidRPr="00B76DF8">
        <w:rPr>
          <w:sz w:val="28"/>
          <w:szCs w:val="28"/>
        </w:rPr>
        <w:t xml:space="preserve">в </w:t>
      </w:r>
      <w:r w:rsidR="00F866D8" w:rsidRPr="00B76DF8">
        <w:rPr>
          <w:sz w:val="28"/>
          <w:szCs w:val="28"/>
        </w:rPr>
        <w:t>постановление администрации Абанского района от 07.10.2016 № 325-п «</w:t>
      </w:r>
      <w:r w:rsidR="00F866D8" w:rsidRPr="00B76DF8">
        <w:rPr>
          <w:sz w:val="28"/>
          <w:szCs w:val="28"/>
        </w:rPr>
        <w:t>Об утверждении Правил определения требований к закупаемым органами администрации Абанского района и подведомственными им муниципальными казенными и бюджетными учреждениями Абанского района, муниципальными унитарными предприятиями, а также муниципальными органами Абанского района отдельным видам товаров, работ, услуг (в том числе предельных цен товаров, работ, услуг)</w:t>
      </w:r>
      <w:r w:rsidR="00F866D8" w:rsidRPr="00B76DF8">
        <w:rPr>
          <w:sz w:val="28"/>
          <w:szCs w:val="28"/>
        </w:rPr>
        <w:t xml:space="preserve"> </w:t>
      </w:r>
      <w:r w:rsidRPr="00B76DF8">
        <w:rPr>
          <w:sz w:val="28"/>
          <w:szCs w:val="28"/>
        </w:rPr>
        <w:t>следующие изменения</w:t>
      </w:r>
      <w:r w:rsidR="00884BA5" w:rsidRPr="00B76DF8">
        <w:rPr>
          <w:sz w:val="28"/>
          <w:szCs w:val="28"/>
        </w:rPr>
        <w:t>:</w:t>
      </w:r>
      <w:proofErr w:type="gramEnd"/>
    </w:p>
    <w:p w:rsidR="00F866D8" w:rsidRPr="00B76DF8" w:rsidRDefault="00F866D8" w:rsidP="00B76DF8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>В наименовании и пункте первом постановления слова «</w:t>
      </w:r>
      <w:r w:rsidRPr="00B76DF8">
        <w:rPr>
          <w:rFonts w:ascii="Times New Roman" w:hAnsi="Times New Roman" w:cs="Times New Roman"/>
          <w:sz w:val="28"/>
          <w:szCs w:val="28"/>
        </w:rPr>
        <w:t>органами администрации Абанского района и подведомственными им муниципальными казенными и бюджетными учреждениями Абанского района, муниципальными унитарными предприятиями, а также муниципальными органами</w:t>
      </w:r>
      <w:r w:rsidRPr="00B76DF8">
        <w:rPr>
          <w:rFonts w:ascii="Times New Roman" w:hAnsi="Times New Roman" w:cs="Times New Roman"/>
          <w:sz w:val="28"/>
          <w:szCs w:val="28"/>
        </w:rPr>
        <w:t>» заменить словами «заказчиками для нужд»;</w:t>
      </w:r>
    </w:p>
    <w:p w:rsidR="005A5841" w:rsidRPr="00B76DF8" w:rsidRDefault="005A5841" w:rsidP="00B76DF8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DF8">
        <w:rPr>
          <w:rFonts w:ascii="Times New Roman" w:hAnsi="Times New Roman" w:cs="Times New Roman"/>
          <w:sz w:val="28"/>
          <w:szCs w:val="28"/>
        </w:rPr>
        <w:t xml:space="preserve">в правилах определения </w:t>
      </w:r>
      <w:r w:rsidRPr="00B76DF8">
        <w:rPr>
          <w:rFonts w:ascii="Times New Roman" w:hAnsi="Times New Roman" w:cs="Times New Roman"/>
          <w:sz w:val="28"/>
          <w:szCs w:val="28"/>
        </w:rPr>
        <w:t>требований к закупаемым органами администрации Абанского района и подведомственными им муниципальными казенными и бюджетными учреждениями Абанского района, муниципальными унитарными предприятиями, а также муниципальными органами Абанского района отдельным видам товаров, работ, услуг (в том числе предельных цен товаров, работ, услуг)</w:t>
      </w:r>
      <w:r w:rsidRPr="00B76DF8">
        <w:rPr>
          <w:rFonts w:ascii="Times New Roman" w:hAnsi="Times New Roman" w:cs="Times New Roman"/>
          <w:sz w:val="28"/>
          <w:szCs w:val="28"/>
        </w:rPr>
        <w:t xml:space="preserve"> (далее правила определения требований):</w:t>
      </w:r>
      <w:proofErr w:type="gramEnd"/>
    </w:p>
    <w:p w:rsidR="005A5841" w:rsidRPr="00B76DF8" w:rsidRDefault="005A5841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>в наименовании слова «</w:t>
      </w:r>
      <w:r w:rsidRPr="00B76DF8">
        <w:rPr>
          <w:rFonts w:ascii="Times New Roman" w:hAnsi="Times New Roman" w:cs="Times New Roman"/>
          <w:sz w:val="28"/>
          <w:szCs w:val="28"/>
        </w:rPr>
        <w:t xml:space="preserve">органами администрации Абанского района и подведомственными им муниципальными казенными и бюджетными учреждениями Абанского района, муниципальными унитарными </w:t>
      </w:r>
      <w:r w:rsidRPr="00B76DF8">
        <w:rPr>
          <w:rFonts w:ascii="Times New Roman" w:hAnsi="Times New Roman" w:cs="Times New Roman"/>
          <w:sz w:val="28"/>
          <w:szCs w:val="28"/>
        </w:rPr>
        <w:lastRenderedPageBreak/>
        <w:t>предприятиями, а также муниципальными органами</w:t>
      </w:r>
      <w:r w:rsidRPr="00B76DF8">
        <w:rPr>
          <w:rFonts w:ascii="Times New Roman" w:hAnsi="Times New Roman" w:cs="Times New Roman"/>
          <w:sz w:val="28"/>
          <w:szCs w:val="28"/>
        </w:rPr>
        <w:t>» заменить словами «заказчиками для нужд»;</w:t>
      </w:r>
    </w:p>
    <w:p w:rsidR="005A5841" w:rsidRPr="00B76DF8" w:rsidRDefault="005A5841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>в п.1 после слов органами Абанского района дополнить словами «(далее – заказчики)»</w:t>
      </w:r>
    </w:p>
    <w:p w:rsidR="005A5841" w:rsidRPr="00B76DF8" w:rsidRDefault="005A5841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 xml:space="preserve">подпункты а) и б) пункта третьего изложить в </w:t>
      </w:r>
      <w:proofErr w:type="gramStart"/>
      <w:r w:rsidRPr="00B76DF8"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B76DF8">
        <w:rPr>
          <w:rFonts w:ascii="Times New Roman" w:hAnsi="Times New Roman" w:cs="Times New Roman"/>
          <w:sz w:val="28"/>
          <w:szCs w:val="28"/>
        </w:rPr>
        <w:t xml:space="preserve"> редакции </w:t>
      </w:r>
    </w:p>
    <w:p w:rsidR="005A5841" w:rsidRPr="00B76DF8" w:rsidRDefault="005A5841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>«</w:t>
      </w:r>
      <w:r w:rsidRPr="00B76DF8">
        <w:rPr>
          <w:rFonts w:ascii="Times New Roman" w:hAnsi="Times New Roman" w:cs="Times New Roman"/>
          <w:sz w:val="28"/>
          <w:szCs w:val="28"/>
        </w:rPr>
        <w:t>а) доля расходов заказчиков на закупку отдельного вида товаров, работ, услуг для обеспечения муниципальных нужд за отчетный финансовый год в общем объеме расходов этих заказчиков на приобретение товаров, работ, услуг за отчетный финансовый год;</w:t>
      </w:r>
    </w:p>
    <w:p w:rsidR="005A5841" w:rsidRPr="00B76DF8" w:rsidRDefault="005A5841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>б) доля контрактов заказчиков на закупку отдельного вида товаров, работ, услуг для обеспечения муниципальных нужд, заключенных в отчетном финансовом году, в общем количестве контрактов заказчиков на приобретение товаров, работ, услуг, заключенных в отчетном финансовом году</w:t>
      </w:r>
      <w:proofErr w:type="gramStart"/>
      <w:r w:rsidRPr="00B76DF8">
        <w:rPr>
          <w:rFonts w:ascii="Times New Roman" w:hAnsi="Times New Roman" w:cs="Times New Roman"/>
          <w:sz w:val="28"/>
          <w:szCs w:val="28"/>
        </w:rPr>
        <w:t>.</w:t>
      </w:r>
      <w:r w:rsidRPr="00B76DF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5A5841" w:rsidRPr="00B76DF8" w:rsidRDefault="005A5841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>в подпункте четвертом слова «муниципальными органами, подведомственными муниципальными казенными и бюджетными учреждениями, муниципальными унитарными предприятиями» заменить словом «заказчики»;</w:t>
      </w:r>
    </w:p>
    <w:p w:rsidR="005A5841" w:rsidRPr="00B76DF8" w:rsidRDefault="005A5841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715FC3">
        <w:rPr>
          <w:rFonts w:ascii="Times New Roman" w:hAnsi="Times New Roman" w:cs="Times New Roman"/>
          <w:sz w:val="28"/>
          <w:szCs w:val="28"/>
        </w:rPr>
        <w:t>одиннадцатом</w:t>
      </w:r>
      <w:r w:rsidRPr="00B76DF8">
        <w:rPr>
          <w:rFonts w:ascii="Times New Roman" w:hAnsi="Times New Roman" w:cs="Times New Roman"/>
          <w:sz w:val="28"/>
          <w:szCs w:val="28"/>
        </w:rPr>
        <w:t xml:space="preserve"> слова «органами администрации Абанского района и</w:t>
      </w:r>
      <w:r w:rsidR="00F866D8" w:rsidRPr="00B76DF8">
        <w:rPr>
          <w:rFonts w:ascii="Times New Roman" w:hAnsi="Times New Roman" w:cs="Times New Roman"/>
          <w:sz w:val="28"/>
          <w:szCs w:val="28"/>
        </w:rPr>
        <w:t xml:space="preserve"> </w:t>
      </w:r>
      <w:r w:rsidRPr="00B76DF8">
        <w:rPr>
          <w:rFonts w:ascii="Times New Roman" w:hAnsi="Times New Roman" w:cs="Times New Roman"/>
          <w:sz w:val="28"/>
          <w:szCs w:val="28"/>
        </w:rPr>
        <w:t>подведомственными им муниципальными казенными и бюджетными учреждениями, муниципальными унитарными предприятиями, а также муниципальными органами Абанского района» заменить словом «заказчики»;</w:t>
      </w:r>
    </w:p>
    <w:p w:rsidR="00B76DF8" w:rsidRPr="00B76DF8" w:rsidRDefault="005A5841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>приложение 1, 2 к правилам определения требований изложить в новой редакции, согласно приложению 1, 2 к настоящему постановлению соответственно.</w:t>
      </w:r>
    </w:p>
    <w:p w:rsidR="00BA2B4F" w:rsidRPr="00B76DF8" w:rsidRDefault="00B76DF8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 xml:space="preserve">2. </w:t>
      </w:r>
      <w:r w:rsidR="004165FD" w:rsidRPr="00B76DF8">
        <w:rPr>
          <w:rFonts w:ascii="Times New Roman" w:hAnsi="Times New Roman" w:cs="Times New Roman"/>
          <w:sz w:val="28"/>
          <w:szCs w:val="28"/>
        </w:rPr>
        <w:t xml:space="preserve">Постановление опубликовать в газете </w:t>
      </w:r>
      <w:r w:rsidR="00BA2B4F" w:rsidRPr="00B76DF8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4165FD" w:rsidRPr="00B76DF8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r w:rsidR="00BA2B4F" w:rsidRPr="00B76DF8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район.</w:t>
      </w:r>
    </w:p>
    <w:p w:rsidR="009F02B9" w:rsidRPr="00B76DF8" w:rsidRDefault="00B76DF8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>3</w:t>
      </w:r>
      <w:r w:rsidR="009F02B9" w:rsidRPr="00B76D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F02B9" w:rsidRPr="00B76D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F02B9" w:rsidRPr="00B76DF8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884BA5" w:rsidRPr="00B76DF8">
        <w:rPr>
          <w:rFonts w:ascii="Times New Roman" w:hAnsi="Times New Roman" w:cs="Times New Roman"/>
          <w:sz w:val="28"/>
          <w:szCs w:val="28"/>
        </w:rPr>
        <w:t>п</w:t>
      </w:r>
      <w:r w:rsidR="009F02B9" w:rsidRPr="00B76DF8">
        <w:rPr>
          <w:rFonts w:ascii="Times New Roman" w:hAnsi="Times New Roman" w:cs="Times New Roman"/>
          <w:sz w:val="28"/>
          <w:szCs w:val="28"/>
        </w:rPr>
        <w:t xml:space="preserve">остановления возложить </w:t>
      </w:r>
      <w:r w:rsidR="00645727" w:rsidRPr="00B76DF8">
        <w:rPr>
          <w:rFonts w:ascii="Times New Roman" w:hAnsi="Times New Roman" w:cs="Times New Roman"/>
          <w:sz w:val="28"/>
          <w:szCs w:val="28"/>
        </w:rPr>
        <w:t>з</w:t>
      </w:r>
      <w:r w:rsidR="00196F1B" w:rsidRPr="00B76DF8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</w:t>
      </w:r>
      <w:r w:rsidR="00B50231" w:rsidRPr="00B76DF8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9F02B9" w:rsidRPr="00B76DF8">
        <w:rPr>
          <w:rFonts w:ascii="Times New Roman" w:hAnsi="Times New Roman" w:cs="Times New Roman"/>
          <w:sz w:val="28"/>
          <w:szCs w:val="28"/>
        </w:rPr>
        <w:t xml:space="preserve">на </w:t>
      </w:r>
      <w:r w:rsidR="00645727" w:rsidRPr="00B76DF8">
        <w:rPr>
          <w:rFonts w:ascii="Times New Roman" w:hAnsi="Times New Roman" w:cs="Times New Roman"/>
          <w:sz w:val="28"/>
          <w:szCs w:val="28"/>
        </w:rPr>
        <w:t xml:space="preserve">ОВ. </w:t>
      </w:r>
      <w:proofErr w:type="spellStart"/>
      <w:r w:rsidR="00645727" w:rsidRPr="00B76DF8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9F02B9" w:rsidRPr="00B76DF8">
        <w:rPr>
          <w:rFonts w:ascii="Times New Roman" w:hAnsi="Times New Roman" w:cs="Times New Roman"/>
          <w:sz w:val="28"/>
          <w:szCs w:val="28"/>
        </w:rPr>
        <w:t>.</w:t>
      </w:r>
    </w:p>
    <w:p w:rsidR="009F02B9" w:rsidRPr="00B76DF8" w:rsidRDefault="00B76DF8" w:rsidP="00B76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DF8">
        <w:rPr>
          <w:rFonts w:ascii="Times New Roman" w:hAnsi="Times New Roman" w:cs="Times New Roman"/>
          <w:sz w:val="28"/>
          <w:szCs w:val="28"/>
        </w:rPr>
        <w:t>4</w:t>
      </w:r>
      <w:r w:rsidR="004165FD" w:rsidRPr="00B76DF8">
        <w:rPr>
          <w:rFonts w:ascii="Times New Roman" w:hAnsi="Times New Roman" w:cs="Times New Roman"/>
          <w:sz w:val="28"/>
          <w:szCs w:val="28"/>
        </w:rPr>
        <w:t>. Постановление вступает в силу с</w:t>
      </w:r>
      <w:r w:rsidR="00196F1B" w:rsidRPr="00B76DF8">
        <w:rPr>
          <w:rFonts w:ascii="Times New Roman" w:hAnsi="Times New Roman" w:cs="Times New Roman"/>
          <w:sz w:val="28"/>
          <w:szCs w:val="28"/>
        </w:rPr>
        <w:t>о дня, следующего за днем опубликования</w:t>
      </w:r>
      <w:r w:rsidR="00AF3A9C" w:rsidRPr="00B76DF8">
        <w:rPr>
          <w:rFonts w:ascii="Times New Roman" w:hAnsi="Times New Roman" w:cs="Times New Roman"/>
          <w:sz w:val="28"/>
          <w:szCs w:val="28"/>
        </w:rPr>
        <w:t>.</w:t>
      </w:r>
    </w:p>
    <w:p w:rsidR="00AF3A9C" w:rsidRDefault="00AF3A9C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A9C" w:rsidRDefault="00AF3A9C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B9" w:rsidRPr="009F02B9" w:rsidRDefault="009F02B9" w:rsidP="009F02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Г.В. Иванченко</w:t>
      </w:r>
    </w:p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04E" w:rsidRDefault="005A004E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A004E" w:rsidSect="009F02B9">
          <w:pgSz w:w="11906" w:h="16838"/>
          <w:pgMar w:top="1134" w:right="850" w:bottom="1134" w:left="1701" w:header="0" w:footer="0" w:gutter="0"/>
          <w:cols w:space="720"/>
          <w:noEndnote/>
          <w:docGrid w:linePitch="272"/>
        </w:sect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Абанского района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30.12.2019 № 513-п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 w:rsidRPr="00D9345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Правилам определения требований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закупаемым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нужд Абанского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тдельным видам товаров, работ, </w:t>
      </w:r>
      <w:r>
        <w:rPr>
          <w:rFonts w:ascii="Times New Roman" w:hAnsi="Times New Roman" w:cs="Times New Roman"/>
          <w:sz w:val="24"/>
          <w:szCs w:val="24"/>
        </w:rPr>
        <w:t xml:space="preserve">услуг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том числе предельных цен </w:t>
      </w:r>
      <w:r>
        <w:rPr>
          <w:rFonts w:ascii="Times New Roman" w:hAnsi="Times New Roman" w:cs="Times New Roman"/>
          <w:sz w:val="24"/>
          <w:szCs w:val="24"/>
        </w:rPr>
        <w:t>товаров, работ, услуг)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 w:rsidRPr="00D93454">
        <w:rPr>
          <w:rFonts w:ascii="Times New Roman" w:hAnsi="Times New Roman" w:cs="Times New Roman"/>
          <w:sz w:val="24"/>
          <w:szCs w:val="24"/>
        </w:rPr>
        <w:t xml:space="preserve"> </w:t>
      </w:r>
      <w:r w:rsidRPr="00D93454">
        <w:rPr>
          <w:rFonts w:ascii="Times New Roman" w:hAnsi="Times New Roman" w:cs="Times New Roman"/>
          <w:sz w:val="24"/>
          <w:szCs w:val="24"/>
        </w:rPr>
        <w:t>(форма)</w:t>
      </w:r>
    </w:p>
    <w:p w:rsidR="005A004E" w:rsidRPr="00D93454" w:rsidRDefault="005A004E" w:rsidP="005A00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93454">
        <w:rPr>
          <w:rFonts w:ascii="Times New Roman" w:hAnsi="Times New Roman" w:cs="Times New Roman"/>
          <w:sz w:val="24"/>
          <w:szCs w:val="24"/>
        </w:rPr>
        <w:t>ПЕРЕЧЕНЬ</w:t>
      </w:r>
    </w:p>
    <w:p w:rsidR="005A004E" w:rsidRPr="00D93454" w:rsidRDefault="005A004E" w:rsidP="005A00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93454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5A004E" w:rsidRPr="000875B0" w:rsidRDefault="005A004E" w:rsidP="005A004E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73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993"/>
        <w:gridCol w:w="177"/>
        <w:gridCol w:w="762"/>
        <w:gridCol w:w="195"/>
        <w:gridCol w:w="602"/>
        <w:gridCol w:w="106"/>
        <w:gridCol w:w="993"/>
        <w:gridCol w:w="177"/>
        <w:gridCol w:w="425"/>
        <w:gridCol w:w="390"/>
        <w:gridCol w:w="2445"/>
        <w:gridCol w:w="106"/>
        <w:gridCol w:w="1028"/>
        <w:gridCol w:w="532"/>
        <w:gridCol w:w="1594"/>
        <w:gridCol w:w="532"/>
        <w:gridCol w:w="2020"/>
        <w:gridCol w:w="390"/>
        <w:gridCol w:w="1842"/>
      </w:tblGrid>
      <w:tr w:rsidR="005A004E" w:rsidRPr="00625987" w:rsidTr="00A018C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2598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25987">
              <w:rPr>
                <w:rFonts w:ascii="Times New Roman" w:hAnsi="Times New Roman" w:cs="Times New Roman"/>
              </w:rPr>
              <w:t>/</w:t>
            </w:r>
            <w:proofErr w:type="spellStart"/>
            <w:r w:rsidRPr="0062598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 xml:space="preserve">Код по </w:t>
            </w:r>
            <w:hyperlink r:id="rId8" w:history="1">
              <w:r w:rsidRPr="00625987">
                <w:rPr>
                  <w:rFonts w:ascii="Times New Roman" w:hAnsi="Times New Roman" w:cs="Times New Roman"/>
                </w:rPr>
                <w:t>ОКПД</w:t>
              </w:r>
            </w:hyperlink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</w:rPr>
              <w:t>администрацией Абанского района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</w:rPr>
              <w:t>муниципальным органом Абанского района</w:t>
            </w:r>
          </w:p>
        </w:tc>
      </w:tr>
      <w:tr w:rsidR="005A004E" w:rsidRPr="00625987" w:rsidTr="00A018CB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 xml:space="preserve">код по </w:t>
            </w:r>
            <w:hyperlink r:id="rId9" w:history="1">
              <w:r w:rsidRPr="00625987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625987">
              <w:rPr>
                <w:rFonts w:ascii="Times New Roman" w:hAnsi="Times New Roman" w:cs="Times New Roman"/>
              </w:rPr>
              <w:t xml:space="preserve">начение </w:t>
            </w:r>
          </w:p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>характеристики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 xml:space="preserve">значение </w:t>
            </w:r>
          </w:p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>характеристики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 xml:space="preserve">обоснование отклонения значения характеристики </w:t>
            </w:r>
            <w:proofErr w:type="gramStart"/>
            <w:r w:rsidRPr="00625987">
              <w:rPr>
                <w:rFonts w:ascii="Times New Roman" w:hAnsi="Times New Roman" w:cs="Times New Roman"/>
              </w:rPr>
              <w:t>от</w:t>
            </w:r>
            <w:proofErr w:type="gramEnd"/>
            <w:r w:rsidRPr="0062598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25987">
              <w:rPr>
                <w:rFonts w:ascii="Times New Roman" w:hAnsi="Times New Roman" w:cs="Times New Roman"/>
              </w:rPr>
              <w:t>утвержденной</w:t>
            </w:r>
            <w:proofErr w:type="gramEnd"/>
            <w:r w:rsidRPr="006259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администрацией Абанского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 xml:space="preserve">функциональное назначение </w:t>
            </w:r>
            <w:hyperlink w:anchor="Par152" w:history="1">
              <w:r w:rsidRPr="00625987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</w:tr>
      <w:tr w:rsidR="005A004E" w:rsidRPr="00625987" w:rsidTr="00A018CB">
        <w:tc>
          <w:tcPr>
            <w:tcW w:w="1573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625987">
              <w:rPr>
                <w:rFonts w:ascii="Times New Roman" w:hAnsi="Times New Roman" w:cs="Times New Roman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ar172" w:history="1">
              <w:r w:rsidRPr="00625987">
                <w:rPr>
                  <w:rFonts w:ascii="Times New Roman" w:hAnsi="Times New Roman" w:cs="Times New Roman"/>
                </w:rPr>
                <w:t xml:space="preserve">приложением </w:t>
              </w:r>
              <w:r>
                <w:rPr>
                  <w:rFonts w:ascii="Times New Roman" w:hAnsi="Times New Roman" w:cs="Times New Roman"/>
                </w:rPr>
                <w:t>№</w:t>
              </w:r>
              <w:r w:rsidRPr="00625987">
                <w:rPr>
                  <w:rFonts w:ascii="Times New Roman" w:hAnsi="Times New Roman" w:cs="Times New Roman"/>
                </w:rPr>
                <w:t>2</w:t>
              </w:r>
            </w:hyperlink>
            <w:r w:rsidRPr="00625987">
              <w:rPr>
                <w:rFonts w:ascii="Times New Roman" w:hAnsi="Times New Roman" w:cs="Times New Roman"/>
              </w:rPr>
              <w:t xml:space="preserve"> к Правилам определения требований к закупаемым </w:t>
            </w:r>
            <w:r>
              <w:rPr>
                <w:rFonts w:ascii="Times New Roman" w:hAnsi="Times New Roman" w:cs="Times New Roman"/>
              </w:rPr>
              <w:t xml:space="preserve">муниципальными </w:t>
            </w:r>
            <w:r w:rsidRPr="00625987">
              <w:rPr>
                <w:rFonts w:ascii="Times New Roman" w:hAnsi="Times New Roman" w:cs="Times New Roman"/>
              </w:rPr>
              <w:t>органами и подведомственными им казенными и бюджетными учреждениями отдельным видам товаров, работ, услуг (в том числе предель</w:t>
            </w:r>
            <w:r>
              <w:rPr>
                <w:rFonts w:ascii="Times New Roman" w:hAnsi="Times New Roman" w:cs="Times New Roman"/>
              </w:rPr>
              <w:t>ных цен товаров, работ, услуг)</w:t>
            </w:r>
            <w:proofErr w:type="gramEnd"/>
          </w:p>
        </w:tc>
      </w:tr>
      <w:tr w:rsidR="005A004E" w:rsidRPr="00625987" w:rsidTr="00A018C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A004E" w:rsidRPr="00625987" w:rsidTr="00A018CB">
        <w:tc>
          <w:tcPr>
            <w:tcW w:w="1573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 xml:space="preserve">Дополнительный перечень отдельных видов товаров, работ, услуг, определенный </w:t>
            </w:r>
            <w:r>
              <w:rPr>
                <w:rFonts w:ascii="Times New Roman" w:hAnsi="Times New Roman" w:cs="Times New Roman"/>
              </w:rPr>
              <w:t>муниципальными органами</w:t>
            </w:r>
          </w:p>
        </w:tc>
      </w:tr>
      <w:tr w:rsidR="005A004E" w:rsidRPr="00625987" w:rsidTr="00A018C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59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</w:tr>
      <w:tr w:rsidR="005A004E" w:rsidRPr="00625987" w:rsidTr="00A018C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</w:tr>
      <w:tr w:rsidR="005A004E" w:rsidRPr="00625987" w:rsidTr="00A018C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4E" w:rsidRPr="00625987" w:rsidRDefault="005A004E" w:rsidP="00A01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598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</w:tr>
    </w:tbl>
    <w:p w:rsidR="005A004E" w:rsidRPr="00625987" w:rsidRDefault="005A004E" w:rsidP="005A004E">
      <w:pPr>
        <w:pStyle w:val="ConsPlusNormal"/>
        <w:jc w:val="both"/>
        <w:rPr>
          <w:rFonts w:ascii="Times New Roman" w:hAnsi="Times New Roman" w:cs="Times New Roman"/>
        </w:rPr>
      </w:pPr>
    </w:p>
    <w:p w:rsidR="005A004E" w:rsidRPr="000875B0" w:rsidRDefault="005A004E" w:rsidP="005A004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0875B0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5A004E" w:rsidRPr="000875B0" w:rsidRDefault="005A004E" w:rsidP="005A004E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ar152"/>
      <w:bookmarkEnd w:id="0"/>
      <w:r w:rsidRPr="000875B0">
        <w:rPr>
          <w:rFonts w:ascii="Times New Roman" w:hAnsi="Times New Roman" w:cs="Times New Roman"/>
          <w:sz w:val="18"/>
          <w:szCs w:val="18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85"/>
      <w:bookmarkEnd w:id="1"/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Абанского района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30.12.2019 № 513-п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Правилам определения требований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закупаемым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нужд Абанского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тдельным видам товаров, работ, </w:t>
      </w:r>
      <w:r>
        <w:rPr>
          <w:rFonts w:ascii="Times New Roman" w:hAnsi="Times New Roman" w:cs="Times New Roman"/>
          <w:sz w:val="24"/>
          <w:szCs w:val="24"/>
        </w:rPr>
        <w:t xml:space="preserve">услуг 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том числе предельных цен </w:t>
      </w:r>
      <w:r>
        <w:rPr>
          <w:rFonts w:ascii="Times New Roman" w:hAnsi="Times New Roman" w:cs="Times New Roman"/>
          <w:sz w:val="24"/>
          <w:szCs w:val="24"/>
        </w:rPr>
        <w:t>товаров, работ, услуг)</w:t>
      </w:r>
    </w:p>
    <w:p w:rsidR="005A004E" w:rsidRDefault="005A004E" w:rsidP="005A004E">
      <w:pPr>
        <w:pStyle w:val="ConsPlusNormal"/>
        <w:ind w:left="7279" w:right="-6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(форма)</w:t>
      </w:r>
    </w:p>
    <w:p w:rsidR="005A004E" w:rsidRPr="008B644D" w:rsidRDefault="005A004E" w:rsidP="005A00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B644D"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5A004E" w:rsidRDefault="005A004E" w:rsidP="005A00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B644D">
        <w:rPr>
          <w:rFonts w:ascii="Times New Roman" w:hAnsi="Times New Roman" w:cs="Times New Roman"/>
          <w:sz w:val="24"/>
          <w:szCs w:val="24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644D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</w:t>
      </w:r>
    </w:p>
    <w:p w:rsidR="005A004E" w:rsidRPr="008B644D" w:rsidRDefault="005A004E" w:rsidP="005A00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A004E" w:rsidRPr="00E14EBC" w:rsidRDefault="005A004E" w:rsidP="005A004E">
      <w:pPr>
        <w:widowControl w:val="0"/>
        <w:autoSpaceDE w:val="0"/>
        <w:autoSpaceDN w:val="0"/>
        <w:ind w:left="2832" w:firstLine="708"/>
        <w:jc w:val="right"/>
      </w:pPr>
      <w:r w:rsidRPr="00E14EBC">
        <w:t>Таблица 1</w:t>
      </w:r>
    </w:p>
    <w:tbl>
      <w:tblPr>
        <w:tblW w:w="1461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276"/>
        <w:gridCol w:w="2552"/>
        <w:gridCol w:w="2126"/>
        <w:gridCol w:w="1275"/>
        <w:gridCol w:w="1542"/>
        <w:gridCol w:w="2569"/>
        <w:gridCol w:w="2552"/>
      </w:tblGrid>
      <w:tr w:rsidR="005A004E" w:rsidRPr="00E14EBC" w:rsidTr="00A018CB">
        <w:trPr>
          <w:trHeight w:val="300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E14EBC">
              <w:rPr>
                <w:color w:val="000000"/>
              </w:rPr>
              <w:t>п</w:t>
            </w:r>
            <w:proofErr w:type="spellEnd"/>
            <w:proofErr w:type="gramEnd"/>
            <w:r w:rsidRPr="00E14EBC">
              <w:rPr>
                <w:color w:val="000000"/>
              </w:rPr>
              <w:t>/</w:t>
            </w:r>
            <w:proofErr w:type="spellStart"/>
            <w:r w:rsidRPr="00E14EBC">
              <w:rPr>
                <w:color w:val="000000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</w:t>
            </w:r>
            <w:r w:rsidRPr="00E14EBC"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</w:t>
            </w:r>
            <w:r w:rsidRPr="00E14EBC">
              <w:rPr>
                <w:color w:val="000000"/>
              </w:rPr>
              <w:t>ОКПД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Наименование товара, работы, услуги</w:t>
            </w:r>
          </w:p>
        </w:tc>
        <w:tc>
          <w:tcPr>
            <w:tcW w:w="10064" w:type="dxa"/>
            <w:gridSpan w:val="5"/>
            <w:shd w:val="clear" w:color="auto" w:fill="auto"/>
            <w:noWrap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Требования к потребительским свойствам (в том числе качеству)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и иным характеристикам</w:t>
            </w:r>
          </w:p>
        </w:tc>
      </w:tr>
      <w:tr w:rsidR="005A004E" w:rsidRPr="00E14EBC" w:rsidTr="00A018CB">
        <w:trPr>
          <w:trHeight w:val="241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характеристика</w:t>
            </w:r>
          </w:p>
        </w:tc>
        <w:tc>
          <w:tcPr>
            <w:tcW w:w="2817" w:type="dxa"/>
            <w:gridSpan w:val="2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единица измерения</w:t>
            </w:r>
          </w:p>
        </w:tc>
        <w:tc>
          <w:tcPr>
            <w:tcW w:w="5121" w:type="dxa"/>
            <w:gridSpan w:val="2"/>
            <w:shd w:val="clear" w:color="auto" w:fill="auto"/>
            <w:noWrap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значение характеристики</w:t>
            </w:r>
          </w:p>
        </w:tc>
      </w:tr>
      <w:tr w:rsidR="005A004E" w:rsidRPr="00E14EBC" w:rsidTr="00A018CB">
        <w:trPr>
          <w:trHeight w:val="1227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код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по ОКЕИ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</w:t>
            </w:r>
            <w:r w:rsidRPr="00E14EBC">
              <w:rPr>
                <w:color w:val="000000"/>
              </w:rPr>
              <w:t>вание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муниципальные слу</w:t>
            </w:r>
            <w:r w:rsidRPr="00E14EBC">
              <w:rPr>
                <w:color w:val="000000"/>
              </w:rPr>
              <w:t xml:space="preserve">жащие, в </w:t>
            </w:r>
            <w:r>
              <w:rPr>
                <w:color w:val="000000"/>
              </w:rPr>
              <w:t>обязанности которых входит обра</w:t>
            </w:r>
            <w:r w:rsidRPr="00E14EBC">
              <w:rPr>
                <w:color w:val="000000"/>
              </w:rPr>
              <w:t>ботка графической, картографической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информации,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proofErr w:type="spellStart"/>
            <w:r w:rsidRPr="00E14EBC">
              <w:rPr>
                <w:color w:val="000000"/>
              </w:rPr>
              <w:t>видеофайлов</w:t>
            </w:r>
            <w:proofErr w:type="spellEnd"/>
            <w:r>
              <w:rPr>
                <w:color w:val="000000"/>
              </w:rPr>
              <w:t xml:space="preserve"> и работающих в </w:t>
            </w:r>
            <w:proofErr w:type="spellStart"/>
            <w:r>
              <w:rPr>
                <w:color w:val="000000"/>
              </w:rPr>
              <w:t>геоинфор</w:t>
            </w:r>
            <w:r w:rsidRPr="00E14EBC">
              <w:rPr>
                <w:color w:val="000000"/>
              </w:rPr>
              <w:t>мационных</w:t>
            </w:r>
            <w:proofErr w:type="spellEnd"/>
            <w:r w:rsidRPr="00E14EBC">
              <w:rPr>
                <w:color w:val="000000"/>
              </w:rPr>
              <w:t xml:space="preserve"> системах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муниципальные слу</w:t>
            </w:r>
            <w:r w:rsidRPr="00E14EBC">
              <w:rPr>
                <w:color w:val="000000"/>
              </w:rPr>
              <w:t xml:space="preserve">жащие, в </w:t>
            </w:r>
            <w:r>
              <w:rPr>
                <w:color w:val="000000"/>
              </w:rPr>
              <w:t>обязанности которых входит обра</w:t>
            </w:r>
            <w:r w:rsidRPr="00E14EBC">
              <w:rPr>
                <w:color w:val="000000"/>
              </w:rPr>
              <w:t>ботка текстовых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документов и работающих в информа</w:t>
            </w:r>
            <w:r w:rsidRPr="00E14EBC">
              <w:rPr>
                <w:color w:val="000000"/>
              </w:rPr>
              <w:t>ционных системах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(кроме </w:t>
            </w:r>
            <w:proofErr w:type="spellStart"/>
            <w:r>
              <w:rPr>
                <w:color w:val="000000"/>
              </w:rPr>
              <w:t>геоинформа</w:t>
            </w:r>
            <w:r w:rsidRPr="00E14EBC">
              <w:rPr>
                <w:color w:val="000000"/>
              </w:rPr>
              <w:t>ционных</w:t>
            </w:r>
            <w:proofErr w:type="spellEnd"/>
            <w:r w:rsidRPr="00E14EBC">
              <w:rPr>
                <w:color w:val="000000"/>
              </w:rPr>
              <w:t>)</w:t>
            </w:r>
          </w:p>
        </w:tc>
      </w:tr>
      <w:tr w:rsidR="005A004E" w:rsidRPr="00E14EBC" w:rsidTr="00A018CB">
        <w:trPr>
          <w:trHeight w:val="304"/>
          <w:tblHeader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5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6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8</w:t>
            </w:r>
          </w:p>
        </w:tc>
      </w:tr>
      <w:tr w:rsidR="005A004E" w:rsidRPr="00E14EBC" w:rsidTr="00A018CB">
        <w:trPr>
          <w:trHeight w:val="187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1</w:t>
            </w: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20.60.11</w:t>
            </w: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5A004E" w:rsidRPr="008B644D" w:rsidRDefault="005A004E" w:rsidP="00A018CB">
            <w:pPr>
              <w:autoSpaceDE w:val="0"/>
              <w:autoSpaceDN w:val="0"/>
              <w:adjustRightInd w:val="0"/>
            </w:pPr>
            <w:r w:rsidRPr="008B644D">
              <w:t>Компьютеры портативные массой не более 10 кг, такие как ноутбуки, планшетные компьютеры, карманные компьютеры,</w:t>
            </w:r>
          </w:p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t>в том числе совмещающие функции мобильного телефонного аппарата (ноутбук</w:t>
            </w:r>
            <w:r w:rsidRPr="008B644D">
              <w:rPr>
                <w:color w:val="000000"/>
              </w:rPr>
              <w:t>)</w:t>
            </w: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Размер диагонали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дюйм </w:t>
            </w:r>
          </w:p>
        </w:tc>
        <w:tc>
          <w:tcPr>
            <w:tcW w:w="2569" w:type="dxa"/>
            <w:shd w:val="clear" w:color="auto" w:fill="auto"/>
            <w:noWrap/>
            <w:vAlign w:val="bottom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не более 17</w:t>
            </w:r>
          </w:p>
        </w:tc>
      </w:tr>
      <w:tr w:rsidR="005A004E" w:rsidRPr="00E14EBC" w:rsidTr="00A018CB">
        <w:trPr>
          <w:trHeight w:val="25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Количество пикселей на экране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Мп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Не менее 1</w:t>
            </w:r>
          </w:p>
        </w:tc>
      </w:tr>
      <w:tr w:rsidR="005A004E" w:rsidRPr="00E14EBC" w:rsidTr="00A018CB">
        <w:trPr>
          <w:trHeight w:val="152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Тип покрытия экрана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матовый</w:t>
            </w:r>
          </w:p>
        </w:tc>
      </w:tr>
      <w:tr w:rsidR="005A004E" w:rsidRPr="00E14EBC" w:rsidTr="00A018CB">
        <w:trPr>
          <w:trHeight w:val="239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  <w:lang w:val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8B644D" w:rsidRDefault="005A004E" w:rsidP="00A018CB">
            <w:pPr>
              <w:rPr>
                <w:color w:val="00000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Тип видеоадаптера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встроенный</w:t>
            </w:r>
          </w:p>
        </w:tc>
      </w:tr>
      <w:tr w:rsidR="005A004E" w:rsidRPr="00E14EBC" w:rsidTr="00A018CB">
        <w:trPr>
          <w:trHeight w:val="429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Количество ядер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В шт.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Не менее 2</w:t>
            </w:r>
          </w:p>
        </w:tc>
      </w:tr>
      <w:tr w:rsidR="005A004E" w:rsidRPr="00E14EBC" w:rsidTr="00A018CB">
        <w:trPr>
          <w:trHeight w:val="177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 xml:space="preserve">Объем </w:t>
            </w:r>
            <w:proofErr w:type="spellStart"/>
            <w:r w:rsidRPr="008B644D">
              <w:rPr>
                <w:color w:val="000000"/>
              </w:rPr>
              <w:t>кэша</w:t>
            </w:r>
            <w:proofErr w:type="spellEnd"/>
            <w:r w:rsidRPr="008B644D">
              <w:rPr>
                <w:color w:val="000000"/>
              </w:rPr>
              <w:t xml:space="preserve"> </w:t>
            </w:r>
            <w:r w:rsidRPr="008B644D">
              <w:rPr>
                <w:color w:val="000000"/>
                <w:lang w:val="en-US"/>
              </w:rPr>
              <w:t>L3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Мб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Не менее 3</w:t>
            </w:r>
          </w:p>
        </w:tc>
      </w:tr>
      <w:tr w:rsidR="005A004E" w:rsidRPr="00E14EBC" w:rsidTr="00A018CB">
        <w:trPr>
          <w:trHeight w:val="266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 xml:space="preserve">Вес 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proofErr w:type="gramStart"/>
            <w:r w:rsidRPr="008B644D">
              <w:rPr>
                <w:color w:val="000000"/>
              </w:rPr>
              <w:t>кг</w:t>
            </w:r>
            <w:proofErr w:type="gramEnd"/>
            <w:r w:rsidRPr="008B644D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Не менее 4</w:t>
            </w:r>
          </w:p>
        </w:tc>
      </w:tr>
      <w:tr w:rsidR="005A004E" w:rsidRPr="00E14EBC" w:rsidTr="00A018CB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Частота процессора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proofErr w:type="spellStart"/>
            <w:r w:rsidRPr="008B644D">
              <w:rPr>
                <w:color w:val="000000"/>
              </w:rPr>
              <w:t>Ггц</w:t>
            </w:r>
            <w:proofErr w:type="spellEnd"/>
            <w:r w:rsidRPr="008B644D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Не менее 1,5</w:t>
            </w:r>
          </w:p>
        </w:tc>
      </w:tr>
      <w:tr w:rsidR="005A004E" w:rsidRPr="00E14EBC" w:rsidTr="00A018CB">
        <w:trPr>
          <w:trHeight w:val="277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Объем оперативной 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Гб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Не менее 4</w:t>
            </w:r>
          </w:p>
        </w:tc>
      </w:tr>
      <w:tr w:rsidR="005A004E" w:rsidRPr="00E14EBC" w:rsidTr="00A018CB">
        <w:trPr>
          <w:trHeight w:val="27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Частота оперативной 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  <w:proofErr w:type="spellStart"/>
            <w:r w:rsidRPr="008B644D">
              <w:rPr>
                <w:color w:val="000000"/>
              </w:rPr>
              <w:t>Мгц</w:t>
            </w:r>
            <w:proofErr w:type="spellEnd"/>
          </w:p>
        </w:tc>
        <w:tc>
          <w:tcPr>
            <w:tcW w:w="2569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8B644D" w:rsidRDefault="005A004E" w:rsidP="00A018CB">
            <w:pPr>
              <w:rPr>
                <w:color w:val="000000"/>
              </w:rPr>
            </w:pPr>
            <w:r w:rsidRPr="008B644D">
              <w:rPr>
                <w:color w:val="000000"/>
              </w:rPr>
              <w:t>Не менее 2133</w:t>
            </w:r>
          </w:p>
        </w:tc>
      </w:tr>
      <w:tr w:rsidR="005A004E" w:rsidRPr="00E14EBC" w:rsidTr="00A018CB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Тип накопителя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HDD</w:t>
            </w:r>
          </w:p>
        </w:tc>
      </w:tr>
      <w:tr w:rsidR="005A004E" w:rsidRPr="00E14EBC" w:rsidTr="00A018CB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Гб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500</w:t>
            </w:r>
          </w:p>
        </w:tc>
      </w:tr>
      <w:tr w:rsidR="005A004E" w:rsidRPr="00E14EBC" w:rsidTr="00A018CB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Встроенная сетевая карта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наличие</w:t>
            </w:r>
          </w:p>
        </w:tc>
      </w:tr>
      <w:tr w:rsidR="005A004E" w:rsidRPr="00E14EBC" w:rsidTr="00A018CB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Оптический привод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DVD-RW</w:t>
            </w:r>
          </w:p>
        </w:tc>
      </w:tr>
      <w:tr w:rsidR="005A004E" w:rsidRPr="00E14EBC" w:rsidTr="00A018CB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Модуль </w:t>
            </w:r>
            <w:r>
              <w:rPr>
                <w:color w:val="000000"/>
                <w:lang w:val="en-US"/>
              </w:rPr>
              <w:t>Wi-Fi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наличие</w:t>
            </w:r>
          </w:p>
        </w:tc>
      </w:tr>
      <w:tr w:rsidR="005A004E" w:rsidRPr="00E14EBC" w:rsidTr="00A018CB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Видеовыходы 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HDMI</w:t>
            </w:r>
          </w:p>
        </w:tc>
      </w:tr>
      <w:tr w:rsidR="005A004E" w:rsidRPr="00E14EBC" w:rsidTr="00A018CB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Емкость аккумулятора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 ч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5A004E" w:rsidRPr="00F967E1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2000</w:t>
            </w:r>
          </w:p>
        </w:tc>
      </w:tr>
      <w:tr w:rsidR="005A004E" w:rsidRPr="00E14EBC" w:rsidTr="00A018CB">
        <w:trPr>
          <w:trHeight w:val="286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14EBC">
              <w:rPr>
                <w:color w:val="000000"/>
              </w:rPr>
              <w:t>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  <w:r>
              <w:rPr>
                <w:color w:val="000000"/>
              </w:rPr>
              <w:t>383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рубль</w:t>
            </w:r>
            <w:r w:rsidRPr="00E14EBC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 xml:space="preserve">не более </w:t>
            </w: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Pr="00E14EBC">
              <w:rPr>
                <w:color w:val="000000"/>
              </w:rPr>
              <w:t> 000,00.</w:t>
            </w:r>
          </w:p>
        </w:tc>
      </w:tr>
      <w:tr w:rsidR="005A004E" w:rsidRPr="00E14EBC" w:rsidTr="00A018CB">
        <w:trPr>
          <w:trHeight w:val="428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26.20.15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t xml:space="preserve">Машины вычислительные электронные цифровые, прочие, содержащие или не содержащие в одном </w:t>
            </w:r>
            <w:r w:rsidRPr="000B3ABA">
              <w:lastRenderedPageBreak/>
              <w:t>корпусе одно или два из следующих устрой</w:t>
            </w:r>
            <w:proofErr w:type="gramStart"/>
            <w:r w:rsidRPr="000B3ABA">
              <w:t>ств дл</w:t>
            </w:r>
            <w:proofErr w:type="gramEnd"/>
            <w:r w:rsidRPr="000B3ABA">
              <w:t>я автоматической обработки данных: запоминающие устройства, устройства ввода, устройства вывода (компьютеры персональные настольные, рабочие станции вывода)</w:t>
            </w: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lastRenderedPageBreak/>
              <w:t>Тип (моноблок/системный блок и монитор)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моноблок или системный блок и монитор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моноблок или системный блок и монитор</w:t>
            </w:r>
          </w:p>
        </w:tc>
      </w:tr>
      <w:tr w:rsidR="005A004E" w:rsidRPr="00E14EBC" w:rsidTr="00A018CB">
        <w:trPr>
          <w:trHeight w:val="264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0B3ABA">
              <w:rPr>
                <w:color w:val="000000"/>
              </w:rPr>
              <w:t>азмер диагонали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дюйм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23 дюймов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23 дюйма</w:t>
            </w:r>
          </w:p>
        </w:tc>
      </w:tr>
      <w:tr w:rsidR="005A004E" w:rsidRPr="00E14EBC" w:rsidTr="00A018CB">
        <w:trPr>
          <w:trHeight w:val="141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Покрытие экрана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матовое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матовое</w:t>
            </w:r>
          </w:p>
        </w:tc>
      </w:tr>
      <w:tr w:rsidR="005A004E" w:rsidRPr="00E14EBC" w:rsidTr="00A018CB">
        <w:trPr>
          <w:trHeight w:val="141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Количество пикселей на экране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Мп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2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2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  <w:lang w:val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Частота </w:t>
            </w:r>
            <w:r>
              <w:rPr>
                <w:color w:val="000000"/>
              </w:rPr>
              <w:t>п</w:t>
            </w:r>
            <w:r w:rsidRPr="000B3ABA">
              <w:rPr>
                <w:color w:val="000000"/>
              </w:rPr>
              <w:t>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ГГц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1,5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1,5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Количество ядер п</w:t>
            </w:r>
            <w:r w:rsidRPr="000B3ABA">
              <w:rPr>
                <w:color w:val="000000"/>
              </w:rPr>
              <w:t>роцессора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2-х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2-х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Объем </w:t>
            </w:r>
            <w:proofErr w:type="spellStart"/>
            <w:r w:rsidRPr="000B3ABA">
              <w:rPr>
                <w:color w:val="000000"/>
              </w:rPr>
              <w:t>кэша</w:t>
            </w:r>
            <w:proofErr w:type="spellEnd"/>
            <w:r w:rsidRPr="000B3ABA">
              <w:rPr>
                <w:color w:val="000000"/>
              </w:rPr>
              <w:t xml:space="preserve"> </w:t>
            </w:r>
            <w:r w:rsidRPr="000B3ABA">
              <w:rPr>
                <w:color w:val="000000"/>
                <w:lang w:val="en-US"/>
              </w:rPr>
              <w:t>L3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Мб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3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3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Объем оперативной 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Гб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4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не менее 4 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Тип накопителя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F967E1" w:rsidRDefault="005A004E" w:rsidP="00A018CB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HDD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SSD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HDD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SSD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Объем н</w:t>
            </w:r>
            <w:r w:rsidRPr="00E14EBC">
              <w:rPr>
                <w:color w:val="000000"/>
              </w:rPr>
              <w:t>акопителя</w:t>
            </w:r>
          </w:p>
          <w:p w:rsidR="005A004E" w:rsidRPr="00F967E1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(для </w:t>
            </w:r>
            <w:r>
              <w:rPr>
                <w:color w:val="000000"/>
                <w:lang w:val="en-US"/>
              </w:rPr>
              <w:t>HDD</w:t>
            </w:r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ГБ</w:t>
            </w:r>
            <w:r w:rsidRPr="00E14EBC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 xml:space="preserve">не менее </w:t>
            </w:r>
            <w:r>
              <w:rPr>
                <w:color w:val="000000"/>
              </w:rPr>
              <w:t>500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 xml:space="preserve">не менее 500 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Объем накопителя</w:t>
            </w:r>
          </w:p>
          <w:p w:rsidR="005A004E" w:rsidRPr="000473F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(Для </w:t>
            </w:r>
            <w:r>
              <w:rPr>
                <w:color w:val="000000"/>
                <w:lang w:val="en-US"/>
              </w:rPr>
              <w:t>SSD</w:t>
            </w:r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Гб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менее 250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менее 128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473F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Скорость вращения шпинделя (Для </w:t>
            </w:r>
            <w:r>
              <w:rPr>
                <w:color w:val="000000"/>
                <w:lang w:val="en-US"/>
              </w:rPr>
              <w:t>HDD</w:t>
            </w:r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</w:t>
            </w:r>
            <w:proofErr w:type="gramEnd"/>
            <w:r>
              <w:rPr>
                <w:color w:val="000000"/>
              </w:rPr>
              <w:t>/мин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менее 7200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менее 7200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 xml:space="preserve">Оптический </w:t>
            </w:r>
          </w:p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14EBC">
              <w:rPr>
                <w:color w:val="000000"/>
              </w:rPr>
              <w:t>ривод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  <w:lang w:val="en-US"/>
              </w:rPr>
            </w:pPr>
            <w:r w:rsidRPr="00E14EBC">
              <w:rPr>
                <w:color w:val="000000"/>
                <w:lang w:val="en-US"/>
              </w:rPr>
              <w:t>DVD-RW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>DVD-RW</w:t>
            </w:r>
          </w:p>
        </w:tc>
      </w:tr>
      <w:tr w:rsidR="005A004E" w:rsidRPr="00E14EBC" w:rsidTr="00A018CB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 xml:space="preserve">Тип </w:t>
            </w:r>
          </w:p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E14EBC">
              <w:rPr>
                <w:color w:val="000000"/>
              </w:rPr>
              <w:t>идеоадаптера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>дискретный</w:t>
            </w:r>
            <w:r>
              <w:rPr>
                <w:color w:val="000000"/>
              </w:rPr>
              <w:t>/встроенный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встроенный</w:t>
            </w:r>
          </w:p>
        </w:tc>
      </w:tr>
      <w:tr w:rsidR="005A004E" w:rsidRPr="00E14EBC" w:rsidTr="00A018CB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Объем видеопамяти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Гб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более 16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</w:p>
        </w:tc>
      </w:tr>
      <w:tr w:rsidR="005A004E" w:rsidRPr="00E14EBC" w:rsidTr="00A018CB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473FC" w:rsidRDefault="005A004E" w:rsidP="00A018CB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Размер </w:t>
            </w:r>
            <w:r>
              <w:rPr>
                <w:color w:val="000000"/>
                <w:lang w:val="en-US"/>
              </w:rPr>
              <w:t>USB 2/0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0473F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473F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</w:p>
        </w:tc>
      </w:tr>
      <w:tr w:rsidR="005A004E" w:rsidRPr="00E14EBC" w:rsidTr="00A018CB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Размер </w:t>
            </w:r>
            <w:r>
              <w:rPr>
                <w:color w:val="000000"/>
                <w:lang w:val="en-US"/>
              </w:rPr>
              <w:t>USB 3/0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</w:p>
        </w:tc>
      </w:tr>
      <w:tr w:rsidR="005A004E" w:rsidRPr="00E14EBC" w:rsidTr="00A018CB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473F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Интерфейс </w:t>
            </w:r>
            <w:r>
              <w:rPr>
                <w:color w:val="000000"/>
                <w:lang w:val="en-US"/>
              </w:rPr>
              <w:t>RJ</w:t>
            </w:r>
            <w:r>
              <w:rPr>
                <w:color w:val="000000"/>
              </w:rPr>
              <w:t>-45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</w:tr>
      <w:tr w:rsidR="005A004E" w:rsidRPr="00E14EBC" w:rsidTr="00A018CB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473F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Встроенные колонки, </w:t>
            </w:r>
            <w:proofErr w:type="spellStart"/>
            <w:r>
              <w:rPr>
                <w:color w:val="000000"/>
                <w:lang w:val="en-US"/>
              </w:rPr>
              <w:t>Wi</w:t>
            </w:r>
            <w:proofErr w:type="spellEnd"/>
            <w:r w:rsidRPr="000473FC">
              <w:rPr>
                <w:color w:val="000000"/>
              </w:rPr>
              <w:t>-</w:t>
            </w:r>
            <w:proofErr w:type="spellStart"/>
            <w:r>
              <w:rPr>
                <w:color w:val="000000"/>
                <w:lang w:val="en-US"/>
              </w:rPr>
              <w:t>Fi</w:t>
            </w:r>
            <w:proofErr w:type="spellEnd"/>
            <w:r>
              <w:rPr>
                <w:color w:val="000000"/>
              </w:rPr>
              <w:t xml:space="preserve">, микрофон, </w:t>
            </w:r>
            <w:proofErr w:type="spellStart"/>
            <w:r>
              <w:rPr>
                <w:color w:val="000000"/>
              </w:rPr>
              <w:t>веб-</w:t>
            </w:r>
            <w:r>
              <w:rPr>
                <w:color w:val="000000"/>
              </w:rPr>
              <w:lastRenderedPageBreak/>
              <w:t>камера</w:t>
            </w:r>
            <w:proofErr w:type="spellEnd"/>
            <w:r>
              <w:rPr>
                <w:color w:val="000000"/>
              </w:rPr>
              <w:t xml:space="preserve"> (для моноблоков)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</w:p>
        </w:tc>
      </w:tr>
      <w:tr w:rsidR="005A004E" w:rsidRPr="00E14EBC" w:rsidTr="00A018CB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Картридер</w:t>
            </w:r>
            <w:proofErr w:type="spellEnd"/>
            <w:r>
              <w:rPr>
                <w:color w:val="000000"/>
              </w:rPr>
              <w:t xml:space="preserve"> (для моноблоков)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</w:p>
        </w:tc>
      </w:tr>
      <w:tr w:rsidR="005A004E" w:rsidRPr="00E14EBC" w:rsidTr="00A018CB">
        <w:trPr>
          <w:trHeight w:val="22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Предельная ц</w:t>
            </w:r>
            <w:r w:rsidRPr="00E14EBC">
              <w:rPr>
                <w:color w:val="000000"/>
              </w:rPr>
              <w:t>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383</w:t>
            </w:r>
            <w:r w:rsidRPr="00E14EBC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рубль</w:t>
            </w:r>
            <w:r w:rsidRPr="00E14EBC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более 170000</w:t>
            </w:r>
            <w:r w:rsidRPr="00E14EBC">
              <w:rPr>
                <w:color w:val="000000"/>
              </w:rPr>
              <w:t>,0.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более 70000,00</w:t>
            </w:r>
          </w:p>
        </w:tc>
      </w:tr>
      <w:tr w:rsidR="005A004E" w:rsidRPr="00E14EBC" w:rsidTr="00A018CB">
        <w:trPr>
          <w:trHeight w:val="225"/>
          <w:jc w:val="center"/>
        </w:trPr>
        <w:tc>
          <w:tcPr>
            <w:tcW w:w="724" w:type="dxa"/>
            <w:vMerge w:val="restart"/>
            <w:shd w:val="clear" w:color="auto" w:fill="auto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3</w:t>
            </w: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  <w:p w:rsidR="005A004E" w:rsidRPr="00E14EBC" w:rsidRDefault="005A004E" w:rsidP="00A018C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26.20.18.000</w:t>
            </w:r>
          </w:p>
          <w:p w:rsidR="005A004E" w:rsidRPr="000B3ABA" w:rsidRDefault="005A004E" w:rsidP="00A018CB">
            <w:pPr>
              <w:rPr>
                <w:color w:val="000000"/>
              </w:rPr>
            </w:pPr>
          </w:p>
          <w:p w:rsidR="005A004E" w:rsidRPr="000B3ABA" w:rsidRDefault="005A004E" w:rsidP="00A018CB">
            <w:pPr>
              <w:rPr>
                <w:color w:val="000000"/>
              </w:rPr>
            </w:pPr>
          </w:p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proofErr w:type="gramStart"/>
            <w:r w:rsidRPr="000B3ABA">
              <w:t>Устройства периферийные с двумя или более функциями: печать данных, копирование, сканирование, прием и передача факсимильных сообщений (многофункциональные устройства (МФУ)</w:t>
            </w:r>
            <w:proofErr w:type="gramEnd"/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Максимальный формат 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А3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А3/А</w:t>
            </w:r>
            <w:proofErr w:type="gramStart"/>
            <w:r w:rsidRPr="000B3ABA">
              <w:rPr>
                <w:color w:val="000000"/>
              </w:rPr>
              <w:t>4</w:t>
            </w:r>
            <w:proofErr w:type="gramEnd"/>
          </w:p>
        </w:tc>
      </w:tr>
      <w:tr w:rsidR="005A004E" w:rsidRPr="00E14EBC" w:rsidTr="00A018CB">
        <w:trPr>
          <w:trHeight w:val="364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Тип 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лазерный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лазерный</w:t>
            </w:r>
          </w:p>
        </w:tc>
      </w:tr>
      <w:tr w:rsidR="005A004E" w:rsidRPr="00E14EBC" w:rsidTr="00A018CB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Цветность 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цветная/черно-белая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цветная/черно-белая</w:t>
            </w:r>
          </w:p>
        </w:tc>
      </w:tr>
      <w:tr w:rsidR="005A004E" w:rsidRPr="00E14EBC" w:rsidTr="00A018CB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Количество печати с</w:t>
            </w:r>
            <w:r w:rsidRPr="000B3ABA">
              <w:rPr>
                <w:color w:val="000000"/>
              </w:rPr>
              <w:t>траниц А</w:t>
            </w:r>
            <w:proofErr w:type="gramStart"/>
            <w:r w:rsidRPr="000B3ABA">
              <w:rPr>
                <w:color w:val="000000"/>
              </w:rPr>
              <w:t>4</w:t>
            </w:r>
            <w:proofErr w:type="gramEnd"/>
            <w:r w:rsidRPr="000B3ABA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ч/б</w:t>
            </w:r>
            <w:r w:rsidRPr="000B3ABA">
              <w:rPr>
                <w:color w:val="000000"/>
              </w:rPr>
              <w:t>)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страниц в месяц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35000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35000</w:t>
            </w:r>
          </w:p>
        </w:tc>
      </w:tr>
      <w:tr w:rsidR="005A004E" w:rsidRPr="00E14EBC" w:rsidTr="00A018CB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Максимальная скорость копирования ф</w:t>
            </w:r>
            <w:r w:rsidRPr="000B3ABA">
              <w:rPr>
                <w:color w:val="000000"/>
              </w:rPr>
              <w:t>ормата А</w:t>
            </w:r>
            <w:proofErr w:type="gramStart"/>
            <w:r w:rsidRPr="000B3ABA">
              <w:rPr>
                <w:color w:val="000000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копий/мин.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25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25</w:t>
            </w:r>
          </w:p>
        </w:tc>
      </w:tr>
      <w:tr w:rsidR="005A004E" w:rsidRPr="00E14EBC" w:rsidTr="00A018CB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Максимальная </w:t>
            </w:r>
            <w:r>
              <w:rPr>
                <w:color w:val="000000"/>
              </w:rPr>
              <w:t xml:space="preserve">скорость </w:t>
            </w:r>
            <w:r w:rsidRPr="000B3ABA">
              <w:rPr>
                <w:color w:val="000000"/>
              </w:rPr>
              <w:t>печати формата А</w:t>
            </w:r>
            <w:proofErr w:type="gramStart"/>
            <w:r w:rsidRPr="000B3ABA">
              <w:rPr>
                <w:color w:val="000000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стр./мин.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не менее 25 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не менее 25 </w:t>
            </w:r>
          </w:p>
        </w:tc>
      </w:tr>
      <w:tr w:rsidR="005A004E" w:rsidRPr="00E14EBC" w:rsidTr="00A018CB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Максимальная скорость копирования формата А3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копий/мин.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14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12</w:t>
            </w:r>
          </w:p>
        </w:tc>
      </w:tr>
      <w:tr w:rsidR="005A004E" w:rsidRPr="00E14EBC" w:rsidTr="00A018CB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0B3ABA">
              <w:rPr>
                <w:color w:val="000000"/>
              </w:rPr>
              <w:t>аксимальная скорость печати формата а3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стр./мин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12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12 </w:t>
            </w:r>
          </w:p>
        </w:tc>
      </w:tr>
      <w:tr w:rsidR="005A004E" w:rsidRPr="00E14EBC" w:rsidTr="00A018CB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0B3ABA">
              <w:rPr>
                <w:color w:val="000000"/>
              </w:rPr>
              <w:t xml:space="preserve">ремя вывода первой копии в черно-белом </w:t>
            </w:r>
            <w:r w:rsidRPr="000B3ABA">
              <w:rPr>
                <w:color w:val="000000"/>
              </w:rPr>
              <w:lastRenderedPageBreak/>
              <w:t>режиме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lastRenderedPageBreak/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сек.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более 7,2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более 16 </w:t>
            </w:r>
          </w:p>
        </w:tc>
      </w:tr>
      <w:tr w:rsidR="005A004E" w:rsidRPr="00E14EBC" w:rsidTr="00A018CB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Время вывода первого </w:t>
            </w:r>
            <w:r>
              <w:rPr>
                <w:color w:val="000000"/>
              </w:rPr>
              <w:t>о</w:t>
            </w:r>
            <w:r w:rsidRPr="000B3ABA">
              <w:rPr>
                <w:color w:val="000000"/>
              </w:rPr>
              <w:t>тпечатка в цветном режиме (Для Цветного МФУ)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сек.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более 8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более 17</w:t>
            </w:r>
          </w:p>
        </w:tc>
      </w:tr>
      <w:tr w:rsidR="005A004E" w:rsidRPr="00E14EBC" w:rsidTr="00A018CB">
        <w:trPr>
          <w:trHeight w:val="289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Сетевая п</w:t>
            </w:r>
            <w:r w:rsidRPr="000B3ABA">
              <w:rPr>
                <w:color w:val="000000"/>
              </w:rPr>
              <w:t>ечать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наличие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наличие</w:t>
            </w:r>
          </w:p>
        </w:tc>
      </w:tr>
      <w:tr w:rsidR="005A004E" w:rsidRPr="00E14EBC" w:rsidTr="00A018CB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Разрешение </w:t>
            </w:r>
            <w:r>
              <w:rPr>
                <w:color w:val="000000"/>
              </w:rPr>
              <w:t>п</w:t>
            </w:r>
            <w:r w:rsidRPr="000B3ABA">
              <w:rPr>
                <w:color w:val="000000"/>
              </w:rPr>
              <w:t>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точек на дюйм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не менее 1200 </w:t>
            </w:r>
            <w:proofErr w:type="spellStart"/>
            <w:r w:rsidRPr="000B3ABA">
              <w:rPr>
                <w:color w:val="000000"/>
              </w:rPr>
              <w:t>х</w:t>
            </w:r>
            <w:proofErr w:type="spellEnd"/>
            <w:r w:rsidRPr="000B3ABA">
              <w:rPr>
                <w:color w:val="000000"/>
              </w:rPr>
              <w:t xml:space="preserve"> 1200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не менее 600 </w:t>
            </w:r>
            <w:proofErr w:type="spellStart"/>
            <w:r w:rsidRPr="000B3ABA">
              <w:rPr>
                <w:color w:val="000000"/>
              </w:rPr>
              <w:t>х</w:t>
            </w:r>
            <w:proofErr w:type="spellEnd"/>
            <w:r w:rsidRPr="000B3ABA">
              <w:rPr>
                <w:color w:val="000000"/>
              </w:rPr>
              <w:t xml:space="preserve"> 600</w:t>
            </w:r>
          </w:p>
        </w:tc>
      </w:tr>
      <w:tr w:rsidR="005A004E" w:rsidRPr="00E14EBC" w:rsidTr="00A018CB">
        <w:trPr>
          <w:trHeight w:val="515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Скорость с</w:t>
            </w:r>
            <w:r w:rsidRPr="000B3ABA">
              <w:rPr>
                <w:color w:val="000000"/>
              </w:rPr>
              <w:t>канирования А</w:t>
            </w:r>
            <w:proofErr w:type="gramStart"/>
            <w:r w:rsidRPr="000B3ABA">
              <w:rPr>
                <w:color w:val="000000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стр./мин.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55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9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Дополнительные </w:t>
            </w:r>
            <w:r>
              <w:rPr>
                <w:color w:val="000000"/>
              </w:rPr>
              <w:t>ф</w:t>
            </w:r>
            <w:r w:rsidRPr="000B3ABA">
              <w:rPr>
                <w:color w:val="000000"/>
              </w:rPr>
              <w:t>ункции МФУ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автоматическая двустороння печать, сканирование в электронную почту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автоматическая двусторонняя печать, сканирование в электронную почту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0B3ABA">
              <w:rPr>
                <w:color w:val="000000"/>
              </w:rPr>
              <w:t>ес базовой конфигурации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более 160 кг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более 20 кг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0B3ABA">
              <w:rPr>
                <w:color w:val="000000"/>
              </w:rPr>
              <w:t>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383 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рубль 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не более 430000,00 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autoSpaceDE w:val="0"/>
              <w:autoSpaceDN w:val="0"/>
              <w:adjustRightInd w:val="0"/>
            </w:pPr>
            <w:r w:rsidRPr="000B3ABA">
              <w:t>не более 47000,00</w:t>
            </w:r>
          </w:p>
          <w:p w:rsidR="005A004E" w:rsidRPr="000B3ABA" w:rsidRDefault="005A004E" w:rsidP="00A018CB">
            <w:pPr>
              <w:autoSpaceDE w:val="0"/>
              <w:autoSpaceDN w:val="0"/>
              <w:adjustRightInd w:val="0"/>
            </w:pPr>
            <w:r w:rsidRPr="000B3ABA">
              <w:t>не более 120000,00 (для формата А3)</w:t>
            </w:r>
          </w:p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t>не более 250000,00 (для цветной печати)</w:t>
            </w:r>
            <w:r w:rsidRPr="000B3ABA">
              <w:rPr>
                <w:color w:val="000000"/>
              </w:rPr>
              <w:t>.*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 w:val="restart"/>
            <w:shd w:val="clear" w:color="auto" w:fill="auto"/>
            <w:noWrap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26.20.16.120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Принтеры</w:t>
            </w: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0B3ABA">
              <w:rPr>
                <w:color w:val="000000"/>
              </w:rPr>
              <w:t>аксимальный формат 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а3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а3/а</w:t>
            </w:r>
            <w:proofErr w:type="gramStart"/>
            <w:r w:rsidRPr="000B3ABA">
              <w:rPr>
                <w:color w:val="000000"/>
              </w:rPr>
              <w:t>4</w:t>
            </w:r>
            <w:proofErr w:type="gramEnd"/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0B3ABA">
              <w:rPr>
                <w:color w:val="000000"/>
              </w:rPr>
              <w:t>корость печати формата а3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стр./мин.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14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14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0B3ABA">
              <w:rPr>
                <w:color w:val="000000"/>
              </w:rPr>
              <w:t>корость печати формата а</w:t>
            </w:r>
            <w:proofErr w:type="gramStart"/>
            <w:r w:rsidRPr="000B3ABA">
              <w:rPr>
                <w:color w:val="000000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стр./мин.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35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18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0B3ABA">
              <w:rPr>
                <w:color w:val="000000"/>
              </w:rPr>
              <w:t>аксимальное разрешение печати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точек на дюйм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не менее 1200 </w:t>
            </w:r>
            <w:proofErr w:type="spellStart"/>
            <w:r w:rsidRPr="000B3ABA">
              <w:rPr>
                <w:color w:val="000000"/>
              </w:rPr>
              <w:t>х</w:t>
            </w:r>
            <w:proofErr w:type="spellEnd"/>
            <w:r w:rsidRPr="000B3ABA">
              <w:rPr>
                <w:color w:val="000000"/>
              </w:rPr>
              <w:t xml:space="preserve"> на 1200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 xml:space="preserve">не менее 600 </w:t>
            </w:r>
            <w:proofErr w:type="spellStart"/>
            <w:r w:rsidRPr="000B3ABA">
              <w:rPr>
                <w:color w:val="000000"/>
              </w:rPr>
              <w:t>х</w:t>
            </w:r>
            <w:proofErr w:type="spellEnd"/>
            <w:r w:rsidRPr="000B3ABA">
              <w:rPr>
                <w:color w:val="000000"/>
              </w:rPr>
              <w:t xml:space="preserve"> 600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0B3ABA">
              <w:rPr>
                <w:color w:val="000000"/>
              </w:rPr>
              <w:t>ремя выхода первого отпечатка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сек.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более 10,5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более 17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0B3ABA">
              <w:rPr>
                <w:color w:val="000000"/>
              </w:rPr>
              <w:t>оличество печати страниц а</w:t>
            </w:r>
            <w:proofErr w:type="gramStart"/>
            <w:r w:rsidRPr="000B3ABA">
              <w:rPr>
                <w:color w:val="000000"/>
              </w:rPr>
              <w:t>4</w:t>
            </w:r>
            <w:proofErr w:type="gramEnd"/>
            <w:r w:rsidRPr="000B3ABA">
              <w:rPr>
                <w:color w:val="000000"/>
              </w:rPr>
              <w:t xml:space="preserve"> (ч/б)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страниц в месяц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100000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не менее 35000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383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rPr>
                <w:color w:val="000000"/>
              </w:rPr>
              <w:t>рубль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0B3AB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0B3ABA">
              <w:rPr>
                <w:color w:val="000000"/>
              </w:rPr>
              <w:t>е более 130000,00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0B3ABA" w:rsidRDefault="005A004E" w:rsidP="00A018CB">
            <w:pPr>
              <w:autoSpaceDE w:val="0"/>
              <w:autoSpaceDN w:val="0"/>
              <w:adjustRightInd w:val="0"/>
            </w:pPr>
            <w:r w:rsidRPr="000B3ABA">
              <w:t>не более 50000,00</w:t>
            </w:r>
          </w:p>
          <w:p w:rsidR="005A004E" w:rsidRPr="000B3ABA" w:rsidRDefault="005A004E" w:rsidP="00A018CB">
            <w:pPr>
              <w:rPr>
                <w:color w:val="000000"/>
              </w:rPr>
            </w:pPr>
            <w:r w:rsidRPr="000B3ABA">
              <w:t>не более 130000,00 (для формата А3)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 w:val="restart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5.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26.20.17.110</w:t>
            </w:r>
          </w:p>
        </w:tc>
        <w:tc>
          <w:tcPr>
            <w:tcW w:w="2552" w:type="dxa"/>
            <w:vMerge w:val="restart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Мониторы, подключаемые к компьютеру</w:t>
            </w:r>
          </w:p>
        </w:tc>
        <w:tc>
          <w:tcPr>
            <w:tcW w:w="212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Размер диагонали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дюйм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23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r w:rsidRPr="00124DEA">
              <w:t>не менее 23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Количество пикселей на экране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Мп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4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r w:rsidRPr="00124DEA">
              <w:t>не менее 4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Область обзора по горизонтали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178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r w:rsidRPr="00124DEA">
              <w:t>не менее 178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Область обзора по вертикали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178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r w:rsidRPr="00124DEA">
              <w:rPr>
                <w:color w:val="000000"/>
              </w:rPr>
              <w:t>не менее 178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 w:val="restart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 w:val="restart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124DEA">
              <w:rPr>
                <w:color w:val="000000"/>
              </w:rPr>
              <w:t>онтрастность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1000:1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r w:rsidRPr="00124DEA">
              <w:rPr>
                <w:color w:val="000000"/>
              </w:rPr>
              <w:t>не менее 1000:1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Я</w:t>
            </w:r>
            <w:r w:rsidRPr="00124DEA">
              <w:rPr>
                <w:color w:val="000000"/>
              </w:rPr>
              <w:t>ркость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Кд/кв</w:t>
            </w:r>
            <w:proofErr w:type="gramStart"/>
            <w:r w:rsidRPr="00124DEA">
              <w:rPr>
                <w:color w:val="000000"/>
              </w:rPr>
              <w:t>.м</w:t>
            </w:r>
            <w:proofErr w:type="gramEnd"/>
          </w:p>
        </w:tc>
        <w:tc>
          <w:tcPr>
            <w:tcW w:w="256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300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r w:rsidRPr="00124DEA">
              <w:t>не менее 250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Время отклика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мс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более 4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r w:rsidRPr="00124DEA">
              <w:t>не более 4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Покрытие экрана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4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6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матовое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r w:rsidRPr="00124DEA">
              <w:t>матовое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383</w:t>
            </w:r>
          </w:p>
        </w:tc>
        <w:tc>
          <w:tcPr>
            <w:tcW w:w="154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рубль</w:t>
            </w:r>
          </w:p>
        </w:tc>
        <w:tc>
          <w:tcPr>
            <w:tcW w:w="256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более 26000,00</w:t>
            </w:r>
          </w:p>
        </w:tc>
        <w:tc>
          <w:tcPr>
            <w:tcW w:w="2552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r w:rsidRPr="00124DEA">
              <w:t>не более 26000,00</w:t>
            </w:r>
          </w:p>
        </w:tc>
      </w:tr>
    </w:tbl>
    <w:p w:rsidR="005A004E" w:rsidRPr="00E14EBC" w:rsidRDefault="005A004E" w:rsidP="005A004E">
      <w:pPr>
        <w:widowControl w:val="0"/>
        <w:autoSpaceDE w:val="0"/>
        <w:autoSpaceDN w:val="0"/>
        <w:jc w:val="center"/>
      </w:pPr>
    </w:p>
    <w:p w:rsidR="005A004E" w:rsidRPr="00E14EBC" w:rsidRDefault="005A004E" w:rsidP="005A004E">
      <w:pPr>
        <w:spacing w:line="192" w:lineRule="auto"/>
      </w:pPr>
      <w:r w:rsidRPr="00E14EBC">
        <w:t>_____________</w:t>
      </w:r>
    </w:p>
    <w:p w:rsidR="005A004E" w:rsidRPr="00E14EBC" w:rsidRDefault="005A004E" w:rsidP="005A004E">
      <w:pPr>
        <w:widowControl w:val="0"/>
        <w:autoSpaceDE w:val="0"/>
        <w:autoSpaceDN w:val="0"/>
        <w:jc w:val="right"/>
      </w:pPr>
    </w:p>
    <w:p w:rsidR="005A004E" w:rsidRPr="00E14EBC" w:rsidRDefault="005A004E" w:rsidP="005A004E">
      <w:pPr>
        <w:spacing w:after="200" w:line="276" w:lineRule="auto"/>
        <w:jc w:val="right"/>
      </w:pPr>
      <w:r w:rsidRPr="00E14EBC">
        <w:br w:type="page"/>
      </w:r>
      <w:r w:rsidRPr="00E14EBC">
        <w:lastRenderedPageBreak/>
        <w:t>Таблица 2</w:t>
      </w:r>
    </w:p>
    <w:tbl>
      <w:tblPr>
        <w:tblW w:w="1460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023"/>
        <w:gridCol w:w="1840"/>
        <w:gridCol w:w="2953"/>
        <w:gridCol w:w="1489"/>
        <w:gridCol w:w="1572"/>
        <w:gridCol w:w="2551"/>
        <w:gridCol w:w="2466"/>
      </w:tblGrid>
      <w:tr w:rsidR="005A004E" w:rsidRPr="00E14EBC" w:rsidTr="00A018CB">
        <w:trPr>
          <w:trHeight w:val="136"/>
          <w:tblHeader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E14EBC">
              <w:rPr>
                <w:color w:val="000000"/>
              </w:rPr>
              <w:t>п</w:t>
            </w:r>
            <w:proofErr w:type="spellEnd"/>
            <w:proofErr w:type="gramEnd"/>
            <w:r w:rsidRPr="00E14EBC">
              <w:rPr>
                <w:color w:val="000000"/>
              </w:rPr>
              <w:t>/</w:t>
            </w:r>
            <w:proofErr w:type="spellStart"/>
            <w:r w:rsidRPr="00E14EBC">
              <w:rPr>
                <w:color w:val="000000"/>
              </w:rPr>
              <w:t>п</w:t>
            </w:r>
            <w:proofErr w:type="spellEnd"/>
          </w:p>
        </w:tc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</w:t>
            </w:r>
            <w:r w:rsidRPr="00E14EBC"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</w:t>
            </w:r>
            <w:r w:rsidRPr="00E14EBC">
              <w:rPr>
                <w:color w:val="000000"/>
              </w:rPr>
              <w:t>ОКПД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Наименование товара, работы, услуги</w:t>
            </w:r>
          </w:p>
        </w:tc>
        <w:tc>
          <w:tcPr>
            <w:tcW w:w="11031" w:type="dxa"/>
            <w:gridSpan w:val="5"/>
            <w:shd w:val="clear" w:color="auto" w:fill="auto"/>
            <w:noWrap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Требования к потребительским свойствам (в том числе качеству)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и иным характеристикам</w:t>
            </w:r>
          </w:p>
        </w:tc>
      </w:tr>
      <w:tr w:rsidR="005A004E" w:rsidRPr="00E14EBC" w:rsidTr="00A018CB">
        <w:trPr>
          <w:trHeight w:val="268"/>
          <w:tblHeader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2953" w:type="dxa"/>
            <w:vMerge w:val="restart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характеристика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единица измерения</w:t>
            </w:r>
          </w:p>
        </w:tc>
        <w:tc>
          <w:tcPr>
            <w:tcW w:w="5017" w:type="dxa"/>
            <w:gridSpan w:val="2"/>
            <w:shd w:val="clear" w:color="auto" w:fill="auto"/>
            <w:noWrap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значение характеристики</w:t>
            </w:r>
          </w:p>
        </w:tc>
      </w:tr>
      <w:tr w:rsidR="005A004E" w:rsidRPr="00E14EBC" w:rsidTr="00A018CB">
        <w:trPr>
          <w:trHeight w:val="657"/>
          <w:tblHeader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2953" w:type="dxa"/>
            <w:vMerge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код по ОКЕИ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оборудование ядра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информационно-коммуникационной сети администрации района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оборудование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proofErr w:type="spellStart"/>
            <w:r w:rsidRPr="00E14EBC">
              <w:rPr>
                <w:color w:val="000000"/>
              </w:rPr>
              <w:t>переферийных</w:t>
            </w:r>
            <w:proofErr w:type="spellEnd"/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 xml:space="preserve">узлов </w:t>
            </w:r>
            <w:proofErr w:type="spellStart"/>
            <w:r w:rsidRPr="00E14EBC">
              <w:rPr>
                <w:color w:val="000000"/>
              </w:rPr>
              <w:t>информациионно-коммуникационной</w:t>
            </w:r>
            <w:proofErr w:type="spellEnd"/>
            <w:r w:rsidRPr="00E14EBC">
              <w:rPr>
                <w:color w:val="000000"/>
              </w:rPr>
              <w:t xml:space="preserve"> сети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администрации</w:t>
            </w:r>
          </w:p>
          <w:p w:rsidR="005A004E" w:rsidRPr="00E14EBC" w:rsidRDefault="005A004E" w:rsidP="00A018CB">
            <w:pPr>
              <w:spacing w:line="192" w:lineRule="auto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района</w:t>
            </w:r>
          </w:p>
        </w:tc>
      </w:tr>
      <w:tr w:rsidR="005A004E" w:rsidRPr="00E14EBC" w:rsidTr="00A018CB">
        <w:trPr>
          <w:trHeight w:val="300"/>
          <w:tblHeader/>
          <w:jc w:val="center"/>
        </w:trPr>
        <w:tc>
          <w:tcPr>
            <w:tcW w:w="709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1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7</w:t>
            </w:r>
          </w:p>
        </w:tc>
        <w:tc>
          <w:tcPr>
            <w:tcW w:w="2466" w:type="dxa"/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8</w:t>
            </w:r>
          </w:p>
        </w:tc>
      </w:tr>
      <w:tr w:rsidR="005A004E" w:rsidRPr="00E14EBC" w:rsidTr="00A018CB">
        <w:trPr>
          <w:trHeight w:val="435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1</w:t>
            </w: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26.20.14.000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t>Машины вычислительные электронные цифровые, поставляемые в виде систем для автоматической обработки данных. Пояснения по требуемой продукции: серверное оборудование (сервер)</w:t>
            </w: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proofErr w:type="gramStart"/>
            <w:r w:rsidRPr="00124DEA">
              <w:rPr>
                <w:color w:val="000000"/>
              </w:rPr>
              <w:t>Вт</w:t>
            </w:r>
            <w:proofErr w:type="gramEnd"/>
            <w:r w:rsidRPr="00124DEA">
              <w:rPr>
                <w:color w:val="000000"/>
              </w:rPr>
              <w:t xml:space="preserve"> 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не менее 300 </w:t>
            </w:r>
          </w:p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не менее 300 </w:t>
            </w:r>
          </w:p>
        </w:tc>
      </w:tr>
      <w:tr w:rsidR="005A004E" w:rsidRPr="00E14EBC" w:rsidTr="00A018CB">
        <w:trPr>
          <w:trHeight w:val="228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количество процессоров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не менее 2</w:t>
            </w:r>
          </w:p>
        </w:tc>
      </w:tr>
      <w:tr w:rsidR="005A004E" w:rsidRPr="00E14EBC" w:rsidTr="00A018CB">
        <w:trPr>
          <w:trHeight w:val="21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 xml:space="preserve">количество ядер </w:t>
            </w:r>
          </w:p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  <w:lang w:val="en-US"/>
              </w:rPr>
            </w:pPr>
            <w:r w:rsidRPr="00124DEA">
              <w:rPr>
                <w:color w:val="000000"/>
              </w:rPr>
              <w:t xml:space="preserve">не менее </w:t>
            </w:r>
            <w:r w:rsidRPr="00124DEA">
              <w:rPr>
                <w:color w:val="000000"/>
                <w:lang w:val="en-US"/>
              </w:rPr>
              <w:t>4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  <w:lang w:val="en-US"/>
              </w:rPr>
            </w:pPr>
            <w:r w:rsidRPr="00124DEA">
              <w:rPr>
                <w:color w:val="000000"/>
              </w:rPr>
              <w:t xml:space="preserve">не менее </w:t>
            </w:r>
            <w:r w:rsidRPr="00124DEA">
              <w:rPr>
                <w:color w:val="000000"/>
                <w:lang w:val="en-US"/>
              </w:rPr>
              <w:t>4</w:t>
            </w:r>
          </w:p>
        </w:tc>
      </w:tr>
      <w:tr w:rsidR="005A004E" w:rsidRPr="00E14EBC" w:rsidTr="00A018CB">
        <w:trPr>
          <w:trHeight w:val="216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частота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ГГц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не менее 1,7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 xml:space="preserve">не менее 1,7 </w:t>
            </w:r>
          </w:p>
        </w:tc>
      </w:tr>
      <w:tr w:rsidR="005A004E" w:rsidRPr="00E14EBC" w:rsidTr="00A018CB">
        <w:trPr>
          <w:trHeight w:val="435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 xml:space="preserve">тип модуля памяти 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  <w:lang w:val="en-US"/>
              </w:rPr>
              <w:t>RDIMM</w:t>
            </w:r>
            <w:r w:rsidRPr="00124DEA">
              <w:rPr>
                <w:color w:val="000000"/>
              </w:rPr>
              <w:t xml:space="preserve">, </w:t>
            </w:r>
            <w:proofErr w:type="spellStart"/>
            <w:r w:rsidRPr="00124DEA">
              <w:rPr>
                <w:color w:val="000000"/>
              </w:rPr>
              <w:t>двухранговый</w:t>
            </w:r>
            <w:proofErr w:type="spellEnd"/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  <w:lang w:val="en-US"/>
              </w:rPr>
              <w:t>RDIMM</w:t>
            </w:r>
            <w:r w:rsidRPr="00124DEA">
              <w:rPr>
                <w:color w:val="000000"/>
              </w:rPr>
              <w:t xml:space="preserve">, </w:t>
            </w:r>
            <w:proofErr w:type="spellStart"/>
            <w:r w:rsidRPr="00124DEA">
              <w:rPr>
                <w:color w:val="000000"/>
              </w:rPr>
              <w:t>двухранговый</w:t>
            </w:r>
            <w:proofErr w:type="spellEnd"/>
          </w:p>
        </w:tc>
      </w:tr>
      <w:tr w:rsidR="005A004E" w:rsidRPr="00E14EBC" w:rsidTr="00A018CB">
        <w:trPr>
          <w:trHeight w:val="327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скорость модуля 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МТ/сек.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124DEA">
              <w:rPr>
                <w:color w:val="000000"/>
              </w:rPr>
              <w:t>е менее 2133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не менее 2133</w:t>
            </w:r>
          </w:p>
        </w:tc>
      </w:tr>
      <w:tr w:rsidR="005A004E" w:rsidRPr="00E14EBC" w:rsidTr="00A018CB">
        <w:trPr>
          <w:trHeight w:val="27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 xml:space="preserve">объем </w:t>
            </w:r>
            <w:proofErr w:type="gramStart"/>
            <w:r w:rsidRPr="00124DEA">
              <w:rPr>
                <w:color w:val="000000"/>
              </w:rPr>
              <w:t>оперативной</w:t>
            </w:r>
            <w:proofErr w:type="gramEnd"/>
            <w:r w:rsidRPr="00124DEA">
              <w:rPr>
                <w:color w:val="000000"/>
              </w:rPr>
              <w:t xml:space="preserve"> </w:t>
            </w:r>
          </w:p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Гб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не менее 384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не менее 128</w:t>
            </w:r>
          </w:p>
        </w:tc>
      </w:tr>
      <w:tr w:rsidR="005A004E" w:rsidRPr="00E14EBC" w:rsidTr="00A018CB">
        <w:trPr>
          <w:trHeight w:val="541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 xml:space="preserve">поддерживаемое количество жестких дисков </w:t>
            </w:r>
            <w:r w:rsidRPr="00124DEA">
              <w:rPr>
                <w:color w:val="000000"/>
                <w:lang w:val="en-US"/>
              </w:rPr>
              <w:t>SAS</w:t>
            </w:r>
            <w:r w:rsidRPr="00124DEA">
              <w:rPr>
                <w:color w:val="000000"/>
              </w:rPr>
              <w:t>, форм-фактор 2,5 дюйма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  <w:lang w:val="en-US"/>
              </w:rPr>
            </w:pPr>
            <w:r w:rsidRPr="00124DEA">
              <w:rPr>
                <w:color w:val="000000"/>
              </w:rPr>
              <w:t>не менее 8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  <w:lang w:val="en-US"/>
              </w:rPr>
            </w:pPr>
            <w:r w:rsidRPr="00124DEA">
              <w:rPr>
                <w:color w:val="000000"/>
              </w:rPr>
              <w:t xml:space="preserve">не менее </w:t>
            </w:r>
            <w:r w:rsidRPr="00124DEA">
              <w:rPr>
                <w:color w:val="000000"/>
                <w:lang w:val="en-US"/>
              </w:rPr>
              <w:t>4</w:t>
            </w:r>
          </w:p>
        </w:tc>
      </w:tr>
      <w:tr w:rsidR="005A004E" w:rsidRPr="00E14EBC" w:rsidTr="00A018CB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 xml:space="preserve">2,5-дюймовый жесткий диск </w:t>
            </w:r>
            <w:r w:rsidRPr="00124DEA">
              <w:rPr>
                <w:color w:val="000000"/>
                <w:lang w:val="en-US"/>
              </w:rPr>
              <w:t>SAS</w:t>
            </w:r>
            <w:r w:rsidRPr="00124DEA">
              <w:rPr>
                <w:color w:val="000000"/>
              </w:rPr>
              <w:t>, с возможностью горячей замены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spacing w:line="233" w:lineRule="auto"/>
              <w:rPr>
                <w:color w:val="000000"/>
              </w:rPr>
            </w:pPr>
            <w:r w:rsidRPr="00124DEA">
              <w:rPr>
                <w:color w:val="000000"/>
              </w:rPr>
              <w:t>2,5 или 3,5-дюймовый жесткий диск SA</w:t>
            </w:r>
            <w:r w:rsidRPr="00124DEA">
              <w:rPr>
                <w:color w:val="000000"/>
                <w:lang w:val="en-US"/>
              </w:rPr>
              <w:t>TA</w:t>
            </w:r>
            <w:r w:rsidRPr="00124DEA">
              <w:rPr>
                <w:color w:val="000000"/>
              </w:rPr>
              <w:t>/</w:t>
            </w:r>
            <w:r w:rsidRPr="00124DEA">
              <w:rPr>
                <w:color w:val="000000"/>
                <w:lang w:val="en-US"/>
              </w:rPr>
              <w:t>SAS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объем установленных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Гб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600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не менее 600 </w:t>
            </w:r>
          </w:p>
        </w:tc>
      </w:tr>
      <w:tr w:rsidR="005A004E" w:rsidRPr="00E14EBC" w:rsidTr="00A018CB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О./мин.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10000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7 200 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4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2</w:t>
            </w:r>
          </w:p>
        </w:tc>
      </w:tr>
      <w:tr w:rsidR="005A004E" w:rsidRPr="00E14EBC" w:rsidTr="00A018CB">
        <w:trPr>
          <w:trHeight w:val="45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количество портов сетевого 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</w:t>
            </w:r>
          </w:p>
        </w:tc>
      </w:tr>
      <w:tr w:rsidR="005A004E" w:rsidRPr="00E14EBC" w:rsidTr="00A018CB">
        <w:trPr>
          <w:trHeight w:val="268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скорость </w:t>
            </w:r>
            <w:proofErr w:type="gramStart"/>
            <w:r w:rsidRPr="00124DEA">
              <w:rPr>
                <w:color w:val="000000"/>
              </w:rPr>
              <w:t>сетевого</w:t>
            </w:r>
            <w:proofErr w:type="gramEnd"/>
            <w:r w:rsidRPr="00124DEA">
              <w:rPr>
                <w:color w:val="000000"/>
              </w:rPr>
              <w:t xml:space="preserve"> 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Мб</w:t>
            </w:r>
            <w:proofErr w:type="gramStart"/>
            <w:r w:rsidRPr="00124DEA">
              <w:rPr>
                <w:color w:val="000000"/>
              </w:rPr>
              <w:t>.</w:t>
            </w:r>
            <w:proofErr w:type="gramEnd"/>
            <w:r w:rsidRPr="00124DEA">
              <w:rPr>
                <w:color w:val="000000"/>
              </w:rPr>
              <w:t>/</w:t>
            </w:r>
            <w:proofErr w:type="gramStart"/>
            <w:r w:rsidRPr="00124DEA">
              <w:rPr>
                <w:color w:val="000000"/>
              </w:rPr>
              <w:t>с</w:t>
            </w:r>
            <w:proofErr w:type="gramEnd"/>
            <w:r w:rsidRPr="00124DEA">
              <w:rPr>
                <w:color w:val="000000"/>
              </w:rPr>
              <w:t>ек.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10000.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1000.</w:t>
            </w:r>
          </w:p>
        </w:tc>
      </w:tr>
      <w:tr w:rsidR="005A004E" w:rsidRPr="00E14EBC" w:rsidTr="00A018CB">
        <w:trPr>
          <w:trHeight w:val="569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количество дисков SAS/SATA или твердотельных </w:t>
            </w:r>
            <w:r w:rsidRPr="00124DEA">
              <w:rPr>
                <w:color w:val="000000"/>
              </w:rPr>
              <w:lastRenderedPageBreak/>
              <w:t>накопителей, поддерживаемых RAID 5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lastRenderedPageBreak/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  <w:lang w:val="en-US"/>
              </w:rPr>
            </w:pPr>
            <w:r w:rsidRPr="00124DEA">
              <w:rPr>
                <w:color w:val="000000"/>
              </w:rPr>
              <w:t>не менее 16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5</w:t>
            </w:r>
          </w:p>
        </w:tc>
      </w:tr>
      <w:tr w:rsidR="005A004E" w:rsidRPr="00E14EBC" w:rsidTr="00A018CB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383 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рубль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 </w:t>
            </w:r>
            <w:r w:rsidRPr="00124DEA">
              <w:rPr>
                <w:color w:val="000000"/>
              </w:rPr>
              <w:t>более 4800000,00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Pr="00124DEA">
              <w:rPr>
                <w:color w:val="000000"/>
              </w:rPr>
              <w:t>1500000,00.</w:t>
            </w:r>
          </w:p>
        </w:tc>
      </w:tr>
      <w:tr w:rsidR="005A004E" w:rsidRPr="00E14EBC" w:rsidTr="00A018CB">
        <w:trPr>
          <w:trHeight w:val="204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2</w:t>
            </w: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26.20.21.120</w:t>
            </w: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t>Устройства запоминающие внешние. Пояснения по требуемой продукции: система хранения данных (СХД)</w:t>
            </w: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SAS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  <w:lang w:val="en-US"/>
              </w:rPr>
              <w:t>SATA|SAS</w:t>
            </w:r>
            <w:r w:rsidRPr="00124DEA">
              <w:rPr>
                <w:color w:val="000000"/>
              </w:rPr>
              <w:t> </w:t>
            </w:r>
          </w:p>
        </w:tc>
      </w:tr>
      <w:tr w:rsidR="005A004E" w:rsidRPr="00E14EBC" w:rsidTr="00A018CB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Об</w:t>
            </w:r>
            <w:proofErr w:type="gramStart"/>
            <w:r w:rsidRPr="00124DEA">
              <w:rPr>
                <w:color w:val="000000"/>
              </w:rPr>
              <w:t>.</w:t>
            </w:r>
            <w:proofErr w:type="gramEnd"/>
            <w:r w:rsidRPr="00124DEA">
              <w:rPr>
                <w:color w:val="000000"/>
              </w:rPr>
              <w:t>/</w:t>
            </w:r>
            <w:proofErr w:type="gramStart"/>
            <w:r w:rsidRPr="00124DEA">
              <w:rPr>
                <w:color w:val="000000"/>
              </w:rPr>
              <w:t>м</w:t>
            </w:r>
            <w:proofErr w:type="gramEnd"/>
            <w:r w:rsidRPr="00124DEA">
              <w:rPr>
                <w:color w:val="000000"/>
              </w:rPr>
              <w:t>ин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7 200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124DEA">
              <w:rPr>
                <w:color w:val="000000"/>
              </w:rPr>
              <w:t>е менее 5200 </w:t>
            </w:r>
          </w:p>
        </w:tc>
      </w:tr>
      <w:tr w:rsidR="005A004E" w:rsidRPr="00E14EBC" w:rsidTr="00A018CB">
        <w:trPr>
          <w:trHeight w:val="301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объем установленных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Тбайт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6 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не менее 1</w:t>
            </w:r>
          </w:p>
        </w:tc>
      </w:tr>
      <w:tr w:rsidR="005A004E" w:rsidRPr="00E14EBC" w:rsidTr="00A018CB">
        <w:trPr>
          <w:trHeight w:val="279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48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5 </w:t>
            </w:r>
          </w:p>
        </w:tc>
      </w:tr>
      <w:tr w:rsidR="005A004E" w:rsidRPr="00E14EBC" w:rsidTr="00A018CB">
        <w:trPr>
          <w:trHeight w:val="258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поддержка RAID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RAID 6, RAID 10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t>не менее RAID 0, RAID 1</w:t>
            </w:r>
            <w:r w:rsidRPr="00124DEA">
              <w:rPr>
                <w:color w:val="000000"/>
              </w:rPr>
              <w:t> </w:t>
            </w:r>
          </w:p>
        </w:tc>
      </w:tr>
      <w:tr w:rsidR="005A004E" w:rsidRPr="00E14EBC" w:rsidTr="00A018CB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возможность горячей 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замены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присутствует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</w:tr>
      <w:tr w:rsidR="005A004E" w:rsidRPr="00E14EBC" w:rsidTr="00A018CB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количество контроллеров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2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</w:tr>
      <w:tr w:rsidR="005A004E" w:rsidRPr="00E14EBC" w:rsidTr="00A018CB">
        <w:trPr>
          <w:trHeight w:val="631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энергонезависимая 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память контроллера 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Гб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не менее 32 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</w:tr>
      <w:tr w:rsidR="005A004E" w:rsidRPr="00E14EBC" w:rsidTr="00A018CB">
        <w:trPr>
          <w:trHeight w:val="513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возможность горячей 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замены накопителей 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контроллера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присутствует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</w:tr>
      <w:tr w:rsidR="005A004E" w:rsidRPr="00E14EBC" w:rsidTr="00A018CB">
        <w:trPr>
          <w:trHeight w:val="450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интерфейсные порты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2 портов 10GBASE-T с разъемом RJ45, не менее 2 портов 10GbE SFP+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t xml:space="preserve">не менее 2 портов 1 </w:t>
            </w:r>
            <w:proofErr w:type="spellStart"/>
            <w:r w:rsidRPr="00124DEA">
              <w:t>Gb</w:t>
            </w:r>
            <w:proofErr w:type="spellEnd"/>
            <w:r w:rsidRPr="00124DEA">
              <w:t>/сек. с разъемом RJ45</w:t>
            </w:r>
            <w:r w:rsidRPr="00124DEA">
              <w:rPr>
                <w:color w:val="000000"/>
              </w:rPr>
              <w:t> </w:t>
            </w:r>
          </w:p>
        </w:tc>
      </w:tr>
      <w:tr w:rsidR="005A004E" w:rsidRPr="00E14EBC" w:rsidTr="00A018CB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proofErr w:type="gramStart"/>
            <w:r w:rsidRPr="00124DEA">
              <w:rPr>
                <w:color w:val="000000"/>
              </w:rPr>
              <w:t>Вт</w:t>
            </w:r>
            <w:proofErr w:type="gramEnd"/>
            <w:r w:rsidRPr="00124DEA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не менее 75 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  <w:proofErr w:type="gramStart"/>
            <w:r w:rsidRPr="00124DEA">
              <w:rPr>
                <w:color w:val="000000"/>
              </w:rPr>
              <w:t xml:space="preserve">(для автономного </w:t>
            </w:r>
            <w:proofErr w:type="gramEnd"/>
          </w:p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оборудования)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75 </w:t>
            </w:r>
          </w:p>
        </w:tc>
      </w:tr>
      <w:tr w:rsidR="005A004E" w:rsidRPr="00E14EBC" w:rsidTr="00A018CB">
        <w:trPr>
          <w:trHeight w:val="286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383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рубль 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более 11000000,00.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более 500000,00 </w:t>
            </w:r>
          </w:p>
        </w:tc>
      </w:tr>
      <w:tr w:rsidR="005A004E" w:rsidRPr="00E14EBC" w:rsidTr="00A018CB">
        <w:trPr>
          <w:trHeight w:val="205"/>
          <w:jc w:val="center"/>
        </w:trPr>
        <w:tc>
          <w:tcPr>
            <w:tcW w:w="709" w:type="dxa"/>
            <w:vMerge w:val="restart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lastRenderedPageBreak/>
              <w:t>3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 w:val="restart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26.30.11.110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t>Средства связи, выполняющие функцию систем коммутации (коммутатор)</w:t>
            </w: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внутренняя пропускная способность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Гб/сек.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10</w:t>
            </w:r>
          </w:p>
        </w:tc>
      </w:tr>
      <w:tr w:rsidR="005A004E" w:rsidRPr="00E14EBC" w:rsidTr="00A018CB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количество </w:t>
            </w:r>
            <w:r w:rsidRPr="00124DEA">
              <w:rPr>
                <w:color w:val="000000"/>
                <w:lang w:val="en-US"/>
              </w:rPr>
              <w:t>LAN</w:t>
            </w:r>
            <w:r w:rsidRPr="00124DEA">
              <w:rPr>
                <w:color w:val="000000"/>
              </w:rPr>
              <w:t xml:space="preserve"> портов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  <w:proofErr w:type="spellStart"/>
            <w:proofErr w:type="gramStart"/>
            <w:r w:rsidRPr="00124DEA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48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8</w:t>
            </w:r>
          </w:p>
        </w:tc>
      </w:tr>
      <w:tr w:rsidR="005A004E" w:rsidRPr="00E14EBC" w:rsidTr="00A018CB">
        <w:trPr>
          <w:trHeight w:val="435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тип коммутатора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управляемый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неуправляемый/управляемый</w:t>
            </w:r>
          </w:p>
        </w:tc>
      </w:tr>
      <w:tr w:rsidR="005A004E" w:rsidRPr="00E14EBC" w:rsidTr="00A018CB">
        <w:trPr>
          <w:trHeight w:val="304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скорость порта </w:t>
            </w:r>
          </w:p>
          <w:p w:rsidR="005A004E" w:rsidRPr="00124DEA" w:rsidRDefault="005A004E" w:rsidP="00A018CB">
            <w:pPr>
              <w:rPr>
                <w:color w:val="000000"/>
                <w:lang w:val="en-US"/>
              </w:rPr>
            </w:pPr>
            <w:r w:rsidRPr="00124DEA">
              <w:rPr>
                <w:color w:val="000000"/>
              </w:rPr>
              <w:t>10</w:t>
            </w:r>
            <w:r w:rsidRPr="00124DEA">
              <w:rPr>
                <w:color w:val="000000"/>
                <w:lang w:val="en-US"/>
              </w:rPr>
              <w:t>GBASE-LR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Мб/сек.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не менее 10000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 xml:space="preserve">не менее 1 </w:t>
            </w:r>
            <w:proofErr w:type="spellStart"/>
            <w:r w:rsidRPr="00124DEA">
              <w:rPr>
                <w:color w:val="000000"/>
              </w:rPr>
              <w:t>Gb</w:t>
            </w:r>
            <w:proofErr w:type="spellEnd"/>
            <w:r w:rsidRPr="00124DEA">
              <w:rPr>
                <w:color w:val="000000"/>
              </w:rPr>
              <w:t>/сек.</w:t>
            </w:r>
          </w:p>
        </w:tc>
      </w:tr>
      <w:tr w:rsidR="005A004E" w:rsidRPr="00E14EBC" w:rsidTr="00A018CB">
        <w:trPr>
          <w:trHeight w:val="570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количество портов</w:t>
            </w:r>
          </w:p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  <w:lang w:val="en-US"/>
              </w:rPr>
              <w:t>GBASE-LR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</w:tr>
      <w:tr w:rsidR="005A004E" w:rsidRPr="00E14EBC" w:rsidTr="00A018CB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</w:p>
        </w:tc>
        <w:tc>
          <w:tcPr>
            <w:tcW w:w="2953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 w:rsidRPr="00E14EBC">
              <w:rPr>
                <w:color w:val="000000"/>
              </w:rPr>
              <w:t> </w:t>
            </w:r>
            <w:r>
              <w:rPr>
                <w:color w:val="000000"/>
              </w:rPr>
              <w:t>383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рубль</w:t>
            </w:r>
            <w:r w:rsidRPr="00E14EBC">
              <w:rPr>
                <w:color w:val="000000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более 10000</w:t>
            </w:r>
            <w:r w:rsidRPr="00E14EBC">
              <w:rPr>
                <w:color w:val="000000"/>
              </w:rPr>
              <w:t xml:space="preserve">000,00 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E14EBC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не более 650000,00</w:t>
            </w:r>
            <w:r w:rsidRPr="00E14EBC">
              <w:rPr>
                <w:color w:val="000000"/>
              </w:rPr>
              <w:t>.</w:t>
            </w:r>
          </w:p>
        </w:tc>
      </w:tr>
      <w:tr w:rsidR="005A004E" w:rsidRPr="00E14EBC" w:rsidTr="00A018CB">
        <w:trPr>
          <w:trHeight w:val="276"/>
          <w:jc w:val="center"/>
        </w:trPr>
        <w:tc>
          <w:tcPr>
            <w:tcW w:w="709" w:type="dxa"/>
            <w:vMerge w:val="restart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4</w:t>
            </w:r>
          </w:p>
        </w:tc>
        <w:tc>
          <w:tcPr>
            <w:tcW w:w="1023" w:type="dxa"/>
            <w:vMerge w:val="restart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26.30.11.120</w:t>
            </w:r>
          </w:p>
        </w:tc>
        <w:tc>
          <w:tcPr>
            <w:tcW w:w="1840" w:type="dxa"/>
            <w:vMerge w:val="restart"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t>Средства связи, выполняющие функцию цифровых транспортных систем (</w:t>
            </w:r>
            <w:proofErr w:type="spellStart"/>
            <w:r w:rsidRPr="00124DEA">
              <w:t>маршрутизатор</w:t>
            </w:r>
            <w:proofErr w:type="spellEnd"/>
            <w:r w:rsidRPr="00124DEA">
              <w:t>)</w:t>
            </w: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124DEA">
              <w:rPr>
                <w:color w:val="000000"/>
              </w:rPr>
              <w:t xml:space="preserve">корость </w:t>
            </w:r>
            <w:r w:rsidRPr="00124DEA">
              <w:rPr>
                <w:color w:val="000000"/>
                <w:lang w:val="en-US"/>
              </w:rPr>
              <w:t>LAN</w:t>
            </w:r>
            <w:r w:rsidRPr="00124DEA">
              <w:rPr>
                <w:color w:val="000000"/>
              </w:rPr>
              <w:t xml:space="preserve"> портов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Мбит/сек.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10/100/1000/10000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10/100/1000</w:t>
            </w:r>
          </w:p>
        </w:tc>
      </w:tr>
      <w:tr w:rsidR="005A004E" w:rsidRPr="00E14EBC" w:rsidTr="00A018CB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/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124DEA">
              <w:rPr>
                <w:color w:val="000000"/>
              </w:rPr>
              <w:t>оличество ЦФТ портов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Шт.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124DEA">
              <w:rPr>
                <w:color w:val="000000"/>
              </w:rPr>
              <w:t>е менее 1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124DEA">
              <w:rPr>
                <w:color w:val="000000"/>
              </w:rPr>
              <w:t>е менее 1</w:t>
            </w:r>
          </w:p>
        </w:tc>
      </w:tr>
      <w:tr w:rsidR="005A004E" w:rsidRPr="00E14EBC" w:rsidTr="00A018CB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/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124DEA">
              <w:rPr>
                <w:color w:val="000000"/>
              </w:rPr>
              <w:t>беспечение маршрутизации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t>поддержка IPv4, IPv6, многоадресная маршрутизация, функции качества обслуживания (</w:t>
            </w:r>
            <w:proofErr w:type="spellStart"/>
            <w:r w:rsidRPr="00124DEA">
              <w:t>QoS</w:t>
            </w:r>
            <w:proofErr w:type="spellEnd"/>
            <w:r w:rsidRPr="00124DEA">
              <w:t>)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t>поддержка IPv4, IPv6</w:t>
            </w:r>
          </w:p>
        </w:tc>
      </w:tr>
      <w:tr w:rsidR="005A004E" w:rsidRPr="00E14EBC" w:rsidTr="00A018CB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/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24DEA">
              <w:rPr>
                <w:color w:val="000000"/>
              </w:rPr>
              <w:t>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383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124DEA">
              <w:rPr>
                <w:color w:val="000000"/>
              </w:rPr>
              <w:t xml:space="preserve">убль 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124DEA">
              <w:rPr>
                <w:color w:val="000000"/>
              </w:rPr>
              <w:t>е более 200000,00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124DEA">
              <w:rPr>
                <w:color w:val="000000"/>
              </w:rPr>
              <w:t>е более 50000,00</w:t>
            </w:r>
          </w:p>
        </w:tc>
      </w:tr>
      <w:tr w:rsidR="005A004E" w:rsidRPr="00E14EBC" w:rsidTr="00A018CB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 w:val="restart"/>
            <w:vAlign w:val="center"/>
            <w:hideMark/>
          </w:tcPr>
          <w:p w:rsidR="005A004E" w:rsidRPr="00124DEA" w:rsidRDefault="005A004E" w:rsidP="00A018CB">
            <w:r w:rsidRPr="00124DEA">
              <w:t>Средства связи, выполняющие функцию цифровых транспортных систем (точка доступа)</w:t>
            </w:r>
          </w:p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t>поддерживаемые версии стандарта IEEE 802.11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proofErr w:type="spellStart"/>
            <w:r w:rsidRPr="00124DEA">
              <w:t>n</w:t>
            </w:r>
            <w:proofErr w:type="spellEnd"/>
          </w:p>
          <w:p w:rsidR="005A004E" w:rsidRPr="00124DEA" w:rsidRDefault="005A004E" w:rsidP="00A018CB">
            <w:pPr>
              <w:autoSpaceDE w:val="0"/>
              <w:autoSpaceDN w:val="0"/>
              <w:adjustRightInd w:val="0"/>
            </w:pPr>
            <w:proofErr w:type="spellStart"/>
            <w:r w:rsidRPr="00124DEA">
              <w:t>g</w:t>
            </w:r>
            <w:proofErr w:type="spellEnd"/>
          </w:p>
          <w:p w:rsidR="005A004E" w:rsidRPr="00124DEA" w:rsidRDefault="005A004E" w:rsidP="00A018CB">
            <w:pPr>
              <w:rPr>
                <w:color w:val="000000"/>
              </w:rPr>
            </w:pPr>
            <w:proofErr w:type="spellStart"/>
            <w:r w:rsidRPr="00124DEA">
              <w:t>b</w:t>
            </w:r>
            <w:proofErr w:type="spellEnd"/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</w:tr>
      <w:tr w:rsidR="005A004E" w:rsidRPr="00E14EBC" w:rsidTr="00A018CB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/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t>поддержка MIMO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124DEA">
              <w:rPr>
                <w:color w:val="000000"/>
              </w:rPr>
              <w:t>а/нет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</w:tr>
      <w:tr w:rsidR="005A004E" w:rsidRPr="00E14EBC" w:rsidTr="00A018CB">
        <w:trPr>
          <w:trHeight w:val="276"/>
          <w:jc w:val="center"/>
        </w:trPr>
        <w:tc>
          <w:tcPr>
            <w:tcW w:w="709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5A004E" w:rsidRPr="00124DEA" w:rsidRDefault="005A004E" w:rsidP="00A018CB"/>
        </w:tc>
        <w:tc>
          <w:tcPr>
            <w:tcW w:w="2953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383</w:t>
            </w:r>
          </w:p>
        </w:tc>
        <w:tc>
          <w:tcPr>
            <w:tcW w:w="1572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 w:rsidRPr="00124DEA">
              <w:rPr>
                <w:color w:val="000000"/>
              </w:rPr>
              <w:t>рубль</w:t>
            </w:r>
          </w:p>
        </w:tc>
        <w:tc>
          <w:tcPr>
            <w:tcW w:w="2551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124DEA">
              <w:rPr>
                <w:color w:val="000000"/>
              </w:rPr>
              <w:t>е более 80000,00</w:t>
            </w:r>
          </w:p>
        </w:tc>
        <w:tc>
          <w:tcPr>
            <w:tcW w:w="2466" w:type="dxa"/>
            <w:shd w:val="clear" w:color="auto" w:fill="auto"/>
            <w:hideMark/>
          </w:tcPr>
          <w:p w:rsidR="005A004E" w:rsidRPr="00124DEA" w:rsidRDefault="005A004E" w:rsidP="00A018CB">
            <w:pPr>
              <w:rPr>
                <w:color w:val="000000"/>
              </w:rPr>
            </w:pPr>
          </w:p>
        </w:tc>
      </w:tr>
    </w:tbl>
    <w:p w:rsidR="005A004E" w:rsidRPr="00E14EBC" w:rsidRDefault="005A004E" w:rsidP="005A004E">
      <w:pPr>
        <w:widowControl w:val="0"/>
        <w:autoSpaceDE w:val="0"/>
        <w:autoSpaceDN w:val="0"/>
        <w:jc w:val="right"/>
      </w:pPr>
    </w:p>
    <w:p w:rsidR="005A004E" w:rsidRPr="00E14EBC" w:rsidRDefault="005A004E" w:rsidP="005A004E">
      <w:pPr>
        <w:widowControl w:val="0"/>
        <w:autoSpaceDE w:val="0"/>
        <w:autoSpaceDN w:val="0"/>
        <w:jc w:val="right"/>
      </w:pPr>
    </w:p>
    <w:p w:rsidR="005A004E" w:rsidRPr="00E14EBC" w:rsidRDefault="005A004E" w:rsidP="005A004E">
      <w:pPr>
        <w:spacing w:after="200" w:line="276" w:lineRule="auto"/>
        <w:jc w:val="right"/>
      </w:pPr>
      <w:r w:rsidRPr="00E14EBC">
        <w:br w:type="page"/>
      </w:r>
      <w:r w:rsidRPr="00E14EBC">
        <w:lastRenderedPageBreak/>
        <w:t>Таблица 3</w:t>
      </w:r>
    </w:p>
    <w:tbl>
      <w:tblPr>
        <w:tblW w:w="14601" w:type="dxa"/>
        <w:jc w:val="center"/>
        <w:tblInd w:w="108" w:type="dxa"/>
        <w:tblLayout w:type="fixed"/>
        <w:tblLook w:val="04A0"/>
      </w:tblPr>
      <w:tblGrid>
        <w:gridCol w:w="709"/>
        <w:gridCol w:w="992"/>
        <w:gridCol w:w="1740"/>
        <w:gridCol w:w="1843"/>
        <w:gridCol w:w="708"/>
        <w:gridCol w:w="1701"/>
        <w:gridCol w:w="2268"/>
        <w:gridCol w:w="2268"/>
        <w:gridCol w:w="2372"/>
      </w:tblGrid>
      <w:tr w:rsidR="005A004E" w:rsidRPr="00E14EBC" w:rsidTr="00A018CB">
        <w:trPr>
          <w:trHeight w:val="349"/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№</w:t>
            </w:r>
          </w:p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proofErr w:type="spellStart"/>
            <w:proofErr w:type="gramStart"/>
            <w:r w:rsidRPr="00E14EBC">
              <w:rPr>
                <w:color w:val="000000"/>
              </w:rPr>
              <w:t>п</w:t>
            </w:r>
            <w:proofErr w:type="spellEnd"/>
            <w:proofErr w:type="gramEnd"/>
            <w:r w:rsidRPr="00E14EBC">
              <w:rPr>
                <w:color w:val="000000"/>
              </w:rPr>
              <w:t>/</w:t>
            </w:r>
            <w:proofErr w:type="spellStart"/>
            <w:r w:rsidRPr="00E14EBC">
              <w:rPr>
                <w:color w:val="000000"/>
              </w:rPr>
              <w:t>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</w:pPr>
            <w:hyperlink r:id="rId10" w:history="1">
              <w:r w:rsidRPr="00E14EBC">
                <w:t>Код по ОКПД</w:t>
              </w:r>
            </w:hyperlink>
            <w:r>
              <w:t xml:space="preserve"> 2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Наименование отдельного вида товаров, работ, услуг</w:t>
            </w:r>
          </w:p>
        </w:tc>
        <w:tc>
          <w:tcPr>
            <w:tcW w:w="11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Требования к качеству, потребительским свойствам и иным характеристикам</w:t>
            </w:r>
          </w:p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(в том числе предельные цены) отдельных видов товаров, работ, услуг</w:t>
            </w:r>
          </w:p>
        </w:tc>
      </w:tr>
      <w:tr w:rsidR="005A004E" w:rsidRPr="00E14EBC" w:rsidTr="00A018CB">
        <w:trPr>
          <w:trHeight w:val="300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FF"/>
                <w:u w:val="single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наименование</w:t>
            </w:r>
          </w:p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характеристики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единица</w:t>
            </w:r>
          </w:p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измерения</w:t>
            </w:r>
          </w:p>
        </w:tc>
        <w:tc>
          <w:tcPr>
            <w:tcW w:w="6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значение характеристики</w:t>
            </w:r>
          </w:p>
        </w:tc>
      </w:tr>
      <w:tr w:rsidR="005A004E" w:rsidRPr="00E14EBC" w:rsidTr="00A018CB">
        <w:trPr>
          <w:trHeight w:val="387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FF"/>
                <w:u w:val="single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код по ОКЕИ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наименование</w:t>
            </w:r>
          </w:p>
        </w:tc>
        <w:tc>
          <w:tcPr>
            <w:tcW w:w="6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t>Группы должностей муниципальных органов согласно Перечню должностей муниципальной службы</w:t>
            </w:r>
          </w:p>
        </w:tc>
      </w:tr>
      <w:tr w:rsidR="005A004E" w:rsidRPr="00E14EBC" w:rsidTr="00A018CB">
        <w:trPr>
          <w:trHeight w:val="955"/>
          <w:tblHeader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FF"/>
                <w:u w:val="single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должности категории «Специалисты»,</w:t>
            </w:r>
          </w:p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относящиеся к группе «Главная»,</w:t>
            </w:r>
          </w:p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«Старшая»</w:t>
            </w:r>
          </w:p>
        </w:tc>
        <w:tc>
          <w:tcPr>
            <w:tcW w:w="23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должности</w:t>
            </w:r>
          </w:p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категории «Обеспечивающие специалисты», относящиеся</w:t>
            </w:r>
          </w:p>
          <w:p w:rsidR="005A004E" w:rsidRPr="00E14EBC" w:rsidRDefault="005A004E" w:rsidP="00A018CB">
            <w:pPr>
              <w:spacing w:line="192" w:lineRule="auto"/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к группе «Ведущая», «Младшая»</w:t>
            </w:r>
          </w:p>
        </w:tc>
      </w:tr>
      <w:tr w:rsidR="005A004E" w:rsidRPr="00E14EBC" w:rsidTr="00A018CB">
        <w:trPr>
          <w:trHeight w:val="288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8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E14EBC">
              <w:rPr>
                <w:color w:val="000000"/>
              </w:rPr>
              <w:t>9</w:t>
            </w:r>
          </w:p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5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hyperlink r:id="rId11" w:history="1">
              <w:r w:rsidRPr="0099323B">
                <w:t>26.30.22</w:t>
              </w:r>
            </w:hyperlink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proofErr w:type="gramStart"/>
            <w:r w:rsidRPr="0099323B">
              <w:t>Аппараты телефонные для сотовых сетей связи или для прочих беспроводных сетей</w:t>
            </w:r>
            <w:r w:rsidRPr="0099323B">
              <w:rPr>
                <w:color w:val="000000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proofErr w:type="gramStart"/>
            <w:r w:rsidRPr="0099323B">
              <w:t>тип устройства (телефон/смартфон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5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t>поддерживаемые стандарты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5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операционная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5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время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5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метод управления (сенсорный/кнопочный)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5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количество SIM-карт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5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наличие модулей и интерфейсов (</w:t>
            </w:r>
            <w:proofErr w:type="spellStart"/>
            <w:r w:rsidRPr="0099323B">
              <w:t>Wi-Fi</w:t>
            </w:r>
            <w:proofErr w:type="spellEnd"/>
            <w:r w:rsidRPr="0099323B">
              <w:t xml:space="preserve">, </w:t>
            </w:r>
            <w:proofErr w:type="spellStart"/>
            <w:r w:rsidRPr="0099323B">
              <w:t>Bluetooth</w:t>
            </w:r>
            <w:proofErr w:type="spellEnd"/>
            <w:r w:rsidRPr="0099323B">
              <w:t>, USB, GPS)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5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 xml:space="preserve">стоимость годового владения оборудованием (включая договоры технической поддержки, </w:t>
            </w:r>
            <w:r w:rsidRPr="0099323B">
              <w:lastRenderedPageBreak/>
              <w:t>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3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  <w:r w:rsidRPr="00E14EBC">
              <w:rPr>
                <w:color w:val="000000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  <w:r w:rsidRPr="00E14EBC">
              <w:rPr>
                <w:color w:val="000000"/>
              </w:rPr>
              <w:t>383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  <w:r w:rsidRPr="00E14EBC">
              <w:rPr>
                <w:color w:val="000000"/>
              </w:rPr>
              <w:t>рубль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 более 10</w:t>
            </w:r>
            <w:r w:rsidRPr="00E14EBC">
              <w:rPr>
                <w:color w:val="000000"/>
              </w:rPr>
              <w:t>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</w:pPr>
            <w:r>
              <w:t>не более 5000,00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86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29.10.21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t xml:space="preserve">Средства транспортные с двигателем с искровым зажиганием, с рабочим объемом цилиндров не более 1500 куб. </w:t>
            </w:r>
            <w:proofErr w:type="gramStart"/>
            <w:r w:rsidRPr="0099323B">
              <w:t>см</w:t>
            </w:r>
            <w:proofErr w:type="gramEnd"/>
            <w:r w:rsidRPr="0099323B">
              <w:t>, новые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мощность двигателя, 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лошадиная сила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150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86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99323B">
              <w:rPr>
                <w:color w:val="000000"/>
              </w:rPr>
              <w:t>оличество посадочных мест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796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86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99323B">
              <w:rPr>
                <w:color w:val="000000"/>
              </w:rPr>
              <w:t>ип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бензин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бензин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86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99323B">
              <w:rPr>
                <w:color w:val="000000"/>
              </w:rPr>
              <w:t>ип коробки передач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99323B">
              <w:rPr>
                <w:color w:val="000000"/>
              </w:rPr>
              <w:t>втомат/механика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99323B">
              <w:rPr>
                <w:color w:val="000000"/>
              </w:rPr>
              <w:t>втомат/механика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372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99323B">
              <w:rPr>
                <w:color w:val="000000"/>
              </w:rPr>
              <w:t>ип привода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proofErr w:type="spellStart"/>
            <w:r w:rsidRPr="0099323B">
              <w:rPr>
                <w:color w:val="000000"/>
              </w:rPr>
              <w:t>моноприводный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proofErr w:type="spellStart"/>
            <w:r w:rsidRPr="0099323B">
              <w:rPr>
                <w:color w:val="000000"/>
              </w:rPr>
              <w:t>моноприводный</w:t>
            </w:r>
            <w:proofErr w:type="spell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372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предельная цена</w:t>
            </w:r>
          </w:p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383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рубль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2200000,00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1500000,00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663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</w:pPr>
            <w:r w:rsidRPr="0099323B">
              <w:rPr>
                <w:color w:val="000000"/>
              </w:rPr>
              <w:t>29.10.22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t xml:space="preserve">Средства транспортные с двигателем с искровым зажиганием, с рабочим объемом цилиндров более 1500 куб. </w:t>
            </w:r>
            <w:proofErr w:type="gramStart"/>
            <w:r w:rsidRPr="0099323B">
              <w:t>см</w:t>
            </w:r>
            <w:proofErr w:type="gramEnd"/>
            <w:r w:rsidRPr="0099323B">
              <w:t>, новые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лошадин</w:t>
            </w:r>
            <w:r w:rsidRPr="0099323B">
              <w:rPr>
                <w:color w:val="000000"/>
              </w:rPr>
              <w:t>ая сила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99323B">
              <w:rPr>
                <w:color w:val="000000"/>
              </w:rPr>
              <w:t>е более 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99323B">
              <w:rPr>
                <w:color w:val="000000"/>
              </w:rPr>
              <w:t>е более 150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68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t>количество посадочных мест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796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28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t>тип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бензин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бензин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4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тип коробки передач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autoSpaceDE w:val="0"/>
              <w:autoSpaceDN w:val="0"/>
              <w:adjustRightInd w:val="0"/>
            </w:pPr>
            <w:r w:rsidRPr="0099323B">
              <w:t>автомат/механика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autoSpaceDE w:val="0"/>
              <w:autoSpaceDN w:val="0"/>
              <w:adjustRightInd w:val="0"/>
            </w:pPr>
            <w:r w:rsidRPr="0099323B">
              <w:t>автомат/механика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283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тип привода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proofErr w:type="spellStart"/>
            <w:r w:rsidRPr="0099323B">
              <w:rPr>
                <w:color w:val="000000"/>
              </w:rPr>
              <w:t>моноприводный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proofErr w:type="spellStart"/>
            <w:r w:rsidRPr="0099323B">
              <w:rPr>
                <w:color w:val="000000"/>
              </w:rPr>
              <w:t>моноприводный</w:t>
            </w:r>
            <w:proofErr w:type="spell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378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autoSpaceDE w:val="0"/>
              <w:autoSpaceDN w:val="0"/>
              <w:adjustRightInd w:val="0"/>
            </w:pPr>
            <w:r w:rsidRPr="0099323B"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383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 w:rsidRPr="0099323B">
              <w:rPr>
                <w:color w:val="000000"/>
              </w:rPr>
              <w:t>рубль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99323B">
              <w:rPr>
                <w:color w:val="000000"/>
              </w:rPr>
              <w:t>е более 2200000,00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99323B">
              <w:rPr>
                <w:color w:val="000000"/>
              </w:rPr>
              <w:t>е более 15000000,00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hyperlink r:id="rId12" w:history="1">
              <w:r w:rsidRPr="0099323B">
                <w:rPr>
                  <w:rFonts w:ascii="Times New Roman" w:hAnsi="Times New Roman" w:cs="Times New Roman"/>
                </w:rPr>
                <w:t>29.10.23</w:t>
              </w:r>
            </w:hyperlink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99323B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99323B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лошадиная сила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не более 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не более 150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количество посадочных мест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796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тип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дизель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дизель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99323B">
              <w:rPr>
                <w:rFonts w:ascii="Times New Roman" w:hAnsi="Times New Roman" w:cs="Times New Roman"/>
              </w:rPr>
              <w:t>ип коробки передач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>
              <w:t>а</w:t>
            </w:r>
            <w:r w:rsidRPr="0099323B">
              <w:t>втомат/механика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>
              <w:t>а</w:t>
            </w:r>
            <w:r w:rsidRPr="0099323B">
              <w:t>втомат/механика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тип привода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proofErr w:type="spellStart"/>
            <w:r w:rsidRPr="0099323B">
              <w:t>моноприводный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proofErr w:type="spellStart"/>
            <w:r w:rsidRPr="0099323B">
              <w:t>моноприводный</w:t>
            </w:r>
            <w:proofErr w:type="spell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не более 2200000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не более 1500000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29.10.24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 xml:space="preserve">Средства </w:t>
            </w:r>
            <w:r w:rsidRPr="0099323B">
              <w:rPr>
                <w:rFonts w:ascii="Times New Roman" w:hAnsi="Times New Roman" w:cs="Times New Roman"/>
              </w:rPr>
              <w:lastRenderedPageBreak/>
              <w:t>автотранспортные для перевозки людей прочие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lastRenderedPageBreak/>
              <w:t xml:space="preserve">мощность </w:t>
            </w:r>
            <w:r w:rsidRPr="0099323B">
              <w:rPr>
                <w:rFonts w:ascii="Times New Roman" w:hAnsi="Times New Roman" w:cs="Times New Roman"/>
                <w:color w:val="000000"/>
              </w:rPr>
              <w:lastRenderedPageBreak/>
              <w:t>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lastRenderedPageBreak/>
              <w:t>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лошадиная сила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150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383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рубль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1500000,00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1000000,00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29.10.30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лошадиная сила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 xml:space="preserve">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29.10.41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99323B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99323B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лошадиная сила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29.10.42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 xml:space="preserve">Средства автотранспортные грузовые с поршневым двигателем внутреннего </w:t>
            </w:r>
            <w:r w:rsidRPr="0099323B">
              <w:rPr>
                <w:rFonts w:ascii="Times New Roman" w:hAnsi="Times New Roman" w:cs="Times New Roman"/>
              </w:rPr>
              <w:lastRenderedPageBreak/>
              <w:t>сгорания с искровым зажиганием; прочие грузовые транспортные средства, новые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lastRenderedPageBreak/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t>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Лошадиная сила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38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5A004E" w:rsidRPr="00E14EBC" w:rsidTr="00A018CB">
        <w:trPr>
          <w:trHeight w:val="51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  <w:r w:rsidRPr="0099323B">
              <w:lastRenderedPageBreak/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hyperlink r:id="rId13" w:history="1">
              <w:r w:rsidRPr="0099323B">
                <w:rPr>
                  <w:rFonts w:ascii="Times New Roman" w:hAnsi="Times New Roman" w:cs="Times New Roman"/>
                </w:rPr>
                <w:t>31.01.11</w:t>
              </w:r>
            </w:hyperlink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 xml:space="preserve">материал (металл),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</w:tr>
      <w:tr w:rsidR="005A004E" w:rsidRPr="00E14EBC" w:rsidTr="00A018CB">
        <w:trPr>
          <w:trHeight w:val="2126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обивочные 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 xml:space="preserve">предельное значение – кожа натуральная; возможные значения: искусственная кожа, </w:t>
            </w:r>
            <w:proofErr w:type="gramStart"/>
            <w:r w:rsidRPr="0099323B">
              <w:rPr>
                <w:rFonts w:ascii="Times New Roman" w:hAnsi="Times New Roman" w:cs="Times New Roman"/>
                <w:color w:val="000000"/>
              </w:rPr>
              <w:t>мебельный</w:t>
            </w:r>
            <w:proofErr w:type="gramEnd"/>
            <w:r w:rsidRPr="0099323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A004E" w:rsidRPr="0099323B" w:rsidRDefault="005A004E" w:rsidP="00A018CB">
            <w:pPr>
              <w:rPr>
                <w:color w:val="000000"/>
              </w:rPr>
            </w:pPr>
            <w:r w:rsidRPr="0099323B">
              <w:rPr>
                <w:color w:val="000000"/>
              </w:rPr>
              <w:t>(искусственный</w:t>
            </w:r>
            <w:proofErr w:type="gramStart"/>
            <w:r w:rsidRPr="0099323B">
              <w:rPr>
                <w:color w:val="000000"/>
              </w:rPr>
              <w:t>)м</w:t>
            </w:r>
            <w:proofErr w:type="gramEnd"/>
            <w:r w:rsidRPr="0099323B">
              <w:rPr>
                <w:color w:val="000000"/>
              </w:rPr>
              <w:t xml:space="preserve">ех, искусственная замша 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99323B">
              <w:rPr>
                <w:rFonts w:ascii="Times New Roman" w:hAnsi="Times New Roman" w:cs="Times New Roman"/>
                <w:color w:val="000000"/>
              </w:rPr>
              <w:t>микрофибра</w:t>
            </w:r>
            <w:proofErr w:type="spellEnd"/>
            <w:r w:rsidRPr="0099323B">
              <w:rPr>
                <w:rFonts w:ascii="Times New Roman" w:hAnsi="Times New Roman" w:cs="Times New Roman"/>
                <w:color w:val="000000"/>
              </w:rPr>
              <w:t>), ткань, нетканые материалы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 xml:space="preserve">предельное значение – кожа натуральная; возможные значения: искусственная кожа, </w:t>
            </w:r>
            <w:proofErr w:type="gramStart"/>
            <w:r w:rsidRPr="0099323B">
              <w:rPr>
                <w:rFonts w:ascii="Times New Roman" w:hAnsi="Times New Roman" w:cs="Times New Roman"/>
                <w:color w:val="000000"/>
              </w:rPr>
              <w:t>мебельный</w:t>
            </w:r>
            <w:proofErr w:type="gramEnd"/>
            <w:r w:rsidRPr="0099323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A004E" w:rsidRPr="0099323B" w:rsidRDefault="005A004E" w:rsidP="00A018CB">
            <w:pPr>
              <w:rPr>
                <w:color w:val="000000"/>
              </w:rPr>
            </w:pPr>
            <w:r w:rsidRPr="0099323B">
              <w:rPr>
                <w:color w:val="000000"/>
              </w:rPr>
              <w:t xml:space="preserve">(искусственный) мех, искусственная замша 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99323B">
              <w:rPr>
                <w:rFonts w:ascii="Times New Roman" w:hAnsi="Times New Roman" w:cs="Times New Roman"/>
                <w:color w:val="000000"/>
              </w:rPr>
              <w:t>микрофибра</w:t>
            </w:r>
            <w:proofErr w:type="spellEnd"/>
            <w:r w:rsidRPr="0099323B">
              <w:rPr>
                <w:rFonts w:ascii="Times New Roman" w:hAnsi="Times New Roman" w:cs="Times New Roman"/>
                <w:color w:val="000000"/>
              </w:rPr>
              <w:t>), ткань, нетканые материалы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предельное значение – ткань;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возможные значения: нетканые материалы</w:t>
            </w:r>
          </w:p>
        </w:tc>
      </w:tr>
      <w:tr w:rsidR="005A004E" w:rsidRPr="00E14EBC" w:rsidTr="00A018CB">
        <w:trPr>
          <w:trHeight w:val="26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30.01.12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материал (вид древесины)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предельное значение – массив древесины ценных пород (твердолиственных и тропических);</w:t>
            </w:r>
          </w:p>
          <w:p w:rsidR="005A004E" w:rsidRPr="0099323B" w:rsidRDefault="005A004E" w:rsidP="00A018CB">
            <w:pPr>
              <w:pStyle w:val="ConsPlusNormal"/>
              <w:ind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 xml:space="preserve">возможные значения: древесина хвойных и </w:t>
            </w:r>
            <w:proofErr w:type="spellStart"/>
            <w:r w:rsidRPr="0099323B">
              <w:rPr>
                <w:rFonts w:ascii="Times New Roman" w:hAnsi="Times New Roman" w:cs="Times New Roman"/>
                <w:color w:val="000000"/>
              </w:rPr>
              <w:t>мягколиственных</w:t>
            </w:r>
            <w:proofErr w:type="spellEnd"/>
            <w:r w:rsidRPr="0099323B">
              <w:rPr>
                <w:rFonts w:ascii="Times New Roman" w:hAnsi="Times New Roman" w:cs="Times New Roman"/>
                <w:color w:val="000000"/>
              </w:rPr>
              <w:t xml:space="preserve"> пород: береза, лиственница, сосна, 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предельное значение – массив древесины ценных пород (твердолиственных и тропических);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 xml:space="preserve">возможные значения: древесина хвойных и </w:t>
            </w:r>
            <w:proofErr w:type="spellStart"/>
            <w:r w:rsidRPr="0099323B">
              <w:rPr>
                <w:rFonts w:ascii="Times New Roman" w:hAnsi="Times New Roman" w:cs="Times New Roman"/>
                <w:color w:val="000000"/>
              </w:rPr>
              <w:t>мягколиственных</w:t>
            </w:r>
            <w:proofErr w:type="spellEnd"/>
            <w:r w:rsidRPr="0099323B">
              <w:rPr>
                <w:rFonts w:ascii="Times New Roman" w:hAnsi="Times New Roman" w:cs="Times New Roman"/>
                <w:color w:val="000000"/>
              </w:rPr>
              <w:t xml:space="preserve"> пород: береза, лиственница, сосна, ель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 xml:space="preserve">возможное значение – древесина хвойных и </w:t>
            </w:r>
            <w:proofErr w:type="spellStart"/>
            <w:r w:rsidRPr="0099323B">
              <w:rPr>
                <w:rFonts w:ascii="Times New Roman" w:hAnsi="Times New Roman" w:cs="Times New Roman"/>
                <w:color w:val="000000"/>
              </w:rPr>
              <w:t>мягколиственных</w:t>
            </w:r>
            <w:proofErr w:type="spellEnd"/>
            <w:r w:rsidRPr="0099323B">
              <w:rPr>
                <w:rFonts w:ascii="Times New Roman" w:hAnsi="Times New Roman" w:cs="Times New Roman"/>
                <w:color w:val="000000"/>
              </w:rPr>
              <w:t xml:space="preserve"> пород: береза, лиственница, сосна, ель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 xml:space="preserve">обивочные </w:t>
            </w:r>
          </w:p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предельное значение – кожа натуральная;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 xml:space="preserve">возможные значения: искусственная кожа, </w:t>
            </w:r>
            <w:proofErr w:type="gramStart"/>
            <w:r w:rsidRPr="0099323B">
              <w:rPr>
                <w:rFonts w:ascii="Times New Roman" w:hAnsi="Times New Roman" w:cs="Times New Roman"/>
                <w:color w:val="000000"/>
              </w:rPr>
              <w:t>мебельный</w:t>
            </w:r>
            <w:proofErr w:type="gramEnd"/>
            <w:r w:rsidRPr="0099323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(искусственный) мех, искусственная замша (</w:t>
            </w:r>
            <w:proofErr w:type="spellStart"/>
            <w:r w:rsidRPr="0099323B">
              <w:rPr>
                <w:rFonts w:ascii="Times New Roman" w:hAnsi="Times New Roman" w:cs="Times New Roman"/>
                <w:color w:val="000000"/>
              </w:rPr>
              <w:t>микрофибра</w:t>
            </w:r>
            <w:proofErr w:type="spellEnd"/>
            <w:r w:rsidRPr="0099323B">
              <w:rPr>
                <w:rFonts w:ascii="Times New Roman" w:hAnsi="Times New Roman" w:cs="Times New Roman"/>
                <w:color w:val="000000"/>
              </w:rPr>
              <w:t>), ткань, нетканые материалы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 xml:space="preserve">предельное значение – кожа натуральная; возможные значения: искусственная кожа; </w:t>
            </w:r>
            <w:proofErr w:type="gramStart"/>
            <w:r w:rsidRPr="0099323B">
              <w:rPr>
                <w:rFonts w:ascii="Times New Roman" w:hAnsi="Times New Roman" w:cs="Times New Roman"/>
                <w:color w:val="000000"/>
              </w:rPr>
              <w:t>мебельный</w:t>
            </w:r>
            <w:proofErr w:type="gramEnd"/>
            <w:r w:rsidRPr="0099323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 xml:space="preserve">(искусственный) мех, искусственная замша </w:t>
            </w:r>
          </w:p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(</w:t>
            </w:r>
            <w:proofErr w:type="spellStart"/>
            <w:r w:rsidRPr="0099323B">
              <w:rPr>
                <w:color w:val="000000"/>
              </w:rPr>
              <w:t>микрофибра</w:t>
            </w:r>
            <w:proofErr w:type="spellEnd"/>
            <w:r w:rsidRPr="0099323B">
              <w:rPr>
                <w:color w:val="000000"/>
              </w:rPr>
              <w:t>), ткань, нетканые материалы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предельное значение – ткань; возможное значение: нетканые материалы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61.10.30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autoSpaceDE w:val="0"/>
              <w:autoSpaceDN w:val="0"/>
              <w:adjustRightInd w:val="0"/>
            </w:pPr>
            <w:r w:rsidRPr="0099323B">
              <w:t>Услуги по передаче данных по проводным телекоммуникационным сетям.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Пояснения по требуемым услугам: оказание услуг связи по передаче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Скорость канала передачи данных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2545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  <w:p w:rsidR="005A004E" w:rsidRPr="0099323B" w:rsidRDefault="005A004E" w:rsidP="00A018CB">
            <w:r w:rsidRPr="0099323B">
              <w:t>Мегабит в секунду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менее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менее 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менее 5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Доля потерянных пакетов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 xml:space="preserve">Не более 1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Не более 1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61.20.1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Услуги подвижной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возможность бесплатного круглосуточного вызова экстренных оперативных служб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да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 xml:space="preserve">абонентский номер из плана нумерации сети оператора </w:t>
            </w:r>
            <w:r w:rsidRPr="0099323B">
              <w:rPr>
                <w:rFonts w:ascii="Times New Roman" w:hAnsi="Times New Roman" w:cs="Times New Roman"/>
              </w:rPr>
              <w:lastRenderedPageBreak/>
              <w:t>сотовой связи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да</w:t>
            </w:r>
          </w:p>
        </w:tc>
      </w:tr>
      <w:tr w:rsidR="005A004E" w:rsidRPr="00E14EBC" w:rsidTr="00A018CB">
        <w:trPr>
          <w:trHeight w:val="451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автоматическое определение номера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t>да,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да, нет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да, нет</w:t>
            </w:r>
          </w:p>
        </w:tc>
      </w:tr>
      <w:tr w:rsidR="005A004E" w:rsidRPr="00E14EBC" w:rsidTr="00A018CB">
        <w:trPr>
          <w:trHeight w:val="25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rPr>
                <w:lang w:eastAsia="en-US"/>
              </w:rPr>
            </w:pPr>
            <w:r w:rsidRPr="0099323B">
              <w:t>голосовая почта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t>да,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да, нет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да, нет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доступ к сети сотовой связи исполнителя (оператора)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Да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  <w:p w:rsidR="005A004E" w:rsidRPr="0099323B" w:rsidRDefault="005A004E" w:rsidP="00A018CB">
            <w:pPr>
              <w:rPr>
                <w:lang w:eastAsia="en-US"/>
              </w:rPr>
            </w:pPr>
            <w:r w:rsidRPr="0099323B">
              <w:t>доступ к сетям связи общего пользования, другим сетям сотовой связи различного стандарта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autoSpaceDE w:val="0"/>
              <w:autoSpaceDN w:val="0"/>
              <w:adjustRightInd w:val="0"/>
            </w:pPr>
            <w:r w:rsidRPr="0099323B">
              <w:t>доступ к системе информационно-справочного обслуживания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да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autoSpaceDE w:val="0"/>
              <w:autoSpaceDN w:val="0"/>
              <w:adjustRightInd w:val="0"/>
            </w:pPr>
            <w:r w:rsidRPr="0099323B">
              <w:t xml:space="preserve">местные телефонные соединения по сети сотовой связи оператора с </w:t>
            </w:r>
            <w:r w:rsidRPr="0099323B">
              <w:lastRenderedPageBreak/>
              <w:t>использованием пользовательского (оконечного) оборудования для передачи голосовой информации, коротких текстовых сообщений, сообщений в формате данных и роуминга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да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мобильный интернет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t>да,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да, нет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да, нет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ограничения вызовов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да,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да, нет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да, нет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ожидание вызова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да,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да, нет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да, нет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переадресация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да,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да, нет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да, нет</w:t>
            </w:r>
          </w:p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lastRenderedPageBreak/>
              <w:t>14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61.20.11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autoSpaceDE w:val="0"/>
              <w:autoSpaceDN w:val="0"/>
              <w:adjustRightInd w:val="0"/>
            </w:pPr>
            <w:r w:rsidRPr="0099323B">
              <w:t>Услуги подвижной связи общего пользования - обеспечение доступа и поддержка пользователя.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тарификация услуги голосовой связи, доступа в информационно-телекоммуникационную сеть Интернет (лимитная/</w:t>
            </w:r>
            <w:proofErr w:type="spellStart"/>
            <w:r w:rsidRPr="0099323B">
              <w:rPr>
                <w:rFonts w:ascii="Times New Roman" w:hAnsi="Times New Roman" w:cs="Times New Roman"/>
              </w:rPr>
              <w:t>безлимитная</w:t>
            </w:r>
            <w:proofErr w:type="spellEnd"/>
            <w:r w:rsidRPr="009932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/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/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</w:p>
          <w:p w:rsidR="005A004E" w:rsidRPr="0099323B" w:rsidRDefault="005A004E" w:rsidP="00A018CB">
            <w:pPr>
              <w:rPr>
                <w:lang w:eastAsia="en-US"/>
              </w:rPr>
            </w:pPr>
            <w:r w:rsidRPr="0099323B">
              <w:t>объем доступной услуги голосовой связи (минут), доступа в информационно-телекоммуникационную сеть Интернет (Гб)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/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/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объем доступной услуги голосовой связи (минут), доступа в информационно-телекоммуникационную сеть Интернет (Гб)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/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/>
        </w:tc>
      </w:tr>
      <w:tr w:rsidR="005A004E" w:rsidRPr="00E14EBC" w:rsidTr="00A018CB">
        <w:trPr>
          <w:trHeight w:val="6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ind w:left="-57" w:right="-57"/>
              <w:rPr>
                <w:color w:val="000000"/>
              </w:rPr>
            </w:pPr>
            <w:r w:rsidRPr="0099323B">
              <w:rPr>
                <w:color w:val="000000"/>
              </w:rPr>
              <w:lastRenderedPageBreak/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  <w:color w:val="000000"/>
              </w:rPr>
              <w:t>61.90.10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autoSpaceDE w:val="0"/>
              <w:autoSpaceDN w:val="0"/>
              <w:adjustRightInd w:val="0"/>
            </w:pPr>
            <w:r w:rsidRPr="0099323B">
              <w:t>Услуги телекоммуникационные прочие.</w:t>
            </w:r>
          </w:p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99323B">
              <w:rPr>
                <w:rFonts w:ascii="Times New Roman" w:hAnsi="Times New Roman" w:cs="Times New Roman"/>
              </w:rPr>
              <w:t>Пояснения по требуемым услугам: оказание услуг по предоставлению высокоскоростного доступа в информационно-телекоммуникационную сеть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pPr>
              <w:pStyle w:val="ConsPlusNormal"/>
              <w:ind w:left="-57" w:right="-57"/>
              <w:rPr>
                <w:rFonts w:ascii="Times New Roman" w:hAnsi="Times New Roman" w:cs="Times New Roman"/>
              </w:rPr>
            </w:pPr>
            <w:r w:rsidRPr="0099323B">
              <w:rPr>
                <w:rFonts w:ascii="Times New Roman" w:hAnsi="Times New Roman" w:cs="Times New Roman"/>
              </w:rPr>
              <w:t>максимальная скорость соединения в информационно-телекоммуникационной сети Интернет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2545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E14EBC" w:rsidRDefault="005A004E" w:rsidP="00A018CB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Мегабит в секунду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не менее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не менее 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04E" w:rsidRPr="0099323B" w:rsidRDefault="005A004E" w:rsidP="00A018CB">
            <w:r w:rsidRPr="0099323B">
              <w:t>не менее 5</w:t>
            </w:r>
          </w:p>
        </w:tc>
      </w:tr>
    </w:tbl>
    <w:p w:rsidR="005A004E" w:rsidRPr="00E14EBC" w:rsidRDefault="005A004E" w:rsidP="005A004E">
      <w:pPr>
        <w:spacing w:line="192" w:lineRule="auto"/>
        <w:rPr>
          <w:color w:val="000000"/>
        </w:rPr>
      </w:pPr>
    </w:p>
    <w:p w:rsidR="005A004E" w:rsidRPr="00E14EBC" w:rsidRDefault="005A004E" w:rsidP="005A004E">
      <w:pPr>
        <w:spacing w:line="192" w:lineRule="auto"/>
        <w:rPr>
          <w:color w:val="000000"/>
        </w:rPr>
      </w:pPr>
      <w:r w:rsidRPr="00E14EBC">
        <w:rPr>
          <w:color w:val="000000"/>
        </w:rPr>
        <w:t>_____________________</w:t>
      </w:r>
    </w:p>
    <w:p w:rsidR="005A004E" w:rsidRPr="00E14EBC" w:rsidRDefault="005A004E" w:rsidP="005A004E">
      <w:pPr>
        <w:ind w:firstLine="709"/>
        <w:rPr>
          <w:color w:val="000000"/>
        </w:rPr>
      </w:pPr>
      <w:r w:rsidRPr="00E14EBC">
        <w:rPr>
          <w:color w:val="000000"/>
        </w:rPr>
        <w:t>* Категория «Руководители», относящаяся к группе «Главная».</w:t>
      </w:r>
    </w:p>
    <w:p w:rsidR="005A004E" w:rsidRPr="00E14EBC" w:rsidRDefault="005A004E" w:rsidP="005A004E">
      <w:pPr>
        <w:ind w:firstLine="709"/>
        <w:rPr>
          <w:color w:val="000000"/>
        </w:rPr>
      </w:pPr>
      <w:r w:rsidRPr="00E14EBC">
        <w:rPr>
          <w:color w:val="000000"/>
        </w:rPr>
        <w:t>.</w:t>
      </w:r>
    </w:p>
    <w:p w:rsidR="005A004E" w:rsidRPr="00E14EBC" w:rsidRDefault="005A004E" w:rsidP="005A004E">
      <w:pPr>
        <w:ind w:firstLine="540"/>
        <w:jc w:val="both"/>
      </w:pPr>
    </w:p>
    <w:p w:rsidR="005A004E" w:rsidRPr="00E14EBC" w:rsidRDefault="005A004E" w:rsidP="005A004E"/>
    <w:p w:rsidR="004165FD" w:rsidRPr="009F02B9" w:rsidRDefault="004165FD" w:rsidP="00362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165FD" w:rsidRPr="009F02B9" w:rsidSect="005A004E">
      <w:pgSz w:w="16838" w:h="11906" w:orient="landscape"/>
      <w:pgMar w:top="1701" w:right="1134" w:bottom="850" w:left="1134" w:header="0" w:footer="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5">
    <w:nsid w:val="43E91534"/>
    <w:multiLevelType w:val="hybridMultilevel"/>
    <w:tmpl w:val="661CBB62"/>
    <w:lvl w:ilvl="0" w:tplc="767E42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928406E"/>
    <w:multiLevelType w:val="multilevel"/>
    <w:tmpl w:val="A480348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4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69" w:hanging="2160"/>
      </w:pPr>
      <w:rPr>
        <w:rFonts w:hint="default"/>
      </w:rPr>
    </w:lvl>
  </w:abstractNum>
  <w:abstractNum w:abstractNumId="10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165FD"/>
    <w:rsid w:val="000A67E8"/>
    <w:rsid w:val="001114C9"/>
    <w:rsid w:val="00150E75"/>
    <w:rsid w:val="00196F1B"/>
    <w:rsid w:val="001E671F"/>
    <w:rsid w:val="00232C86"/>
    <w:rsid w:val="002771EC"/>
    <w:rsid w:val="00325998"/>
    <w:rsid w:val="00332B77"/>
    <w:rsid w:val="00341FCF"/>
    <w:rsid w:val="00362DD0"/>
    <w:rsid w:val="00391B00"/>
    <w:rsid w:val="003E46EA"/>
    <w:rsid w:val="003E6326"/>
    <w:rsid w:val="004165FD"/>
    <w:rsid w:val="00421945"/>
    <w:rsid w:val="00454819"/>
    <w:rsid w:val="004F0EBB"/>
    <w:rsid w:val="00506B35"/>
    <w:rsid w:val="005A004E"/>
    <w:rsid w:val="005A5841"/>
    <w:rsid w:val="00645727"/>
    <w:rsid w:val="00671159"/>
    <w:rsid w:val="00671EEE"/>
    <w:rsid w:val="006B31E7"/>
    <w:rsid w:val="006B5000"/>
    <w:rsid w:val="007130A0"/>
    <w:rsid w:val="00715FC3"/>
    <w:rsid w:val="0072340A"/>
    <w:rsid w:val="00740596"/>
    <w:rsid w:val="007B720E"/>
    <w:rsid w:val="00884BA5"/>
    <w:rsid w:val="008B7375"/>
    <w:rsid w:val="009F02B9"/>
    <w:rsid w:val="00AF3A9C"/>
    <w:rsid w:val="00B148E1"/>
    <w:rsid w:val="00B50231"/>
    <w:rsid w:val="00B76DF8"/>
    <w:rsid w:val="00B77815"/>
    <w:rsid w:val="00BA2B4F"/>
    <w:rsid w:val="00C05961"/>
    <w:rsid w:val="00C1286F"/>
    <w:rsid w:val="00C873B1"/>
    <w:rsid w:val="00CF4A22"/>
    <w:rsid w:val="00E002BE"/>
    <w:rsid w:val="00E46DE0"/>
    <w:rsid w:val="00E80589"/>
    <w:rsid w:val="00F866D8"/>
    <w:rsid w:val="00F9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1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004E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5A004E"/>
    <w:pPr>
      <w:keepNext/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A004E"/>
    <w:pPr>
      <w:keepNext/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6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5F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qFormat/>
    <w:rsid w:val="007B720E"/>
    <w:rPr>
      <w:i/>
      <w:iCs/>
      <w:color w:val="808080" w:themeColor="text1" w:themeTint="7F"/>
    </w:rPr>
  </w:style>
  <w:style w:type="paragraph" w:styleId="a6">
    <w:name w:val="Normal (Web)"/>
    <w:basedOn w:val="a"/>
    <w:uiPriority w:val="99"/>
    <w:unhideWhenUsed/>
    <w:rsid w:val="00C873B1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F866D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004E"/>
    <w:rPr>
      <w:rFonts w:ascii="Cambria" w:eastAsia="Times New Roman" w:hAnsi="Cambria" w:cs="Times New Roman"/>
      <w:b/>
      <w:bCs/>
      <w:kern w:val="1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A004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A004E"/>
    <w:rPr>
      <w:rFonts w:ascii="Times New Roman" w:eastAsia="Times New Roman" w:hAnsi="Times New Roman" w:cs="Times New Roman"/>
      <w:b/>
      <w:sz w:val="48"/>
      <w:szCs w:val="40"/>
      <w:lang w:eastAsia="ru-RU"/>
    </w:rPr>
  </w:style>
  <w:style w:type="paragraph" w:customStyle="1" w:styleId="11">
    <w:name w:val="Абзац списка1"/>
    <w:basedOn w:val="a"/>
    <w:rsid w:val="005A00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TOC Heading"/>
    <w:basedOn w:val="1"/>
    <w:next w:val="a"/>
    <w:qFormat/>
    <w:rsid w:val="005A004E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sPlusNonformat">
    <w:name w:val="ConsPlusNonformat"/>
    <w:uiPriority w:val="99"/>
    <w:rsid w:val="005A00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A00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9">
    <w:name w:val="Hyperlink"/>
    <w:basedOn w:val="a0"/>
    <w:unhideWhenUsed/>
    <w:rsid w:val="005A004E"/>
    <w:rPr>
      <w:color w:val="0000FF"/>
      <w:u w:val="single"/>
    </w:rPr>
  </w:style>
  <w:style w:type="paragraph" w:customStyle="1" w:styleId="ConsTitle">
    <w:name w:val="ConsTitle"/>
    <w:rsid w:val="005A004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3">
    <w:name w:val="Body Text 3"/>
    <w:basedOn w:val="a"/>
    <w:link w:val="30"/>
    <w:unhideWhenUsed/>
    <w:rsid w:val="005A004E"/>
    <w:pPr>
      <w:framePr w:w="4401" w:h="1873" w:hSpace="180" w:wrap="around" w:vAnchor="text" w:hAnchor="page" w:x="4321" w:y="103"/>
      <w:jc w:val="center"/>
    </w:pPr>
    <w:rPr>
      <w:b/>
      <w:sz w:val="16"/>
    </w:rPr>
  </w:style>
  <w:style w:type="character" w:customStyle="1" w:styleId="30">
    <w:name w:val="Основной текст 3 Знак"/>
    <w:basedOn w:val="a0"/>
    <w:link w:val="3"/>
    <w:rsid w:val="005A004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a">
    <w:name w:val="Заявление"/>
    <w:basedOn w:val="a"/>
    <w:next w:val="ab"/>
    <w:rsid w:val="005A004E"/>
    <w:rPr>
      <w:rFonts w:ascii="Lucida Console" w:hAnsi="Lucida Console"/>
      <w:sz w:val="16"/>
    </w:rPr>
  </w:style>
  <w:style w:type="paragraph" w:styleId="ab">
    <w:name w:val="envelope address"/>
    <w:basedOn w:val="a"/>
    <w:uiPriority w:val="99"/>
    <w:semiHidden/>
    <w:unhideWhenUsed/>
    <w:rsid w:val="005A004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c">
    <w:name w:val="footnote text"/>
    <w:basedOn w:val="a"/>
    <w:link w:val="ad"/>
    <w:uiPriority w:val="99"/>
    <w:unhideWhenUsed/>
    <w:rsid w:val="005A004E"/>
    <w:rPr>
      <w:rFonts w:eastAsia="Calibri"/>
    </w:rPr>
  </w:style>
  <w:style w:type="character" w:customStyle="1" w:styleId="ad">
    <w:name w:val="Текст сноски Знак"/>
    <w:basedOn w:val="a0"/>
    <w:link w:val="ac"/>
    <w:uiPriority w:val="99"/>
    <w:rsid w:val="005A004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5A004E"/>
    <w:rPr>
      <w:rFonts w:ascii="Times New Roman" w:hAnsi="Times New Roman" w:cs="Times New Roman" w:hint="default"/>
      <w:vertAlign w:val="superscript"/>
    </w:rPr>
  </w:style>
  <w:style w:type="paragraph" w:styleId="af">
    <w:name w:val="header"/>
    <w:basedOn w:val="a"/>
    <w:link w:val="af0"/>
    <w:uiPriority w:val="99"/>
    <w:unhideWhenUsed/>
    <w:rsid w:val="005A004E"/>
    <w:pPr>
      <w:tabs>
        <w:tab w:val="center" w:pos="4677"/>
        <w:tab w:val="right" w:pos="9355"/>
      </w:tabs>
    </w:pPr>
    <w:rPr>
      <w:rFonts w:ascii="Lucida Console" w:hAnsi="Lucida Console"/>
      <w:sz w:val="16"/>
    </w:rPr>
  </w:style>
  <w:style w:type="character" w:customStyle="1" w:styleId="af0">
    <w:name w:val="Верхний колонтитул Знак"/>
    <w:basedOn w:val="a0"/>
    <w:link w:val="af"/>
    <w:uiPriority w:val="99"/>
    <w:rsid w:val="005A004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5A004E"/>
    <w:pPr>
      <w:tabs>
        <w:tab w:val="center" w:pos="4677"/>
        <w:tab w:val="right" w:pos="9355"/>
      </w:tabs>
    </w:pPr>
    <w:rPr>
      <w:rFonts w:ascii="Lucida Console" w:hAnsi="Lucida Console"/>
      <w:sz w:val="16"/>
    </w:rPr>
  </w:style>
  <w:style w:type="character" w:customStyle="1" w:styleId="af2">
    <w:name w:val="Нижний колонтитул Знак"/>
    <w:basedOn w:val="a0"/>
    <w:link w:val="af1"/>
    <w:uiPriority w:val="99"/>
    <w:rsid w:val="005A004E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B43ED354F171E6D2B746C3A85CC9182FBAF0049EF15CE72882E77295O065I" TargetMode="External"/><Relationship Id="rId13" Type="http://schemas.openxmlformats.org/officeDocument/2006/relationships/hyperlink" Target="consultantplus://offline/ref=CF609DF5153B36FB68764F6A564426F3DED1C892711133D7193D728359BB9EC33D7AF85E836DBB16588EBA82859C629E576078D02970F178TCtB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11DAC2B862224F37609C228485DD4AE4E9FBF3C3964EC15BDA2C4ED1320A031EB27E093A82EA6B4E11B436A6e5H" TargetMode="External"/><Relationship Id="rId12" Type="http://schemas.openxmlformats.org/officeDocument/2006/relationships/hyperlink" Target="consultantplus://offline/ref=CF609DF5153B36FB68764F6A564426F3DED1C892711133D7193D728359BB9EC33D7AF85E836AB81C508EBA82859C629E576078D02970F178TCt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2EE51A7926A9B3EC0C0FD887176C39BEF53482796B7D9350099C6BE372BF527794E2AAD431489FDCA83FAEFFsETCI" TargetMode="External"/><Relationship Id="rId11" Type="http://schemas.openxmlformats.org/officeDocument/2006/relationships/hyperlink" Target="consultantplus://offline/ref=CF609DF5153B36FB68764F6A564426F3DED1C892711133D7193D728359BB9EC33D7AF85E8060BE1A568EBA82859C629E576078D02970F178TCtBA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C5ABD5693B8FA91776D907BA152577892ECAAB0B1B4B71ED3A84F82A4g9x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B43ED354F171E6D2B746C3A85CC9182FB4FE089DFC5CE72882E77295O065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3612</Words>
  <Characters>20594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2015-10-29T05:17:00Z</cp:lastPrinted>
  <dcterms:created xsi:type="dcterms:W3CDTF">2020-01-10T06:12:00Z</dcterms:created>
  <dcterms:modified xsi:type="dcterms:W3CDTF">2020-01-10T06:45:00Z</dcterms:modified>
</cp:coreProperties>
</file>