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84A" w:rsidRPr="00287437" w:rsidRDefault="009F784A" w:rsidP="009F784A">
      <w:pPr>
        <w:jc w:val="center"/>
      </w:pPr>
      <w:r>
        <w:rPr>
          <w:noProof/>
        </w:rPr>
        <w:drawing>
          <wp:inline distT="0" distB="0" distL="0" distR="0">
            <wp:extent cx="752475" cy="914400"/>
            <wp:effectExtent l="19050" t="0" r="9525" b="0"/>
            <wp:docPr id="1" name="Рисунок 1" descr="Описание: &amp;Gcy;&amp;iecy;&amp;rcy;&amp;bcy; &amp;Acy;&amp;bcy;&amp;acy;&amp;ncy;&amp;scy;&amp;kcy;&amp;ocy;&amp;gcy;&amp;ocy; &amp;rcy;&amp;acy;&amp;jcy;&amp;ocy;&amp;ncy;&amp;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&amp;Gcy;&amp;iecy;&amp;rcy;&amp;bcy; &amp;Acy;&amp;bcy;&amp;acy;&amp;ncy;&amp;scy;&amp;kcy;&amp;ocy;&amp;gcy;&amp;ocy; &amp;rcy;&amp;acy;&amp;jcy;&amp;ocy;&amp;ncy;&amp;acy;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784A" w:rsidRPr="00287437" w:rsidRDefault="009F784A" w:rsidP="009F784A"/>
    <w:p w:rsidR="009F784A" w:rsidRPr="004303A5" w:rsidRDefault="009F784A" w:rsidP="009F784A">
      <w:pPr>
        <w:jc w:val="center"/>
        <w:rPr>
          <w:sz w:val="28"/>
          <w:szCs w:val="28"/>
        </w:rPr>
      </w:pPr>
      <w:r w:rsidRPr="004303A5">
        <w:rPr>
          <w:sz w:val="28"/>
          <w:szCs w:val="28"/>
        </w:rPr>
        <w:t>Администрация Абанского района</w:t>
      </w:r>
    </w:p>
    <w:p w:rsidR="009F784A" w:rsidRPr="004303A5" w:rsidRDefault="009F784A" w:rsidP="009F784A">
      <w:pPr>
        <w:ind w:right="-1"/>
        <w:jc w:val="center"/>
        <w:rPr>
          <w:sz w:val="28"/>
          <w:szCs w:val="28"/>
        </w:rPr>
      </w:pPr>
      <w:r w:rsidRPr="004303A5">
        <w:rPr>
          <w:sz w:val="28"/>
          <w:szCs w:val="28"/>
        </w:rPr>
        <w:t>Красноярского края</w:t>
      </w:r>
    </w:p>
    <w:p w:rsidR="009F784A" w:rsidRPr="004303A5" w:rsidRDefault="009F784A" w:rsidP="009F784A">
      <w:pPr>
        <w:ind w:right="-1"/>
        <w:jc w:val="center"/>
        <w:rPr>
          <w:b/>
          <w:sz w:val="28"/>
          <w:szCs w:val="28"/>
        </w:rPr>
      </w:pPr>
    </w:p>
    <w:p w:rsidR="009F784A" w:rsidRPr="004303A5" w:rsidRDefault="009F784A" w:rsidP="009F784A">
      <w:pPr>
        <w:ind w:right="-1"/>
        <w:jc w:val="center"/>
        <w:rPr>
          <w:b/>
          <w:sz w:val="28"/>
          <w:szCs w:val="28"/>
        </w:rPr>
      </w:pPr>
      <w:r w:rsidRPr="004303A5">
        <w:rPr>
          <w:b/>
          <w:sz w:val="28"/>
          <w:szCs w:val="28"/>
        </w:rPr>
        <w:t>ПОСТАНОВЛЕНИЕ</w:t>
      </w:r>
    </w:p>
    <w:p w:rsidR="009F784A" w:rsidRPr="004303A5" w:rsidRDefault="009F784A" w:rsidP="009F784A">
      <w:pPr>
        <w:ind w:right="-1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ook w:val="01E0"/>
      </w:tblPr>
      <w:tblGrid>
        <w:gridCol w:w="3189"/>
        <w:gridCol w:w="3190"/>
        <w:gridCol w:w="3191"/>
      </w:tblGrid>
      <w:tr w:rsidR="009F784A" w:rsidRPr="004303A5" w:rsidTr="008559A5">
        <w:trPr>
          <w:jc w:val="center"/>
        </w:trPr>
        <w:tc>
          <w:tcPr>
            <w:tcW w:w="3190" w:type="dxa"/>
          </w:tcPr>
          <w:p w:rsidR="009F784A" w:rsidRPr="004303A5" w:rsidRDefault="009F784A" w:rsidP="008559A5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16.11.2017</w:t>
            </w:r>
          </w:p>
        </w:tc>
        <w:tc>
          <w:tcPr>
            <w:tcW w:w="3190" w:type="dxa"/>
          </w:tcPr>
          <w:p w:rsidR="009F784A" w:rsidRPr="004303A5" w:rsidRDefault="009F784A" w:rsidP="008559A5">
            <w:pPr>
              <w:ind w:right="-1"/>
              <w:jc w:val="center"/>
              <w:rPr>
                <w:sz w:val="28"/>
                <w:szCs w:val="28"/>
              </w:rPr>
            </w:pPr>
            <w:r w:rsidRPr="004303A5">
              <w:rPr>
                <w:sz w:val="28"/>
                <w:szCs w:val="28"/>
              </w:rPr>
              <w:t>п. Абан</w:t>
            </w:r>
          </w:p>
        </w:tc>
        <w:tc>
          <w:tcPr>
            <w:tcW w:w="3191" w:type="dxa"/>
          </w:tcPr>
          <w:p w:rsidR="009F784A" w:rsidRPr="004303A5" w:rsidRDefault="009F784A" w:rsidP="008559A5">
            <w:pPr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№566-п</w:t>
            </w:r>
          </w:p>
        </w:tc>
      </w:tr>
      <w:tr w:rsidR="009F784A" w:rsidRPr="004303A5" w:rsidTr="008559A5">
        <w:trPr>
          <w:jc w:val="center"/>
        </w:trPr>
        <w:tc>
          <w:tcPr>
            <w:tcW w:w="3190" w:type="dxa"/>
          </w:tcPr>
          <w:p w:rsidR="009F784A" w:rsidRPr="004303A5" w:rsidRDefault="009F784A" w:rsidP="008559A5">
            <w:pPr>
              <w:ind w:right="-1" w:firstLine="709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190" w:type="dxa"/>
          </w:tcPr>
          <w:p w:rsidR="009F784A" w:rsidRPr="00612495" w:rsidRDefault="009F784A" w:rsidP="008559A5">
            <w:pPr>
              <w:ind w:right="-1"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9F784A" w:rsidRPr="004303A5" w:rsidRDefault="009F784A" w:rsidP="008559A5">
            <w:pPr>
              <w:ind w:right="-1" w:firstLine="709"/>
              <w:jc w:val="center"/>
              <w:rPr>
                <w:b/>
                <w:i/>
                <w:sz w:val="28"/>
                <w:szCs w:val="28"/>
              </w:rPr>
            </w:pPr>
          </w:p>
        </w:tc>
      </w:tr>
    </w:tbl>
    <w:p w:rsidR="009F784A" w:rsidRPr="004303A5" w:rsidRDefault="009F784A" w:rsidP="009F7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F784A" w:rsidRPr="004303A5" w:rsidRDefault="009F784A" w:rsidP="009F784A">
      <w:pPr>
        <w:autoSpaceDE w:val="0"/>
        <w:autoSpaceDN w:val="0"/>
        <w:adjustRightInd w:val="0"/>
        <w:spacing w:line="16" w:lineRule="atLeast"/>
        <w:jc w:val="center"/>
        <w:rPr>
          <w:sz w:val="28"/>
          <w:szCs w:val="28"/>
        </w:rPr>
      </w:pPr>
      <w:r w:rsidRPr="004303A5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дополнений в</w:t>
      </w:r>
      <w:r w:rsidRPr="004303A5">
        <w:rPr>
          <w:sz w:val="28"/>
          <w:szCs w:val="28"/>
        </w:rPr>
        <w:t xml:space="preserve"> административн</w:t>
      </w:r>
      <w:r>
        <w:rPr>
          <w:sz w:val="28"/>
          <w:szCs w:val="28"/>
        </w:rPr>
        <w:t>ый</w:t>
      </w:r>
      <w:r w:rsidRPr="004303A5">
        <w:rPr>
          <w:sz w:val="28"/>
          <w:szCs w:val="28"/>
        </w:rPr>
        <w:t xml:space="preserve"> регламент предоставления </w:t>
      </w:r>
    </w:p>
    <w:p w:rsidR="009F784A" w:rsidRDefault="009F784A" w:rsidP="009F784A">
      <w:pPr>
        <w:autoSpaceDE w:val="0"/>
        <w:autoSpaceDN w:val="0"/>
        <w:adjustRightInd w:val="0"/>
        <w:spacing w:line="16" w:lineRule="atLeast"/>
        <w:jc w:val="center"/>
        <w:rPr>
          <w:sz w:val="28"/>
          <w:szCs w:val="28"/>
        </w:rPr>
      </w:pPr>
      <w:r w:rsidRPr="004303A5">
        <w:rPr>
          <w:sz w:val="28"/>
          <w:szCs w:val="28"/>
        </w:rPr>
        <w:t xml:space="preserve">муниципальной услуги </w:t>
      </w:r>
      <w:r>
        <w:rPr>
          <w:sz w:val="28"/>
          <w:szCs w:val="28"/>
        </w:rPr>
        <w:t>по принятию  решения о прекращении права  постоянного (бессрочного) пользования  земельным  участком</w:t>
      </w:r>
    </w:p>
    <w:p w:rsidR="009F784A" w:rsidRPr="00BC6296" w:rsidRDefault="009F784A" w:rsidP="009F784A">
      <w:pPr>
        <w:autoSpaceDE w:val="0"/>
        <w:autoSpaceDN w:val="0"/>
        <w:adjustRightInd w:val="0"/>
        <w:spacing w:line="16" w:lineRule="atLeast"/>
        <w:jc w:val="center"/>
        <w:rPr>
          <w:sz w:val="28"/>
          <w:szCs w:val="28"/>
        </w:rPr>
      </w:pPr>
      <w:r w:rsidRPr="00BC6296">
        <w:rPr>
          <w:bCs/>
          <w:sz w:val="28"/>
          <w:szCs w:val="28"/>
        </w:rPr>
        <w:t>на территории Абанского района Красноярского края</w:t>
      </w:r>
    </w:p>
    <w:p w:rsidR="009F784A" w:rsidRPr="004303A5" w:rsidRDefault="009F784A" w:rsidP="009F784A">
      <w:pPr>
        <w:autoSpaceDE w:val="0"/>
        <w:autoSpaceDN w:val="0"/>
        <w:adjustRightInd w:val="0"/>
        <w:spacing w:line="192" w:lineRule="auto"/>
        <w:jc w:val="center"/>
        <w:rPr>
          <w:sz w:val="28"/>
          <w:szCs w:val="28"/>
        </w:rPr>
      </w:pPr>
    </w:p>
    <w:p w:rsidR="009F784A" w:rsidRDefault="009F784A" w:rsidP="009F7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F784A" w:rsidRDefault="009F784A" w:rsidP="009F784A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303A5">
        <w:rPr>
          <w:rFonts w:ascii="Times New Roman" w:hAnsi="Times New Roman" w:cs="Times New Roman"/>
          <w:bCs/>
          <w:sz w:val="28"/>
          <w:szCs w:val="28"/>
        </w:rPr>
        <w:t xml:space="preserve">В соответствии с Федеральным законом от </w:t>
      </w:r>
      <w:r>
        <w:rPr>
          <w:rFonts w:ascii="Times New Roman" w:hAnsi="Times New Roman" w:cs="Times New Roman"/>
          <w:bCs/>
          <w:sz w:val="28"/>
          <w:szCs w:val="28"/>
        </w:rPr>
        <w:t>13</w:t>
      </w:r>
      <w:r w:rsidRPr="004303A5">
        <w:rPr>
          <w:rFonts w:ascii="Times New Roman" w:hAnsi="Times New Roman" w:cs="Times New Roman"/>
          <w:bCs/>
          <w:sz w:val="28"/>
          <w:szCs w:val="28"/>
        </w:rPr>
        <w:t>.07.201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4303A5">
        <w:rPr>
          <w:rFonts w:ascii="Times New Roman" w:hAnsi="Times New Roman" w:cs="Times New Roman"/>
          <w:bCs/>
          <w:sz w:val="28"/>
          <w:szCs w:val="28"/>
        </w:rPr>
        <w:t xml:space="preserve"> № 2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4303A5">
        <w:rPr>
          <w:rFonts w:ascii="Times New Roman" w:hAnsi="Times New Roman" w:cs="Times New Roman"/>
          <w:bCs/>
          <w:sz w:val="28"/>
          <w:szCs w:val="28"/>
        </w:rPr>
        <w:t xml:space="preserve">0-ФЗ </w:t>
      </w:r>
      <w:r>
        <w:rPr>
          <w:rFonts w:ascii="Times New Roman" w:hAnsi="Times New Roman" w:cs="Times New Roman"/>
          <w:bCs/>
          <w:sz w:val="28"/>
          <w:szCs w:val="28"/>
        </w:rPr>
        <w:t>«О внесении изменений в федеральный закон «О защите конкуренции» и отдельные законодательные акты Российской Федерации», Федеральным законом от 26.07.2006 №135-ФЗ «О защите  конкуренции»,  постановлением Правительства Российской Федерации от 30.04.2014 №403 «Об исчерпывающем перечне процедур в сфере жилищного строительства», руководствуясь ст.43,44 Устава Абанского района,</w:t>
      </w:r>
      <w:proofErr w:type="gramEnd"/>
    </w:p>
    <w:p w:rsidR="009F784A" w:rsidRDefault="009F784A" w:rsidP="009F784A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303A5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F784A" w:rsidRPr="004303A5" w:rsidRDefault="009F784A" w:rsidP="009F784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Внести в административный регламент </w:t>
      </w:r>
      <w:r w:rsidRPr="004303A5">
        <w:rPr>
          <w:sz w:val="28"/>
          <w:szCs w:val="28"/>
        </w:rPr>
        <w:t xml:space="preserve">предоставления муниципальной услуги </w:t>
      </w:r>
      <w:r>
        <w:rPr>
          <w:sz w:val="28"/>
          <w:szCs w:val="28"/>
        </w:rPr>
        <w:t xml:space="preserve">по принятию  решения о прекращении права  постоянного (бессрочного) пользования  земельным  участком </w:t>
      </w:r>
      <w:r w:rsidRPr="00BC6296">
        <w:rPr>
          <w:bCs/>
          <w:sz w:val="28"/>
          <w:szCs w:val="28"/>
        </w:rPr>
        <w:t>на территории Абанского района Красноярского края</w:t>
      </w:r>
      <w:r>
        <w:rPr>
          <w:sz w:val="28"/>
          <w:szCs w:val="28"/>
        </w:rPr>
        <w:t>,  утвержденный постановлением администрации Абанского района  №351-п от 02.08.2017 следующие дополнения:</w:t>
      </w:r>
    </w:p>
    <w:p w:rsidR="009F784A" w:rsidRDefault="009F784A" w:rsidP="009F784A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303A5">
        <w:rPr>
          <w:sz w:val="28"/>
          <w:szCs w:val="28"/>
        </w:rPr>
        <w:t>1.</w:t>
      </w:r>
      <w:r>
        <w:rPr>
          <w:sz w:val="28"/>
          <w:szCs w:val="28"/>
        </w:rPr>
        <w:t>1.</w:t>
      </w:r>
      <w:r w:rsidRPr="004303A5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Дополнить раздел 4</w:t>
      </w:r>
      <w:r>
        <w:rPr>
          <w:bCs/>
          <w:sz w:val="28"/>
          <w:szCs w:val="28"/>
        </w:rPr>
        <w:t xml:space="preserve"> административного</w:t>
      </w:r>
      <w:r w:rsidRPr="004303A5">
        <w:rPr>
          <w:bCs/>
          <w:sz w:val="28"/>
          <w:szCs w:val="28"/>
        </w:rPr>
        <w:t xml:space="preserve"> регламент</w:t>
      </w:r>
      <w:r>
        <w:rPr>
          <w:bCs/>
          <w:sz w:val="28"/>
          <w:szCs w:val="28"/>
        </w:rPr>
        <w:t>а</w:t>
      </w:r>
      <w:r w:rsidRPr="004303A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пунктом 4.6:        «4.6. </w:t>
      </w:r>
      <w:proofErr w:type="gramStart"/>
      <w:r>
        <w:rPr>
          <w:bCs/>
          <w:sz w:val="28"/>
          <w:szCs w:val="28"/>
        </w:rPr>
        <w:t>В</w:t>
      </w:r>
      <w:r w:rsidRPr="006A504F">
        <w:rPr>
          <w:sz w:val="28"/>
          <w:szCs w:val="28"/>
        </w:rPr>
        <w:t xml:space="preserve"> целях общественной проверки, анализа и общественной оценки контрол</w:t>
      </w:r>
      <w:r>
        <w:rPr>
          <w:sz w:val="28"/>
          <w:szCs w:val="28"/>
        </w:rPr>
        <w:t>я</w:t>
      </w:r>
      <w:r w:rsidRPr="006A504F">
        <w:rPr>
          <w:sz w:val="28"/>
          <w:szCs w:val="28"/>
        </w:rPr>
        <w:t xml:space="preserve"> за полнотой и качеством предоставления муниципальной услуги  со стороны граждан, их объединений и организаций осуществляется посредством рассмотрения в установленном законодательством Российской Федерации порядке поступивших в администрацию Абанского района  или </w:t>
      </w:r>
      <w:r>
        <w:rPr>
          <w:sz w:val="28"/>
          <w:szCs w:val="28"/>
        </w:rPr>
        <w:t>РОУМИ</w:t>
      </w:r>
      <w:r w:rsidRPr="006A504F">
        <w:rPr>
          <w:sz w:val="28"/>
          <w:szCs w:val="28"/>
        </w:rPr>
        <w:t xml:space="preserve"> индивидуальных или коллективных обращений.</w:t>
      </w:r>
      <w:proofErr w:type="gramEnd"/>
      <w:r w:rsidRPr="006A504F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Администрация Абанского района или РОУМИ</w:t>
      </w:r>
      <w:r w:rsidRPr="006A504F">
        <w:rPr>
          <w:sz w:val="28"/>
          <w:szCs w:val="28"/>
        </w:rPr>
        <w:t xml:space="preserve"> обязаны рассматривать направленные им итоговые документы, подготовленные по результатам общественного контроля, и в установленный законодательством Российской Федерации срок направлять соответствующим субъектам общественного контроля обоснованные ответы</w:t>
      </w:r>
      <w:r>
        <w:rPr>
          <w:sz w:val="28"/>
          <w:szCs w:val="28"/>
        </w:rPr>
        <w:t>.».</w:t>
      </w:r>
      <w:proofErr w:type="gramEnd"/>
    </w:p>
    <w:p w:rsidR="009F784A" w:rsidRDefault="009F784A" w:rsidP="009F784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1.2.Дополнить  раздел 5 следующими пунктами административного регламента:</w:t>
      </w:r>
    </w:p>
    <w:p w:rsidR="009F784A" w:rsidRDefault="009F784A" w:rsidP="009F784A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«5.10. В случае установления в ходе или  по  результатам  </w:t>
      </w:r>
      <w:proofErr w:type="gramStart"/>
      <w:r>
        <w:rPr>
          <w:bCs/>
          <w:sz w:val="28"/>
          <w:szCs w:val="28"/>
        </w:rPr>
        <w:t>рассмотрения жалобы признаков  состава административного правонарушения</w:t>
      </w:r>
      <w:proofErr w:type="gramEnd"/>
      <w:r>
        <w:rPr>
          <w:bCs/>
          <w:sz w:val="28"/>
          <w:szCs w:val="28"/>
        </w:rPr>
        <w:t xml:space="preserve"> или преступления уполномоченное на рассмотрение  жалобы  лицо, незамедлительно направляет  имеющиеся материалы  в органы прокуратуры.».</w:t>
      </w:r>
    </w:p>
    <w:p w:rsidR="009F784A" w:rsidRPr="004303A5" w:rsidRDefault="009F784A" w:rsidP="009F784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4303A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</w:t>
      </w:r>
      <w:r w:rsidRPr="004303A5">
        <w:rPr>
          <w:sz w:val="28"/>
          <w:szCs w:val="28"/>
        </w:rPr>
        <w:t>. Опубликовать Постановление в общественно-политической газете «Красное знамя» и разместить на официальном сайте муниципального образования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Абанский</w:t>
      </w:r>
      <w:proofErr w:type="spellEnd"/>
      <w:r>
        <w:rPr>
          <w:sz w:val="28"/>
          <w:szCs w:val="28"/>
        </w:rPr>
        <w:t xml:space="preserve"> район в сети Интернет.</w:t>
      </w:r>
    </w:p>
    <w:p w:rsidR="009F784A" w:rsidRPr="004303A5" w:rsidRDefault="009F784A" w:rsidP="009F784A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303A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303A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303A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Абанского района - начальника отдела информационного, правового и кадрового обеспечения О.В. </w:t>
      </w:r>
      <w:proofErr w:type="spellStart"/>
      <w:r w:rsidRPr="004303A5">
        <w:rPr>
          <w:rFonts w:ascii="Times New Roman" w:hAnsi="Times New Roman" w:cs="Times New Roman"/>
          <w:sz w:val="28"/>
          <w:szCs w:val="28"/>
        </w:rPr>
        <w:t>Кортелеву</w:t>
      </w:r>
      <w:proofErr w:type="spellEnd"/>
      <w:r w:rsidRPr="004303A5">
        <w:rPr>
          <w:rFonts w:ascii="Times New Roman" w:hAnsi="Times New Roman" w:cs="Times New Roman"/>
          <w:sz w:val="28"/>
          <w:szCs w:val="28"/>
        </w:rPr>
        <w:t>.</w:t>
      </w:r>
    </w:p>
    <w:p w:rsidR="009F784A" w:rsidRDefault="009F784A" w:rsidP="009F784A">
      <w:pPr>
        <w:ind w:firstLine="709"/>
        <w:jc w:val="both"/>
        <w:rPr>
          <w:sz w:val="28"/>
          <w:szCs w:val="28"/>
        </w:rPr>
      </w:pPr>
    </w:p>
    <w:p w:rsidR="009F784A" w:rsidRPr="004303A5" w:rsidRDefault="009F784A" w:rsidP="009F784A">
      <w:pPr>
        <w:ind w:firstLine="709"/>
        <w:jc w:val="both"/>
        <w:rPr>
          <w:sz w:val="28"/>
          <w:szCs w:val="28"/>
        </w:rPr>
      </w:pPr>
    </w:p>
    <w:p w:rsidR="009F784A" w:rsidRDefault="009F784A" w:rsidP="009F784A">
      <w:pPr>
        <w:jc w:val="both"/>
        <w:rPr>
          <w:sz w:val="28"/>
          <w:szCs w:val="28"/>
        </w:rPr>
      </w:pPr>
      <w:r w:rsidRPr="004303A5">
        <w:rPr>
          <w:sz w:val="28"/>
          <w:szCs w:val="28"/>
        </w:rPr>
        <w:t>Глава администрации Абанского района</w:t>
      </w:r>
      <w:r>
        <w:rPr>
          <w:sz w:val="28"/>
          <w:szCs w:val="28"/>
        </w:rPr>
        <w:t xml:space="preserve">                                 </w:t>
      </w:r>
      <w:r w:rsidRPr="004303A5">
        <w:rPr>
          <w:sz w:val="28"/>
          <w:szCs w:val="28"/>
        </w:rPr>
        <w:t>Г.В. Иванченко</w:t>
      </w:r>
    </w:p>
    <w:p w:rsidR="009F784A" w:rsidRDefault="009F784A" w:rsidP="009F784A">
      <w:pPr>
        <w:jc w:val="both"/>
        <w:rPr>
          <w:sz w:val="28"/>
          <w:szCs w:val="28"/>
        </w:rPr>
      </w:pPr>
    </w:p>
    <w:p w:rsidR="009F784A" w:rsidRDefault="009F784A" w:rsidP="009F784A">
      <w:pPr>
        <w:jc w:val="both"/>
        <w:rPr>
          <w:sz w:val="28"/>
          <w:szCs w:val="28"/>
        </w:rPr>
      </w:pPr>
    </w:p>
    <w:p w:rsidR="009F784A" w:rsidRDefault="009F784A" w:rsidP="009F784A">
      <w:pPr>
        <w:jc w:val="both"/>
        <w:rPr>
          <w:sz w:val="28"/>
          <w:szCs w:val="28"/>
        </w:rPr>
      </w:pPr>
    </w:p>
    <w:p w:rsidR="009F784A" w:rsidRDefault="009F784A" w:rsidP="009F784A">
      <w:pPr>
        <w:jc w:val="both"/>
        <w:rPr>
          <w:sz w:val="28"/>
          <w:szCs w:val="28"/>
        </w:rPr>
      </w:pPr>
    </w:p>
    <w:p w:rsidR="009F784A" w:rsidRDefault="009F784A" w:rsidP="009F784A">
      <w:pPr>
        <w:jc w:val="both"/>
        <w:rPr>
          <w:sz w:val="28"/>
          <w:szCs w:val="28"/>
        </w:rPr>
      </w:pPr>
    </w:p>
    <w:p w:rsidR="009F784A" w:rsidRDefault="009F784A" w:rsidP="009F784A">
      <w:pPr>
        <w:jc w:val="both"/>
        <w:rPr>
          <w:sz w:val="28"/>
          <w:szCs w:val="28"/>
        </w:rPr>
      </w:pPr>
    </w:p>
    <w:p w:rsidR="009F784A" w:rsidRDefault="009F784A" w:rsidP="009F784A">
      <w:pPr>
        <w:jc w:val="both"/>
        <w:rPr>
          <w:sz w:val="28"/>
          <w:szCs w:val="28"/>
        </w:rPr>
      </w:pPr>
    </w:p>
    <w:p w:rsidR="009F784A" w:rsidRDefault="009F784A" w:rsidP="009F784A">
      <w:pPr>
        <w:jc w:val="both"/>
        <w:rPr>
          <w:sz w:val="28"/>
          <w:szCs w:val="28"/>
        </w:rPr>
      </w:pPr>
    </w:p>
    <w:p w:rsidR="009F784A" w:rsidRDefault="009F784A" w:rsidP="009F784A">
      <w:pPr>
        <w:jc w:val="both"/>
        <w:rPr>
          <w:sz w:val="28"/>
          <w:szCs w:val="28"/>
        </w:rPr>
      </w:pPr>
    </w:p>
    <w:p w:rsidR="009F784A" w:rsidRDefault="009F784A" w:rsidP="009F784A">
      <w:pPr>
        <w:jc w:val="both"/>
        <w:rPr>
          <w:i/>
          <w:sz w:val="28"/>
          <w:szCs w:val="28"/>
        </w:rPr>
      </w:pPr>
    </w:p>
    <w:p w:rsidR="009F784A" w:rsidRDefault="009F784A" w:rsidP="009F784A">
      <w:pPr>
        <w:jc w:val="both"/>
        <w:rPr>
          <w:i/>
          <w:sz w:val="28"/>
          <w:szCs w:val="28"/>
        </w:rPr>
      </w:pPr>
    </w:p>
    <w:p w:rsidR="009F784A" w:rsidRDefault="009F784A" w:rsidP="009F784A">
      <w:pPr>
        <w:jc w:val="both"/>
        <w:rPr>
          <w:i/>
          <w:sz w:val="28"/>
          <w:szCs w:val="28"/>
        </w:rPr>
      </w:pPr>
    </w:p>
    <w:p w:rsidR="009F784A" w:rsidRDefault="009F784A" w:rsidP="009F784A">
      <w:pPr>
        <w:jc w:val="both"/>
        <w:rPr>
          <w:i/>
          <w:sz w:val="28"/>
          <w:szCs w:val="28"/>
        </w:rPr>
      </w:pPr>
    </w:p>
    <w:p w:rsidR="009F784A" w:rsidRDefault="009F784A" w:rsidP="009F784A">
      <w:pPr>
        <w:jc w:val="both"/>
        <w:rPr>
          <w:i/>
          <w:sz w:val="28"/>
          <w:szCs w:val="28"/>
        </w:rPr>
      </w:pPr>
    </w:p>
    <w:p w:rsidR="009F784A" w:rsidRDefault="009F784A" w:rsidP="009F784A">
      <w:pPr>
        <w:jc w:val="both"/>
        <w:rPr>
          <w:i/>
          <w:sz w:val="28"/>
          <w:szCs w:val="28"/>
        </w:rPr>
      </w:pPr>
    </w:p>
    <w:p w:rsidR="009F784A" w:rsidRDefault="009F784A" w:rsidP="009F784A">
      <w:pPr>
        <w:jc w:val="both"/>
        <w:rPr>
          <w:i/>
          <w:sz w:val="28"/>
          <w:szCs w:val="28"/>
        </w:rPr>
      </w:pPr>
    </w:p>
    <w:p w:rsidR="009F784A" w:rsidRDefault="009F784A" w:rsidP="009F784A">
      <w:pPr>
        <w:jc w:val="both"/>
        <w:rPr>
          <w:i/>
          <w:sz w:val="28"/>
          <w:szCs w:val="28"/>
        </w:rPr>
      </w:pPr>
    </w:p>
    <w:p w:rsidR="009F784A" w:rsidRPr="004303A5" w:rsidRDefault="009F784A" w:rsidP="009F784A">
      <w:pPr>
        <w:jc w:val="both"/>
        <w:rPr>
          <w:i/>
          <w:sz w:val="28"/>
          <w:szCs w:val="28"/>
        </w:rPr>
      </w:pPr>
    </w:p>
    <w:p w:rsidR="0037734F" w:rsidRDefault="0037734F"/>
    <w:sectPr w:rsidR="0037734F" w:rsidSect="00573EA0">
      <w:headerReference w:type="even" r:id="rId5"/>
      <w:headerReference w:type="default" r:id="rId6"/>
      <w:pgSz w:w="11905" w:h="16838"/>
      <w:pgMar w:top="1134" w:right="850" w:bottom="1134" w:left="1701" w:header="0" w:footer="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A8C" w:rsidRDefault="009F784A" w:rsidP="007667C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C2A8C" w:rsidRDefault="009F784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A8C" w:rsidRDefault="009F78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784A"/>
    <w:rsid w:val="0037734F"/>
    <w:rsid w:val="009F7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784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F784A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basedOn w:val="a0"/>
    <w:link w:val="a3"/>
    <w:uiPriority w:val="99"/>
    <w:rsid w:val="009F784A"/>
    <w:rPr>
      <w:rFonts w:ascii="Times New Roman" w:eastAsia="Times New Roman" w:hAnsi="Times New Roman" w:cs="Times New Roman"/>
      <w:sz w:val="24"/>
      <w:szCs w:val="24"/>
      <w:lang/>
    </w:rPr>
  </w:style>
  <w:style w:type="character" w:styleId="a5">
    <w:name w:val="page number"/>
    <w:basedOn w:val="a0"/>
    <w:rsid w:val="009F784A"/>
  </w:style>
  <w:style w:type="paragraph" w:styleId="a6">
    <w:name w:val="Balloon Text"/>
    <w:basedOn w:val="a"/>
    <w:link w:val="a7"/>
    <w:uiPriority w:val="99"/>
    <w:semiHidden/>
    <w:unhideWhenUsed/>
    <w:rsid w:val="009F78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78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2332</Characters>
  <Application>Microsoft Office Word</Application>
  <DocSecurity>0</DocSecurity>
  <Lines>19</Lines>
  <Paragraphs>5</Paragraphs>
  <ScaleCrop>false</ScaleCrop>
  <Company>ОКК по Абанскому району</Company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Непомнящая Ольга Михайловна</dc:creator>
  <cp:keywords/>
  <dc:description/>
  <cp:lastModifiedBy>Непомнящая Ольга Михайловна</cp:lastModifiedBy>
  <cp:revision>2</cp:revision>
  <dcterms:created xsi:type="dcterms:W3CDTF">2017-11-01T01:07:00Z</dcterms:created>
  <dcterms:modified xsi:type="dcterms:W3CDTF">2017-11-01T01:07:00Z</dcterms:modified>
</cp:coreProperties>
</file>