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C8" w:rsidRDefault="009E33F6" w:rsidP="00ED45C8">
      <w:pPr>
        <w:rPr>
          <w:sz w:val="36"/>
          <w:szCs w:val="36"/>
        </w:rPr>
      </w:pPr>
      <w:r>
        <w:t xml:space="preserve"> </w:t>
      </w:r>
      <w:r w:rsidR="00ED45C8">
        <w:t xml:space="preserve">                                                                  </w:t>
      </w:r>
      <w:r w:rsidR="00ED45C8">
        <w:rPr>
          <w:noProof/>
        </w:rPr>
        <w:drawing>
          <wp:inline distT="0" distB="0" distL="0" distR="0">
            <wp:extent cx="695325" cy="6858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5C8" w:rsidRDefault="00ED45C8" w:rsidP="00ED45C8">
      <w:pPr>
        <w:jc w:val="center"/>
        <w:rPr>
          <w:sz w:val="36"/>
          <w:szCs w:val="36"/>
        </w:rPr>
      </w:pPr>
    </w:p>
    <w:p w:rsidR="00ED45C8" w:rsidRDefault="00ED45C8" w:rsidP="00ED45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ED45C8" w:rsidRDefault="00ED45C8" w:rsidP="00ED45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D45C8" w:rsidRDefault="00ED45C8" w:rsidP="00ED45C8">
      <w:pPr>
        <w:jc w:val="center"/>
        <w:rPr>
          <w:sz w:val="28"/>
          <w:szCs w:val="28"/>
        </w:rPr>
      </w:pPr>
    </w:p>
    <w:p w:rsidR="00ED45C8" w:rsidRDefault="00ED45C8" w:rsidP="00ED45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D45C8" w:rsidRDefault="00ED45C8" w:rsidP="00ED45C8"/>
    <w:p w:rsidR="00ED45C8" w:rsidRDefault="00ED45C8" w:rsidP="00ED45C8">
      <w:pPr>
        <w:rPr>
          <w:sz w:val="28"/>
          <w:szCs w:val="28"/>
        </w:rPr>
      </w:pPr>
      <w:r w:rsidRPr="004F3F6F">
        <w:rPr>
          <w:sz w:val="28"/>
          <w:szCs w:val="28"/>
        </w:rPr>
        <w:t>18.05.2012</w:t>
      </w:r>
      <w:r>
        <w:tab/>
      </w:r>
      <w:r>
        <w:tab/>
      </w:r>
      <w:r>
        <w:tab/>
        <w:t xml:space="preserve">                     </w:t>
      </w:r>
      <w:r>
        <w:rPr>
          <w:sz w:val="28"/>
          <w:szCs w:val="28"/>
        </w:rPr>
        <w:t xml:space="preserve">п. Абан                                            </w:t>
      </w:r>
      <w:r w:rsidRPr="004F3F6F">
        <w:rPr>
          <w:sz w:val="28"/>
          <w:szCs w:val="28"/>
        </w:rPr>
        <w:t>№</w:t>
      </w:r>
      <w:r>
        <w:rPr>
          <w:sz w:val="28"/>
          <w:szCs w:val="28"/>
        </w:rPr>
        <w:t xml:space="preserve"> 522-п</w:t>
      </w:r>
    </w:p>
    <w:p w:rsidR="00ED45C8" w:rsidRDefault="00ED45C8" w:rsidP="00ED45C8">
      <w:pPr>
        <w:rPr>
          <w:sz w:val="28"/>
          <w:szCs w:val="28"/>
        </w:rPr>
      </w:pPr>
    </w:p>
    <w:p w:rsidR="00ED45C8" w:rsidRDefault="00ED45C8" w:rsidP="00ED45C8"/>
    <w:p w:rsidR="00ED45C8" w:rsidRDefault="00ED45C8" w:rsidP="00ED45C8">
      <w:pPr>
        <w:tabs>
          <w:tab w:val="left" w:pos="342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8"/>
      </w:tblGrid>
      <w:tr w:rsidR="00ED45C8" w:rsidRPr="00FC74D4" w:rsidTr="00D40656">
        <w:trPr>
          <w:trHeight w:val="1320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249F5" w:rsidRPr="004249F5" w:rsidRDefault="00ED45C8" w:rsidP="004249F5">
            <w:pPr>
              <w:ind w:right="-6"/>
              <w:jc w:val="both"/>
              <w:rPr>
                <w:b/>
                <w:bCs/>
                <w:sz w:val="28"/>
                <w:szCs w:val="28"/>
              </w:rPr>
            </w:pPr>
            <w:r w:rsidRPr="00FC74D4">
              <w:rPr>
                <w:sz w:val="28"/>
                <w:szCs w:val="28"/>
              </w:rPr>
              <w:t xml:space="preserve"> Об утверждении  Примерного п</w:t>
            </w:r>
            <w:r>
              <w:rPr>
                <w:sz w:val="28"/>
                <w:szCs w:val="28"/>
              </w:rPr>
              <w:t xml:space="preserve">оложения о новой </w:t>
            </w:r>
            <w:r w:rsidRPr="00FC74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системе </w:t>
            </w:r>
            <w:r w:rsidRPr="00FC74D4">
              <w:rPr>
                <w:sz w:val="28"/>
                <w:szCs w:val="28"/>
              </w:rPr>
              <w:t>оплате труда работников муниципальных бюджетных   учреждений культуры Абанского района</w:t>
            </w:r>
            <w:r w:rsidR="004249F5" w:rsidRPr="004249F5">
              <w:rPr>
                <w:sz w:val="28"/>
                <w:szCs w:val="28"/>
              </w:rPr>
              <w:t xml:space="preserve"> </w:t>
            </w:r>
            <w:r w:rsidR="004249F5" w:rsidRPr="004249F5">
              <w:rPr>
                <w:bCs/>
                <w:sz w:val="28"/>
                <w:szCs w:val="28"/>
              </w:rPr>
              <w:t>и образовательных организаций сферы культуры Абанского района</w:t>
            </w:r>
          </w:p>
          <w:p w:rsidR="00ED45C8" w:rsidRPr="00FC74D4" w:rsidRDefault="00ED45C8" w:rsidP="00D40656">
            <w:pPr>
              <w:ind w:right="-6"/>
              <w:jc w:val="both"/>
              <w:rPr>
                <w:sz w:val="28"/>
                <w:szCs w:val="28"/>
              </w:rPr>
            </w:pPr>
          </w:p>
        </w:tc>
      </w:tr>
    </w:tbl>
    <w:p w:rsidR="009E33F6" w:rsidRPr="00FE098B" w:rsidRDefault="009E33F6" w:rsidP="00FE098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E098B">
        <w:rPr>
          <w:sz w:val="28"/>
          <w:szCs w:val="28"/>
        </w:rPr>
        <w:t>(в редакции постановлений администрации Абанского района</w:t>
      </w:r>
    </w:p>
    <w:p w:rsidR="009E33F6" w:rsidRDefault="009E33F6" w:rsidP="00FE098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31.10.2012 № 1310-п;</w:t>
      </w:r>
    </w:p>
    <w:p w:rsidR="009E33F6" w:rsidRDefault="009E33F6" w:rsidP="00FE098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01.11.2013 № 1481-п;</w:t>
      </w:r>
    </w:p>
    <w:p w:rsidR="009E33F6" w:rsidRDefault="009E33F6" w:rsidP="00FE098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25.09.2014 № 1314-п;</w:t>
      </w:r>
    </w:p>
    <w:p w:rsidR="00B066D6" w:rsidRDefault="00B066D6" w:rsidP="00FE098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15.12.2016 № 411-п;</w:t>
      </w:r>
    </w:p>
    <w:p w:rsidR="009E33F6" w:rsidRDefault="009E33F6" w:rsidP="00FE098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28.12.2016 № 428-п;</w:t>
      </w:r>
    </w:p>
    <w:p w:rsidR="006201F6" w:rsidRDefault="00FE098B" w:rsidP="00FE098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19.07.2017 № 333-п</w:t>
      </w:r>
    </w:p>
    <w:p w:rsidR="001D3A27" w:rsidRDefault="006201F6" w:rsidP="00FE098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3440B">
        <w:rPr>
          <w:sz w:val="28"/>
          <w:szCs w:val="28"/>
        </w:rPr>
        <w:t>22.09.2017 № 460-п</w:t>
      </w:r>
      <w:r w:rsidR="001D3A27">
        <w:rPr>
          <w:sz w:val="28"/>
          <w:szCs w:val="28"/>
        </w:rPr>
        <w:t>;</w:t>
      </w:r>
    </w:p>
    <w:p w:rsidR="00C044A9" w:rsidRDefault="001D3A27" w:rsidP="001D3A2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94DA0">
        <w:rPr>
          <w:sz w:val="28"/>
          <w:szCs w:val="28"/>
        </w:rPr>
        <w:t>17.10.2017 № 507-п</w:t>
      </w:r>
      <w:r w:rsidR="00C044A9">
        <w:rPr>
          <w:sz w:val="28"/>
          <w:szCs w:val="28"/>
        </w:rPr>
        <w:t>;</w:t>
      </w:r>
    </w:p>
    <w:p w:rsidR="00C911A6" w:rsidRDefault="00C044A9" w:rsidP="001D3A2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20.12.2017 № 664-п</w:t>
      </w:r>
      <w:r w:rsidR="00C911A6">
        <w:rPr>
          <w:sz w:val="28"/>
          <w:szCs w:val="28"/>
        </w:rPr>
        <w:t>;</w:t>
      </w:r>
    </w:p>
    <w:p w:rsidR="00EE75F2" w:rsidRDefault="00C911A6" w:rsidP="001D3A2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03.09.2018 № 385-1-п</w:t>
      </w:r>
      <w:r w:rsidR="00EE75F2">
        <w:rPr>
          <w:sz w:val="28"/>
          <w:szCs w:val="28"/>
        </w:rPr>
        <w:t>;</w:t>
      </w:r>
    </w:p>
    <w:p w:rsidR="009E33F6" w:rsidRDefault="00EE75F2" w:rsidP="001D3A2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31.10.2018 № 480-п</w:t>
      </w:r>
      <w:r w:rsidR="00FE098B">
        <w:rPr>
          <w:sz w:val="28"/>
          <w:szCs w:val="28"/>
        </w:rPr>
        <w:t>)</w:t>
      </w:r>
    </w:p>
    <w:p w:rsidR="00ED45C8" w:rsidRPr="00FC74D4" w:rsidRDefault="00ED45C8" w:rsidP="00ED45C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C74D4">
        <w:rPr>
          <w:sz w:val="28"/>
          <w:szCs w:val="28"/>
        </w:rPr>
        <w:t>В соответствии с Трудовым кодексом Российской Федерации, со статьей 16 Федерального закона от 06.10.2003 № 131-ФЗ «Об общих принципах организации местного самоуправления в Российской Федерации», Постановления администрации Абанского района от 24.06.2011г. №583-п «Об утверждении новых систем оплаты труда работников муниципальных бюджетных и казенных учреждений Абанского района»</w:t>
      </w:r>
      <w:r w:rsidRPr="00FC74D4">
        <w:rPr>
          <w:sz w:val="28"/>
          <w:szCs w:val="28"/>
        </w:rPr>
        <w:softHyphen/>
      </w:r>
      <w:r w:rsidRPr="00FC74D4">
        <w:rPr>
          <w:sz w:val="28"/>
          <w:szCs w:val="28"/>
        </w:rPr>
        <w:softHyphen/>
      </w:r>
      <w:r w:rsidRPr="00FC74D4">
        <w:rPr>
          <w:sz w:val="28"/>
          <w:szCs w:val="28"/>
        </w:rPr>
        <w:softHyphen/>
      </w:r>
      <w:r w:rsidRPr="00FC74D4">
        <w:rPr>
          <w:sz w:val="28"/>
          <w:szCs w:val="28"/>
        </w:rPr>
        <w:softHyphen/>
      </w:r>
      <w:r w:rsidRPr="00FC74D4">
        <w:rPr>
          <w:sz w:val="28"/>
          <w:szCs w:val="28"/>
        </w:rPr>
        <w:softHyphen/>
      </w:r>
      <w:r>
        <w:rPr>
          <w:sz w:val="28"/>
          <w:szCs w:val="28"/>
        </w:rPr>
        <w:t xml:space="preserve">, </w:t>
      </w:r>
      <w:r w:rsidRPr="00FC74D4">
        <w:rPr>
          <w:sz w:val="28"/>
          <w:szCs w:val="28"/>
        </w:rPr>
        <w:t xml:space="preserve">  руководствуясь статьями </w:t>
      </w:r>
      <w:r w:rsidR="00C044A9">
        <w:rPr>
          <w:sz w:val="28"/>
          <w:szCs w:val="28"/>
        </w:rPr>
        <w:t>43,44</w:t>
      </w:r>
      <w:r w:rsidRPr="00FC74D4">
        <w:rPr>
          <w:sz w:val="28"/>
          <w:szCs w:val="28"/>
        </w:rPr>
        <w:t xml:space="preserve">  Устава  Абанского района,</w:t>
      </w:r>
      <w:r>
        <w:rPr>
          <w:sz w:val="28"/>
          <w:szCs w:val="28"/>
        </w:rPr>
        <w:t xml:space="preserve"> </w:t>
      </w:r>
      <w:r w:rsidRPr="00FC74D4">
        <w:rPr>
          <w:sz w:val="28"/>
          <w:szCs w:val="28"/>
        </w:rPr>
        <w:t>ПОСТАНОВЛЯЮ:</w:t>
      </w:r>
    </w:p>
    <w:p w:rsidR="00ED45C8" w:rsidRPr="00FC74D4" w:rsidRDefault="00ED45C8" w:rsidP="00ED45C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C74D4">
        <w:rPr>
          <w:sz w:val="28"/>
          <w:szCs w:val="28"/>
        </w:rPr>
        <w:tab/>
        <w:t xml:space="preserve">1. Утвердить </w:t>
      </w:r>
      <w:r>
        <w:rPr>
          <w:sz w:val="28"/>
          <w:szCs w:val="28"/>
        </w:rPr>
        <w:t xml:space="preserve"> примерное положение о новой системе оплаты </w:t>
      </w:r>
      <w:r>
        <w:t xml:space="preserve">  </w:t>
      </w:r>
      <w:r w:rsidRPr="00FC74D4">
        <w:rPr>
          <w:sz w:val="28"/>
          <w:szCs w:val="28"/>
        </w:rPr>
        <w:t>труда работников муниципальных бюджетных учреждений культуры, согласно приложению.</w:t>
      </w:r>
    </w:p>
    <w:p w:rsidR="00ED45C8" w:rsidRPr="00FC74D4" w:rsidRDefault="00ED45C8" w:rsidP="00ED45C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C74D4">
        <w:rPr>
          <w:sz w:val="28"/>
          <w:szCs w:val="28"/>
        </w:rPr>
        <w:tab/>
        <w:t xml:space="preserve">2. </w:t>
      </w:r>
      <w:r w:rsidRPr="00031D98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Абанского района Л.А. Харисову.</w:t>
      </w:r>
      <w:r w:rsidRPr="00FC74D4">
        <w:rPr>
          <w:sz w:val="28"/>
          <w:szCs w:val="28"/>
        </w:rPr>
        <w:t xml:space="preserve"> </w:t>
      </w:r>
    </w:p>
    <w:p w:rsidR="00ED45C8" w:rsidRPr="00FC74D4" w:rsidRDefault="00ED45C8" w:rsidP="00ED45C8">
      <w:pPr>
        <w:jc w:val="both"/>
        <w:rPr>
          <w:sz w:val="28"/>
          <w:szCs w:val="28"/>
        </w:rPr>
      </w:pPr>
      <w:r w:rsidRPr="00FC74D4">
        <w:rPr>
          <w:sz w:val="28"/>
          <w:szCs w:val="28"/>
        </w:rPr>
        <w:tab/>
        <w:t>3. Опубликовать постановление в газете «Красное знамя» и разместить его  на сайте администрации Абанского района.</w:t>
      </w:r>
    </w:p>
    <w:p w:rsidR="00ED45C8" w:rsidRDefault="00ED45C8" w:rsidP="00ED45C8">
      <w:pPr>
        <w:jc w:val="both"/>
        <w:rPr>
          <w:sz w:val="28"/>
          <w:szCs w:val="28"/>
        </w:rPr>
      </w:pPr>
      <w:r w:rsidRPr="00FC74D4">
        <w:rPr>
          <w:sz w:val="28"/>
          <w:szCs w:val="28"/>
        </w:rPr>
        <w:lastRenderedPageBreak/>
        <w:tab/>
        <w:t>4. Постановление вступает в силу с 01.07.2012 года.</w:t>
      </w:r>
    </w:p>
    <w:p w:rsidR="00BD17E5" w:rsidRPr="00FC74D4" w:rsidRDefault="00BD17E5" w:rsidP="00ED45C8">
      <w:pPr>
        <w:jc w:val="both"/>
        <w:rPr>
          <w:sz w:val="28"/>
          <w:szCs w:val="28"/>
        </w:rPr>
      </w:pPr>
    </w:p>
    <w:p w:rsidR="00ED45C8" w:rsidRDefault="00BD17E5" w:rsidP="00ED45C8">
      <w:pPr>
        <w:jc w:val="both"/>
      </w:pPr>
      <w:r>
        <w:rPr>
          <w:sz w:val="28"/>
          <w:szCs w:val="28"/>
        </w:rPr>
        <w:t xml:space="preserve">Глава </w:t>
      </w:r>
      <w:r w:rsidR="00ED45C8" w:rsidRPr="00FC74D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ED45C8" w:rsidRPr="00FC74D4">
        <w:rPr>
          <w:sz w:val="28"/>
          <w:szCs w:val="28"/>
        </w:rPr>
        <w:t xml:space="preserve">Абанского района                             </w:t>
      </w:r>
      <w:r>
        <w:rPr>
          <w:sz w:val="28"/>
          <w:szCs w:val="28"/>
        </w:rPr>
        <w:t xml:space="preserve">             </w:t>
      </w:r>
      <w:r w:rsidR="00ED45C8" w:rsidRPr="00FC74D4">
        <w:rPr>
          <w:sz w:val="28"/>
          <w:szCs w:val="28"/>
        </w:rPr>
        <w:t>Г.В.Иванченко</w:t>
      </w:r>
    </w:p>
    <w:p w:rsidR="00FE098B" w:rsidRPr="00FE098B" w:rsidRDefault="00FE098B" w:rsidP="00FE098B">
      <w:pPr>
        <w:jc w:val="right"/>
        <w:rPr>
          <w:rFonts w:eastAsia="Calibri"/>
          <w:sz w:val="28"/>
          <w:szCs w:val="28"/>
        </w:rPr>
      </w:pPr>
      <w:r w:rsidRPr="00FE098B">
        <w:rPr>
          <w:rFonts w:eastAsia="Calibri"/>
          <w:sz w:val="28"/>
          <w:szCs w:val="28"/>
        </w:rPr>
        <w:t>Приложение</w:t>
      </w:r>
      <w:r w:rsidRPr="00FE098B">
        <w:rPr>
          <w:sz w:val="28"/>
          <w:szCs w:val="28"/>
        </w:rPr>
        <w:t xml:space="preserve">   </w:t>
      </w:r>
      <w:r w:rsidRPr="00FE098B">
        <w:rPr>
          <w:rFonts w:eastAsia="Calibri"/>
          <w:sz w:val="28"/>
          <w:szCs w:val="28"/>
        </w:rPr>
        <w:t xml:space="preserve"> </w:t>
      </w:r>
    </w:p>
    <w:p w:rsidR="00FE098B" w:rsidRPr="00FE098B" w:rsidRDefault="00FE098B" w:rsidP="00FE098B">
      <w:pPr>
        <w:jc w:val="right"/>
        <w:rPr>
          <w:rFonts w:eastAsia="Calibri"/>
          <w:sz w:val="28"/>
          <w:szCs w:val="28"/>
        </w:rPr>
      </w:pPr>
      <w:r w:rsidRPr="00FE098B">
        <w:rPr>
          <w:rFonts w:eastAsia="Calibri"/>
          <w:sz w:val="28"/>
          <w:szCs w:val="28"/>
        </w:rPr>
        <w:t>К Постановлению администрации</w:t>
      </w:r>
    </w:p>
    <w:p w:rsidR="00FE098B" w:rsidRPr="00FE098B" w:rsidRDefault="00FE098B" w:rsidP="00FE098B">
      <w:pPr>
        <w:jc w:val="right"/>
        <w:rPr>
          <w:rFonts w:eastAsia="Calibri"/>
          <w:sz w:val="28"/>
          <w:szCs w:val="28"/>
        </w:rPr>
      </w:pPr>
      <w:r w:rsidRPr="00FE098B">
        <w:rPr>
          <w:rFonts w:eastAsia="Calibri"/>
          <w:sz w:val="28"/>
          <w:szCs w:val="28"/>
        </w:rPr>
        <w:t xml:space="preserve"> Абанского района</w:t>
      </w:r>
    </w:p>
    <w:p w:rsidR="00FE098B" w:rsidRPr="00FE098B" w:rsidRDefault="00FE098B" w:rsidP="00FE098B">
      <w:pPr>
        <w:jc w:val="right"/>
        <w:rPr>
          <w:rFonts w:eastAsia="Calibri"/>
          <w:sz w:val="28"/>
          <w:szCs w:val="28"/>
        </w:rPr>
      </w:pPr>
      <w:r w:rsidRPr="00FE098B">
        <w:rPr>
          <w:rFonts w:eastAsia="Calibri"/>
          <w:sz w:val="28"/>
          <w:szCs w:val="28"/>
        </w:rPr>
        <w:t xml:space="preserve">от 18.05.2012 . № 522-п </w:t>
      </w:r>
    </w:p>
    <w:p w:rsidR="00ED45C8" w:rsidRDefault="00ED45C8" w:rsidP="00C27F70">
      <w:pPr>
        <w:pStyle w:val="ConsPlusTitle"/>
        <w:jc w:val="center"/>
        <w:rPr>
          <w:sz w:val="28"/>
          <w:szCs w:val="28"/>
        </w:rPr>
      </w:pPr>
    </w:p>
    <w:p w:rsidR="00ED45C8" w:rsidRDefault="00ED45C8" w:rsidP="00C27F70">
      <w:pPr>
        <w:pStyle w:val="ConsPlusTitle"/>
        <w:jc w:val="center"/>
        <w:rPr>
          <w:sz w:val="28"/>
          <w:szCs w:val="28"/>
        </w:rPr>
      </w:pPr>
    </w:p>
    <w:p w:rsidR="00ED45C8" w:rsidRDefault="00ED45C8" w:rsidP="00C27F70">
      <w:pPr>
        <w:pStyle w:val="ConsPlusTitle"/>
        <w:jc w:val="center"/>
        <w:rPr>
          <w:sz w:val="28"/>
          <w:szCs w:val="28"/>
        </w:rPr>
      </w:pPr>
    </w:p>
    <w:p w:rsidR="00ED45C8" w:rsidRDefault="00ED45C8" w:rsidP="00C27F70">
      <w:pPr>
        <w:pStyle w:val="ConsPlusTitle"/>
        <w:jc w:val="center"/>
        <w:rPr>
          <w:sz w:val="28"/>
          <w:szCs w:val="28"/>
        </w:rPr>
      </w:pPr>
    </w:p>
    <w:p w:rsidR="00C27F70" w:rsidRPr="00927E23" w:rsidRDefault="00C27F70" w:rsidP="00C27F70">
      <w:pPr>
        <w:pStyle w:val="ConsPlusTitle"/>
        <w:jc w:val="center"/>
        <w:rPr>
          <w:sz w:val="28"/>
          <w:szCs w:val="28"/>
        </w:rPr>
      </w:pPr>
      <w:r w:rsidRPr="00927E23">
        <w:rPr>
          <w:sz w:val="28"/>
          <w:szCs w:val="28"/>
        </w:rPr>
        <w:t>ПРИМЕРНОЕ ПОЛОЖЕНИЕ</w:t>
      </w:r>
    </w:p>
    <w:p w:rsidR="00AB7B1F" w:rsidRPr="00927E23" w:rsidRDefault="00AB7B1F" w:rsidP="00C27F70">
      <w:pPr>
        <w:pStyle w:val="ConsPlusTitle"/>
        <w:jc w:val="center"/>
        <w:rPr>
          <w:sz w:val="28"/>
          <w:szCs w:val="28"/>
        </w:rPr>
      </w:pPr>
      <w:r w:rsidRPr="00927E23">
        <w:rPr>
          <w:sz w:val="28"/>
          <w:szCs w:val="28"/>
        </w:rPr>
        <w:t>О СИСТЕМ</w:t>
      </w:r>
      <w:r w:rsidR="00AB1E7E">
        <w:rPr>
          <w:sz w:val="28"/>
          <w:szCs w:val="28"/>
        </w:rPr>
        <w:t>Е</w:t>
      </w:r>
      <w:r w:rsidRPr="00927E23">
        <w:rPr>
          <w:sz w:val="28"/>
          <w:szCs w:val="28"/>
        </w:rPr>
        <w:t xml:space="preserve"> ОПЛАТЫ </w:t>
      </w:r>
      <w:r w:rsidR="00A1102C" w:rsidRPr="00927E23">
        <w:rPr>
          <w:sz w:val="28"/>
          <w:szCs w:val="28"/>
        </w:rPr>
        <w:t xml:space="preserve"> </w:t>
      </w:r>
      <w:r w:rsidR="00C27F70" w:rsidRPr="00927E23">
        <w:rPr>
          <w:sz w:val="28"/>
          <w:szCs w:val="28"/>
        </w:rPr>
        <w:t xml:space="preserve">ТРУДА РАБОТНИКОВ </w:t>
      </w:r>
    </w:p>
    <w:p w:rsidR="00022C4C" w:rsidRPr="00927E23" w:rsidRDefault="00C27F70" w:rsidP="00C27F70">
      <w:pPr>
        <w:pStyle w:val="ConsPlusTitle"/>
        <w:jc w:val="center"/>
        <w:rPr>
          <w:sz w:val="28"/>
          <w:szCs w:val="28"/>
        </w:rPr>
      </w:pPr>
      <w:r w:rsidRPr="00927E23">
        <w:rPr>
          <w:sz w:val="28"/>
          <w:szCs w:val="28"/>
        </w:rPr>
        <w:t>МУНИЦИПАЛЬНЫХ</w:t>
      </w:r>
      <w:r w:rsidR="00AB7B1F" w:rsidRPr="00927E23">
        <w:rPr>
          <w:sz w:val="28"/>
          <w:szCs w:val="28"/>
        </w:rPr>
        <w:t xml:space="preserve"> </w:t>
      </w:r>
      <w:r w:rsidRPr="00927E23">
        <w:rPr>
          <w:sz w:val="28"/>
          <w:szCs w:val="28"/>
        </w:rPr>
        <w:t>БЮДЖЕТНЫХ  УЧРЕЖДЕНИЙ КУЛЬТУРЫ</w:t>
      </w:r>
      <w:r w:rsidR="00022C4C" w:rsidRPr="00927E23">
        <w:rPr>
          <w:sz w:val="28"/>
          <w:szCs w:val="28"/>
        </w:rPr>
        <w:t xml:space="preserve"> </w:t>
      </w:r>
    </w:p>
    <w:p w:rsidR="00C27F70" w:rsidRPr="00927E23" w:rsidRDefault="00022C4C" w:rsidP="00C27F70">
      <w:pPr>
        <w:pStyle w:val="ConsPlusTitle"/>
        <w:jc w:val="center"/>
        <w:rPr>
          <w:sz w:val="28"/>
          <w:szCs w:val="28"/>
        </w:rPr>
      </w:pPr>
      <w:r w:rsidRPr="00927E23">
        <w:rPr>
          <w:sz w:val="28"/>
          <w:szCs w:val="28"/>
        </w:rPr>
        <w:t xml:space="preserve">И </w:t>
      </w:r>
      <w:r w:rsidR="00AB1E7E" w:rsidRPr="00EF6CAF">
        <w:rPr>
          <w:sz w:val="28"/>
          <w:szCs w:val="28"/>
        </w:rPr>
        <w:t>ОБРАЗОВАТЕЛЬНЫХ ОРГАНИЗАЦИЙ</w:t>
      </w:r>
      <w:r w:rsidRPr="00EF6CAF">
        <w:rPr>
          <w:sz w:val="28"/>
          <w:szCs w:val="28"/>
        </w:rPr>
        <w:t xml:space="preserve"> </w:t>
      </w:r>
      <w:r w:rsidR="00681EEF">
        <w:rPr>
          <w:sz w:val="28"/>
          <w:szCs w:val="28"/>
        </w:rPr>
        <w:t>СФЕРЫ</w:t>
      </w:r>
      <w:r w:rsidR="00681EEF" w:rsidRPr="00927E23">
        <w:rPr>
          <w:sz w:val="28"/>
          <w:szCs w:val="28"/>
        </w:rPr>
        <w:t xml:space="preserve"> </w:t>
      </w:r>
      <w:r w:rsidRPr="00927E23">
        <w:rPr>
          <w:sz w:val="28"/>
          <w:szCs w:val="28"/>
        </w:rPr>
        <w:t>КУЛЬТУРЫ АБАНСКОГО РАЙОНА</w:t>
      </w:r>
    </w:p>
    <w:p w:rsidR="00C27F70" w:rsidRPr="00927E23" w:rsidRDefault="00C27F70" w:rsidP="00C27F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7F70" w:rsidRPr="00927E23" w:rsidRDefault="00C27F70" w:rsidP="00C27F7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7E2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27F70" w:rsidRPr="00927E23" w:rsidRDefault="00C27F70" w:rsidP="00C27F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7F70" w:rsidRPr="00927E23" w:rsidRDefault="00C27F70" w:rsidP="00927E2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27E23">
        <w:rPr>
          <w:sz w:val="28"/>
          <w:szCs w:val="28"/>
        </w:rPr>
        <w:t>1.1. Примерное положение об оплате труда работников муниципальных бюдже</w:t>
      </w:r>
      <w:r w:rsidR="00146B2F" w:rsidRPr="00927E23">
        <w:rPr>
          <w:sz w:val="28"/>
          <w:szCs w:val="28"/>
        </w:rPr>
        <w:t xml:space="preserve">тных  </w:t>
      </w:r>
      <w:r w:rsidR="00146B2F" w:rsidRPr="00EF6CAF">
        <w:rPr>
          <w:sz w:val="28"/>
          <w:szCs w:val="28"/>
        </w:rPr>
        <w:t>учреждений культуры</w:t>
      </w:r>
      <w:r w:rsidR="00245DD7" w:rsidRPr="00EF6CAF">
        <w:rPr>
          <w:sz w:val="28"/>
          <w:szCs w:val="28"/>
        </w:rPr>
        <w:t xml:space="preserve"> и образовательных организаций </w:t>
      </w:r>
      <w:r w:rsidR="00681EEF">
        <w:rPr>
          <w:sz w:val="28"/>
          <w:szCs w:val="28"/>
        </w:rPr>
        <w:t>сферы</w:t>
      </w:r>
      <w:r w:rsidR="00245DD7" w:rsidRPr="00EF6CAF">
        <w:rPr>
          <w:sz w:val="28"/>
          <w:szCs w:val="28"/>
        </w:rPr>
        <w:t xml:space="preserve"> культуры</w:t>
      </w:r>
      <w:r w:rsidR="00146B2F" w:rsidRPr="00EF6CAF">
        <w:rPr>
          <w:sz w:val="28"/>
          <w:szCs w:val="28"/>
        </w:rPr>
        <w:t xml:space="preserve"> Абанского </w:t>
      </w:r>
      <w:r w:rsidRPr="00EF6CAF">
        <w:rPr>
          <w:sz w:val="28"/>
          <w:szCs w:val="28"/>
        </w:rPr>
        <w:t xml:space="preserve"> </w:t>
      </w:r>
      <w:r w:rsidR="00146B2F" w:rsidRPr="00EF6CAF">
        <w:rPr>
          <w:sz w:val="28"/>
          <w:szCs w:val="28"/>
        </w:rPr>
        <w:t>района</w:t>
      </w:r>
      <w:r w:rsidRPr="00927E23">
        <w:rPr>
          <w:sz w:val="28"/>
          <w:szCs w:val="28"/>
        </w:rPr>
        <w:t xml:space="preserve"> (далее - Примерное положение), разработано на основании Трудового кодекса Российской Федерации,  статьи 16 Федерального закона от 06.10.2003 № 131-ФЗ «Об общих принципах организации местного самоуправления в Российской Федерации», </w:t>
      </w:r>
      <w:r w:rsidR="00146B2F" w:rsidRPr="00927E23">
        <w:rPr>
          <w:sz w:val="28"/>
          <w:szCs w:val="28"/>
        </w:rPr>
        <w:t>Постановления администрации Абанского района от 24.06.2011 № 583 «Об утверждении систем</w:t>
      </w:r>
      <w:r w:rsidRPr="00927E23">
        <w:rPr>
          <w:sz w:val="28"/>
          <w:szCs w:val="28"/>
        </w:rPr>
        <w:t xml:space="preserve"> оплаты труда работников муниципальных бюджетных </w:t>
      </w:r>
      <w:r w:rsidR="00146B2F" w:rsidRPr="00927E23">
        <w:rPr>
          <w:sz w:val="28"/>
          <w:szCs w:val="28"/>
        </w:rPr>
        <w:t xml:space="preserve"> и казенных </w:t>
      </w:r>
      <w:r w:rsidRPr="00927E23">
        <w:rPr>
          <w:sz w:val="28"/>
          <w:szCs w:val="28"/>
        </w:rPr>
        <w:t xml:space="preserve">учреждений </w:t>
      </w:r>
      <w:r w:rsidR="00146B2F" w:rsidRPr="00927E23">
        <w:rPr>
          <w:sz w:val="28"/>
          <w:szCs w:val="28"/>
        </w:rPr>
        <w:t xml:space="preserve">Абанского района», </w:t>
      </w:r>
      <w:r w:rsidRPr="00927E23">
        <w:rPr>
          <w:sz w:val="28"/>
          <w:szCs w:val="28"/>
        </w:rPr>
        <w:t xml:space="preserve"> руководствуясь статьями </w:t>
      </w:r>
      <w:r w:rsidR="00DF5541">
        <w:rPr>
          <w:sz w:val="28"/>
          <w:szCs w:val="28"/>
        </w:rPr>
        <w:t>43.44</w:t>
      </w:r>
      <w:r w:rsidRPr="00927E23">
        <w:rPr>
          <w:sz w:val="28"/>
          <w:szCs w:val="28"/>
        </w:rPr>
        <w:t xml:space="preserve"> Устава </w:t>
      </w:r>
      <w:r w:rsidR="00146B2F" w:rsidRPr="00927E23">
        <w:rPr>
          <w:sz w:val="28"/>
          <w:szCs w:val="28"/>
        </w:rPr>
        <w:t xml:space="preserve"> Абанского района </w:t>
      </w:r>
      <w:r w:rsidRPr="00927E23">
        <w:rPr>
          <w:sz w:val="28"/>
          <w:szCs w:val="28"/>
        </w:rPr>
        <w:t>и регулирует порядок оплаты труда работников муниципальных бюджетных учреждений культуры</w:t>
      </w:r>
      <w:r w:rsidR="00C40229">
        <w:rPr>
          <w:sz w:val="28"/>
          <w:szCs w:val="28"/>
        </w:rPr>
        <w:t>.</w:t>
      </w:r>
    </w:p>
    <w:p w:rsidR="00C27F70" w:rsidRPr="00927E23" w:rsidRDefault="00927E23" w:rsidP="00C27F70">
      <w:pPr>
        <w:pStyle w:val="a5"/>
        <w:tabs>
          <w:tab w:val="left" w:pos="550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="00C27F70" w:rsidRPr="00927E23">
        <w:rPr>
          <w:sz w:val="28"/>
          <w:szCs w:val="28"/>
        </w:rPr>
        <w:t>1.2. Примерное положение включает в себя:</w:t>
      </w:r>
    </w:p>
    <w:p w:rsidR="00C27F70" w:rsidRPr="00927E23" w:rsidRDefault="00C27F70" w:rsidP="00927E23">
      <w:pPr>
        <w:pStyle w:val="a5"/>
        <w:spacing w:after="0" w:line="240" w:lineRule="auto"/>
        <w:ind w:firstLine="708"/>
        <w:jc w:val="both"/>
        <w:rPr>
          <w:sz w:val="28"/>
          <w:szCs w:val="28"/>
        </w:rPr>
      </w:pPr>
      <w:r w:rsidRPr="00927E23">
        <w:rPr>
          <w:sz w:val="28"/>
          <w:szCs w:val="28"/>
        </w:rPr>
        <w:t>минимальные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группы;</w:t>
      </w:r>
    </w:p>
    <w:p w:rsidR="00C27F70" w:rsidRPr="00927E23" w:rsidRDefault="00C27F70" w:rsidP="00927E23">
      <w:pPr>
        <w:pStyle w:val="a5"/>
        <w:spacing w:after="0" w:line="240" w:lineRule="auto"/>
        <w:ind w:firstLine="708"/>
        <w:jc w:val="both"/>
        <w:rPr>
          <w:sz w:val="28"/>
          <w:szCs w:val="28"/>
        </w:rPr>
      </w:pPr>
      <w:r w:rsidRPr="00927E23">
        <w:rPr>
          <w:sz w:val="28"/>
          <w:szCs w:val="28"/>
        </w:rPr>
        <w:t>виды выплат компенсационного характера, размеры и условия их осуществления;</w:t>
      </w:r>
    </w:p>
    <w:p w:rsidR="00C40229" w:rsidRDefault="00C27F70" w:rsidP="00EB3A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7E23">
        <w:rPr>
          <w:sz w:val="28"/>
          <w:szCs w:val="28"/>
        </w:rPr>
        <w:t>условия оплаты</w:t>
      </w:r>
      <w:r w:rsidR="00AB1E7E">
        <w:rPr>
          <w:sz w:val="28"/>
          <w:szCs w:val="28"/>
        </w:rPr>
        <w:t xml:space="preserve"> труда руководителей учреждений</w:t>
      </w:r>
      <w:r w:rsidR="00C40229">
        <w:rPr>
          <w:sz w:val="28"/>
          <w:szCs w:val="28"/>
        </w:rPr>
        <w:t>, их заместителей;</w:t>
      </w:r>
    </w:p>
    <w:p w:rsidR="00C27F70" w:rsidRPr="00927E23" w:rsidRDefault="00C27F70" w:rsidP="00EB3A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7E23">
        <w:rPr>
          <w:sz w:val="28"/>
          <w:szCs w:val="28"/>
        </w:rPr>
        <w:t xml:space="preserve">размер средств, направляемых на оплату труда </w:t>
      </w:r>
      <w:r w:rsidR="00EB3AC7" w:rsidRPr="00C40229">
        <w:rPr>
          <w:sz w:val="28"/>
          <w:szCs w:val="28"/>
        </w:rPr>
        <w:t>руководителей и</w:t>
      </w:r>
      <w:r w:rsidR="00EB3AC7">
        <w:rPr>
          <w:sz w:val="28"/>
          <w:szCs w:val="28"/>
        </w:rPr>
        <w:t xml:space="preserve"> </w:t>
      </w:r>
      <w:r w:rsidRPr="00927E23">
        <w:rPr>
          <w:sz w:val="28"/>
          <w:szCs w:val="28"/>
        </w:rPr>
        <w:t>работников учреждений,</w:t>
      </w:r>
      <w:r w:rsidR="00AB1E7E">
        <w:rPr>
          <w:sz w:val="28"/>
          <w:szCs w:val="28"/>
        </w:rPr>
        <w:t xml:space="preserve"> </w:t>
      </w:r>
      <w:r w:rsidRPr="00927E23">
        <w:rPr>
          <w:sz w:val="28"/>
          <w:szCs w:val="28"/>
        </w:rPr>
        <w:t>полученных от приносящей доход деятельности.</w:t>
      </w:r>
    </w:p>
    <w:p w:rsidR="00C27F70" w:rsidRPr="00927E23" w:rsidRDefault="00C27F70" w:rsidP="00C27F70">
      <w:pPr>
        <w:pStyle w:val="a5"/>
        <w:spacing w:after="0"/>
        <w:jc w:val="both"/>
        <w:rPr>
          <w:sz w:val="28"/>
          <w:szCs w:val="28"/>
        </w:rPr>
      </w:pPr>
    </w:p>
    <w:p w:rsidR="00927E23" w:rsidRDefault="00C27F70" w:rsidP="00C27F70">
      <w:pPr>
        <w:pStyle w:val="a5"/>
        <w:spacing w:after="0"/>
        <w:jc w:val="center"/>
        <w:rPr>
          <w:sz w:val="28"/>
          <w:szCs w:val="28"/>
        </w:rPr>
      </w:pPr>
      <w:r w:rsidRPr="00927E23">
        <w:rPr>
          <w:sz w:val="28"/>
          <w:szCs w:val="28"/>
        </w:rPr>
        <w:t xml:space="preserve">II. </w:t>
      </w:r>
      <w:r w:rsidR="002C2FD8" w:rsidRPr="00927E23">
        <w:rPr>
          <w:sz w:val="28"/>
          <w:szCs w:val="28"/>
        </w:rPr>
        <w:t>МИНИМАЛЬНЫЕ РАЗМЕРЫ ОКЛАДОВ (ДОЛЖНОСТНЫХ ОКЛАДОВ),</w:t>
      </w:r>
      <w:r w:rsidR="002C2FD8">
        <w:rPr>
          <w:sz w:val="28"/>
          <w:szCs w:val="28"/>
        </w:rPr>
        <w:t xml:space="preserve"> </w:t>
      </w:r>
      <w:r w:rsidR="002C2FD8" w:rsidRPr="00927E23">
        <w:rPr>
          <w:sz w:val="28"/>
          <w:szCs w:val="28"/>
        </w:rPr>
        <w:t xml:space="preserve">СТАВОК ЗАРАБОТНОЙ ПЛАТЫ, ОПРЕДЕЛЯЕМЫЕ ПО </w:t>
      </w:r>
      <w:r w:rsidR="002C2FD8" w:rsidRPr="00927E23">
        <w:rPr>
          <w:sz w:val="28"/>
          <w:szCs w:val="28"/>
        </w:rPr>
        <w:lastRenderedPageBreak/>
        <w:t>КВАЛИФИКАЦИОННЫМ</w:t>
      </w:r>
      <w:r w:rsidR="002C2FD8">
        <w:rPr>
          <w:sz w:val="28"/>
          <w:szCs w:val="28"/>
        </w:rPr>
        <w:t xml:space="preserve"> </w:t>
      </w:r>
      <w:r w:rsidR="002C2FD8" w:rsidRPr="00927E23">
        <w:rPr>
          <w:sz w:val="28"/>
          <w:szCs w:val="28"/>
        </w:rPr>
        <w:t xml:space="preserve">УРОВНЯМ ПРОФЕССИОНАЛЬНЫХ КВАЛИФИКАЦИОННЫХ ГРУПП И </w:t>
      </w:r>
      <w:r w:rsidR="002C2FD8">
        <w:rPr>
          <w:sz w:val="28"/>
          <w:szCs w:val="28"/>
        </w:rPr>
        <w:t>О</w:t>
      </w:r>
      <w:r w:rsidR="002C2FD8" w:rsidRPr="00927E23">
        <w:rPr>
          <w:sz w:val="28"/>
          <w:szCs w:val="28"/>
        </w:rPr>
        <w:t xml:space="preserve">ТДЕЛЬНЫМ  ДОЛЖНОСТЯМ, </w:t>
      </w:r>
    </w:p>
    <w:p w:rsidR="00681EEF" w:rsidRDefault="002C2FD8" w:rsidP="00C27F70">
      <w:pPr>
        <w:pStyle w:val="a5"/>
        <w:spacing w:after="0"/>
        <w:jc w:val="center"/>
        <w:rPr>
          <w:sz w:val="28"/>
          <w:szCs w:val="28"/>
        </w:rPr>
      </w:pPr>
      <w:r w:rsidRPr="00927E23">
        <w:rPr>
          <w:sz w:val="28"/>
          <w:szCs w:val="28"/>
        </w:rPr>
        <w:t>НЕ ВКЛЮЧЕННЫМ В ПРОФЕССИОНАЛЬНЫЕ</w:t>
      </w:r>
      <w:r>
        <w:rPr>
          <w:sz w:val="28"/>
          <w:szCs w:val="28"/>
        </w:rPr>
        <w:t xml:space="preserve">  </w:t>
      </w:r>
    </w:p>
    <w:p w:rsidR="002C2FD8" w:rsidRDefault="00681EEF" w:rsidP="00C27F70">
      <w:pPr>
        <w:pStyle w:val="a5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ГРУППЫ</w:t>
      </w:r>
    </w:p>
    <w:p w:rsidR="00D3440B" w:rsidRDefault="00D3440B" w:rsidP="00D3440B">
      <w:pPr>
        <w:pStyle w:val="ac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Минимальные размеры окладов (должностных окладов), ставок заработной платы по должностям работников культуры, искусства и кинематографии устанавливаются на основе отнесения занимаемых ими должностей к профессиональным квалификационным группам (далее - ПКГ), утвержденным Приказом Министерства здравоохранения и социального развития Российской Федерации от 31.08.2007 N 570 "Об утверждении профессиональных квалификационных групп должностей работников культуры, искусства и кинематографии:</w:t>
      </w:r>
    </w:p>
    <w:p w:rsidR="00D3440B" w:rsidRDefault="00D3440B" w:rsidP="00D3440B">
      <w:pPr>
        <w:pStyle w:val="ac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ПКГ «Должности технических исполнителей артистов вспомогательного состава»                                               </w:t>
      </w:r>
      <w:r w:rsidR="0005245F">
        <w:rPr>
          <w:sz w:val="28"/>
          <w:szCs w:val="28"/>
        </w:rPr>
        <w:t>4 311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ПКГ «Должности работников культуры, искусства и кинематографии среднего звена»                                6 </w:t>
      </w:r>
      <w:r w:rsidR="0005245F">
        <w:rPr>
          <w:sz w:val="28"/>
          <w:szCs w:val="28"/>
        </w:rPr>
        <w:t>286 рублей</w:t>
      </w:r>
      <w:r>
        <w:rPr>
          <w:sz w:val="28"/>
          <w:szCs w:val="28"/>
        </w:rPr>
        <w:t>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ПКГ «Должности работников культуры, искусства и кинематографии ведущего звена»    </w:t>
      </w:r>
      <w:r w:rsidR="00917063">
        <w:rPr>
          <w:sz w:val="28"/>
          <w:szCs w:val="28"/>
        </w:rPr>
        <w:t xml:space="preserve">                           8 473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отнесённые к ПКГ «Должности руководящего состава учреждений культуры, искусства и кинема</w:t>
      </w:r>
      <w:r w:rsidR="0005245F">
        <w:rPr>
          <w:sz w:val="28"/>
          <w:szCs w:val="28"/>
        </w:rPr>
        <w:t>тографии»                 11 062 рубля</w:t>
      </w:r>
      <w:r>
        <w:rPr>
          <w:sz w:val="28"/>
          <w:szCs w:val="28"/>
        </w:rPr>
        <w:t>.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Минимальные размеры окладов (должностных окладов), ставок заработной платы по профессиям рабочих культуры, искусства </w:t>
      </w:r>
      <w:r>
        <w:rPr>
          <w:sz w:val="28"/>
          <w:szCs w:val="28"/>
        </w:rPr>
        <w:br/>
        <w:t xml:space="preserve">и кинематографии устанавливаются на основе отнесения занимаемых </w:t>
      </w:r>
      <w:r>
        <w:rPr>
          <w:sz w:val="28"/>
          <w:szCs w:val="28"/>
        </w:rPr>
        <w:br/>
        <w:t>ими профессий к квалификационным уровням ПКГ, утверждённым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профессии, отнесённые к ПКГ «Профессии рабочих культуры, искусства и кинематографии первого уровня»                          </w:t>
      </w:r>
      <w:r w:rsidR="0005245F">
        <w:rPr>
          <w:sz w:val="28"/>
          <w:szCs w:val="28"/>
        </w:rPr>
        <w:t xml:space="preserve">                           4 377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профессии, отнесённые к ПКГ «Профессии рабочих культуры, искусства и кинематографии второго уровня»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                 </w:t>
      </w:r>
      <w:r w:rsidR="0005245F">
        <w:rPr>
          <w:sz w:val="28"/>
          <w:szCs w:val="28"/>
        </w:rPr>
        <w:t xml:space="preserve">          4 457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</w:t>
      </w:r>
      <w:r w:rsidR="0005245F">
        <w:rPr>
          <w:sz w:val="28"/>
          <w:szCs w:val="28"/>
        </w:rPr>
        <w:t xml:space="preserve">                           5 435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   </w:t>
      </w:r>
      <w:r w:rsidR="0005245F">
        <w:rPr>
          <w:sz w:val="28"/>
          <w:szCs w:val="28"/>
        </w:rPr>
        <w:t xml:space="preserve">                           5 972</w:t>
      </w:r>
      <w:r>
        <w:rPr>
          <w:sz w:val="28"/>
          <w:szCs w:val="28"/>
        </w:rPr>
        <w:t xml:space="preserve"> рубля;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квалификационный уровень                             </w:t>
      </w:r>
      <w:r w:rsidR="0005245F">
        <w:rPr>
          <w:sz w:val="28"/>
          <w:szCs w:val="28"/>
        </w:rPr>
        <w:t xml:space="preserve">                    7 195</w:t>
      </w:r>
      <w:r>
        <w:rPr>
          <w:sz w:val="28"/>
          <w:szCs w:val="28"/>
        </w:rPr>
        <w:t xml:space="preserve"> рублей.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Минимальные размеры окладов (должностных окладов), ставок заработной платы по должностям работников образования устанавливаются </w:t>
      </w:r>
      <w:r>
        <w:rPr>
          <w:sz w:val="28"/>
          <w:szCs w:val="28"/>
        </w:rPr>
        <w:br/>
        <w:t xml:space="preserve">на основе отнесения занимаемых ими должностей к квалификационным уровням ПКГ, утверждённым приказом Министерства здравоохранения </w:t>
      </w:r>
      <w:r>
        <w:rPr>
          <w:sz w:val="28"/>
          <w:szCs w:val="28"/>
        </w:rPr>
        <w:br/>
        <w:t xml:space="preserve">и социального развития Российской Федерации от 05.05.2008 № 216н </w:t>
      </w:r>
      <w:r>
        <w:rPr>
          <w:sz w:val="28"/>
          <w:szCs w:val="28"/>
        </w:rPr>
        <w:br/>
        <w:t>«Об утверждении профессиональных квалификационных групп должностей работников образования»: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должности, отнесённые к ПКГ «Должности работников учебно-вспомогательного персонала первого уровня»    </w:t>
      </w:r>
      <w:r w:rsidR="00550255">
        <w:rPr>
          <w:sz w:val="28"/>
          <w:szCs w:val="28"/>
        </w:rPr>
        <w:t xml:space="preserve">                            3296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отнесённые к ПКГ «Должности педагогических работников»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</w:t>
      </w:r>
      <w:r w:rsidR="00550255">
        <w:rPr>
          <w:sz w:val="28"/>
          <w:szCs w:val="28"/>
        </w:rPr>
        <w:t xml:space="preserve">                            4 395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</w:t>
      </w:r>
      <w:r w:rsidR="00550255">
        <w:rPr>
          <w:sz w:val="28"/>
          <w:szCs w:val="28"/>
        </w:rPr>
        <w:t xml:space="preserve">                            5 246 рублей</w:t>
      </w:r>
      <w:r>
        <w:rPr>
          <w:sz w:val="28"/>
          <w:szCs w:val="28"/>
        </w:rPr>
        <w:t>;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  </w:t>
      </w:r>
      <w:r w:rsidR="00550255">
        <w:rPr>
          <w:sz w:val="28"/>
          <w:szCs w:val="28"/>
        </w:rPr>
        <w:t xml:space="preserve">                            6270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квалификационный уровень                    </w:t>
      </w:r>
      <w:r w:rsidR="00550255">
        <w:rPr>
          <w:sz w:val="28"/>
          <w:szCs w:val="28"/>
        </w:rPr>
        <w:t xml:space="preserve">                            6 533</w:t>
      </w:r>
      <w:r>
        <w:rPr>
          <w:sz w:val="28"/>
          <w:szCs w:val="28"/>
        </w:rPr>
        <w:t xml:space="preserve"> рубля;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отнесённые к ПКГ «Должности руководителей структурных подразделений»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</w:t>
      </w:r>
      <w:r w:rsidR="00550255">
        <w:rPr>
          <w:sz w:val="28"/>
          <w:szCs w:val="28"/>
        </w:rPr>
        <w:t xml:space="preserve">                            5 694 рубля</w:t>
      </w:r>
      <w:r>
        <w:rPr>
          <w:sz w:val="28"/>
          <w:szCs w:val="28"/>
        </w:rPr>
        <w:t>;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 </w:t>
      </w:r>
      <w:r w:rsidR="00550255">
        <w:rPr>
          <w:sz w:val="28"/>
          <w:szCs w:val="28"/>
        </w:rPr>
        <w:t xml:space="preserve">                            6 394 рубля</w:t>
      </w:r>
      <w:r>
        <w:rPr>
          <w:sz w:val="28"/>
          <w:szCs w:val="28"/>
        </w:rPr>
        <w:t>;</w:t>
      </w:r>
    </w:p>
    <w:p w:rsidR="00D3440B" w:rsidRDefault="00D3440B" w:rsidP="00D3440B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</w:t>
      </w:r>
      <w:r w:rsidR="00550255">
        <w:rPr>
          <w:sz w:val="28"/>
          <w:szCs w:val="28"/>
        </w:rPr>
        <w:t xml:space="preserve">                            7 375 рублей</w:t>
      </w:r>
      <w:r>
        <w:rPr>
          <w:sz w:val="28"/>
          <w:szCs w:val="28"/>
        </w:rPr>
        <w:t>.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Минимальные размеры окладов (должностных окладов), ставок заработной платы по должностям профессий работников культуры, искусства </w:t>
      </w:r>
      <w:r>
        <w:rPr>
          <w:sz w:val="28"/>
          <w:szCs w:val="28"/>
        </w:rPr>
        <w:br/>
        <w:t>и кинематографии, не вошедшим в квалификационные уровни ПКГ, устанавливаются в следующем размере: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художественный руководитель                   </w:t>
      </w:r>
      <w:r w:rsidR="00550255">
        <w:rPr>
          <w:sz w:val="28"/>
          <w:szCs w:val="28"/>
        </w:rPr>
        <w:t xml:space="preserve">                          11 062 рубля</w:t>
      </w:r>
      <w:r>
        <w:rPr>
          <w:sz w:val="28"/>
          <w:szCs w:val="28"/>
        </w:rPr>
        <w:t>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менеджер культурно-досуговых организ</w:t>
      </w:r>
      <w:r w:rsidR="00917063">
        <w:rPr>
          <w:sz w:val="28"/>
          <w:szCs w:val="28"/>
        </w:rPr>
        <w:t>аций                       8 473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менеджер по культурно-массовому досугу</w:t>
      </w:r>
      <w:r w:rsidR="00917063">
        <w:rPr>
          <w:sz w:val="28"/>
          <w:szCs w:val="28"/>
        </w:rPr>
        <w:t xml:space="preserve">                           8 473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режиссёр                                         </w:t>
      </w:r>
      <w:r w:rsidR="00550255">
        <w:rPr>
          <w:sz w:val="28"/>
          <w:szCs w:val="28"/>
        </w:rPr>
        <w:t xml:space="preserve">                          11 062 рубля</w:t>
      </w:r>
      <w:r>
        <w:rPr>
          <w:sz w:val="28"/>
          <w:szCs w:val="28"/>
        </w:rPr>
        <w:t xml:space="preserve">; </w:t>
      </w:r>
    </w:p>
    <w:p w:rsidR="00D3440B" w:rsidRDefault="00D3440B" w:rsidP="00D344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по обеспечению сохранности музейных                        предметов                                                                 </w:t>
      </w:r>
      <w:r w:rsidR="00917063">
        <w:rPr>
          <w:sz w:val="28"/>
          <w:szCs w:val="28"/>
        </w:rPr>
        <w:t xml:space="preserve">                           8 473</w:t>
      </w:r>
      <w:r>
        <w:rPr>
          <w:sz w:val="28"/>
          <w:szCs w:val="28"/>
        </w:rPr>
        <w:t xml:space="preserve"> рублей;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ПКГ, реализующих основную деятельность учреждений культуры,  устанавливаются в следующем размере:</w:t>
      </w:r>
    </w:p>
    <w:p w:rsidR="00D3440B" w:rsidRPr="00C66E03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6E03">
        <w:rPr>
          <w:sz w:val="28"/>
          <w:szCs w:val="28"/>
        </w:rPr>
        <w:t xml:space="preserve">заведующий филиалом                                  </w:t>
      </w:r>
      <w:r w:rsidR="00550255">
        <w:rPr>
          <w:sz w:val="28"/>
          <w:szCs w:val="28"/>
        </w:rPr>
        <w:t xml:space="preserve">                          12 335 рублей</w:t>
      </w:r>
      <w:r w:rsidRPr="00C66E03">
        <w:rPr>
          <w:sz w:val="28"/>
          <w:szCs w:val="28"/>
        </w:rPr>
        <w:t>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4DA0">
        <w:rPr>
          <w:sz w:val="28"/>
          <w:szCs w:val="28"/>
        </w:rPr>
        <w:t xml:space="preserve">кассир билетный                                                                       </w:t>
      </w:r>
      <w:r w:rsidR="00550255">
        <w:rPr>
          <w:sz w:val="28"/>
          <w:szCs w:val="28"/>
        </w:rPr>
        <w:t>3 828</w:t>
      </w:r>
      <w:r w:rsidRPr="00D94DA0">
        <w:rPr>
          <w:sz w:val="28"/>
          <w:szCs w:val="28"/>
        </w:rPr>
        <w:t xml:space="preserve"> рубл</w:t>
      </w:r>
      <w:r w:rsidR="00550255">
        <w:rPr>
          <w:sz w:val="28"/>
          <w:szCs w:val="28"/>
        </w:rPr>
        <w:t>ей</w:t>
      </w:r>
      <w:r w:rsidRPr="00D94DA0">
        <w:rPr>
          <w:sz w:val="28"/>
          <w:szCs w:val="28"/>
        </w:rPr>
        <w:t>;</w:t>
      </w:r>
    </w:p>
    <w:p w:rsidR="00D3440B" w:rsidRDefault="00D3440B" w:rsidP="00D3440B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внедрению инфор</w:t>
      </w:r>
      <w:r w:rsidR="00917063">
        <w:rPr>
          <w:sz w:val="28"/>
          <w:szCs w:val="28"/>
        </w:rPr>
        <w:t xml:space="preserve">мационных систем           </w:t>
      </w:r>
      <w:r w:rsidR="00C911A6">
        <w:rPr>
          <w:sz w:val="28"/>
          <w:szCs w:val="28"/>
        </w:rPr>
        <w:t xml:space="preserve">   </w:t>
      </w:r>
      <w:r w:rsidR="00917063">
        <w:rPr>
          <w:sz w:val="28"/>
          <w:szCs w:val="28"/>
        </w:rPr>
        <w:t>8 473</w:t>
      </w:r>
      <w:r w:rsidR="00C911A6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C911A6" w:rsidRDefault="00C911A6" w:rsidP="00D3440B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библиотечно-выставочной работе                    8 473 рубля.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 Минимальные размеры окладов (должностных окладов), ставок заработной платы работников учреждений увеличиваются при условии наличия квалификационной категории:</w:t>
      </w:r>
    </w:p>
    <w:p w:rsidR="00D3440B" w:rsidRDefault="00D3440B" w:rsidP="00D344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2.6.1. Работникам учреждений, в том числе артистическому и художественному персоналу в зависимости от квалификационной категории, присвоенной работнику за профессиональное мастерство в следующих размерах: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– на 25%;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ведущий – на 20%;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высшей категории – на 15%;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первой категории – на 10%;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второй категории – на 5%.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2.6.2. Педагогическим работникам учреждений в зависимости от профессиональной квалификации и компетентности в следующих размерах: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высшей квалификационной категории – на 20%;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первой квалификационной категории – на 15%;</w:t>
      </w:r>
    </w:p>
    <w:p w:rsidR="00D3440B" w:rsidRDefault="00D3440B" w:rsidP="00D34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второй квалификационной категории – 10%.</w:t>
      </w:r>
    </w:p>
    <w:p w:rsidR="00D3440B" w:rsidRDefault="00D3440B" w:rsidP="00D344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Выплаты компенсационного характера и персональные стимулирующие выплаты устанавливаются от оклада (должностного оклада), ставки заработной платы без учёта его увеличения, предусмотренного п. 2.6 настоящего Примерного положения.</w:t>
      </w:r>
    </w:p>
    <w:p w:rsidR="0025093F" w:rsidRPr="00F457F2" w:rsidRDefault="0025093F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7F70" w:rsidRPr="002C2FD8" w:rsidRDefault="00C27F70" w:rsidP="00C27F7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C2FD8">
        <w:rPr>
          <w:rFonts w:ascii="Times New Roman" w:hAnsi="Times New Roman" w:cs="Times New Roman"/>
          <w:sz w:val="28"/>
          <w:szCs w:val="28"/>
        </w:rPr>
        <w:t>III. ВИДЫ, РАЗМЕРЫ И УСЛОВИЯ ОСУЩЕСТВЛЕНИЯ ВЫПЛАТ</w:t>
      </w:r>
    </w:p>
    <w:p w:rsidR="00C27F70" w:rsidRPr="002C2FD8" w:rsidRDefault="00C27F70" w:rsidP="00C27F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C2FD8">
        <w:rPr>
          <w:rFonts w:ascii="Times New Roman" w:hAnsi="Times New Roman" w:cs="Times New Roman"/>
          <w:sz w:val="28"/>
          <w:szCs w:val="28"/>
        </w:rPr>
        <w:t>КОМПЕНСАЦИОННОГО ХАРАКТЕРА</w:t>
      </w:r>
    </w:p>
    <w:p w:rsidR="00C27F70" w:rsidRPr="00096DFE" w:rsidRDefault="00C27F70" w:rsidP="00C27F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3.1. Работникам учреждений устанавливаются следующие виды выплат компенсационного характера: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6268E5" w:rsidRPr="00096DFE" w:rsidRDefault="006268E5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выплаты за работу в учреждениях, расположенных в сельской местности;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выплаты за работу в местностях с особыми климатическими условиями.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 xml:space="preserve">3.2. Выплаты работникам учреждений, занятым на тяжелых работах, работах с вредными и (или) опасными и иными особыми условиями труда, устанавливаются руководителями учреждений с учетом мнения представительного органа работников в порядке, установленном </w:t>
      </w:r>
      <w:hyperlink r:id="rId9" w:history="1">
        <w:r w:rsidRPr="00096DFE">
          <w:rPr>
            <w:rFonts w:ascii="Times New Roman" w:hAnsi="Times New Roman" w:cs="Times New Roman"/>
            <w:sz w:val="28"/>
            <w:szCs w:val="28"/>
          </w:rPr>
          <w:t>статьей 372</w:t>
        </w:r>
      </w:hyperlink>
      <w:r w:rsidRPr="00096DFE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в размере до 24 процентов от оклада (должностного оклада), ставки заработной платы.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3.3.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предусматривают: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доплату за совмещение профессий (должностей);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доплату за расширение зон обслуживания;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доплату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доплату за работу в ночное время;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доплату за работу в выходные и нерабочие праздничные дни;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доплату за сверхурочную работу.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lastRenderedPageBreak/>
        <w:t xml:space="preserve">3.3.1. Размер доплат, указанных в </w:t>
      </w:r>
      <w:hyperlink r:id="rId10" w:history="1">
        <w:r w:rsidRPr="00096DFE">
          <w:rPr>
            <w:rFonts w:ascii="Times New Roman" w:hAnsi="Times New Roman" w:cs="Times New Roman"/>
            <w:sz w:val="28"/>
            <w:szCs w:val="28"/>
          </w:rPr>
          <w:t>абзацах 2</w:t>
        </w:r>
      </w:hyperlink>
      <w:r w:rsidRPr="00096DFE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96DFE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096DFE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096DFE">
          <w:rPr>
            <w:rFonts w:ascii="Times New Roman" w:hAnsi="Times New Roman" w:cs="Times New Roman"/>
            <w:sz w:val="28"/>
            <w:szCs w:val="28"/>
          </w:rPr>
          <w:t xml:space="preserve">4 пункта </w:t>
        </w:r>
        <w:r w:rsidR="000B2F8C" w:rsidRPr="00096DFE">
          <w:rPr>
            <w:rFonts w:ascii="Times New Roman" w:hAnsi="Times New Roman" w:cs="Times New Roman"/>
            <w:sz w:val="28"/>
            <w:szCs w:val="28"/>
          </w:rPr>
          <w:t>3.</w:t>
        </w:r>
        <w:r w:rsidRPr="00096DFE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0B2F8C" w:rsidRPr="00096DFE">
        <w:rPr>
          <w:rFonts w:ascii="Times New Roman" w:hAnsi="Times New Roman" w:cs="Times New Roman"/>
          <w:sz w:val="28"/>
          <w:szCs w:val="28"/>
        </w:rPr>
        <w:t>.</w:t>
      </w:r>
      <w:r w:rsidRPr="00096DFE">
        <w:rPr>
          <w:rFonts w:ascii="Times New Roman" w:hAnsi="Times New Roman" w:cs="Times New Roman"/>
          <w:sz w:val="28"/>
          <w:szCs w:val="28"/>
        </w:rPr>
        <w:t>, определяется по соглашению сторон трудового договора с учетом содержания и (или) объема дополнительной работы.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3.3.2. Доплата за работу в ночное время производится работникам учреждений за каждый час работы в ночное время. Ночным считается время с 22 часов вечера до 6 часов утра.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Размер доплаты составляет 35 процентов части оклада (должностного оклада), ставки заработной платы за час работы работника в ночное время.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 xml:space="preserve">3.3.3. Работникам учреждений, привлекавшимся к работе в выходные и нерабочие праздничные дни, устанавливается повышенная оплата в соответствии со </w:t>
      </w:r>
      <w:hyperlink r:id="rId13" w:history="1">
        <w:r w:rsidRPr="00096DFE">
          <w:rPr>
            <w:rFonts w:ascii="Times New Roman" w:hAnsi="Times New Roman" w:cs="Times New Roman"/>
            <w:sz w:val="28"/>
            <w:szCs w:val="28"/>
          </w:rPr>
          <w:t>статьей 153</w:t>
        </w:r>
      </w:hyperlink>
      <w:r w:rsidRPr="00096DFE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C27F70" w:rsidRPr="00096DFE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 xml:space="preserve">3.3.4. Работникам учреждений, привлекавшимся к сверхурочной работе, устанавливается повышенная оплата в соответствии со </w:t>
      </w:r>
      <w:hyperlink r:id="rId14" w:history="1">
        <w:r w:rsidRPr="00096DFE">
          <w:rPr>
            <w:rFonts w:ascii="Times New Roman" w:hAnsi="Times New Roman" w:cs="Times New Roman"/>
            <w:sz w:val="28"/>
            <w:szCs w:val="28"/>
          </w:rPr>
          <w:t>статьей 152</w:t>
        </w:r>
      </w:hyperlink>
      <w:r w:rsidRPr="00096DFE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6268E5" w:rsidRPr="00096DFE" w:rsidRDefault="006268E5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>3.</w:t>
      </w:r>
      <w:r w:rsidR="00096DFE" w:rsidRPr="00096DFE">
        <w:rPr>
          <w:rFonts w:ascii="Times New Roman" w:hAnsi="Times New Roman" w:cs="Times New Roman"/>
          <w:sz w:val="28"/>
          <w:szCs w:val="28"/>
        </w:rPr>
        <w:t>4</w:t>
      </w:r>
      <w:r w:rsidRPr="00096DFE">
        <w:rPr>
          <w:rFonts w:ascii="Times New Roman" w:hAnsi="Times New Roman" w:cs="Times New Roman"/>
          <w:sz w:val="28"/>
          <w:szCs w:val="28"/>
        </w:rPr>
        <w:t xml:space="preserve">. </w:t>
      </w:r>
      <w:r w:rsidR="00245DD7" w:rsidRPr="00096DFE">
        <w:rPr>
          <w:rFonts w:ascii="Times New Roman" w:hAnsi="Times New Roman" w:cs="Times New Roman"/>
          <w:sz w:val="28"/>
          <w:szCs w:val="28"/>
        </w:rPr>
        <w:t>В случаях, определенных законодательством Российской Федерации и Красноярского края, к заработной плате работников учреждений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096DFE" w:rsidRPr="00096DFE" w:rsidRDefault="00096DFE" w:rsidP="00096D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FE">
        <w:rPr>
          <w:rFonts w:ascii="Times New Roman" w:hAnsi="Times New Roman" w:cs="Times New Roman"/>
          <w:sz w:val="28"/>
          <w:szCs w:val="28"/>
        </w:rPr>
        <w:t xml:space="preserve">3.5. </w:t>
      </w:r>
      <w:r w:rsidR="00245DD7" w:rsidRPr="00096DFE">
        <w:rPr>
          <w:rFonts w:ascii="Times New Roman" w:hAnsi="Times New Roman" w:cs="Times New Roman"/>
          <w:sz w:val="28"/>
          <w:szCs w:val="28"/>
        </w:rPr>
        <w:t>Выплаты работникам учреждений, расположенных в сельской местности, устанавливаются в размере 25% от оклада (должностного оклада), ставки заработной платы.</w:t>
      </w:r>
    </w:p>
    <w:p w:rsidR="00C27F70" w:rsidRDefault="00C27F70" w:rsidP="00D50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1EEF" w:rsidRPr="003D6393" w:rsidRDefault="00681EEF" w:rsidP="00681EEF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IV. УСЛОВИЯ ОПЛАТЫ</w:t>
      </w:r>
      <w:r>
        <w:rPr>
          <w:rFonts w:ascii="Times New Roman" w:hAnsi="Times New Roman" w:cs="Times New Roman"/>
          <w:sz w:val="28"/>
          <w:szCs w:val="28"/>
        </w:rPr>
        <w:t xml:space="preserve"> ТРУДА РУКОВОДИТЕЛЕЙ УЧРЕЖДЕНИЙ И ИХ ЗАМЕСТИТЕЛЕЙ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 xml:space="preserve">4.1. Заработная плата руководителей учреждений </w:t>
      </w:r>
      <w:r>
        <w:rPr>
          <w:rFonts w:ascii="Times New Roman" w:hAnsi="Times New Roman" w:cs="Times New Roman"/>
          <w:sz w:val="28"/>
          <w:szCs w:val="28"/>
        </w:rPr>
        <w:t xml:space="preserve">и их заместителей </w:t>
      </w:r>
      <w:r w:rsidRPr="006417F9">
        <w:rPr>
          <w:rFonts w:ascii="Times New Roman" w:hAnsi="Times New Roman" w:cs="Times New Roman"/>
          <w:sz w:val="28"/>
          <w:szCs w:val="28"/>
        </w:rPr>
        <w:t>включает в себя должностной оклад, выплаты компенсационного и стимулирующего характера.</w:t>
      </w:r>
    </w:p>
    <w:p w:rsidR="00681EEF" w:rsidRPr="006417F9" w:rsidRDefault="00681EEF" w:rsidP="00681EEF">
      <w:pPr>
        <w:pStyle w:val="ConsPlusTitle"/>
        <w:ind w:firstLine="540"/>
        <w:jc w:val="both"/>
        <w:rPr>
          <w:b w:val="0"/>
          <w:bCs w:val="0"/>
          <w:sz w:val="28"/>
          <w:szCs w:val="28"/>
        </w:rPr>
      </w:pPr>
      <w:r w:rsidRPr="00CC5161">
        <w:rPr>
          <w:b w:val="0"/>
          <w:bCs w:val="0"/>
          <w:sz w:val="28"/>
          <w:szCs w:val="28"/>
        </w:rPr>
        <w:t>В случае отсутствия в учреждении должностей, о</w:t>
      </w:r>
      <w:r w:rsidR="00ED2F95">
        <w:rPr>
          <w:b w:val="0"/>
          <w:bCs w:val="0"/>
          <w:sz w:val="28"/>
          <w:szCs w:val="28"/>
        </w:rPr>
        <w:t>тносимых к основному персоналу, р</w:t>
      </w:r>
      <w:r w:rsidR="00ED2F95" w:rsidRPr="00ED2F95">
        <w:rPr>
          <w:b w:val="0"/>
          <w:sz w:val="28"/>
          <w:szCs w:val="28"/>
        </w:rPr>
        <w:t>азмер должностного оклада руководителя учреждения устанавливается трудовым договором и определяется в кратном отношении к среднему размеру оклада (должностного оклада), ставки заработной платы работника по следующей</w:t>
      </w:r>
      <w:r w:rsidR="00ED2F95">
        <w:rPr>
          <w:sz w:val="28"/>
          <w:szCs w:val="28"/>
        </w:rPr>
        <w:t xml:space="preserve"> </w:t>
      </w:r>
      <w:r w:rsidRPr="00CC5161">
        <w:rPr>
          <w:b w:val="0"/>
          <w:bCs w:val="0"/>
          <w:sz w:val="28"/>
          <w:szCs w:val="28"/>
        </w:rPr>
        <w:t xml:space="preserve">в зависимости от типа </w:t>
      </w:r>
      <w:r w:rsidR="00ED2F95">
        <w:rPr>
          <w:b w:val="0"/>
          <w:bCs w:val="0"/>
          <w:sz w:val="28"/>
          <w:szCs w:val="28"/>
        </w:rPr>
        <w:t xml:space="preserve">учреждения </w:t>
      </w:r>
      <w:r w:rsidRPr="006417F9">
        <w:rPr>
          <w:b w:val="0"/>
          <w:bCs w:val="0"/>
          <w:sz w:val="28"/>
          <w:szCs w:val="28"/>
        </w:rPr>
        <w:t>библиотекарь – для библиотек;</w:t>
      </w:r>
    </w:p>
    <w:p w:rsidR="00681EEF" w:rsidRPr="006417F9" w:rsidRDefault="00681EEF" w:rsidP="00681EEF">
      <w:pPr>
        <w:pStyle w:val="ConsPlusTitle"/>
        <w:ind w:firstLine="540"/>
        <w:jc w:val="both"/>
        <w:rPr>
          <w:rFonts w:cs="Courier New"/>
          <w:b w:val="0"/>
          <w:bCs w:val="0"/>
          <w:sz w:val="28"/>
          <w:szCs w:val="28"/>
        </w:rPr>
      </w:pPr>
      <w:r w:rsidRPr="006417F9">
        <w:rPr>
          <w:rFonts w:cs="Courier New"/>
          <w:b w:val="0"/>
          <w:bCs w:val="0"/>
          <w:sz w:val="28"/>
          <w:szCs w:val="28"/>
        </w:rPr>
        <w:t>методист клубного учреждения – для учреждений культуры клубного типа;</w:t>
      </w:r>
    </w:p>
    <w:p w:rsidR="00681EEF" w:rsidRPr="006417F9" w:rsidRDefault="00681EEF" w:rsidP="00681EEF">
      <w:pPr>
        <w:pStyle w:val="ConsPlusTitle"/>
        <w:ind w:firstLine="540"/>
        <w:jc w:val="both"/>
        <w:rPr>
          <w:rFonts w:cs="Courier New"/>
          <w:b w:val="0"/>
          <w:bCs w:val="0"/>
          <w:sz w:val="28"/>
          <w:szCs w:val="28"/>
        </w:rPr>
      </w:pPr>
      <w:r w:rsidRPr="006417F9">
        <w:rPr>
          <w:rFonts w:cs="Courier New"/>
          <w:b w:val="0"/>
          <w:bCs w:val="0"/>
          <w:sz w:val="28"/>
          <w:szCs w:val="28"/>
        </w:rPr>
        <w:t>лектор (экскурсовод) – для музеев.</w:t>
      </w:r>
    </w:p>
    <w:p w:rsidR="00681EEF" w:rsidRPr="001D3A27" w:rsidRDefault="00681EEF" w:rsidP="00681EEF">
      <w:pPr>
        <w:pStyle w:val="ConsPlusTitle"/>
        <w:ind w:firstLine="540"/>
        <w:jc w:val="both"/>
        <w:rPr>
          <w:rFonts w:cs="Courier New"/>
          <w:b w:val="0"/>
          <w:bCs w:val="0"/>
          <w:sz w:val="28"/>
          <w:szCs w:val="28"/>
        </w:rPr>
      </w:pPr>
      <w:r w:rsidRPr="001D3A27">
        <w:rPr>
          <w:rFonts w:cs="Courier New"/>
          <w:b w:val="0"/>
          <w:bCs w:val="0"/>
          <w:sz w:val="28"/>
          <w:szCs w:val="28"/>
        </w:rPr>
        <w:t>Размеры должностных окладов заместителей руководителя образовательной организации устанавливаются в размере 70-90% от должностного оклада руководителя учреждения.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4.2. Руководителям 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их заместителям </w:t>
      </w:r>
      <w:r w:rsidRPr="006417F9">
        <w:rPr>
          <w:rFonts w:ascii="Times New Roman" w:hAnsi="Times New Roman" w:cs="Times New Roman"/>
          <w:sz w:val="28"/>
          <w:szCs w:val="28"/>
        </w:rPr>
        <w:t xml:space="preserve">устанавливаются выплаты компенсационного характера в порядке, размерах и условиях, предусмотренных </w:t>
      </w:r>
      <w:hyperlink r:id="rId15" w:history="1">
        <w:r w:rsidRPr="006417F9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6417F9">
        <w:rPr>
          <w:rFonts w:ascii="Times New Roman" w:hAnsi="Times New Roman" w:cs="Times New Roman"/>
          <w:sz w:val="28"/>
          <w:szCs w:val="28"/>
        </w:rPr>
        <w:t xml:space="preserve"> настоящего Примерного положения.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lastRenderedPageBreak/>
        <w:t xml:space="preserve">4.3. Руководителям учреждений </w:t>
      </w:r>
      <w:r>
        <w:rPr>
          <w:rFonts w:ascii="Times New Roman" w:hAnsi="Times New Roman" w:cs="Times New Roman"/>
          <w:sz w:val="28"/>
          <w:szCs w:val="28"/>
        </w:rPr>
        <w:t>и их заместител</w:t>
      </w:r>
      <w:r w:rsidR="00167CC5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7F9">
        <w:rPr>
          <w:rFonts w:ascii="Times New Roman" w:hAnsi="Times New Roman" w:cs="Times New Roman"/>
          <w:sz w:val="28"/>
          <w:szCs w:val="28"/>
        </w:rPr>
        <w:t xml:space="preserve">в пределах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фонда оплаты труда могут </w:t>
      </w:r>
      <w:r w:rsidRPr="006417F9">
        <w:rPr>
          <w:rFonts w:ascii="Times New Roman" w:hAnsi="Times New Roman" w:cs="Times New Roman"/>
          <w:sz w:val="28"/>
          <w:szCs w:val="28"/>
        </w:rPr>
        <w:t xml:space="preserve">устанавливаться следующие </w:t>
      </w:r>
      <w:r w:rsidRPr="00C75A66">
        <w:rPr>
          <w:rFonts w:ascii="Times New Roman" w:hAnsi="Times New Roman" w:cs="Times New Roman"/>
          <w:sz w:val="28"/>
          <w:szCs w:val="28"/>
        </w:rPr>
        <w:t>виды выплат стимулирующего характера:</w:t>
      </w:r>
    </w:p>
    <w:p w:rsidR="00681EEF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4.3.1. Выплаты за важность выполняемой работы, степень самостоятельности и ответственности при выполнении поставленных задач устанавливаются в размере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1EEF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до 160% от оклада (должностного оклада)</w:t>
      </w:r>
      <w:r>
        <w:rPr>
          <w:rFonts w:ascii="Times New Roman" w:hAnsi="Times New Roman" w:cs="Times New Roman"/>
          <w:sz w:val="28"/>
          <w:szCs w:val="28"/>
        </w:rPr>
        <w:t xml:space="preserve"> – руководителям учреждений;</w:t>
      </w:r>
    </w:p>
    <w:p w:rsidR="00681EEF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120% </w:t>
      </w:r>
      <w:r w:rsidRPr="006417F9">
        <w:rPr>
          <w:rFonts w:ascii="Times New Roman" w:hAnsi="Times New Roman" w:cs="Times New Roman"/>
          <w:sz w:val="28"/>
          <w:szCs w:val="28"/>
        </w:rPr>
        <w:t>от оклада (должностного оклада)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заместителям руководителей учреждений;</w:t>
      </w:r>
    </w:p>
    <w:p w:rsidR="00681EEF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 xml:space="preserve">4.3.2. Выплаты за качество выполняемых </w:t>
      </w:r>
      <w:r>
        <w:rPr>
          <w:rFonts w:ascii="Times New Roman" w:hAnsi="Times New Roman" w:cs="Times New Roman"/>
          <w:sz w:val="28"/>
          <w:szCs w:val="28"/>
        </w:rPr>
        <w:t>работ устанавливаются в размере:</w:t>
      </w:r>
    </w:p>
    <w:p w:rsidR="00681EEF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7F9">
        <w:rPr>
          <w:rFonts w:ascii="Times New Roman" w:hAnsi="Times New Roman" w:cs="Times New Roman"/>
          <w:sz w:val="28"/>
          <w:szCs w:val="28"/>
        </w:rPr>
        <w:t>до 120% от оклада (должностного оклада)</w:t>
      </w:r>
      <w:r w:rsidRPr="003B5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руководителям учреждений;</w:t>
      </w:r>
    </w:p>
    <w:p w:rsidR="00681EEF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90% </w:t>
      </w:r>
      <w:r w:rsidRPr="006417F9">
        <w:rPr>
          <w:rFonts w:ascii="Times New Roman" w:hAnsi="Times New Roman" w:cs="Times New Roman"/>
          <w:sz w:val="28"/>
          <w:szCs w:val="28"/>
        </w:rPr>
        <w:t>от оклада (должностного оклада)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заместителям руководителей учреждений;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4.3.3. Персональные выплаты к окладу (должностному окладу), ставке заработной платы устанавли</w:t>
      </w:r>
      <w:r>
        <w:rPr>
          <w:rFonts w:ascii="Times New Roman" w:hAnsi="Times New Roman" w:cs="Times New Roman"/>
          <w:sz w:val="28"/>
          <w:szCs w:val="28"/>
        </w:rPr>
        <w:t>ваются руководителям учреждений и их заместителям</w:t>
      </w:r>
      <w:r w:rsidRPr="006417F9">
        <w:rPr>
          <w:rFonts w:ascii="Times New Roman" w:hAnsi="Times New Roman" w:cs="Times New Roman"/>
          <w:sz w:val="28"/>
          <w:szCs w:val="28"/>
        </w:rPr>
        <w:t>: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за опыт работы при наличии ученой степени и работающим по соответствующему профилю (за исключением лиц, занимающих должности научных работников), почетного звания, ведомственного нагрудного знака (значка) в следующих размерах (в процентах от оклада (должностного оклада), ставки заработной платы) по одному из следующих критериев, имеющему большее значение: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до 10% при наличии ведомственного нагрудного знака (значка);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 xml:space="preserve">до 25% при наличии ученой степени кандидата наук (с даты принятия решения ВАК России о выдаче диплома) или почетного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17F9">
        <w:rPr>
          <w:rFonts w:ascii="Times New Roman" w:hAnsi="Times New Roman" w:cs="Times New Roman"/>
          <w:sz w:val="28"/>
          <w:szCs w:val="28"/>
        </w:rPr>
        <w:t>заслуженный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17F9">
        <w:rPr>
          <w:rFonts w:ascii="Times New Roman" w:hAnsi="Times New Roman" w:cs="Times New Roman"/>
          <w:sz w:val="28"/>
          <w:szCs w:val="28"/>
        </w:rPr>
        <w:t>;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 xml:space="preserve">до 35% при наличии ученой степени доктора наук (с даты принятия решения ВАК России о выдаче диплома) или почетного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17F9">
        <w:rPr>
          <w:rFonts w:ascii="Times New Roman" w:hAnsi="Times New Roman" w:cs="Times New Roman"/>
          <w:sz w:val="28"/>
          <w:szCs w:val="28"/>
        </w:rPr>
        <w:t>народный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17F9">
        <w:rPr>
          <w:rFonts w:ascii="Times New Roman" w:hAnsi="Times New Roman" w:cs="Times New Roman"/>
          <w:sz w:val="28"/>
          <w:szCs w:val="28"/>
        </w:rPr>
        <w:t>;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за сложность, напряженность и особый режим работы:</w:t>
      </w:r>
    </w:p>
    <w:p w:rsidR="00681EEF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до 100% - для музеев, научных библиотек, учреждений клубного типа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52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учреждений сферы культуры </w:t>
      </w:r>
      <w:r w:rsidRPr="006417F9">
        <w:rPr>
          <w:rFonts w:ascii="Times New Roman" w:hAnsi="Times New Roman" w:cs="Times New Roman"/>
          <w:sz w:val="28"/>
          <w:szCs w:val="28"/>
        </w:rPr>
        <w:t>(в процентах от оклада (должностного ок</w:t>
      </w:r>
      <w:r>
        <w:rPr>
          <w:rFonts w:ascii="Times New Roman" w:hAnsi="Times New Roman" w:cs="Times New Roman"/>
          <w:sz w:val="28"/>
          <w:szCs w:val="28"/>
        </w:rPr>
        <w:t>лада), ставки заработной платы).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4.3.4. Выплаты по итогам работы: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1. Выплаты по итогам работы за период (за месяц, квартал, год) осуществляются с целью поощрения руководителей 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их заместителей</w:t>
      </w:r>
      <w:r w:rsidRPr="006417F9">
        <w:rPr>
          <w:rFonts w:ascii="Times New Roman" w:hAnsi="Times New Roman" w:cs="Times New Roman"/>
          <w:sz w:val="28"/>
          <w:szCs w:val="28"/>
        </w:rPr>
        <w:t xml:space="preserve"> за общие результаты труда по итогам работы.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При осуществлении выплат по итогам работы учитывается выполнение следующих критериев: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успешное и добросовестное испол</w:t>
      </w:r>
      <w:r>
        <w:rPr>
          <w:rFonts w:ascii="Times New Roman" w:hAnsi="Times New Roman" w:cs="Times New Roman"/>
          <w:sz w:val="28"/>
          <w:szCs w:val="28"/>
        </w:rPr>
        <w:t>нение руководителями учреждений</w:t>
      </w:r>
      <w:r w:rsidRPr="00641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их заместителями </w:t>
      </w:r>
      <w:r w:rsidRPr="006417F9">
        <w:rPr>
          <w:rFonts w:ascii="Times New Roman" w:hAnsi="Times New Roman" w:cs="Times New Roman"/>
          <w:sz w:val="28"/>
          <w:szCs w:val="28"/>
        </w:rPr>
        <w:t>своих должностных обязанностей в соответствующем периоде;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lastRenderedPageBreak/>
        <w:t>качество подготовки и проведения мероприятий, связанных с уставной деятельностью учреждения;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качество подготовки и своевременность сдачи отчетности.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2. Оценка выполнения показателей работы руководителя учрежде</w:t>
      </w:r>
      <w:r>
        <w:rPr>
          <w:rFonts w:ascii="Times New Roman" w:hAnsi="Times New Roman" w:cs="Times New Roman"/>
          <w:sz w:val="28"/>
          <w:szCs w:val="28"/>
        </w:rPr>
        <w:t xml:space="preserve">ния  осуществляется учредителем, заместителем руководителя – руководителем учреждения </w:t>
      </w:r>
      <w:r w:rsidRPr="006417F9">
        <w:rPr>
          <w:rFonts w:ascii="Times New Roman" w:hAnsi="Times New Roman" w:cs="Times New Roman"/>
          <w:sz w:val="28"/>
          <w:szCs w:val="28"/>
        </w:rPr>
        <w:t>с изданием приказа об установлении выплаты по итогам работы за соответствующий период (месяц, квартал, год).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3. Выплаты по итогам работы за месяц устанавливаются в размере до 150% от оклада (должностного оклада), по итогам работы за квартал, год предельным размером не ограничиваются.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4. Выплаты по итогам работы, предусмотренные настоящим Примерным положением, учитываются в составе средней заработной платы для исчисления пенсий, отпусков, пособий по временной нетрудоспособности и так далее.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4.4. Выплаты за важность выполняемой работы, степень самостоятельности и ответственности при выполнении поставленных задач, выплаты за качество выполняемых работ устанавливаются руководителям 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их заместителям</w:t>
      </w:r>
      <w:r w:rsidRPr="006417F9">
        <w:rPr>
          <w:rFonts w:ascii="Times New Roman" w:hAnsi="Times New Roman" w:cs="Times New Roman"/>
          <w:sz w:val="28"/>
          <w:szCs w:val="28"/>
        </w:rPr>
        <w:t xml:space="preserve"> с учетом </w:t>
      </w:r>
      <w:hyperlink r:id="rId16" w:history="1">
        <w:r w:rsidRPr="006417F9">
          <w:rPr>
            <w:rFonts w:ascii="Times New Roman" w:hAnsi="Times New Roman" w:cs="Times New Roman"/>
            <w:sz w:val="28"/>
            <w:szCs w:val="28"/>
          </w:rPr>
          <w:t>критериев</w:t>
        </w:r>
      </w:hyperlink>
      <w:r w:rsidRPr="006417F9">
        <w:rPr>
          <w:rFonts w:ascii="Times New Roman" w:hAnsi="Times New Roman" w:cs="Times New Roman"/>
          <w:sz w:val="28"/>
          <w:szCs w:val="28"/>
        </w:rPr>
        <w:t xml:space="preserve"> оценки результативности и качества деятельности учреждений согласно приложению N 1 к Примерному положению.</w:t>
      </w:r>
    </w:p>
    <w:p w:rsidR="00681EEF" w:rsidRPr="00ED2F95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F95">
        <w:rPr>
          <w:rFonts w:ascii="Times New Roman" w:hAnsi="Times New Roman" w:cs="Times New Roman"/>
          <w:sz w:val="28"/>
          <w:szCs w:val="28"/>
        </w:rPr>
        <w:t xml:space="preserve">4.5. </w:t>
      </w:r>
      <w:hyperlink r:id="rId17" w:history="1">
        <w:r w:rsidRPr="00ED2F95">
          <w:rPr>
            <w:rFonts w:ascii="Times New Roman" w:hAnsi="Times New Roman" w:cs="Times New Roman"/>
            <w:sz w:val="28"/>
            <w:szCs w:val="28"/>
          </w:rPr>
          <w:t>Количество</w:t>
        </w:r>
      </w:hyperlink>
      <w:r w:rsidRPr="00ED2F95">
        <w:rPr>
          <w:rFonts w:ascii="Times New Roman" w:hAnsi="Times New Roman" w:cs="Times New Roman"/>
          <w:sz w:val="28"/>
          <w:szCs w:val="28"/>
        </w:rPr>
        <w:t xml:space="preserve"> должностных окладов руководителей учреждений, учитываемых для определения объема средств на выплаты стимулирующего характера руководителям учреждений, установлены приложением N 2 к Примерному положению.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F95">
        <w:rPr>
          <w:rFonts w:ascii="Times New Roman" w:hAnsi="Times New Roman" w:cs="Times New Roman"/>
          <w:sz w:val="28"/>
          <w:szCs w:val="28"/>
        </w:rPr>
        <w:t>4.6. Конкретные размеры выплат компенсационного и стимулирующего характера и единовременной материальной помощи руководителю учреждения устанавливаются  руководителем органа, осуществляющего функции и полномочия учредителя.</w:t>
      </w:r>
    </w:p>
    <w:p w:rsidR="00681EEF" w:rsidRPr="006417F9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 xml:space="preserve">Конкретные размеры выплат компенсационного и стимулирующего характера и единовременной материальной помощи </w:t>
      </w:r>
      <w:r>
        <w:rPr>
          <w:rFonts w:ascii="Times New Roman" w:hAnsi="Times New Roman" w:cs="Times New Roman"/>
          <w:sz w:val="28"/>
          <w:szCs w:val="28"/>
        </w:rPr>
        <w:t xml:space="preserve">заместителю </w:t>
      </w:r>
      <w:r w:rsidRPr="006417F9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417F9">
        <w:rPr>
          <w:rFonts w:ascii="Times New Roman" w:hAnsi="Times New Roman" w:cs="Times New Roman"/>
          <w:sz w:val="28"/>
          <w:szCs w:val="28"/>
        </w:rPr>
        <w:t xml:space="preserve"> учреждения устанавливаются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решения </w:t>
      </w:r>
      <w:r w:rsidRPr="006417F9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41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учреждения.</w:t>
      </w:r>
    </w:p>
    <w:p w:rsidR="00EE75F2" w:rsidRDefault="00EE75F2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Выплаты стимулирующего характера, за исключением персональных выплат и выплат по итогам работы, руководителям учрежде</w:t>
      </w:r>
      <w:r>
        <w:rPr>
          <w:rFonts w:ascii="Times New Roman" w:hAnsi="Times New Roman" w:cs="Times New Roman"/>
          <w:sz w:val="28"/>
          <w:szCs w:val="28"/>
        </w:rPr>
        <w:t>ний и их заместителям осуществляются ежеквартально (или ежемесячно) с учетом мнения рабочей группы.</w:t>
      </w:r>
    </w:p>
    <w:p w:rsidR="00681EEF" w:rsidRDefault="00681EEF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4.7. Неиспользованные средства на осуществление выплат стимулирующего характера руководителю учреждения могут быть направлены на выплаты стимулирующего характера работникам данного учреждения.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Предельный уровень соотношения среднемесячной заработной платы</w:t>
      </w:r>
    </w:p>
    <w:p w:rsidR="00A23347" w:rsidRDefault="00A23347" w:rsidP="00A23347">
      <w:pPr>
        <w:tabs>
          <w:tab w:val="left" w:pos="14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руководителей, их заместителей и главных бухгалтеров учреждений, формируемой за счет всех источников финансового обеспечения  и рассчитываемой за календарный год, и среднемесячной заработной платы работников этих учреждений (без учета заработной платы руководителя, </w:t>
      </w:r>
      <w:r>
        <w:rPr>
          <w:sz w:val="28"/>
          <w:szCs w:val="28"/>
        </w:rPr>
        <w:lastRenderedPageBreak/>
        <w:t>заместителей руководителя и главного бухгалтера) определяется Отделом культуры, по делам молодежи и спорта администрации Абанского района, осуществляющим функции и полномочия учредителя соответствующих учреждений в следующих размерах: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5.1.Музеи: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для руководителя – в кратности до 4,7;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0909">
        <w:rPr>
          <w:sz w:val="28"/>
          <w:szCs w:val="28"/>
        </w:rPr>
        <w:t xml:space="preserve"> </w:t>
      </w:r>
      <w:r>
        <w:rPr>
          <w:sz w:val="28"/>
          <w:szCs w:val="28"/>
        </w:rPr>
        <w:t>для заместителя руководителя – в кратности до 3,0;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для главного бухгалтера- в кратности до 2,9.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5.2.Библиотеки: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для руководителя – в кратности до 3,2;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0909">
        <w:rPr>
          <w:sz w:val="28"/>
          <w:szCs w:val="28"/>
        </w:rPr>
        <w:t xml:space="preserve"> </w:t>
      </w:r>
      <w:r>
        <w:rPr>
          <w:sz w:val="28"/>
          <w:szCs w:val="28"/>
        </w:rPr>
        <w:t>для заместителя руководителя – в кратности до 2,8;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5.3.Учреждения культуры клубного типа: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для руководителя – в кратности до 5,0;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0909">
        <w:rPr>
          <w:sz w:val="28"/>
          <w:szCs w:val="28"/>
        </w:rPr>
        <w:t xml:space="preserve"> </w:t>
      </w:r>
      <w:r>
        <w:rPr>
          <w:sz w:val="28"/>
          <w:szCs w:val="28"/>
        </w:rPr>
        <w:t>для заместителя руководителя – в кратности до 3,6;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для главного бухгалтера</w:t>
      </w:r>
      <w:r w:rsidR="00910531">
        <w:rPr>
          <w:sz w:val="28"/>
          <w:szCs w:val="28"/>
        </w:rPr>
        <w:t xml:space="preserve"> </w:t>
      </w:r>
      <w:r>
        <w:rPr>
          <w:sz w:val="28"/>
          <w:szCs w:val="28"/>
        </w:rPr>
        <w:t>- в кратности до 3,3.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Учреждения кинематографии: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для руководителя – в кратности до 3,7;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0909">
        <w:rPr>
          <w:sz w:val="28"/>
          <w:szCs w:val="28"/>
        </w:rPr>
        <w:t xml:space="preserve"> </w:t>
      </w:r>
      <w:r>
        <w:rPr>
          <w:sz w:val="28"/>
          <w:szCs w:val="28"/>
        </w:rPr>
        <w:t>для заместителя руководителя – в кратности до 2,9.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5.5.Учреждения дополнительного образования детей: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для руководителя – в кратности до 3,3;</w:t>
      </w:r>
    </w:p>
    <w:p w:rsidR="00A23347" w:rsidRDefault="00A23347" w:rsidP="00A23347">
      <w:pPr>
        <w:tabs>
          <w:tab w:val="left" w:pos="147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0909">
        <w:rPr>
          <w:sz w:val="28"/>
          <w:szCs w:val="28"/>
        </w:rPr>
        <w:t xml:space="preserve"> </w:t>
      </w:r>
      <w:r>
        <w:rPr>
          <w:sz w:val="28"/>
          <w:szCs w:val="28"/>
        </w:rPr>
        <w:t>для заместителя руководителя – в кратности до 1,9.</w:t>
      </w:r>
    </w:p>
    <w:p w:rsidR="00A23347" w:rsidRDefault="00A23347" w:rsidP="00681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F70" w:rsidRPr="006417F9" w:rsidRDefault="00C27F70" w:rsidP="00C27F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7F70" w:rsidRPr="006417F9" w:rsidRDefault="00C27F70" w:rsidP="00F1457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 xml:space="preserve">V. РАЗМЕР СРЕДСТВ, НАПРАВЛЯЕМЫХ НА ОПЛАТУ ТРУДА </w:t>
      </w:r>
      <w:r w:rsidR="00F1457C" w:rsidRPr="006417F9">
        <w:rPr>
          <w:rFonts w:ascii="Times New Roman" w:hAnsi="Times New Roman" w:cs="Times New Roman"/>
          <w:sz w:val="28"/>
          <w:szCs w:val="28"/>
        </w:rPr>
        <w:t xml:space="preserve">РУКОВОДИТЕЛЕЙ И </w:t>
      </w:r>
      <w:r w:rsidRPr="006417F9">
        <w:rPr>
          <w:rFonts w:ascii="Times New Roman" w:hAnsi="Times New Roman" w:cs="Times New Roman"/>
          <w:sz w:val="28"/>
          <w:szCs w:val="28"/>
        </w:rPr>
        <w:t>РАБОТНИКОВ</w:t>
      </w:r>
      <w:r w:rsidR="00F1457C" w:rsidRPr="006417F9">
        <w:rPr>
          <w:rFonts w:ascii="Times New Roman" w:hAnsi="Times New Roman" w:cs="Times New Roman"/>
          <w:sz w:val="28"/>
          <w:szCs w:val="28"/>
        </w:rPr>
        <w:t xml:space="preserve"> </w:t>
      </w:r>
      <w:r w:rsidRPr="006417F9">
        <w:rPr>
          <w:rFonts w:ascii="Times New Roman" w:hAnsi="Times New Roman" w:cs="Times New Roman"/>
          <w:sz w:val="28"/>
          <w:szCs w:val="28"/>
        </w:rPr>
        <w:t>УЧРЕЖДЕНИЙ, ПОЛУЧЕННЫХ ОТ ПРИНОСЯЩЕЙ ДОХОД ДЕЯТЕЛЬНОСТИ</w:t>
      </w:r>
    </w:p>
    <w:p w:rsidR="00C27F70" w:rsidRPr="006417F9" w:rsidRDefault="00C27F70" w:rsidP="00C27F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D3A27" w:rsidRDefault="00C27F70" w:rsidP="001D3A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4DA0">
        <w:rPr>
          <w:sz w:val="28"/>
          <w:szCs w:val="28"/>
        </w:rPr>
        <w:t xml:space="preserve">5.1. </w:t>
      </w:r>
      <w:r w:rsidR="001D3A27" w:rsidRPr="00D94DA0">
        <w:rPr>
          <w:sz w:val="28"/>
          <w:szCs w:val="28"/>
        </w:rPr>
        <w:t>Непосредственно на выплату заработной платы руководителям и работникам учреждений (без учета страховых взносов) средства от приносящей доход деятельности могут направляться в объеме 80% от общей суммы полученных средств.</w:t>
      </w:r>
    </w:p>
    <w:p w:rsidR="00C27F70" w:rsidRPr="006417F9" w:rsidRDefault="00C27F70" w:rsidP="000921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>5.2</w:t>
      </w:r>
      <w:r w:rsidR="002E7E82">
        <w:rPr>
          <w:rFonts w:ascii="Times New Roman" w:hAnsi="Times New Roman" w:cs="Times New Roman"/>
          <w:sz w:val="28"/>
          <w:szCs w:val="28"/>
        </w:rPr>
        <w:t>.</w:t>
      </w:r>
      <w:r w:rsidR="002E7E82" w:rsidRPr="002E7E82">
        <w:rPr>
          <w:rFonts w:ascii="Times New Roman" w:hAnsi="Times New Roman" w:cs="Times New Roman"/>
          <w:sz w:val="28"/>
          <w:szCs w:val="28"/>
        </w:rPr>
        <w:t xml:space="preserve"> </w:t>
      </w:r>
      <w:r w:rsidR="002E7E82" w:rsidRPr="006417F9">
        <w:rPr>
          <w:rFonts w:ascii="Times New Roman" w:hAnsi="Times New Roman" w:cs="Times New Roman"/>
          <w:sz w:val="28"/>
          <w:szCs w:val="28"/>
        </w:rPr>
        <w:t xml:space="preserve">Оплата труда руководителей и работников учреждений культуры и образовательных организаций </w:t>
      </w:r>
      <w:r w:rsidR="005F2CC3">
        <w:rPr>
          <w:rFonts w:ascii="Times New Roman" w:hAnsi="Times New Roman" w:cs="Times New Roman"/>
          <w:sz w:val="28"/>
          <w:szCs w:val="28"/>
        </w:rPr>
        <w:t xml:space="preserve">сферы </w:t>
      </w:r>
      <w:r w:rsidR="002E7E82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2E7E82" w:rsidRPr="006417F9">
        <w:rPr>
          <w:rFonts w:ascii="Times New Roman" w:hAnsi="Times New Roman" w:cs="Times New Roman"/>
          <w:sz w:val="28"/>
          <w:szCs w:val="28"/>
        </w:rPr>
        <w:t>за счет средств, полученных от приносящей доход деятельности, осуществляется в общем порядке, установленном действующим законодательством.</w:t>
      </w:r>
      <w:r w:rsidRPr="006417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7F9" w:rsidRPr="006417F9" w:rsidRDefault="006417F9" w:rsidP="000921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9">
        <w:rPr>
          <w:rFonts w:ascii="Times New Roman" w:hAnsi="Times New Roman" w:cs="Times New Roman"/>
          <w:sz w:val="28"/>
          <w:szCs w:val="28"/>
        </w:rPr>
        <w:t xml:space="preserve">5.3. </w:t>
      </w:r>
      <w:r w:rsidR="002E7E82" w:rsidRPr="006417F9">
        <w:rPr>
          <w:rFonts w:ascii="Times New Roman" w:hAnsi="Times New Roman" w:cs="Times New Roman"/>
          <w:sz w:val="28"/>
          <w:szCs w:val="28"/>
        </w:rPr>
        <w:t>Средства от приносящей доход деятельности могут направляться на выплаты стимулирующего характера руководителям учреждений с учетом недопущения превышения предельного объема средств на выплаты стимулирующего характера руководителям учреждений, установленного приложением № 2 к Примерному положению.</w:t>
      </w:r>
    </w:p>
    <w:p w:rsidR="00D3440B" w:rsidRDefault="00D3440B" w:rsidP="00D62D80">
      <w:pPr>
        <w:pStyle w:val="a5"/>
        <w:spacing w:after="0" w:line="240" w:lineRule="auto"/>
      </w:pPr>
    </w:p>
    <w:p w:rsidR="00D3440B" w:rsidRDefault="00D3440B" w:rsidP="00C27F70">
      <w:pPr>
        <w:pStyle w:val="a5"/>
        <w:spacing w:after="0" w:line="240" w:lineRule="auto"/>
        <w:jc w:val="right"/>
      </w:pPr>
    </w:p>
    <w:p w:rsidR="00C27F70" w:rsidRPr="009F76D7" w:rsidRDefault="003F01C9" w:rsidP="00C27F70">
      <w:pPr>
        <w:pStyle w:val="a5"/>
        <w:spacing w:after="0" w:line="240" w:lineRule="auto"/>
        <w:jc w:val="right"/>
      </w:pPr>
      <w:r>
        <w:t>П</w:t>
      </w:r>
      <w:r w:rsidR="00C27F70" w:rsidRPr="009F76D7">
        <w:t>риложение N 1</w:t>
      </w:r>
    </w:p>
    <w:p w:rsidR="00C27F70" w:rsidRPr="00C75A66" w:rsidRDefault="00C27F70" w:rsidP="00C27F70">
      <w:pPr>
        <w:pStyle w:val="a5"/>
        <w:spacing w:after="0" w:line="240" w:lineRule="auto"/>
        <w:jc w:val="right"/>
      </w:pPr>
      <w:r w:rsidRPr="00C75A66">
        <w:t>к Примерному положению</w:t>
      </w:r>
    </w:p>
    <w:p w:rsidR="00C27F70" w:rsidRPr="00C75A66" w:rsidRDefault="00C27F70" w:rsidP="00C27F70">
      <w:pPr>
        <w:pStyle w:val="a5"/>
        <w:spacing w:after="0" w:line="240" w:lineRule="auto"/>
        <w:jc w:val="right"/>
      </w:pPr>
      <w:r w:rsidRPr="00C75A66">
        <w:lastRenderedPageBreak/>
        <w:t>об оплате труда работников</w:t>
      </w:r>
    </w:p>
    <w:p w:rsidR="00C27F70" w:rsidRPr="00C75A66" w:rsidRDefault="00C27F70" w:rsidP="00C27F70">
      <w:pPr>
        <w:pStyle w:val="a5"/>
        <w:spacing w:after="0" w:line="240" w:lineRule="auto"/>
        <w:jc w:val="right"/>
      </w:pPr>
      <w:r w:rsidRPr="00C75A66">
        <w:t>муниципальных бюджетных</w:t>
      </w:r>
    </w:p>
    <w:p w:rsidR="00C27F70" w:rsidRDefault="00C27F70" w:rsidP="00C27F70">
      <w:pPr>
        <w:pStyle w:val="a5"/>
        <w:spacing w:after="0" w:line="240" w:lineRule="auto"/>
        <w:jc w:val="right"/>
      </w:pPr>
      <w:r w:rsidRPr="00C75A66">
        <w:t xml:space="preserve"> учреждений культуры</w:t>
      </w:r>
    </w:p>
    <w:p w:rsidR="00C27F70" w:rsidRDefault="00C27F70" w:rsidP="00C27F70">
      <w:pPr>
        <w:pStyle w:val="a5"/>
        <w:spacing w:after="0" w:line="240" w:lineRule="auto"/>
        <w:jc w:val="right"/>
      </w:pPr>
    </w:p>
    <w:p w:rsidR="005F2CC3" w:rsidRPr="001F02D0" w:rsidRDefault="005F2CC3" w:rsidP="005F2CC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F02D0">
        <w:rPr>
          <w:rFonts w:ascii="Times New Roman" w:hAnsi="Times New Roman" w:cs="Times New Roman"/>
          <w:sz w:val="24"/>
          <w:szCs w:val="24"/>
        </w:rPr>
        <w:t>КРИТЕРИИ ОЦЕНКИ РЕЗУЛЬТАТИВНОСТИ И КАЧЕСТВА ДЕЯТЕЛЬНОСТИ</w:t>
      </w:r>
    </w:p>
    <w:p w:rsidR="005F2CC3" w:rsidRDefault="005F2CC3" w:rsidP="005F2CC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02D0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Pr="001F02D0">
        <w:rPr>
          <w:rFonts w:ascii="Times New Roman" w:hAnsi="Times New Roman" w:cs="Times New Roman"/>
          <w:sz w:val="24"/>
          <w:szCs w:val="24"/>
        </w:rPr>
        <w:t xml:space="preserve"> ДЛЯ У</w:t>
      </w:r>
      <w:r>
        <w:rPr>
          <w:rFonts w:ascii="Times New Roman" w:hAnsi="Times New Roman" w:cs="Times New Roman"/>
          <w:sz w:val="24"/>
          <w:szCs w:val="24"/>
        </w:rPr>
        <w:t>СТАНОВЛЕНИЯ РУКОВОДИТЕЛЯМ У</w:t>
      </w:r>
      <w:r w:rsidRPr="001F02D0">
        <w:rPr>
          <w:rFonts w:ascii="Times New Roman" w:hAnsi="Times New Roman" w:cs="Times New Roman"/>
          <w:sz w:val="24"/>
          <w:szCs w:val="24"/>
        </w:rPr>
        <w:t xml:space="preserve">ЧРЕЖДЕНИЙ </w:t>
      </w:r>
      <w:r>
        <w:rPr>
          <w:rFonts w:ascii="Times New Roman" w:hAnsi="Times New Roman" w:cs="Times New Roman"/>
          <w:sz w:val="24"/>
          <w:szCs w:val="24"/>
        </w:rPr>
        <w:t xml:space="preserve">И ИХ ЗАМЕСТИТЕЛЯМ </w:t>
      </w:r>
      <w:r w:rsidRPr="001F02D0">
        <w:rPr>
          <w:rFonts w:ascii="Times New Roman" w:hAnsi="Times New Roman" w:cs="Times New Roman"/>
          <w:sz w:val="24"/>
          <w:szCs w:val="24"/>
        </w:rPr>
        <w:t>ВЫПЛАТ ЗА ВАЖНОСТЬ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2D0">
        <w:rPr>
          <w:rFonts w:ascii="Times New Roman" w:hAnsi="Times New Roman" w:cs="Times New Roman"/>
          <w:sz w:val="24"/>
          <w:szCs w:val="24"/>
        </w:rPr>
        <w:t>ВЫПОЛНЯЕМОЙ РАБОТЫ, СТЕПЕНЬ САМОСТОЯТЕЛЬНОСТИ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2D0">
        <w:rPr>
          <w:rFonts w:ascii="Times New Roman" w:hAnsi="Times New Roman" w:cs="Times New Roman"/>
          <w:sz w:val="24"/>
          <w:szCs w:val="24"/>
        </w:rPr>
        <w:t>И ОТВЕТСТВЕННОСТИ ПРИ ВЫПОЛНЕНИИ ПОСТАВЛЕННЫХ ЗАДАЧ,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2D0">
        <w:rPr>
          <w:rFonts w:ascii="Times New Roman" w:hAnsi="Times New Roman" w:cs="Times New Roman"/>
          <w:sz w:val="24"/>
          <w:szCs w:val="24"/>
        </w:rPr>
        <w:t>ЗА КАЧЕСТВО ВЫПОЛНЯЕМЫХ РАБОТ</w:t>
      </w:r>
    </w:p>
    <w:p w:rsidR="005F2CC3" w:rsidRDefault="005F2CC3" w:rsidP="005F2CC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02D0">
        <w:rPr>
          <w:rFonts w:ascii="Times New Roman" w:hAnsi="Times New Roman" w:cs="Times New Roman"/>
          <w:sz w:val="24"/>
          <w:szCs w:val="24"/>
        </w:rPr>
        <w:t xml:space="preserve"> (ДАЛЕЕ - ВЫПЛАТЫ)</w:t>
      </w:r>
    </w:p>
    <w:p w:rsidR="005F2CC3" w:rsidRDefault="005F2CC3" w:rsidP="005F2CC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0"/>
        <w:gridCol w:w="65"/>
        <w:gridCol w:w="2126"/>
        <w:gridCol w:w="4057"/>
        <w:gridCol w:w="1666"/>
      </w:tblGrid>
      <w:tr w:rsidR="00D3440B" w:rsidRPr="00F93FB0" w:rsidTr="00D3440B">
        <w:trPr>
          <w:trHeight w:val="167"/>
        </w:trPr>
        <w:tc>
          <w:tcPr>
            <w:tcW w:w="1855" w:type="dxa"/>
            <w:gridSpan w:val="2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Должность</w:t>
            </w:r>
          </w:p>
        </w:tc>
        <w:tc>
          <w:tcPr>
            <w:tcW w:w="2126" w:type="dxa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Наименование критерия оценки результативности и качества деятельности учреждений</w:t>
            </w: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Содержание </w:t>
            </w:r>
            <w:r w:rsidRPr="00F93FB0">
              <w:rPr>
                <w:sz w:val="27"/>
                <w:szCs w:val="27"/>
              </w:rPr>
              <w:t>критерия оценки результативности и качества деятельности учреждений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Размер от оклада (должностного оклада), ставки заработной платы, %</w:t>
            </w:r>
          </w:p>
        </w:tc>
      </w:tr>
      <w:tr w:rsidR="00D3440B" w:rsidRPr="00F93FB0" w:rsidTr="00D3440B">
        <w:trPr>
          <w:trHeight w:val="167"/>
        </w:trPr>
        <w:tc>
          <w:tcPr>
            <w:tcW w:w="9704" w:type="dxa"/>
            <w:gridSpan w:val="5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Выплаты за важность выполняемой работы, степень самостоятельности и ответственность при выполнении поставленных задач</w:t>
            </w:r>
          </w:p>
        </w:tc>
      </w:tr>
      <w:tr w:rsidR="00D3440B" w:rsidRPr="00F93FB0" w:rsidTr="00D3440B">
        <w:trPr>
          <w:trHeight w:val="167"/>
        </w:trPr>
        <w:tc>
          <w:tcPr>
            <w:tcW w:w="1790" w:type="dxa"/>
            <w:vMerge w:val="restart"/>
          </w:tcPr>
          <w:p w:rsidR="00D3440B" w:rsidRPr="00F93FB0" w:rsidRDefault="00EE4901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Директор</w:t>
            </w:r>
            <w:r w:rsidR="00577F26">
              <w:rPr>
                <w:spacing w:val="-2"/>
                <w:sz w:val="27"/>
                <w:szCs w:val="27"/>
              </w:rPr>
              <w:t xml:space="preserve"> учреждения</w:t>
            </w:r>
          </w:p>
        </w:tc>
        <w:tc>
          <w:tcPr>
            <w:tcW w:w="2190" w:type="dxa"/>
            <w:gridSpan w:val="2"/>
            <w:vMerge w:val="restart"/>
          </w:tcPr>
          <w:p w:rsidR="00D3440B" w:rsidRPr="00F93FB0" w:rsidRDefault="00D3440B" w:rsidP="00B21DB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 xml:space="preserve">сложность организации и управления учреждением </w:t>
            </w:r>
          </w:p>
        </w:tc>
        <w:tc>
          <w:tcPr>
            <w:tcW w:w="4057" w:type="dxa"/>
          </w:tcPr>
          <w:p w:rsidR="00D3440B" w:rsidRPr="00F93FB0" w:rsidRDefault="00D3440B" w:rsidP="00B21DB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инициация предложений, проектов, направленных на улучшение качества предоставляемых услуг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D3440B" w:rsidRPr="00F93FB0" w:rsidTr="00D3440B">
        <w:trPr>
          <w:trHeight w:val="167"/>
        </w:trPr>
        <w:tc>
          <w:tcPr>
            <w:tcW w:w="1790" w:type="dxa"/>
            <w:vMerge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D3440B" w:rsidRPr="00F93FB0" w:rsidRDefault="00D3440B" w:rsidP="00B21DB3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привлечение экономических и социальных партнеров для реализации основных направлений деятельности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D3440B" w:rsidRPr="00F93FB0" w:rsidTr="00D3440B">
        <w:trPr>
          <w:trHeight w:val="167"/>
        </w:trPr>
        <w:tc>
          <w:tcPr>
            <w:tcW w:w="1790" w:type="dxa"/>
            <w:vMerge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D3440B" w:rsidRPr="00F93FB0" w:rsidRDefault="00D3440B" w:rsidP="00B21DB3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разработка и применение новых технологий при решении социокультурных задач, стоящих перед обществом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D3440B" w:rsidRPr="00F93FB0" w:rsidTr="00D3440B">
        <w:trPr>
          <w:trHeight w:val="167"/>
        </w:trPr>
        <w:tc>
          <w:tcPr>
            <w:tcW w:w="1790" w:type="dxa"/>
            <w:vMerge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D3440B" w:rsidRPr="00F93FB0" w:rsidRDefault="00D3440B" w:rsidP="00B21DB3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достижение конкретно измеримых положительных результатов в социокультурной деятельности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D3440B" w:rsidRPr="00F93FB0" w:rsidTr="00D3440B">
        <w:trPr>
          <w:trHeight w:val="167"/>
        </w:trPr>
        <w:tc>
          <w:tcPr>
            <w:tcW w:w="1790" w:type="dxa"/>
            <w:vMerge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D3440B" w:rsidRPr="00F93FB0" w:rsidRDefault="00D3440B" w:rsidP="00B21DB3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отсутствие кредиторской задолженности </w:t>
            </w:r>
            <w:r w:rsidRPr="00F93FB0">
              <w:rPr>
                <w:sz w:val="27"/>
                <w:szCs w:val="27"/>
              </w:rPr>
              <w:t xml:space="preserve">по начисленным выплатам по оплате труда перед работниками (сотрудниками) учреждения (за исключением депонированных сумм) 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30</w:t>
            </w:r>
          </w:p>
        </w:tc>
      </w:tr>
      <w:tr w:rsidR="00D3440B" w:rsidRPr="00F93FB0" w:rsidTr="00577F26">
        <w:trPr>
          <w:trHeight w:val="1260"/>
        </w:trPr>
        <w:tc>
          <w:tcPr>
            <w:tcW w:w="1790" w:type="dxa"/>
            <w:vMerge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D3440B" w:rsidRPr="00F93FB0" w:rsidRDefault="00D3440B" w:rsidP="00B21DB3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выполнение показателей результативности деятельности учреждения:</w:t>
            </w:r>
          </w:p>
          <w:p w:rsidR="00D3440B" w:rsidRPr="00F93FB0" w:rsidRDefault="00577F26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100% и более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50</w:t>
            </w:r>
          </w:p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</w:tr>
      <w:tr w:rsidR="00D3440B" w:rsidRPr="00F93FB0" w:rsidTr="00D3440B">
        <w:trPr>
          <w:trHeight w:val="167"/>
        </w:trPr>
        <w:tc>
          <w:tcPr>
            <w:tcW w:w="1790" w:type="dxa"/>
            <w:vMerge w:val="restart"/>
          </w:tcPr>
          <w:p w:rsidR="00D3440B" w:rsidRPr="00F93FB0" w:rsidRDefault="00D3440B" w:rsidP="00EE4901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Заместитель </w:t>
            </w:r>
            <w:r w:rsidR="00EE4901">
              <w:rPr>
                <w:spacing w:val="-2"/>
                <w:sz w:val="27"/>
                <w:szCs w:val="27"/>
              </w:rPr>
              <w:t>директора</w:t>
            </w:r>
            <w:r w:rsidRPr="00F93FB0">
              <w:rPr>
                <w:spacing w:val="-2"/>
                <w:sz w:val="27"/>
                <w:szCs w:val="27"/>
              </w:rPr>
              <w:t xml:space="preserve"> </w:t>
            </w:r>
          </w:p>
        </w:tc>
        <w:tc>
          <w:tcPr>
            <w:tcW w:w="2190" w:type="dxa"/>
            <w:gridSpan w:val="2"/>
            <w:vMerge w:val="restart"/>
          </w:tcPr>
          <w:p w:rsidR="00D3440B" w:rsidRPr="00F93FB0" w:rsidRDefault="00D3440B" w:rsidP="00B21DB3">
            <w:pPr>
              <w:spacing w:line="235" w:lineRule="auto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сложность организации и управления основной, финансовой, административно-хозяйственной деятельность</w:t>
            </w:r>
            <w:r>
              <w:rPr>
                <w:sz w:val="27"/>
                <w:szCs w:val="27"/>
              </w:rPr>
              <w:t>ю</w:t>
            </w:r>
            <w:r w:rsidRPr="00F93FB0">
              <w:rPr>
                <w:sz w:val="27"/>
                <w:szCs w:val="27"/>
              </w:rPr>
              <w:t xml:space="preserve"> учреждения </w:t>
            </w: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инициация предложений, проектов, направленных на улучшение качества предоставляемых услуг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D3440B" w:rsidRPr="00F93FB0" w:rsidTr="00D3440B">
        <w:trPr>
          <w:trHeight w:val="167"/>
        </w:trPr>
        <w:tc>
          <w:tcPr>
            <w:tcW w:w="1790" w:type="dxa"/>
            <w:vMerge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D3440B" w:rsidRPr="00F93FB0" w:rsidRDefault="00D3440B" w:rsidP="00B21DB3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разработка и применение новых технологий при решении социокультурных задач, стоящих перед обществом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D3440B" w:rsidRPr="00F93FB0" w:rsidTr="00D3440B">
        <w:trPr>
          <w:trHeight w:val="167"/>
        </w:trPr>
        <w:tc>
          <w:tcPr>
            <w:tcW w:w="1790" w:type="dxa"/>
            <w:vMerge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D3440B" w:rsidRPr="00F93FB0" w:rsidRDefault="00D3440B" w:rsidP="00B21DB3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привлечение экономических и социальных партнеров для реализации основных направлений деятельности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D3440B" w:rsidRPr="00F93FB0" w:rsidTr="00D3440B">
        <w:trPr>
          <w:trHeight w:val="167"/>
        </w:trPr>
        <w:tc>
          <w:tcPr>
            <w:tcW w:w="1790" w:type="dxa"/>
            <w:vMerge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D3440B" w:rsidRPr="00F93FB0" w:rsidRDefault="00D3440B" w:rsidP="00B21DB3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достижение конкретно измеримых положительных результатов в социокультурной деятельности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D3440B" w:rsidRPr="00F93FB0" w:rsidTr="00D3440B">
        <w:trPr>
          <w:trHeight w:val="167"/>
        </w:trPr>
        <w:tc>
          <w:tcPr>
            <w:tcW w:w="1790" w:type="dxa"/>
            <w:vMerge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D3440B" w:rsidRPr="00F93FB0" w:rsidRDefault="00D3440B" w:rsidP="00B21DB3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выполнение показателей результативности деятельности учреждения:</w:t>
            </w:r>
          </w:p>
          <w:p w:rsidR="00D3440B" w:rsidRPr="00F93FB0" w:rsidRDefault="00577F26" w:rsidP="00B21DB3">
            <w:pPr>
              <w:spacing w:line="235" w:lineRule="auto"/>
              <w:jc w:val="both"/>
              <w:rPr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100% и более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D3440B" w:rsidRPr="00F93FB0" w:rsidRDefault="00D3440B" w:rsidP="00577F26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40</w:t>
            </w:r>
          </w:p>
        </w:tc>
      </w:tr>
      <w:tr w:rsidR="00D3440B" w:rsidRPr="00F93FB0" w:rsidTr="00D3440B">
        <w:trPr>
          <w:trHeight w:val="167"/>
        </w:trPr>
        <w:tc>
          <w:tcPr>
            <w:tcW w:w="9704" w:type="dxa"/>
            <w:gridSpan w:val="5"/>
            <w:tcBorders>
              <w:right w:val="single" w:sz="4" w:space="0" w:color="auto"/>
            </w:tcBorders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Выплаты  за качество выполняемых работ</w:t>
            </w:r>
          </w:p>
        </w:tc>
      </w:tr>
      <w:tr w:rsidR="00D3440B" w:rsidRPr="00F93FB0" w:rsidTr="00EE4901">
        <w:trPr>
          <w:trHeight w:val="167"/>
        </w:trPr>
        <w:tc>
          <w:tcPr>
            <w:tcW w:w="1855" w:type="dxa"/>
            <w:gridSpan w:val="2"/>
            <w:vMerge w:val="restart"/>
          </w:tcPr>
          <w:p w:rsidR="00D3440B" w:rsidRPr="00F93FB0" w:rsidRDefault="00D3440B" w:rsidP="00EE4901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Директор учреждения</w:t>
            </w:r>
          </w:p>
        </w:tc>
        <w:tc>
          <w:tcPr>
            <w:tcW w:w="2126" w:type="dxa"/>
          </w:tcPr>
          <w:p w:rsidR="00D3440B" w:rsidRPr="00F93FB0" w:rsidRDefault="00D3440B" w:rsidP="00B21DB3">
            <w:pPr>
              <w:spacing w:line="235" w:lineRule="auto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обеспечение безопасных условий в учреждении </w:t>
            </w: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отсутствие грубых нарушений правил и норм пожарной безопасности, охраны труда, изложенных в предписаниях надзорных органов 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50</w:t>
            </w:r>
          </w:p>
        </w:tc>
      </w:tr>
      <w:tr w:rsidR="00D3440B" w:rsidRPr="00F93FB0" w:rsidTr="00D3440B">
        <w:trPr>
          <w:trHeight w:val="167"/>
        </w:trPr>
        <w:tc>
          <w:tcPr>
            <w:tcW w:w="1855" w:type="dxa"/>
            <w:gridSpan w:val="2"/>
            <w:vMerge/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26" w:type="dxa"/>
          </w:tcPr>
          <w:p w:rsidR="00D3440B" w:rsidRPr="00F93FB0" w:rsidRDefault="00D3440B" w:rsidP="00EE4901">
            <w:pPr>
              <w:spacing w:line="235" w:lineRule="auto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обеспечение качества предоставляе</w:t>
            </w:r>
            <w:r w:rsidR="00EE4901">
              <w:rPr>
                <w:spacing w:val="-2"/>
                <w:sz w:val="27"/>
                <w:szCs w:val="27"/>
              </w:rPr>
              <w:t>-</w:t>
            </w:r>
            <w:r w:rsidRPr="00F93FB0">
              <w:rPr>
                <w:spacing w:val="-2"/>
                <w:sz w:val="27"/>
                <w:szCs w:val="27"/>
              </w:rPr>
              <w:t>мых услуг</w:t>
            </w: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отсутствие обоснованных жалоб на работу учреждения или действия руководителя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40</w:t>
            </w:r>
          </w:p>
        </w:tc>
      </w:tr>
      <w:tr w:rsidR="00D3440B" w:rsidRPr="00F93FB0" w:rsidTr="00D3440B">
        <w:trPr>
          <w:trHeight w:val="167"/>
        </w:trPr>
        <w:tc>
          <w:tcPr>
            <w:tcW w:w="1855" w:type="dxa"/>
            <w:gridSpan w:val="2"/>
            <w:vMerge/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26" w:type="dxa"/>
          </w:tcPr>
          <w:p w:rsidR="00D3440B" w:rsidRPr="00F93FB0" w:rsidRDefault="00D3440B" w:rsidP="00B21DB3">
            <w:pPr>
              <w:spacing w:line="235" w:lineRule="auto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эффективность реализуемой кадровой политики</w:t>
            </w: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укомплектованность учреждения специалистами, работающими по профилю:</w:t>
            </w:r>
          </w:p>
          <w:p w:rsidR="00D3440B" w:rsidRPr="00F93FB0" w:rsidRDefault="00D3440B" w:rsidP="00B21DB3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 80 до 90%</w:t>
            </w:r>
          </w:p>
          <w:p w:rsidR="00D3440B" w:rsidRPr="00F93FB0" w:rsidRDefault="00D3440B" w:rsidP="00B21DB3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 90 до 100%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до 20 </w:t>
            </w:r>
          </w:p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 20 до 30</w:t>
            </w:r>
          </w:p>
        </w:tc>
      </w:tr>
      <w:tr w:rsidR="00D3440B" w:rsidRPr="00F93FB0" w:rsidTr="00EE4901">
        <w:trPr>
          <w:trHeight w:val="1408"/>
        </w:trPr>
        <w:tc>
          <w:tcPr>
            <w:tcW w:w="1855" w:type="dxa"/>
            <w:gridSpan w:val="2"/>
            <w:vMerge w:val="restart"/>
          </w:tcPr>
          <w:p w:rsidR="00D3440B" w:rsidRPr="00F93FB0" w:rsidRDefault="00D3440B" w:rsidP="00EE4901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lastRenderedPageBreak/>
              <w:t xml:space="preserve">Заместитель директора </w:t>
            </w:r>
          </w:p>
        </w:tc>
        <w:tc>
          <w:tcPr>
            <w:tcW w:w="2126" w:type="dxa"/>
            <w:vMerge w:val="restart"/>
          </w:tcPr>
          <w:p w:rsidR="00D3440B" w:rsidRPr="00F93FB0" w:rsidRDefault="00D3440B" w:rsidP="00B21DB3">
            <w:pPr>
              <w:spacing w:line="235" w:lineRule="auto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стабильность функциониро</w:t>
            </w:r>
            <w:r>
              <w:rPr>
                <w:spacing w:val="-2"/>
                <w:sz w:val="27"/>
                <w:szCs w:val="27"/>
              </w:rPr>
              <w:t>-</w:t>
            </w:r>
            <w:r w:rsidRPr="00F93FB0">
              <w:rPr>
                <w:spacing w:val="-2"/>
                <w:sz w:val="27"/>
                <w:szCs w:val="27"/>
              </w:rPr>
              <w:t xml:space="preserve">вания курируемого направления </w:t>
            </w: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отсутствие нарушений и срывов работы в результате несоблюдения трудовой дисциплины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30</w:t>
            </w:r>
          </w:p>
        </w:tc>
      </w:tr>
      <w:tr w:rsidR="00D3440B" w:rsidRPr="00F93FB0" w:rsidTr="00D3440B">
        <w:trPr>
          <w:trHeight w:val="167"/>
        </w:trPr>
        <w:tc>
          <w:tcPr>
            <w:tcW w:w="1855" w:type="dxa"/>
            <w:gridSpan w:val="2"/>
            <w:vMerge/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26" w:type="dxa"/>
            <w:vMerge/>
          </w:tcPr>
          <w:p w:rsidR="00D3440B" w:rsidRPr="00F93FB0" w:rsidRDefault="00D3440B" w:rsidP="00B21DB3">
            <w:pPr>
              <w:spacing w:line="235" w:lineRule="auto"/>
              <w:rPr>
                <w:spacing w:val="-2"/>
                <w:sz w:val="27"/>
                <w:szCs w:val="27"/>
              </w:rPr>
            </w:pP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отсутствие нарушений и срывов работы по материально-техническим причинам (содержание имущества в соответствии с нормативными требованиями)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30</w:t>
            </w:r>
          </w:p>
        </w:tc>
      </w:tr>
      <w:tr w:rsidR="00D3440B" w:rsidRPr="00F93FB0" w:rsidTr="00D3440B">
        <w:trPr>
          <w:trHeight w:val="167"/>
        </w:trPr>
        <w:tc>
          <w:tcPr>
            <w:tcW w:w="1855" w:type="dxa"/>
            <w:gridSpan w:val="2"/>
            <w:vMerge/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26" w:type="dxa"/>
          </w:tcPr>
          <w:p w:rsidR="00D3440B" w:rsidRPr="00F93FB0" w:rsidRDefault="00D3440B" w:rsidP="00B21DB3">
            <w:pPr>
              <w:spacing w:line="235" w:lineRule="auto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обеспечение качества предоставляе</w:t>
            </w:r>
            <w:r>
              <w:rPr>
                <w:spacing w:val="-2"/>
                <w:sz w:val="27"/>
                <w:szCs w:val="27"/>
              </w:rPr>
              <w:t>-</w:t>
            </w:r>
            <w:r w:rsidRPr="00F93FB0">
              <w:rPr>
                <w:spacing w:val="-2"/>
                <w:sz w:val="27"/>
                <w:szCs w:val="27"/>
              </w:rPr>
              <w:t>мых услуг</w:t>
            </w:r>
          </w:p>
        </w:tc>
        <w:tc>
          <w:tcPr>
            <w:tcW w:w="4057" w:type="dxa"/>
          </w:tcPr>
          <w:p w:rsidR="00D3440B" w:rsidRPr="00F93FB0" w:rsidRDefault="00D3440B" w:rsidP="00B21DB3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отсутствие обоснованных зафиксированных замечаний к заместителю руководителя со стороны контролирующих органов, учредителя, граждан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D3440B" w:rsidRPr="00F93FB0" w:rsidRDefault="00D3440B" w:rsidP="00B21DB3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30</w:t>
            </w:r>
          </w:p>
        </w:tc>
      </w:tr>
    </w:tbl>
    <w:p w:rsidR="001E7E4B" w:rsidRDefault="001E7E4B" w:rsidP="00C27F70">
      <w:pPr>
        <w:pStyle w:val="a5"/>
        <w:spacing w:after="0" w:line="240" w:lineRule="auto"/>
        <w:jc w:val="right"/>
      </w:pPr>
    </w:p>
    <w:p w:rsidR="0096269C" w:rsidRDefault="0096269C" w:rsidP="00C27F70">
      <w:pPr>
        <w:pStyle w:val="a5"/>
        <w:spacing w:after="0" w:line="240" w:lineRule="auto"/>
        <w:jc w:val="right"/>
      </w:pPr>
    </w:p>
    <w:p w:rsidR="0096269C" w:rsidRDefault="0096269C" w:rsidP="00C27F70">
      <w:pPr>
        <w:pStyle w:val="a5"/>
        <w:spacing w:after="0" w:line="240" w:lineRule="auto"/>
        <w:jc w:val="right"/>
      </w:pPr>
    </w:p>
    <w:p w:rsidR="0096269C" w:rsidRDefault="0096269C" w:rsidP="00C27F70">
      <w:pPr>
        <w:pStyle w:val="a5"/>
        <w:spacing w:after="0" w:line="240" w:lineRule="auto"/>
        <w:jc w:val="right"/>
      </w:pPr>
    </w:p>
    <w:p w:rsidR="0096269C" w:rsidRDefault="0096269C" w:rsidP="00C27F70">
      <w:pPr>
        <w:pStyle w:val="a5"/>
        <w:spacing w:after="0" w:line="240" w:lineRule="auto"/>
        <w:jc w:val="right"/>
      </w:pPr>
    </w:p>
    <w:p w:rsidR="0096269C" w:rsidRDefault="0096269C" w:rsidP="00C27F70">
      <w:pPr>
        <w:pStyle w:val="a5"/>
        <w:spacing w:after="0" w:line="240" w:lineRule="auto"/>
        <w:jc w:val="right"/>
      </w:pPr>
    </w:p>
    <w:p w:rsidR="0096269C" w:rsidRDefault="0096269C" w:rsidP="00C27F70">
      <w:pPr>
        <w:pStyle w:val="a5"/>
        <w:spacing w:after="0" w:line="240" w:lineRule="auto"/>
        <w:jc w:val="right"/>
      </w:pPr>
    </w:p>
    <w:p w:rsidR="0096269C" w:rsidRDefault="0096269C" w:rsidP="00C27F70">
      <w:pPr>
        <w:pStyle w:val="a5"/>
        <w:spacing w:after="0" w:line="240" w:lineRule="auto"/>
        <w:jc w:val="right"/>
      </w:pPr>
    </w:p>
    <w:p w:rsidR="003F01C9" w:rsidRDefault="003F01C9" w:rsidP="00C27F70">
      <w:pPr>
        <w:pStyle w:val="a5"/>
        <w:spacing w:after="0" w:line="240" w:lineRule="auto"/>
        <w:jc w:val="right"/>
      </w:pPr>
    </w:p>
    <w:p w:rsidR="003F01C9" w:rsidRDefault="003F01C9" w:rsidP="00C27F70">
      <w:pPr>
        <w:pStyle w:val="a5"/>
        <w:spacing w:after="0" w:line="240" w:lineRule="auto"/>
        <w:jc w:val="right"/>
      </w:pPr>
    </w:p>
    <w:p w:rsidR="003F01C9" w:rsidRDefault="003F01C9" w:rsidP="00C27F70">
      <w:pPr>
        <w:pStyle w:val="a5"/>
        <w:spacing w:after="0" w:line="240" w:lineRule="auto"/>
        <w:jc w:val="right"/>
      </w:pPr>
    </w:p>
    <w:p w:rsidR="003F01C9" w:rsidRDefault="003F01C9" w:rsidP="00C27F70">
      <w:pPr>
        <w:pStyle w:val="a5"/>
        <w:spacing w:after="0" w:line="240" w:lineRule="auto"/>
        <w:jc w:val="right"/>
      </w:pPr>
    </w:p>
    <w:p w:rsidR="003F01C9" w:rsidRDefault="003F01C9" w:rsidP="00C27F70">
      <w:pPr>
        <w:pStyle w:val="a5"/>
        <w:spacing w:after="0" w:line="240" w:lineRule="auto"/>
        <w:jc w:val="right"/>
      </w:pPr>
    </w:p>
    <w:p w:rsidR="003F01C9" w:rsidRDefault="003F01C9" w:rsidP="00C27F70">
      <w:pPr>
        <w:pStyle w:val="a5"/>
        <w:spacing w:after="0" w:line="240" w:lineRule="auto"/>
        <w:jc w:val="right"/>
      </w:pPr>
    </w:p>
    <w:p w:rsidR="005F2CC3" w:rsidRDefault="005F2CC3" w:rsidP="00C27F70">
      <w:pPr>
        <w:pStyle w:val="a5"/>
        <w:spacing w:after="0" w:line="240" w:lineRule="auto"/>
        <w:jc w:val="right"/>
      </w:pPr>
    </w:p>
    <w:p w:rsidR="005F2CC3" w:rsidRDefault="005F2CC3" w:rsidP="00C27F70">
      <w:pPr>
        <w:pStyle w:val="a5"/>
        <w:spacing w:after="0" w:line="240" w:lineRule="auto"/>
        <w:jc w:val="right"/>
      </w:pPr>
    </w:p>
    <w:p w:rsidR="007361BA" w:rsidRDefault="007361BA" w:rsidP="00C27F70">
      <w:pPr>
        <w:pStyle w:val="a5"/>
        <w:spacing w:after="0" w:line="240" w:lineRule="auto"/>
        <w:jc w:val="right"/>
      </w:pPr>
    </w:p>
    <w:p w:rsidR="005F2CC3" w:rsidRDefault="005F2CC3" w:rsidP="00C27F70">
      <w:pPr>
        <w:pStyle w:val="a5"/>
        <w:spacing w:after="0" w:line="240" w:lineRule="auto"/>
        <w:jc w:val="right"/>
      </w:pPr>
    </w:p>
    <w:p w:rsidR="005F2CC3" w:rsidRDefault="005F2CC3" w:rsidP="00C27F70">
      <w:pPr>
        <w:pStyle w:val="a5"/>
        <w:spacing w:after="0" w:line="240" w:lineRule="auto"/>
        <w:jc w:val="right"/>
      </w:pPr>
    </w:p>
    <w:p w:rsidR="005F2CC3" w:rsidRDefault="005F2CC3" w:rsidP="00C27F70">
      <w:pPr>
        <w:pStyle w:val="a5"/>
        <w:spacing w:after="0" w:line="240" w:lineRule="auto"/>
        <w:jc w:val="right"/>
      </w:pPr>
    </w:p>
    <w:p w:rsidR="005F2CC3" w:rsidRDefault="005F2CC3" w:rsidP="00C27F70">
      <w:pPr>
        <w:pStyle w:val="a5"/>
        <w:spacing w:after="0" w:line="240" w:lineRule="auto"/>
        <w:jc w:val="right"/>
      </w:pPr>
    </w:p>
    <w:p w:rsidR="005F2CC3" w:rsidRDefault="005F2CC3" w:rsidP="00C27F70">
      <w:pPr>
        <w:pStyle w:val="a5"/>
        <w:spacing w:after="0" w:line="240" w:lineRule="auto"/>
        <w:jc w:val="right"/>
      </w:pPr>
    </w:p>
    <w:p w:rsidR="005F2CC3" w:rsidRDefault="005F2CC3" w:rsidP="00C27F70">
      <w:pPr>
        <w:pStyle w:val="a5"/>
        <w:spacing w:after="0" w:line="240" w:lineRule="auto"/>
        <w:jc w:val="right"/>
      </w:pPr>
    </w:p>
    <w:p w:rsidR="005F2CC3" w:rsidRDefault="005F2CC3" w:rsidP="005F2CC3">
      <w:pPr>
        <w:pStyle w:val="a5"/>
        <w:spacing w:after="0" w:line="240" w:lineRule="auto"/>
        <w:jc w:val="right"/>
      </w:pPr>
    </w:p>
    <w:p w:rsidR="00007679" w:rsidRDefault="00007679" w:rsidP="005F2CC3">
      <w:pPr>
        <w:pStyle w:val="a5"/>
        <w:spacing w:after="0" w:line="240" w:lineRule="auto"/>
        <w:jc w:val="right"/>
      </w:pPr>
    </w:p>
    <w:p w:rsidR="00007679" w:rsidRDefault="00007679" w:rsidP="005F2CC3">
      <w:pPr>
        <w:pStyle w:val="a5"/>
        <w:spacing w:after="0" w:line="240" w:lineRule="auto"/>
        <w:jc w:val="right"/>
      </w:pPr>
    </w:p>
    <w:p w:rsidR="00007679" w:rsidRDefault="00007679" w:rsidP="005F2CC3">
      <w:pPr>
        <w:pStyle w:val="a5"/>
        <w:spacing w:after="0" w:line="240" w:lineRule="auto"/>
        <w:jc w:val="right"/>
      </w:pPr>
    </w:p>
    <w:p w:rsidR="00007679" w:rsidRDefault="00007679" w:rsidP="005F2CC3">
      <w:pPr>
        <w:pStyle w:val="a5"/>
        <w:spacing w:after="0" w:line="240" w:lineRule="auto"/>
        <w:jc w:val="right"/>
      </w:pPr>
    </w:p>
    <w:p w:rsidR="00FF1391" w:rsidRDefault="00FF1391" w:rsidP="005F2CC3">
      <w:pPr>
        <w:pStyle w:val="a5"/>
        <w:spacing w:after="0" w:line="240" w:lineRule="auto"/>
        <w:jc w:val="right"/>
      </w:pPr>
    </w:p>
    <w:p w:rsidR="00FF1391" w:rsidRDefault="00FF1391" w:rsidP="005F2CC3">
      <w:pPr>
        <w:pStyle w:val="a5"/>
        <w:spacing w:after="0" w:line="240" w:lineRule="auto"/>
        <w:jc w:val="right"/>
      </w:pPr>
    </w:p>
    <w:p w:rsidR="00FF1391" w:rsidRDefault="00FF1391" w:rsidP="005F2CC3">
      <w:pPr>
        <w:pStyle w:val="a5"/>
        <w:spacing w:after="0" w:line="240" w:lineRule="auto"/>
        <w:jc w:val="right"/>
      </w:pPr>
    </w:p>
    <w:p w:rsidR="00FF1391" w:rsidRDefault="00FF1391" w:rsidP="005F2CC3">
      <w:pPr>
        <w:pStyle w:val="a5"/>
        <w:spacing w:after="0" w:line="240" w:lineRule="auto"/>
        <w:jc w:val="right"/>
      </w:pPr>
    </w:p>
    <w:p w:rsidR="00FF1391" w:rsidRDefault="00FF1391" w:rsidP="005F2CC3">
      <w:pPr>
        <w:pStyle w:val="a5"/>
        <w:spacing w:after="0" w:line="240" w:lineRule="auto"/>
        <w:jc w:val="right"/>
      </w:pPr>
    </w:p>
    <w:p w:rsidR="005F2CC3" w:rsidRPr="009F76D7" w:rsidRDefault="005F2CC3" w:rsidP="005F2CC3">
      <w:pPr>
        <w:pStyle w:val="a5"/>
        <w:spacing w:after="0" w:line="240" w:lineRule="auto"/>
        <w:jc w:val="right"/>
      </w:pPr>
      <w:r>
        <w:lastRenderedPageBreak/>
        <w:t>Приложение N 2</w:t>
      </w:r>
    </w:p>
    <w:p w:rsidR="005F2CC3" w:rsidRDefault="005F2CC3" w:rsidP="005F2CC3">
      <w:pPr>
        <w:pStyle w:val="a5"/>
        <w:spacing w:after="0" w:line="240" w:lineRule="auto"/>
        <w:jc w:val="right"/>
        <w:rPr>
          <w:bCs/>
        </w:rPr>
      </w:pPr>
      <w:r>
        <w:rPr>
          <w:bCs/>
        </w:rPr>
        <w:t xml:space="preserve">к </w:t>
      </w:r>
      <w:r w:rsidRPr="00D57B46">
        <w:rPr>
          <w:bCs/>
        </w:rPr>
        <w:t>Примерно</w:t>
      </w:r>
      <w:r>
        <w:rPr>
          <w:bCs/>
        </w:rPr>
        <w:t>му положению</w:t>
      </w:r>
      <w:r w:rsidRPr="00D57B46">
        <w:rPr>
          <w:bCs/>
        </w:rPr>
        <w:t xml:space="preserve"> </w:t>
      </w:r>
    </w:p>
    <w:p w:rsidR="005F2CC3" w:rsidRDefault="005F2CC3" w:rsidP="005F2CC3">
      <w:pPr>
        <w:pStyle w:val="a5"/>
        <w:spacing w:after="0" w:line="240" w:lineRule="auto"/>
        <w:jc w:val="right"/>
        <w:rPr>
          <w:bCs/>
        </w:rPr>
      </w:pPr>
      <w:r w:rsidRPr="00D57B46">
        <w:rPr>
          <w:bCs/>
        </w:rPr>
        <w:t>о системе оплаты  труда</w:t>
      </w:r>
      <w:r>
        <w:rPr>
          <w:bCs/>
        </w:rPr>
        <w:t xml:space="preserve"> </w:t>
      </w:r>
      <w:r w:rsidRPr="00D57B46">
        <w:rPr>
          <w:bCs/>
        </w:rPr>
        <w:t xml:space="preserve">работников </w:t>
      </w:r>
    </w:p>
    <w:p w:rsidR="005F2CC3" w:rsidRDefault="005F2CC3" w:rsidP="005F2CC3">
      <w:pPr>
        <w:pStyle w:val="a5"/>
        <w:spacing w:after="0" w:line="240" w:lineRule="auto"/>
        <w:jc w:val="right"/>
        <w:rPr>
          <w:bCs/>
        </w:rPr>
      </w:pPr>
      <w:r w:rsidRPr="00D57B46">
        <w:rPr>
          <w:bCs/>
        </w:rPr>
        <w:t>муниципальных бюджетных</w:t>
      </w:r>
    </w:p>
    <w:p w:rsidR="005F2CC3" w:rsidRDefault="005F2CC3" w:rsidP="005F2CC3">
      <w:pPr>
        <w:pStyle w:val="a5"/>
        <w:spacing w:after="0" w:line="240" w:lineRule="auto"/>
        <w:jc w:val="right"/>
        <w:rPr>
          <w:bCs/>
        </w:rPr>
      </w:pPr>
      <w:r w:rsidRPr="00D57B46">
        <w:rPr>
          <w:bCs/>
        </w:rPr>
        <w:t xml:space="preserve">  учреждений культуры и образовательных организаций</w:t>
      </w:r>
    </w:p>
    <w:p w:rsidR="005F2CC3" w:rsidRDefault="005F2CC3" w:rsidP="005F2CC3">
      <w:pPr>
        <w:pStyle w:val="a5"/>
        <w:spacing w:after="0" w:line="240" w:lineRule="auto"/>
        <w:jc w:val="right"/>
      </w:pPr>
      <w:r w:rsidRPr="00D57B46">
        <w:rPr>
          <w:bCs/>
        </w:rPr>
        <w:t xml:space="preserve"> сферы культуры Абанского района</w:t>
      </w:r>
    </w:p>
    <w:p w:rsidR="005F2CC3" w:rsidRDefault="005F2CC3" w:rsidP="005F2CC3">
      <w:pPr>
        <w:pStyle w:val="a5"/>
        <w:spacing w:after="0" w:line="240" w:lineRule="auto"/>
        <w:jc w:val="right"/>
      </w:pPr>
    </w:p>
    <w:p w:rsidR="005F2CC3" w:rsidRPr="00731F8A" w:rsidRDefault="005F2CC3" w:rsidP="005F2CC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1F8A">
        <w:rPr>
          <w:rFonts w:ascii="Times New Roman" w:hAnsi="Times New Roman" w:cs="Times New Roman"/>
          <w:sz w:val="28"/>
          <w:szCs w:val="28"/>
        </w:rPr>
        <w:t>КОЛИЧЕСТВО ДОЛЖНОСТНЫХ ОКЛАДОВ РУКОВОДИТЕЛЕЙ УЧРЕЖДЕНИЙ КУЛЬТУРЫ</w:t>
      </w:r>
      <w:r w:rsidRPr="00731F8A">
        <w:rPr>
          <w:bCs/>
          <w:sz w:val="28"/>
          <w:szCs w:val="28"/>
        </w:rPr>
        <w:t xml:space="preserve"> </w:t>
      </w:r>
      <w:r w:rsidRPr="00731F8A">
        <w:rPr>
          <w:rFonts w:ascii="Times New Roman" w:hAnsi="Times New Roman" w:cs="Times New Roman"/>
          <w:bCs/>
          <w:sz w:val="28"/>
          <w:szCs w:val="28"/>
        </w:rPr>
        <w:t>И ОБРАЗОВАТЕЛЬНЫХ ОРГАНИЗАЦИЙ</w:t>
      </w:r>
    </w:p>
    <w:p w:rsidR="005F2CC3" w:rsidRDefault="005F2CC3" w:rsidP="005F2CC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31F8A">
        <w:rPr>
          <w:rFonts w:ascii="Times New Roman" w:hAnsi="Times New Roman" w:cs="Times New Roman"/>
          <w:bCs/>
          <w:sz w:val="28"/>
          <w:szCs w:val="28"/>
        </w:rPr>
        <w:t xml:space="preserve"> СФЕРЫ КУЛЬТУРЫ АБАНСКОГО РАЙОНА</w:t>
      </w:r>
      <w:r w:rsidRPr="00731F8A">
        <w:rPr>
          <w:rFonts w:ascii="Times New Roman" w:hAnsi="Times New Roman" w:cs="Times New Roman"/>
          <w:sz w:val="28"/>
          <w:szCs w:val="28"/>
        </w:rPr>
        <w:t xml:space="preserve">, УЧИТЫВАЕМЫХ ПРИ ОПРЕДЕЛЕНИИ ОБЪЕМА СРЕДСТВ НА ВЫПЛАТЫ СТИМУЛИРУЮЩЕГО ХАРАКТЕРА </w:t>
      </w:r>
    </w:p>
    <w:p w:rsidR="005F2CC3" w:rsidRPr="00731F8A" w:rsidRDefault="005F2CC3" w:rsidP="005F2CC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31F8A">
        <w:rPr>
          <w:rFonts w:ascii="Times New Roman" w:hAnsi="Times New Roman" w:cs="Times New Roman"/>
          <w:sz w:val="28"/>
          <w:szCs w:val="28"/>
        </w:rPr>
        <w:t>РУКОВОДИТЕЛЯМ УЧРЕЖДЕНИЙ, В ГОД</w:t>
      </w:r>
    </w:p>
    <w:p w:rsidR="005F2CC3" w:rsidRPr="00731F8A" w:rsidRDefault="005F2CC3" w:rsidP="005F2CC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841"/>
        <w:gridCol w:w="3190"/>
      </w:tblGrid>
      <w:tr w:rsidR="005F2CC3" w:rsidRPr="00731F8A" w:rsidTr="00B21DB3">
        <w:tc>
          <w:tcPr>
            <w:tcW w:w="540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841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3190" w:type="dxa"/>
          </w:tcPr>
          <w:p w:rsidR="005F2CC3" w:rsidRPr="00731F8A" w:rsidRDefault="00D94DA0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A70">
              <w:rPr>
                <w:rFonts w:ascii="Times New Roman" w:hAnsi="Times New Roman" w:cs="Times New Roman"/>
                <w:sz w:val="28"/>
                <w:szCs w:val="28"/>
              </w:rPr>
              <w:t>Количество должностных окладов руководителя учреждения, учитываемых при определении объема средств на выплаты стимулирующего характера руководителю учреждения, в год</w:t>
            </w:r>
          </w:p>
        </w:tc>
      </w:tr>
      <w:tr w:rsidR="005F2CC3" w:rsidRPr="00731F8A" w:rsidTr="00B21DB3">
        <w:tc>
          <w:tcPr>
            <w:tcW w:w="540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1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2CC3" w:rsidRPr="00731F8A" w:rsidTr="00B21DB3">
        <w:tc>
          <w:tcPr>
            <w:tcW w:w="540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1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Музеи</w:t>
            </w:r>
          </w:p>
        </w:tc>
        <w:tc>
          <w:tcPr>
            <w:tcW w:w="3190" w:type="dxa"/>
          </w:tcPr>
          <w:p w:rsidR="005F2CC3" w:rsidRPr="009A6632" w:rsidRDefault="00FF1391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21,7</w:t>
            </w:r>
          </w:p>
        </w:tc>
      </w:tr>
      <w:tr w:rsidR="005F2CC3" w:rsidRPr="00731F8A" w:rsidTr="00B21DB3">
        <w:tc>
          <w:tcPr>
            <w:tcW w:w="540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1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3190" w:type="dxa"/>
          </w:tcPr>
          <w:p w:rsidR="005F2CC3" w:rsidRPr="009A6632" w:rsidRDefault="00FF1391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</w:tr>
      <w:tr w:rsidR="005F2CC3" w:rsidRPr="00731F8A" w:rsidTr="00B21DB3">
        <w:tc>
          <w:tcPr>
            <w:tcW w:w="540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1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Учреждения культуры клубного типа</w:t>
            </w:r>
          </w:p>
        </w:tc>
        <w:tc>
          <w:tcPr>
            <w:tcW w:w="3190" w:type="dxa"/>
          </w:tcPr>
          <w:p w:rsidR="005F2CC3" w:rsidRPr="009A6632" w:rsidRDefault="00FF1391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5F2CC3" w:rsidRPr="00731F8A" w:rsidTr="00B21DB3">
        <w:tc>
          <w:tcPr>
            <w:tcW w:w="540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1" w:type="dxa"/>
          </w:tcPr>
          <w:p w:rsidR="005F2CC3" w:rsidRPr="00731F8A" w:rsidRDefault="005F2CC3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сферы культуры (в том числе организации дополнительного образования)</w:t>
            </w:r>
          </w:p>
        </w:tc>
        <w:tc>
          <w:tcPr>
            <w:tcW w:w="3190" w:type="dxa"/>
          </w:tcPr>
          <w:p w:rsidR="005F2CC3" w:rsidRPr="009A6632" w:rsidRDefault="003C2850" w:rsidP="00B21DB3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21,6</w:t>
            </w:r>
          </w:p>
        </w:tc>
      </w:tr>
    </w:tbl>
    <w:p w:rsidR="005F2CC3" w:rsidRPr="009F76D7" w:rsidRDefault="005F2CC3" w:rsidP="005F2CC3">
      <w:pPr>
        <w:pStyle w:val="a5"/>
        <w:spacing w:after="0" w:line="240" w:lineRule="auto"/>
        <w:jc w:val="center"/>
      </w:pPr>
    </w:p>
    <w:p w:rsidR="00C27F70" w:rsidRDefault="00C27F70" w:rsidP="00AC72CF">
      <w:pPr>
        <w:jc w:val="both"/>
      </w:pPr>
    </w:p>
    <w:sectPr w:rsidR="00C27F70" w:rsidSect="002C2FD8">
      <w:headerReference w:type="default" r:id="rId1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895" w:rsidRDefault="00CC3895" w:rsidP="002C2FD8">
      <w:r>
        <w:separator/>
      </w:r>
    </w:p>
  </w:endnote>
  <w:endnote w:type="continuationSeparator" w:id="0">
    <w:p w:rsidR="00CC3895" w:rsidRDefault="00CC3895" w:rsidP="002C2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895" w:rsidRDefault="00CC3895" w:rsidP="002C2FD8">
      <w:r>
        <w:separator/>
      </w:r>
    </w:p>
  </w:footnote>
  <w:footnote w:type="continuationSeparator" w:id="0">
    <w:p w:rsidR="00CC3895" w:rsidRDefault="00CC3895" w:rsidP="002C2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FD8" w:rsidRDefault="0025526B">
    <w:pPr>
      <w:pStyle w:val="ad"/>
      <w:jc w:val="center"/>
    </w:pPr>
    <w:fldSimple w:instr=" PAGE   \* MERGEFORMAT ">
      <w:r w:rsidR="00EE75F2">
        <w:rPr>
          <w:noProof/>
        </w:rPr>
        <w:t>2</w:t>
      </w:r>
    </w:fldSimple>
  </w:p>
  <w:p w:rsidR="002C2FD8" w:rsidRDefault="002C2FD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6324"/>
    <w:multiLevelType w:val="hybridMultilevel"/>
    <w:tmpl w:val="20BE6C10"/>
    <w:lvl w:ilvl="0" w:tplc="0419000F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961C6C"/>
    <w:multiLevelType w:val="hybridMultilevel"/>
    <w:tmpl w:val="14381600"/>
    <w:lvl w:ilvl="0" w:tplc="E386412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D43EA"/>
    <w:multiLevelType w:val="multilevel"/>
    <w:tmpl w:val="3888103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5ECA4579"/>
    <w:multiLevelType w:val="hybridMultilevel"/>
    <w:tmpl w:val="9DB0ECB0"/>
    <w:lvl w:ilvl="0" w:tplc="ED3A66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2CF"/>
    <w:rsid w:val="00007679"/>
    <w:rsid w:val="00010C55"/>
    <w:rsid w:val="00022C4C"/>
    <w:rsid w:val="000371DC"/>
    <w:rsid w:val="0004103C"/>
    <w:rsid w:val="0005245F"/>
    <w:rsid w:val="000848E3"/>
    <w:rsid w:val="00090FBC"/>
    <w:rsid w:val="00092129"/>
    <w:rsid w:val="00096DFE"/>
    <w:rsid w:val="000A61AE"/>
    <w:rsid w:val="000B2F8C"/>
    <w:rsid w:val="000B377B"/>
    <w:rsid w:val="000C4FC4"/>
    <w:rsid w:val="000D2D3C"/>
    <w:rsid w:val="000D7EE9"/>
    <w:rsid w:val="00111C1A"/>
    <w:rsid w:val="00121659"/>
    <w:rsid w:val="00125623"/>
    <w:rsid w:val="00132996"/>
    <w:rsid w:val="00136EC8"/>
    <w:rsid w:val="00143D4D"/>
    <w:rsid w:val="00146B2F"/>
    <w:rsid w:val="001605A0"/>
    <w:rsid w:val="00164113"/>
    <w:rsid w:val="0016450B"/>
    <w:rsid w:val="00167CC5"/>
    <w:rsid w:val="00172602"/>
    <w:rsid w:val="001A0745"/>
    <w:rsid w:val="001A5610"/>
    <w:rsid w:val="001B334B"/>
    <w:rsid w:val="001D3A27"/>
    <w:rsid w:val="001E31A6"/>
    <w:rsid w:val="001E4F8E"/>
    <w:rsid w:val="001E7E4B"/>
    <w:rsid w:val="001F0226"/>
    <w:rsid w:val="00231CBB"/>
    <w:rsid w:val="00245DD7"/>
    <w:rsid w:val="0025093F"/>
    <w:rsid w:val="0025526B"/>
    <w:rsid w:val="00255FAB"/>
    <w:rsid w:val="00277185"/>
    <w:rsid w:val="002C2FD8"/>
    <w:rsid w:val="002C5706"/>
    <w:rsid w:val="002E7E82"/>
    <w:rsid w:val="002F3033"/>
    <w:rsid w:val="002F668B"/>
    <w:rsid w:val="00301941"/>
    <w:rsid w:val="00320F8C"/>
    <w:rsid w:val="00342698"/>
    <w:rsid w:val="003A01B9"/>
    <w:rsid w:val="003C2850"/>
    <w:rsid w:val="003F01C9"/>
    <w:rsid w:val="00403EC2"/>
    <w:rsid w:val="00405DF1"/>
    <w:rsid w:val="0040781D"/>
    <w:rsid w:val="004249F5"/>
    <w:rsid w:val="00426434"/>
    <w:rsid w:val="00431DF7"/>
    <w:rsid w:val="0044560C"/>
    <w:rsid w:val="00446EC1"/>
    <w:rsid w:val="0045451F"/>
    <w:rsid w:val="00455030"/>
    <w:rsid w:val="00462D81"/>
    <w:rsid w:val="00485736"/>
    <w:rsid w:val="004901AF"/>
    <w:rsid w:val="00490294"/>
    <w:rsid w:val="00496C52"/>
    <w:rsid w:val="004A39D1"/>
    <w:rsid w:val="004B48D7"/>
    <w:rsid w:val="004C6BD2"/>
    <w:rsid w:val="004E61C7"/>
    <w:rsid w:val="00503637"/>
    <w:rsid w:val="00523AB0"/>
    <w:rsid w:val="00550255"/>
    <w:rsid w:val="00577F26"/>
    <w:rsid w:val="00584418"/>
    <w:rsid w:val="00591610"/>
    <w:rsid w:val="005A1779"/>
    <w:rsid w:val="005A5FE8"/>
    <w:rsid w:val="005B7B48"/>
    <w:rsid w:val="005C0EE9"/>
    <w:rsid w:val="005C2171"/>
    <w:rsid w:val="005E1635"/>
    <w:rsid w:val="005F2CC3"/>
    <w:rsid w:val="006201F6"/>
    <w:rsid w:val="0062037E"/>
    <w:rsid w:val="00623D8B"/>
    <w:rsid w:val="006268E5"/>
    <w:rsid w:val="006417F9"/>
    <w:rsid w:val="00664057"/>
    <w:rsid w:val="00664EF3"/>
    <w:rsid w:val="00681EEF"/>
    <w:rsid w:val="006829E0"/>
    <w:rsid w:val="00695FB9"/>
    <w:rsid w:val="006973D2"/>
    <w:rsid w:val="006A32BD"/>
    <w:rsid w:val="006A74CD"/>
    <w:rsid w:val="006C1D07"/>
    <w:rsid w:val="006E5A8D"/>
    <w:rsid w:val="006F2160"/>
    <w:rsid w:val="00712C07"/>
    <w:rsid w:val="007203FF"/>
    <w:rsid w:val="00731B87"/>
    <w:rsid w:val="007361BA"/>
    <w:rsid w:val="00745294"/>
    <w:rsid w:val="00752866"/>
    <w:rsid w:val="0078199D"/>
    <w:rsid w:val="007A39D0"/>
    <w:rsid w:val="007B360F"/>
    <w:rsid w:val="007C2DA4"/>
    <w:rsid w:val="007C5FFE"/>
    <w:rsid w:val="007C6845"/>
    <w:rsid w:val="00813FB0"/>
    <w:rsid w:val="00815ADC"/>
    <w:rsid w:val="00852726"/>
    <w:rsid w:val="00873581"/>
    <w:rsid w:val="00893B13"/>
    <w:rsid w:val="008B7538"/>
    <w:rsid w:val="00910531"/>
    <w:rsid w:val="009118B7"/>
    <w:rsid w:val="00917063"/>
    <w:rsid w:val="009254C1"/>
    <w:rsid w:val="00927E23"/>
    <w:rsid w:val="0094019C"/>
    <w:rsid w:val="0096269C"/>
    <w:rsid w:val="009942F7"/>
    <w:rsid w:val="009A6632"/>
    <w:rsid w:val="009E33F6"/>
    <w:rsid w:val="00A1102C"/>
    <w:rsid w:val="00A23347"/>
    <w:rsid w:val="00A445E7"/>
    <w:rsid w:val="00A65099"/>
    <w:rsid w:val="00A75140"/>
    <w:rsid w:val="00A76194"/>
    <w:rsid w:val="00A951BC"/>
    <w:rsid w:val="00A97D86"/>
    <w:rsid w:val="00AB1E7E"/>
    <w:rsid w:val="00AB4573"/>
    <w:rsid w:val="00AB4DBD"/>
    <w:rsid w:val="00AB7B1F"/>
    <w:rsid w:val="00AC72CF"/>
    <w:rsid w:val="00AC7CDE"/>
    <w:rsid w:val="00AD3307"/>
    <w:rsid w:val="00AD6D54"/>
    <w:rsid w:val="00AD76BB"/>
    <w:rsid w:val="00AE1098"/>
    <w:rsid w:val="00AE485D"/>
    <w:rsid w:val="00AE511B"/>
    <w:rsid w:val="00B048BE"/>
    <w:rsid w:val="00B066D6"/>
    <w:rsid w:val="00B21DB3"/>
    <w:rsid w:val="00B2426D"/>
    <w:rsid w:val="00B60C60"/>
    <w:rsid w:val="00B80AF2"/>
    <w:rsid w:val="00B81C55"/>
    <w:rsid w:val="00B82EB8"/>
    <w:rsid w:val="00B91889"/>
    <w:rsid w:val="00B9212B"/>
    <w:rsid w:val="00BA775F"/>
    <w:rsid w:val="00BC1CF6"/>
    <w:rsid w:val="00BD17E5"/>
    <w:rsid w:val="00BE4B88"/>
    <w:rsid w:val="00BF0387"/>
    <w:rsid w:val="00BF06C5"/>
    <w:rsid w:val="00BF2CB0"/>
    <w:rsid w:val="00BF2EA8"/>
    <w:rsid w:val="00C044A9"/>
    <w:rsid w:val="00C05031"/>
    <w:rsid w:val="00C13E52"/>
    <w:rsid w:val="00C27F70"/>
    <w:rsid w:val="00C36D5F"/>
    <w:rsid w:val="00C40229"/>
    <w:rsid w:val="00C506B5"/>
    <w:rsid w:val="00C65D9C"/>
    <w:rsid w:val="00C70411"/>
    <w:rsid w:val="00C75A66"/>
    <w:rsid w:val="00C8797A"/>
    <w:rsid w:val="00C911A6"/>
    <w:rsid w:val="00CC3895"/>
    <w:rsid w:val="00CE5EE7"/>
    <w:rsid w:val="00CE7744"/>
    <w:rsid w:val="00CF45A5"/>
    <w:rsid w:val="00D12019"/>
    <w:rsid w:val="00D3440B"/>
    <w:rsid w:val="00D50053"/>
    <w:rsid w:val="00D62727"/>
    <w:rsid w:val="00D62D80"/>
    <w:rsid w:val="00D6453A"/>
    <w:rsid w:val="00D84BD6"/>
    <w:rsid w:val="00D91C37"/>
    <w:rsid w:val="00D94DA0"/>
    <w:rsid w:val="00DB6B59"/>
    <w:rsid w:val="00DE6460"/>
    <w:rsid w:val="00DF5541"/>
    <w:rsid w:val="00E36E3A"/>
    <w:rsid w:val="00E41088"/>
    <w:rsid w:val="00E50860"/>
    <w:rsid w:val="00E5109B"/>
    <w:rsid w:val="00E727D9"/>
    <w:rsid w:val="00E87D52"/>
    <w:rsid w:val="00EB1217"/>
    <w:rsid w:val="00EB3AC7"/>
    <w:rsid w:val="00ED16AD"/>
    <w:rsid w:val="00ED2F95"/>
    <w:rsid w:val="00ED45C8"/>
    <w:rsid w:val="00EE4901"/>
    <w:rsid w:val="00EE75F2"/>
    <w:rsid w:val="00EF6CAF"/>
    <w:rsid w:val="00F030BA"/>
    <w:rsid w:val="00F07D9D"/>
    <w:rsid w:val="00F1457C"/>
    <w:rsid w:val="00F15CC6"/>
    <w:rsid w:val="00F17DFC"/>
    <w:rsid w:val="00F41C60"/>
    <w:rsid w:val="00F42A4B"/>
    <w:rsid w:val="00F5660D"/>
    <w:rsid w:val="00F64C61"/>
    <w:rsid w:val="00F8252B"/>
    <w:rsid w:val="00F8382D"/>
    <w:rsid w:val="00F841CF"/>
    <w:rsid w:val="00F90234"/>
    <w:rsid w:val="00FE098B"/>
    <w:rsid w:val="00FF1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2CF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B4D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72CF"/>
    <w:rPr>
      <w:rFonts w:cs="Times New Roman"/>
      <w:color w:val="0000FF"/>
      <w:u w:val="single"/>
    </w:rPr>
  </w:style>
  <w:style w:type="paragraph" w:customStyle="1" w:styleId="a4">
    <w:name w:val="Знак Знак Знак Знак Знак Знак Знак Знак Знак"/>
    <w:basedOn w:val="a"/>
    <w:rsid w:val="00AC72C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link w:val="5"/>
    <w:rsid w:val="00AB4DBD"/>
    <w:rPr>
      <w:rFonts w:ascii="Calibri" w:hAnsi="Calibri"/>
      <w:b/>
      <w:bCs/>
      <w:i/>
      <w:iCs/>
      <w:sz w:val="26"/>
      <w:szCs w:val="26"/>
      <w:lang w:bidi="ar-SA"/>
    </w:rPr>
  </w:style>
  <w:style w:type="paragraph" w:customStyle="1" w:styleId="ConsPlusTitle">
    <w:name w:val="ConsPlusTitle"/>
    <w:uiPriority w:val="99"/>
    <w:rsid w:val="00AB4DBD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Normal">
    <w:name w:val="ConsPlusNormal"/>
    <w:rsid w:val="00AB4D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7F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C27F70"/>
    <w:pPr>
      <w:spacing w:after="200" w:line="276" w:lineRule="auto"/>
    </w:pPr>
  </w:style>
  <w:style w:type="paragraph" w:customStyle="1" w:styleId="a6">
    <w:name w:val="Знак"/>
    <w:basedOn w:val="a"/>
    <w:rsid w:val="005A177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annotation reference"/>
    <w:basedOn w:val="a0"/>
    <w:semiHidden/>
    <w:rsid w:val="00B9212B"/>
    <w:rPr>
      <w:sz w:val="16"/>
      <w:szCs w:val="16"/>
    </w:rPr>
  </w:style>
  <w:style w:type="paragraph" w:styleId="a8">
    <w:name w:val="annotation text"/>
    <w:basedOn w:val="a"/>
    <w:semiHidden/>
    <w:rsid w:val="00B9212B"/>
    <w:rPr>
      <w:sz w:val="20"/>
      <w:szCs w:val="20"/>
    </w:rPr>
  </w:style>
  <w:style w:type="paragraph" w:styleId="a9">
    <w:name w:val="annotation subject"/>
    <w:basedOn w:val="a8"/>
    <w:next w:val="a8"/>
    <w:semiHidden/>
    <w:rsid w:val="00B9212B"/>
    <w:rPr>
      <w:b/>
      <w:bCs/>
    </w:rPr>
  </w:style>
  <w:style w:type="paragraph" w:styleId="aa">
    <w:name w:val="Balloon Text"/>
    <w:basedOn w:val="a"/>
    <w:semiHidden/>
    <w:rsid w:val="00B9212B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93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927E23"/>
    <w:rPr>
      <w:sz w:val="24"/>
      <w:szCs w:val="24"/>
    </w:rPr>
  </w:style>
  <w:style w:type="paragraph" w:styleId="ad">
    <w:name w:val="header"/>
    <w:basedOn w:val="a"/>
    <w:link w:val="ae"/>
    <w:uiPriority w:val="99"/>
    <w:rsid w:val="002C2FD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C2FD8"/>
    <w:rPr>
      <w:sz w:val="24"/>
      <w:szCs w:val="24"/>
    </w:rPr>
  </w:style>
  <w:style w:type="paragraph" w:styleId="af">
    <w:name w:val="footer"/>
    <w:basedOn w:val="a"/>
    <w:link w:val="af0"/>
    <w:rsid w:val="002C2FD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C2F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main?base=LAW;n=117167;fld=134;dst=71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123;n=64041;fld=134;dst=100047" TargetMode="External"/><Relationship Id="rId17" Type="http://schemas.openxmlformats.org/officeDocument/2006/relationships/hyperlink" Target="consultantplus://offline/ref=46C09E990CDB69D73B7F8430F7B939218DD1C8691C59F11B7358484B1D7607BD53F07498667001EC67C136H320B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6C09E990CDB69D73B7F8430F7B939218DD1C8691C59F11B7358484B1D7607BD53F07498667001EC67C03EH32BB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123;n=64041;fld=134;dst=1000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C09E990CDB69D73B7F8430F7B939218DD1C8691C59F11B7358484B1D7607BD53F07498667001EC67C034H325B" TargetMode="External"/><Relationship Id="rId10" Type="http://schemas.openxmlformats.org/officeDocument/2006/relationships/hyperlink" Target="consultantplus://offline/main?base=RLAW123;n=64041;fld=134;dst=10004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167;fld=134;dst=1292" TargetMode="External"/><Relationship Id="rId14" Type="http://schemas.openxmlformats.org/officeDocument/2006/relationships/hyperlink" Target="consultantplus://offline/main?base=LAW;n=117167;fld=134;dst=7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51D9D-97F5-4FF8-845B-677D7DF1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13</Pages>
  <Words>3763</Words>
  <Characters>21451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Управление образованием г.Ачинска</Company>
  <LinksUpToDate>false</LinksUpToDate>
  <CharactersWithSpaces>25164</CharactersWithSpaces>
  <SharedDoc>false</SharedDoc>
  <HLinks>
    <vt:vector size="54" baseType="variant">
      <vt:variant>
        <vt:i4>4456535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consultantplus://offline/ref=46C09E990CDB69D73B7F8430F7B939218DD1C8691C59F11B7358484B1D7607BD53F07498667001EC67C136H320B</vt:lpwstr>
      </vt:variant>
      <vt:variant>
        <vt:lpwstr/>
      </vt:variant>
      <vt:variant>
        <vt:i4>4456535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consultantplus://offline/ref=46C09E990CDB69D73B7F8430F7B939218DD1C8691C59F11B7358484B1D7607BD53F07498667001EC67C03EH32BB</vt:lpwstr>
      </vt:variant>
      <vt:variant>
        <vt:lpwstr/>
      </vt:variant>
      <vt:variant>
        <vt:i4>4456529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consultantplus://offline/ref=46C09E990CDB69D73B7F8430F7B939218DD1C8691C59F11B7358484B1D7607BD53F07498667001EC67C034H325B</vt:lpwstr>
      </vt:variant>
      <vt:variant>
        <vt:lpwstr/>
      </vt:variant>
      <vt:variant>
        <vt:i4>3604586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consultantplus://offline/main?base=LAW;n=117167;fld=134;dst=712</vt:lpwstr>
      </vt:variant>
      <vt:variant>
        <vt:lpwstr/>
      </vt:variant>
      <vt:variant>
        <vt:i4>3604586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consultantplus://offline/main?base=LAW;n=117167;fld=134;dst=715</vt:lpwstr>
      </vt:variant>
      <vt:variant>
        <vt:lpwstr/>
      </vt:variant>
      <vt:variant>
        <vt:i4>327705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consultantplus://offline/main?base=RLAW123;n=64041;fld=134;dst=100047</vt:lpwstr>
      </vt:variant>
      <vt:variant>
        <vt:lpwstr/>
      </vt:variant>
      <vt:variant>
        <vt:i4>327705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consultantplus://offline/main?base=RLAW123;n=64041;fld=134;dst=100046</vt:lpwstr>
      </vt:variant>
      <vt:variant>
        <vt:lpwstr/>
      </vt:variant>
      <vt:variant>
        <vt:i4>327705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consultantplus://offline/main?base=RLAW123;n=64041;fld=134;dst=100045</vt:lpwstr>
      </vt:variant>
      <vt:variant>
        <vt:lpwstr/>
      </vt:variant>
      <vt:variant>
        <vt:i4>393301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consultantplus://offline/main?base=LAW;n=117167;fld=134;dst=1292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Sekretar</dc:creator>
  <cp:lastModifiedBy>user</cp:lastModifiedBy>
  <cp:revision>56</cp:revision>
  <cp:lastPrinted>2016-12-15T05:47:00Z</cp:lastPrinted>
  <dcterms:created xsi:type="dcterms:W3CDTF">2016-12-12T09:21:00Z</dcterms:created>
  <dcterms:modified xsi:type="dcterms:W3CDTF">2018-11-01T07:22:00Z</dcterms:modified>
</cp:coreProperties>
</file>