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FD" w:rsidRPr="00226FFD" w:rsidRDefault="00226FFD" w:rsidP="00226FFD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26FFD"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226FFD" w:rsidRPr="00226FFD" w:rsidRDefault="00226FFD" w:rsidP="00226FFD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26FF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26FFD" w:rsidRPr="00226FFD" w:rsidRDefault="00226FFD" w:rsidP="00226FFD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26FFD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226FFD" w:rsidRPr="00226FFD" w:rsidRDefault="00C668A0" w:rsidP="00226FFD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22.09.2</w:t>
      </w:r>
      <w:r w:rsidR="00226FFD" w:rsidRPr="00226FFD">
        <w:rPr>
          <w:rFonts w:ascii="Times New Roman" w:hAnsi="Times New Roman" w:cs="Times New Roman"/>
          <w:sz w:val="28"/>
          <w:szCs w:val="28"/>
        </w:rPr>
        <w:t>014 № 1305 - п</w:t>
      </w:r>
    </w:p>
    <w:p w:rsidR="00226FFD" w:rsidRPr="00226FFD" w:rsidRDefault="00226FFD" w:rsidP="00226FF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26FFD" w:rsidRPr="00226FFD" w:rsidRDefault="00226FFD" w:rsidP="00226FFD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26FFD">
        <w:rPr>
          <w:rFonts w:ascii="Times New Roman" w:hAnsi="Times New Roman" w:cs="Times New Roman"/>
          <w:sz w:val="28"/>
          <w:szCs w:val="28"/>
        </w:rPr>
        <w:t xml:space="preserve">Приложение №6 </w:t>
      </w:r>
    </w:p>
    <w:p w:rsidR="00226FFD" w:rsidRPr="00226FFD" w:rsidRDefault="00226FFD" w:rsidP="00226FFD">
      <w:pPr>
        <w:pStyle w:val="a8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6FFD">
        <w:rPr>
          <w:rFonts w:ascii="Times New Roman" w:hAnsi="Times New Roman" w:cs="Times New Roman"/>
          <w:sz w:val="28"/>
          <w:szCs w:val="28"/>
        </w:rPr>
        <w:t>к Примерному положению об оплате труда муниципальных бюджетных</w:t>
      </w:r>
    </w:p>
    <w:p w:rsidR="00226FFD" w:rsidRPr="00226FFD" w:rsidRDefault="00226FFD" w:rsidP="00226FFD">
      <w:pPr>
        <w:pStyle w:val="a8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6FFD">
        <w:rPr>
          <w:rFonts w:ascii="Times New Roman" w:hAnsi="Times New Roman" w:cs="Times New Roman"/>
          <w:sz w:val="28"/>
          <w:szCs w:val="28"/>
        </w:rPr>
        <w:t xml:space="preserve"> учреждений дополнительного образования детей спортивной направленности</w:t>
      </w:r>
    </w:p>
    <w:p w:rsidR="00226FFD" w:rsidRPr="00226FFD" w:rsidRDefault="00226FFD" w:rsidP="00226FFD">
      <w:pPr>
        <w:pStyle w:val="a8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6FFD">
        <w:rPr>
          <w:rFonts w:ascii="Times New Roman" w:hAnsi="Times New Roman" w:cs="Times New Roman"/>
          <w:sz w:val="28"/>
          <w:szCs w:val="28"/>
        </w:rPr>
        <w:t xml:space="preserve"> подведомственных отделу культуры, по делам молодежи и спорта </w:t>
      </w:r>
    </w:p>
    <w:p w:rsidR="00226FFD" w:rsidRPr="00226FFD" w:rsidRDefault="00226FFD" w:rsidP="00226FFD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26FFD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226FFD" w:rsidRDefault="00226FFD" w:rsidP="00226FF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6FFD" w:rsidRPr="00226FFD" w:rsidRDefault="00226FFD" w:rsidP="00226FF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FFD">
        <w:rPr>
          <w:rFonts w:ascii="Times New Roman" w:hAnsi="Times New Roman" w:cs="Times New Roman"/>
          <w:b/>
          <w:sz w:val="28"/>
          <w:szCs w:val="28"/>
        </w:rPr>
        <w:t>Показатели</w:t>
      </w:r>
    </w:p>
    <w:p w:rsidR="00226FFD" w:rsidRPr="00226FFD" w:rsidRDefault="00226FFD" w:rsidP="00226FF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FFD">
        <w:rPr>
          <w:rFonts w:ascii="Times New Roman" w:hAnsi="Times New Roman" w:cs="Times New Roman"/>
          <w:b/>
          <w:sz w:val="28"/>
          <w:szCs w:val="28"/>
        </w:rPr>
        <w:t>критерия оценки результативности и качества труда «Обеспечение высококачественной спортивной подготовки»</w:t>
      </w:r>
      <w:r w:rsidRPr="00226FF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размеры </w:t>
      </w:r>
      <w:r w:rsidRPr="00226FFD">
        <w:rPr>
          <w:rFonts w:ascii="Times New Roman" w:hAnsi="Times New Roman" w:cs="Times New Roman"/>
          <w:b/>
          <w:sz w:val="28"/>
          <w:szCs w:val="28"/>
        </w:rPr>
        <w:t>персональной</w:t>
      </w:r>
    </w:p>
    <w:p w:rsidR="00226FFD" w:rsidRPr="00226FFD" w:rsidRDefault="00226FFD" w:rsidP="00226FFD">
      <w:pPr>
        <w:pStyle w:val="a7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26FFD">
        <w:rPr>
          <w:rFonts w:ascii="Times New Roman" w:hAnsi="Times New Roman" w:cs="Times New Roman"/>
          <w:b/>
          <w:sz w:val="28"/>
          <w:szCs w:val="28"/>
        </w:rPr>
        <w:t xml:space="preserve">выплаты за </w:t>
      </w:r>
      <w:r w:rsidRPr="00226FF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сложность, напряженность и особый режим работы</w:t>
      </w:r>
    </w:p>
    <w:p w:rsidR="00226FFD" w:rsidRPr="00226FFD" w:rsidRDefault="00226FFD" w:rsidP="00226FF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26FFD" w:rsidRPr="00226FFD" w:rsidRDefault="00226FFD" w:rsidP="00226FF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226FFD">
        <w:rPr>
          <w:rFonts w:ascii="Times New Roman" w:hAnsi="Times New Roman" w:cs="Times New Roman"/>
          <w:sz w:val="28"/>
          <w:szCs w:val="28"/>
        </w:rPr>
        <w:t>1. Показатели критерия оценки результативности и качества труда «Обеспечение высококачественной спортивной подготовки» &lt;*&gt;:</w:t>
      </w:r>
    </w:p>
    <w:p w:rsidR="00226FFD" w:rsidRPr="00226FFD" w:rsidRDefault="00226FFD" w:rsidP="00226FF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747" w:type="dxa"/>
        <w:tblLook w:val="04A0"/>
      </w:tblPr>
      <w:tblGrid>
        <w:gridCol w:w="4605"/>
        <w:gridCol w:w="2823"/>
        <w:gridCol w:w="2319"/>
      </w:tblGrid>
      <w:tr w:rsidR="00226FFD" w:rsidRPr="00226FFD" w:rsidTr="001A5E00">
        <w:tc>
          <w:tcPr>
            <w:tcW w:w="4503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  <w:r w:rsidRPr="00226FFD">
              <w:rPr>
                <w:rFonts w:ascii="Times New Roman" w:hAnsi="Times New Roman" w:cs="Times New Roman"/>
                <w:sz w:val="28"/>
                <w:szCs w:val="28"/>
              </w:rPr>
              <w:br/>
              <w:t>(тип (ранг) и территориальный</w:t>
            </w:r>
          </w:p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 xml:space="preserve">уровень спортивного соревнования, физкультурного мероприятия) 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показателя (участие/спортивный результат (занятое место)) 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 xml:space="preserve">Выражение </w:t>
            </w:r>
            <w:r w:rsidRPr="00226FF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значений показателей в целях расчёта размера персональной выплаты </w:t>
            </w:r>
          </w:p>
        </w:tc>
      </w:tr>
      <w:tr w:rsidR="00226FFD" w:rsidRPr="00226FFD" w:rsidTr="001A5E00">
        <w:tc>
          <w:tcPr>
            <w:tcW w:w="4503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26FFD" w:rsidRPr="00226FFD" w:rsidTr="001A5E00">
        <w:tc>
          <w:tcPr>
            <w:tcW w:w="4503" w:type="dxa"/>
            <w:vMerge w:val="restart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 xml:space="preserve">Олимпийские игры, Паралимпийские, Сурдлимпийские игры 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26FFD" w:rsidRPr="00226FFD" w:rsidTr="001A5E00">
        <w:trPr>
          <w:trHeight w:val="285"/>
        </w:trPr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26FFD" w:rsidRPr="00226FFD" w:rsidTr="001A5E00">
        <w:tc>
          <w:tcPr>
            <w:tcW w:w="4503" w:type="dxa"/>
            <w:vMerge w:val="restart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Чемпионат мира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226FFD" w:rsidRPr="00226FFD" w:rsidTr="001A5E00">
        <w:tc>
          <w:tcPr>
            <w:tcW w:w="4503" w:type="dxa"/>
            <w:vMerge w:val="restart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Чемпионат Европы, Кубок мира, Кубок Европы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226FFD" w:rsidRPr="00226FFD" w:rsidTr="001A5E00">
        <w:tc>
          <w:tcPr>
            <w:tcW w:w="4503" w:type="dxa"/>
            <w:vMerge w:val="restart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Первенство мира, Европы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26FFD" w:rsidRPr="00226FFD" w:rsidTr="001A5E00">
        <w:tc>
          <w:tcPr>
            <w:tcW w:w="4503" w:type="dxa"/>
            <w:vMerge w:val="restart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 xml:space="preserve">Иные, кроме Олимпийских, </w:t>
            </w:r>
            <w:r w:rsidRPr="00226F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Паралимпийских, Сурдлимпийских игр, Чемпионата мира, Чемпионата Европы, Кубка мира, Кубка Европы,  Первенства мира, Первенства Европы, официальные международные спортивные соревнования (в составе спортивных сборных команд России (основной состав))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26FFD" w:rsidRPr="00226FFD" w:rsidTr="001A5E00">
        <w:tc>
          <w:tcPr>
            <w:tcW w:w="4503" w:type="dxa"/>
            <w:vMerge w:val="restart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Чемпионат России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6FFD" w:rsidRPr="00226FFD" w:rsidTr="001A5E00">
        <w:tc>
          <w:tcPr>
            <w:tcW w:w="4503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Кубок России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26FFD" w:rsidRPr="00226FFD" w:rsidTr="001A5E00">
        <w:tc>
          <w:tcPr>
            <w:tcW w:w="4503" w:type="dxa"/>
            <w:vMerge w:val="restart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Первенство России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6FFD" w:rsidRPr="00226FFD" w:rsidTr="001A5E00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Финал Спартакиады молодежи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6FFD" w:rsidRPr="00226FFD" w:rsidTr="001A5E00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 xml:space="preserve">Финал Спартакиады учащихся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6FFD" w:rsidRPr="00226FFD" w:rsidTr="001A5E00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Финал всероссийских соревнований среди спортивных школ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6FFD" w:rsidRPr="00226FFD" w:rsidTr="001A5E00">
        <w:tc>
          <w:tcPr>
            <w:tcW w:w="4503" w:type="dxa"/>
            <w:vMerge w:val="restart"/>
            <w:tcBorders>
              <w:top w:val="single" w:sz="4" w:space="0" w:color="auto"/>
            </w:tcBorders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Иные, кроме Чемпионата России, Кубка России, Первенства России, Спартакиады молодежи, Спартакиады учащихся, всероссийских соревнований среди спортивных школ, официальные всероссийские спортивные соревнования</w:t>
            </w:r>
          </w:p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(в составе спортивных сборных команд Красноярского края по видам спорта)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6FFD" w:rsidRPr="00226FFD" w:rsidTr="001A5E00">
        <w:tc>
          <w:tcPr>
            <w:tcW w:w="4503" w:type="dxa"/>
            <w:vMerge w:val="restart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 и первенство Красноярского края  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226FFD" w:rsidRPr="00226FFD" w:rsidTr="001A5E00">
        <w:tc>
          <w:tcPr>
            <w:tcW w:w="4503" w:type="dxa"/>
            <w:vMerge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226FFD" w:rsidRPr="00226FFD" w:rsidRDefault="00226FFD" w:rsidP="00226FFD">
      <w:pPr>
        <w:pStyle w:val="a7"/>
        <w:rPr>
          <w:rFonts w:ascii="Times New Roman" w:hAnsi="Times New Roman" w:cs="Times New Roman"/>
          <w:sz w:val="28"/>
          <w:szCs w:val="28"/>
          <w:lang w:val="en-US"/>
        </w:rPr>
      </w:pPr>
    </w:p>
    <w:p w:rsidR="00226FFD" w:rsidRPr="00226FFD" w:rsidRDefault="00226FFD" w:rsidP="00226FFD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6FFD">
        <w:rPr>
          <w:rFonts w:ascii="Times New Roman" w:hAnsi="Times New Roman" w:cs="Times New Roman"/>
          <w:color w:val="000000" w:themeColor="text1"/>
          <w:sz w:val="28"/>
          <w:szCs w:val="28"/>
        </w:rPr>
        <w:t>&lt;*&gt; Значения показателей в отношении каждого лица, проходящего спортивную подготовку, не суммируются, при этом учитывается значения показателя</w:t>
      </w:r>
      <w:r w:rsidRPr="00226FFD">
        <w:rPr>
          <w:rFonts w:ascii="Times New Roman" w:hAnsi="Times New Roman" w:cs="Times New Roman"/>
          <w:color w:val="000000"/>
          <w:sz w:val="28"/>
          <w:szCs w:val="28"/>
        </w:rPr>
        <w:t>, имеющее наибольшее выражение</w:t>
      </w:r>
      <w:r w:rsidRPr="00226FFD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226FFD" w:rsidRPr="00226FFD" w:rsidRDefault="00226FFD" w:rsidP="00226FFD">
      <w:pPr>
        <w:pStyle w:val="a7"/>
        <w:rPr>
          <w:rFonts w:ascii="Times New Roman" w:hAnsi="Times New Roman" w:cs="Times New Roman"/>
          <w:sz w:val="28"/>
          <w:szCs w:val="28"/>
        </w:rPr>
      </w:pPr>
      <w:r w:rsidRPr="00226FFD">
        <w:rPr>
          <w:rFonts w:ascii="Times New Roman" w:hAnsi="Times New Roman" w:cs="Times New Roman"/>
          <w:sz w:val="28"/>
          <w:szCs w:val="28"/>
        </w:rPr>
        <w:lastRenderedPageBreak/>
        <w:t>2. Размеры персональной выплаты за сложность, напряженность и особый режим работы:</w:t>
      </w:r>
    </w:p>
    <w:p w:rsidR="00226FFD" w:rsidRPr="00226FFD" w:rsidRDefault="00226FFD" w:rsidP="00226FFD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926"/>
        <w:gridCol w:w="4927"/>
      </w:tblGrid>
      <w:tr w:rsidR="00226FFD" w:rsidRPr="00226FFD" w:rsidTr="001A5E00">
        <w:tc>
          <w:tcPr>
            <w:tcW w:w="4926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 xml:space="preserve">Сумма выражений значений </w:t>
            </w:r>
            <w:r w:rsidRPr="00226FF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показателей в целях расчёта </w:t>
            </w:r>
            <w:r w:rsidRPr="00226FFD">
              <w:rPr>
                <w:rFonts w:ascii="Times New Roman" w:hAnsi="Times New Roman" w:cs="Times New Roman"/>
                <w:sz w:val="28"/>
                <w:szCs w:val="28"/>
              </w:rPr>
              <w:br/>
              <w:t>размера персональной выплаты</w:t>
            </w:r>
          </w:p>
        </w:tc>
        <w:tc>
          <w:tcPr>
            <w:tcW w:w="4927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Размер персональной выплаты (в % от оклада (должностного оклада))</w:t>
            </w:r>
          </w:p>
        </w:tc>
      </w:tr>
      <w:tr w:rsidR="00226FFD" w:rsidRPr="00226FFD" w:rsidTr="001A5E00">
        <w:tc>
          <w:tcPr>
            <w:tcW w:w="4926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от 15 до 29</w:t>
            </w:r>
          </w:p>
        </w:tc>
        <w:tc>
          <w:tcPr>
            <w:tcW w:w="4927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226FFD" w:rsidRPr="00226FFD" w:rsidTr="001A5E00">
        <w:tc>
          <w:tcPr>
            <w:tcW w:w="4926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от 30 до 59</w:t>
            </w:r>
          </w:p>
        </w:tc>
        <w:tc>
          <w:tcPr>
            <w:tcW w:w="4927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226FFD" w:rsidRPr="00226FFD" w:rsidTr="001A5E00">
        <w:tc>
          <w:tcPr>
            <w:tcW w:w="4926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от 60 до 99</w:t>
            </w:r>
          </w:p>
        </w:tc>
        <w:tc>
          <w:tcPr>
            <w:tcW w:w="4927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226FFD" w:rsidRPr="00226FFD" w:rsidTr="001A5E00">
        <w:tc>
          <w:tcPr>
            <w:tcW w:w="4926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100 и более</w:t>
            </w:r>
          </w:p>
        </w:tc>
        <w:tc>
          <w:tcPr>
            <w:tcW w:w="4927" w:type="dxa"/>
          </w:tcPr>
          <w:p w:rsidR="00226FFD" w:rsidRPr="00226FFD" w:rsidRDefault="00226FFD" w:rsidP="00226F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6FF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226FFD" w:rsidRPr="00226FFD" w:rsidRDefault="00226FFD" w:rsidP="00226FFD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226FFD" w:rsidRPr="00226FFD" w:rsidSect="00F56E87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E1D" w:rsidRDefault="00C20E1D" w:rsidP="00A3251D">
      <w:pPr>
        <w:spacing w:after="0" w:line="240" w:lineRule="auto"/>
      </w:pPr>
      <w:r>
        <w:separator/>
      </w:r>
    </w:p>
  </w:endnote>
  <w:endnote w:type="continuationSeparator" w:id="1">
    <w:p w:rsidR="00C20E1D" w:rsidRDefault="00C20E1D" w:rsidP="00A3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E1D" w:rsidRDefault="00C20E1D" w:rsidP="00A3251D">
      <w:pPr>
        <w:spacing w:after="0" w:line="240" w:lineRule="auto"/>
      </w:pPr>
      <w:r>
        <w:separator/>
      </w:r>
    </w:p>
  </w:footnote>
  <w:footnote w:type="continuationSeparator" w:id="1">
    <w:p w:rsidR="00C20E1D" w:rsidRDefault="00C20E1D" w:rsidP="00A32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B26" w:rsidRDefault="00A3251D" w:rsidP="00F56E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26F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3B26" w:rsidRDefault="00C20E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B26" w:rsidRPr="007B1586" w:rsidRDefault="00A3251D" w:rsidP="00F56E87">
    <w:pPr>
      <w:pStyle w:val="a3"/>
      <w:framePr w:wrap="around" w:vAnchor="text" w:hAnchor="margin" w:xAlign="center" w:y="1"/>
      <w:jc w:val="center"/>
      <w:rPr>
        <w:rStyle w:val="a5"/>
        <w:sz w:val="28"/>
        <w:szCs w:val="28"/>
      </w:rPr>
    </w:pPr>
    <w:r w:rsidRPr="00423C93">
      <w:rPr>
        <w:rStyle w:val="a5"/>
        <w:sz w:val="20"/>
        <w:szCs w:val="20"/>
      </w:rPr>
      <w:fldChar w:fldCharType="begin"/>
    </w:r>
    <w:r w:rsidR="00226FFD" w:rsidRPr="00423C93">
      <w:rPr>
        <w:rStyle w:val="a5"/>
        <w:sz w:val="20"/>
        <w:szCs w:val="20"/>
      </w:rPr>
      <w:instrText xml:space="preserve">PAGE  </w:instrText>
    </w:r>
    <w:r w:rsidRPr="00423C93">
      <w:rPr>
        <w:rStyle w:val="a5"/>
        <w:sz w:val="20"/>
        <w:szCs w:val="20"/>
      </w:rPr>
      <w:fldChar w:fldCharType="separate"/>
    </w:r>
    <w:r w:rsidR="00C668A0">
      <w:rPr>
        <w:rStyle w:val="a5"/>
        <w:noProof/>
        <w:sz w:val="20"/>
        <w:szCs w:val="20"/>
      </w:rPr>
      <w:t>2</w:t>
    </w:r>
    <w:r w:rsidRPr="00423C93">
      <w:rPr>
        <w:rStyle w:val="a5"/>
        <w:sz w:val="20"/>
        <w:szCs w:val="20"/>
      </w:rPr>
      <w:fldChar w:fldCharType="end"/>
    </w:r>
  </w:p>
  <w:p w:rsidR="00D03B26" w:rsidRDefault="00C20E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6FFD"/>
    <w:rsid w:val="00226FFD"/>
    <w:rsid w:val="00A3251D"/>
    <w:rsid w:val="00C20E1D"/>
    <w:rsid w:val="00C6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6F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26FF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26FFD"/>
  </w:style>
  <w:style w:type="paragraph" w:customStyle="1" w:styleId="ConsPlusNormal">
    <w:name w:val="ConsPlusNormal"/>
    <w:rsid w:val="00226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6">
    <w:name w:val="Table Grid"/>
    <w:basedOn w:val="a1"/>
    <w:uiPriority w:val="59"/>
    <w:rsid w:val="00226F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26FFD"/>
    <w:pPr>
      <w:spacing w:after="0" w:line="240" w:lineRule="auto"/>
    </w:pPr>
  </w:style>
  <w:style w:type="paragraph" w:styleId="a8">
    <w:name w:val="Subtitle"/>
    <w:basedOn w:val="a"/>
    <w:link w:val="a9"/>
    <w:qFormat/>
    <w:rsid w:val="00226FFD"/>
    <w:pPr>
      <w:spacing w:after="60"/>
      <w:jc w:val="center"/>
      <w:outlineLvl w:val="1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9">
    <w:name w:val="Подзаголовок Знак"/>
    <w:basedOn w:val="a0"/>
    <w:link w:val="a8"/>
    <w:rsid w:val="00226FF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2162</Characters>
  <Application>Microsoft Office Word</Application>
  <DocSecurity>0</DocSecurity>
  <Lines>18</Lines>
  <Paragraphs>5</Paragraphs>
  <ScaleCrop>false</ScaleCrop>
  <Company>Microsoft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2014-09-26T08:05:00Z</cp:lastPrinted>
  <dcterms:created xsi:type="dcterms:W3CDTF">2014-09-26T06:34:00Z</dcterms:created>
  <dcterms:modified xsi:type="dcterms:W3CDTF">2014-09-26T08:06:00Z</dcterms:modified>
</cp:coreProperties>
</file>