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815" w:rsidRPr="001E2815" w:rsidRDefault="001E2815" w:rsidP="001E2815">
      <w:pPr>
        <w:pStyle w:val="ConsPlusTitle"/>
        <w:widowControl/>
        <w:jc w:val="center"/>
        <w:rPr>
          <w:b w:val="0"/>
          <w:sz w:val="24"/>
          <w:szCs w:val="24"/>
        </w:rPr>
      </w:pPr>
      <w:r w:rsidRPr="001E2815">
        <w:rPr>
          <w:b w:val="0"/>
          <w:sz w:val="24"/>
          <w:szCs w:val="24"/>
        </w:rPr>
        <w:t>Администрация Абанского района</w:t>
      </w:r>
    </w:p>
    <w:p w:rsidR="001E2815" w:rsidRPr="001E2815" w:rsidRDefault="001E2815" w:rsidP="001E2815">
      <w:pPr>
        <w:pStyle w:val="ConsPlusTitle"/>
        <w:widowControl/>
        <w:jc w:val="center"/>
        <w:rPr>
          <w:b w:val="0"/>
          <w:sz w:val="24"/>
          <w:szCs w:val="24"/>
        </w:rPr>
      </w:pPr>
      <w:r w:rsidRPr="001E2815">
        <w:rPr>
          <w:b w:val="0"/>
          <w:sz w:val="24"/>
          <w:szCs w:val="24"/>
        </w:rPr>
        <w:t>Красноярского края</w:t>
      </w:r>
    </w:p>
    <w:p w:rsidR="001E2815" w:rsidRPr="001E2815" w:rsidRDefault="001E2815" w:rsidP="001E2815">
      <w:pPr>
        <w:pStyle w:val="ConsPlusTitle"/>
        <w:widowControl/>
        <w:jc w:val="center"/>
        <w:rPr>
          <w:b w:val="0"/>
          <w:bCs w:val="0"/>
          <w:sz w:val="24"/>
          <w:szCs w:val="24"/>
        </w:rPr>
      </w:pPr>
    </w:p>
    <w:p w:rsidR="001E2815" w:rsidRPr="001E2815" w:rsidRDefault="001E2815" w:rsidP="001E2815">
      <w:pPr>
        <w:pStyle w:val="ConsPlusTitle"/>
        <w:widowControl/>
        <w:jc w:val="center"/>
        <w:rPr>
          <w:b w:val="0"/>
          <w:bCs w:val="0"/>
          <w:sz w:val="24"/>
          <w:szCs w:val="24"/>
        </w:rPr>
      </w:pPr>
    </w:p>
    <w:p w:rsidR="001E2815" w:rsidRPr="001E2815" w:rsidRDefault="001E2815" w:rsidP="001E2815">
      <w:pPr>
        <w:pStyle w:val="ConsPlusTitle"/>
        <w:widowControl/>
        <w:jc w:val="center"/>
        <w:rPr>
          <w:b w:val="0"/>
          <w:sz w:val="24"/>
          <w:szCs w:val="24"/>
        </w:rPr>
      </w:pPr>
      <w:r w:rsidRPr="001E2815">
        <w:rPr>
          <w:b w:val="0"/>
          <w:sz w:val="24"/>
          <w:szCs w:val="24"/>
        </w:rPr>
        <w:t>ПОСТАНОВЛЕНИЕ</w:t>
      </w:r>
    </w:p>
    <w:p w:rsidR="001E2815" w:rsidRPr="001E2815" w:rsidRDefault="001E2815" w:rsidP="001E2815">
      <w:pPr>
        <w:pStyle w:val="ConsPlusTitle"/>
        <w:widowControl/>
        <w:jc w:val="center"/>
        <w:rPr>
          <w:sz w:val="24"/>
          <w:szCs w:val="24"/>
        </w:rPr>
      </w:pPr>
    </w:p>
    <w:p w:rsidR="001E2815" w:rsidRPr="001E2815" w:rsidRDefault="001E2815" w:rsidP="001E2815">
      <w:pPr>
        <w:pStyle w:val="ConsPlusTitle"/>
        <w:widowControl/>
        <w:jc w:val="center"/>
        <w:rPr>
          <w:sz w:val="24"/>
          <w:szCs w:val="24"/>
        </w:rPr>
      </w:pPr>
    </w:p>
    <w:p w:rsidR="001E2815" w:rsidRPr="001E2815" w:rsidRDefault="001E2815" w:rsidP="001E2815">
      <w:pPr>
        <w:pStyle w:val="ConsPlusTitle"/>
        <w:widowControl/>
        <w:tabs>
          <w:tab w:val="left" w:pos="720"/>
        </w:tabs>
        <w:jc w:val="both"/>
        <w:rPr>
          <w:sz w:val="24"/>
          <w:szCs w:val="24"/>
        </w:rPr>
      </w:pPr>
      <w:r w:rsidRPr="001E2815">
        <w:rPr>
          <w:b w:val="0"/>
          <w:bCs w:val="0"/>
          <w:sz w:val="24"/>
          <w:szCs w:val="24"/>
        </w:rPr>
        <w:t xml:space="preserve">  30.12.2016                                      п. Абан                                        № 479-п        </w:t>
      </w:r>
    </w:p>
    <w:p w:rsidR="001E2815" w:rsidRPr="001E2815" w:rsidRDefault="001E2815" w:rsidP="001E2815">
      <w:pPr>
        <w:pStyle w:val="ConsPlusTitle"/>
        <w:widowControl/>
        <w:jc w:val="both"/>
        <w:rPr>
          <w:sz w:val="24"/>
          <w:szCs w:val="24"/>
        </w:rPr>
      </w:pPr>
    </w:p>
    <w:p w:rsidR="001E2815" w:rsidRPr="001E2815" w:rsidRDefault="001E2815" w:rsidP="001E2815">
      <w:pPr>
        <w:jc w:val="center"/>
        <w:rPr>
          <w:rFonts w:ascii="Arial" w:hAnsi="Arial" w:cs="Arial"/>
          <w:bCs/>
          <w:sz w:val="24"/>
          <w:szCs w:val="24"/>
        </w:rPr>
      </w:pPr>
    </w:p>
    <w:p w:rsidR="001E2815" w:rsidRPr="001E2815" w:rsidRDefault="001E2815" w:rsidP="001E2815">
      <w:pPr>
        <w:pStyle w:val="ConsPlusTitle"/>
        <w:jc w:val="center"/>
        <w:outlineLvl w:val="0"/>
        <w:rPr>
          <w:b w:val="0"/>
          <w:sz w:val="24"/>
          <w:szCs w:val="24"/>
        </w:rPr>
      </w:pPr>
      <w:r w:rsidRPr="001E2815">
        <w:rPr>
          <w:b w:val="0"/>
          <w:sz w:val="24"/>
          <w:szCs w:val="24"/>
        </w:rPr>
        <w:t>«Об утверждении порядка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w:t>
      </w:r>
    </w:p>
    <w:p w:rsidR="001E2815" w:rsidRPr="001E2815" w:rsidRDefault="001E2815" w:rsidP="001E2815">
      <w:pPr>
        <w:pStyle w:val="ConsPlusTitle"/>
        <w:widowControl/>
        <w:jc w:val="both"/>
        <w:rPr>
          <w:b w:val="0"/>
          <w:bCs w:val="0"/>
          <w:sz w:val="24"/>
          <w:szCs w:val="24"/>
        </w:rPr>
      </w:pPr>
    </w:p>
    <w:p w:rsidR="001E2815" w:rsidRPr="001E2815" w:rsidRDefault="001E2815" w:rsidP="001E2815">
      <w:pPr>
        <w:pStyle w:val="ConsPlusNormal"/>
        <w:widowControl/>
        <w:tabs>
          <w:tab w:val="left" w:pos="165"/>
          <w:tab w:val="center" w:pos="720"/>
          <w:tab w:val="left" w:pos="900"/>
        </w:tabs>
        <w:ind w:firstLine="0"/>
        <w:jc w:val="both"/>
        <w:rPr>
          <w:sz w:val="24"/>
          <w:szCs w:val="24"/>
        </w:rPr>
      </w:pPr>
      <w:r w:rsidRPr="001E2815">
        <w:rPr>
          <w:sz w:val="24"/>
          <w:szCs w:val="24"/>
        </w:rPr>
        <w:t xml:space="preserve">          В соответствии со статьей 78 Бюджетного кодекса Российской Федерации, Федеральным законом от 24.07.2007 N 209-ФЗ «О развитии малого и среднего предпринимательства в Российской                                                                                    Федерации», Бюджетным кодексом Российской Федерации, государственной программой Красноярского края «Развитие инвестиционной, инновационной деятельности, малого и среднего предпринимательства на территории края», утвержденной Постановлением Правительства Красноярского края от 30.09.2013 №505-п, муниципальной программой «Развитие малого и среднего предпринимательства в Абанском районе», утвержденной Постановлением администрации Абанского района от 09.11.2016 № 357-п, ст. 43,44 Устава Абанского района района, ПОСТАНОВЛЯЮ:</w:t>
      </w:r>
    </w:p>
    <w:p w:rsidR="001E2815" w:rsidRPr="001E2815" w:rsidRDefault="001E2815" w:rsidP="001E2815">
      <w:pPr>
        <w:tabs>
          <w:tab w:val="left" w:pos="720"/>
        </w:tabs>
        <w:jc w:val="both"/>
        <w:rPr>
          <w:rFonts w:ascii="Arial" w:hAnsi="Arial" w:cs="Arial"/>
          <w:sz w:val="24"/>
          <w:szCs w:val="24"/>
        </w:rPr>
      </w:pPr>
      <w:r w:rsidRPr="001E2815">
        <w:rPr>
          <w:rFonts w:ascii="Arial" w:hAnsi="Arial" w:cs="Arial"/>
          <w:sz w:val="24"/>
          <w:szCs w:val="24"/>
        </w:rPr>
        <w:t xml:space="preserve">         1. Утвердить порядок </w:t>
      </w:r>
      <w:r w:rsidRPr="001E2815">
        <w:rPr>
          <w:rFonts w:ascii="Arial" w:hAnsi="Arial" w:cs="Arial"/>
          <w:bCs/>
          <w:sz w:val="24"/>
          <w:szCs w:val="24"/>
        </w:rPr>
        <w:t>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w:t>
      </w:r>
      <w:r w:rsidRPr="001E2815">
        <w:rPr>
          <w:rFonts w:ascii="Arial" w:hAnsi="Arial" w:cs="Arial"/>
          <w:sz w:val="24"/>
          <w:szCs w:val="24"/>
        </w:rPr>
        <w:t>, согласно приложения.</w:t>
      </w:r>
    </w:p>
    <w:p w:rsidR="001E2815" w:rsidRPr="001E2815" w:rsidRDefault="001E2815" w:rsidP="001E2815">
      <w:pPr>
        <w:pStyle w:val="ConsPlusNormal"/>
        <w:widowControl/>
        <w:ind w:firstLine="0"/>
        <w:jc w:val="both"/>
        <w:rPr>
          <w:sz w:val="24"/>
          <w:szCs w:val="24"/>
        </w:rPr>
      </w:pPr>
      <w:r w:rsidRPr="001E2815">
        <w:rPr>
          <w:sz w:val="24"/>
          <w:szCs w:val="24"/>
        </w:rPr>
        <w:t xml:space="preserve">         2. Опубликовать Постановление в газете «Красное знамя» и разместить на официальном сайте муниципального образования Абанский район.</w:t>
      </w:r>
    </w:p>
    <w:p w:rsidR="001E2815" w:rsidRPr="001E2815" w:rsidRDefault="001E2815" w:rsidP="001E2815">
      <w:pPr>
        <w:pStyle w:val="ConsPlusTitle"/>
        <w:widowControl/>
        <w:jc w:val="both"/>
        <w:rPr>
          <w:b w:val="0"/>
          <w:bCs w:val="0"/>
          <w:sz w:val="24"/>
          <w:szCs w:val="24"/>
        </w:rPr>
      </w:pPr>
      <w:r w:rsidRPr="001E2815">
        <w:rPr>
          <w:b w:val="0"/>
          <w:sz w:val="24"/>
          <w:szCs w:val="24"/>
        </w:rPr>
        <w:t xml:space="preserve">         </w:t>
      </w:r>
      <w:r w:rsidRPr="001E2815">
        <w:rPr>
          <w:b w:val="0"/>
          <w:bCs w:val="0"/>
          <w:sz w:val="24"/>
          <w:szCs w:val="24"/>
        </w:rPr>
        <w:t>3. Контроль за исполнением  Постановления возложить на Первого заместителя главы администрации Абанского района С.Д. Г</w:t>
      </w:r>
      <w:r w:rsidRPr="001E2815">
        <w:rPr>
          <w:b w:val="0"/>
          <w:sz w:val="24"/>
          <w:szCs w:val="24"/>
        </w:rPr>
        <w:t xml:space="preserve">орнакову.  </w:t>
      </w:r>
    </w:p>
    <w:p w:rsidR="001E2815" w:rsidRPr="001E2815" w:rsidRDefault="001E2815" w:rsidP="001E2815">
      <w:pPr>
        <w:pStyle w:val="ConsPlusNormal"/>
        <w:widowControl/>
        <w:tabs>
          <w:tab w:val="left" w:pos="720"/>
        </w:tabs>
        <w:ind w:firstLine="0"/>
        <w:jc w:val="both"/>
        <w:rPr>
          <w:sz w:val="24"/>
          <w:szCs w:val="24"/>
        </w:rPr>
      </w:pPr>
      <w:r w:rsidRPr="001E2815">
        <w:rPr>
          <w:sz w:val="24"/>
          <w:szCs w:val="24"/>
        </w:rPr>
        <w:t xml:space="preserve">         4. Постановление вступает в силу с 01.01.2017 года. </w:t>
      </w:r>
    </w:p>
    <w:p w:rsidR="001E2815" w:rsidRPr="001E2815" w:rsidRDefault="001E2815" w:rsidP="001E2815">
      <w:pPr>
        <w:rPr>
          <w:rFonts w:ascii="Arial" w:hAnsi="Arial" w:cs="Arial"/>
          <w:sz w:val="24"/>
          <w:szCs w:val="24"/>
        </w:rPr>
      </w:pPr>
    </w:p>
    <w:p w:rsidR="001E2815" w:rsidRPr="001E2815" w:rsidRDefault="001E2815" w:rsidP="001E2815">
      <w:pPr>
        <w:rPr>
          <w:rFonts w:ascii="Arial" w:hAnsi="Arial" w:cs="Arial"/>
          <w:sz w:val="24"/>
          <w:szCs w:val="24"/>
        </w:rPr>
      </w:pPr>
    </w:p>
    <w:p w:rsidR="001E2815" w:rsidRPr="001E2815" w:rsidRDefault="001E2815" w:rsidP="001E2815">
      <w:pPr>
        <w:rPr>
          <w:rFonts w:ascii="Arial" w:hAnsi="Arial" w:cs="Arial"/>
          <w:sz w:val="24"/>
          <w:szCs w:val="24"/>
        </w:rPr>
      </w:pPr>
    </w:p>
    <w:p w:rsidR="001E2815" w:rsidRPr="001E2815" w:rsidRDefault="001E2815" w:rsidP="001E2815">
      <w:pPr>
        <w:rPr>
          <w:rFonts w:ascii="Arial" w:hAnsi="Arial" w:cs="Arial"/>
          <w:sz w:val="24"/>
          <w:szCs w:val="24"/>
        </w:rPr>
      </w:pPr>
      <w:r w:rsidRPr="001E2815">
        <w:rPr>
          <w:rFonts w:ascii="Arial" w:hAnsi="Arial" w:cs="Arial"/>
          <w:sz w:val="24"/>
          <w:szCs w:val="24"/>
        </w:rPr>
        <w:t xml:space="preserve">Глава администрации </w:t>
      </w:r>
    </w:p>
    <w:p w:rsidR="001E2815" w:rsidRPr="001E2815" w:rsidRDefault="001E2815" w:rsidP="001E2815">
      <w:pPr>
        <w:rPr>
          <w:rFonts w:ascii="Arial" w:hAnsi="Arial" w:cs="Arial"/>
          <w:sz w:val="24"/>
          <w:szCs w:val="24"/>
        </w:rPr>
      </w:pPr>
      <w:r w:rsidRPr="001E2815">
        <w:rPr>
          <w:rFonts w:ascii="Arial" w:hAnsi="Arial" w:cs="Arial"/>
          <w:sz w:val="24"/>
          <w:szCs w:val="24"/>
        </w:rPr>
        <w:t>Абанского района                                                                             Г.В.Иванченко</w:t>
      </w:r>
    </w:p>
    <w:p w:rsidR="001E2815" w:rsidRPr="001E2815" w:rsidRDefault="001E2815" w:rsidP="00C8773F">
      <w:pPr>
        <w:tabs>
          <w:tab w:val="left" w:pos="700"/>
        </w:tabs>
        <w:autoSpaceDE w:val="0"/>
        <w:autoSpaceDN w:val="0"/>
        <w:adjustRightInd w:val="0"/>
        <w:jc w:val="right"/>
        <w:rPr>
          <w:rFonts w:ascii="Arial" w:hAnsi="Arial" w:cs="Arial"/>
          <w:sz w:val="24"/>
          <w:szCs w:val="24"/>
        </w:rPr>
      </w:pPr>
    </w:p>
    <w:p w:rsidR="001E2815" w:rsidRP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1E2815" w:rsidRDefault="001E2815" w:rsidP="00C8773F">
      <w:pPr>
        <w:tabs>
          <w:tab w:val="left" w:pos="700"/>
        </w:tabs>
        <w:autoSpaceDE w:val="0"/>
        <w:autoSpaceDN w:val="0"/>
        <w:adjustRightInd w:val="0"/>
        <w:jc w:val="right"/>
        <w:rPr>
          <w:rFonts w:ascii="Arial" w:hAnsi="Arial" w:cs="Arial"/>
          <w:sz w:val="24"/>
          <w:szCs w:val="24"/>
        </w:rPr>
      </w:pPr>
    </w:p>
    <w:p w:rsidR="00066816" w:rsidRPr="001E2815" w:rsidRDefault="00066816" w:rsidP="00C8773F">
      <w:pPr>
        <w:tabs>
          <w:tab w:val="left" w:pos="700"/>
        </w:tabs>
        <w:autoSpaceDE w:val="0"/>
        <w:autoSpaceDN w:val="0"/>
        <w:adjustRightInd w:val="0"/>
        <w:jc w:val="right"/>
        <w:rPr>
          <w:rFonts w:ascii="Arial" w:hAnsi="Arial" w:cs="Arial"/>
          <w:sz w:val="24"/>
          <w:szCs w:val="24"/>
        </w:rPr>
      </w:pPr>
      <w:r w:rsidRPr="001E2815">
        <w:rPr>
          <w:rFonts w:ascii="Arial" w:hAnsi="Arial" w:cs="Arial"/>
          <w:sz w:val="24"/>
          <w:szCs w:val="24"/>
        </w:rPr>
        <w:lastRenderedPageBreak/>
        <w:t xml:space="preserve">Приложение  к Постановлению                                                                                                                                 Администрации Абанского района </w:t>
      </w:r>
    </w:p>
    <w:p w:rsidR="00066816" w:rsidRPr="001E2815" w:rsidRDefault="00066816" w:rsidP="00CC7F33">
      <w:pPr>
        <w:autoSpaceDE w:val="0"/>
        <w:autoSpaceDN w:val="0"/>
        <w:adjustRightInd w:val="0"/>
        <w:jc w:val="right"/>
        <w:outlineLvl w:val="0"/>
        <w:rPr>
          <w:rFonts w:ascii="Arial" w:hAnsi="Arial" w:cs="Arial"/>
          <w:sz w:val="24"/>
          <w:szCs w:val="24"/>
        </w:rPr>
      </w:pPr>
      <w:r w:rsidRPr="001E2815">
        <w:rPr>
          <w:rFonts w:ascii="Arial" w:hAnsi="Arial" w:cs="Arial"/>
          <w:sz w:val="24"/>
          <w:szCs w:val="24"/>
        </w:rPr>
        <w:t xml:space="preserve"> от 30.12.2016г. № 479-п      </w:t>
      </w:r>
    </w:p>
    <w:p w:rsidR="00066816" w:rsidRPr="001E2815" w:rsidRDefault="00066816" w:rsidP="005648AB">
      <w:pPr>
        <w:pStyle w:val="ConsPlusTitle"/>
        <w:jc w:val="center"/>
        <w:outlineLvl w:val="0"/>
        <w:rPr>
          <w:b w:val="0"/>
          <w:bCs w:val="0"/>
          <w:sz w:val="24"/>
          <w:szCs w:val="24"/>
        </w:rPr>
      </w:pPr>
      <w:r w:rsidRPr="001E2815">
        <w:rPr>
          <w:b w:val="0"/>
          <w:bCs w:val="0"/>
          <w:sz w:val="24"/>
          <w:szCs w:val="24"/>
        </w:rPr>
        <w:t>Порядок</w:t>
      </w:r>
    </w:p>
    <w:p w:rsidR="00066816" w:rsidRPr="001E2815" w:rsidRDefault="00066816" w:rsidP="005648AB">
      <w:pPr>
        <w:pStyle w:val="ConsPlusTitle"/>
        <w:jc w:val="center"/>
        <w:outlineLvl w:val="0"/>
        <w:rPr>
          <w:b w:val="0"/>
          <w:bCs w:val="0"/>
          <w:sz w:val="24"/>
          <w:szCs w:val="24"/>
        </w:rPr>
      </w:pPr>
      <w:r w:rsidRPr="001E2815">
        <w:rPr>
          <w:b w:val="0"/>
          <w:bCs w:val="0"/>
          <w:sz w:val="24"/>
          <w:szCs w:val="24"/>
        </w:rPr>
        <w:t xml:space="preserve">предоставления субсидий вновь созданным субъектам малого предпринимательства на возмещение части расходов, связанных с приобретением </w:t>
      </w:r>
    </w:p>
    <w:p w:rsidR="00066816" w:rsidRPr="001E2815" w:rsidRDefault="00066816" w:rsidP="00652B2C">
      <w:pPr>
        <w:pStyle w:val="ConsPlusTitle"/>
        <w:jc w:val="center"/>
        <w:outlineLvl w:val="0"/>
        <w:rPr>
          <w:b w:val="0"/>
          <w:bCs w:val="0"/>
          <w:sz w:val="24"/>
          <w:szCs w:val="24"/>
        </w:rPr>
      </w:pPr>
      <w:r w:rsidRPr="001E2815">
        <w:rPr>
          <w:b w:val="0"/>
          <w:bCs w:val="0"/>
          <w:sz w:val="24"/>
          <w:szCs w:val="24"/>
        </w:rPr>
        <w:t xml:space="preserve">и созданием основных средств и началом предпринимательской деятельности </w:t>
      </w:r>
    </w:p>
    <w:p w:rsidR="00066816" w:rsidRPr="001E2815" w:rsidRDefault="00066816" w:rsidP="005648AB">
      <w:pPr>
        <w:autoSpaceDE w:val="0"/>
        <w:autoSpaceDN w:val="0"/>
        <w:adjustRightInd w:val="0"/>
        <w:jc w:val="center"/>
        <w:outlineLvl w:val="0"/>
        <w:rPr>
          <w:rFonts w:ascii="Arial" w:hAnsi="Arial" w:cs="Arial"/>
          <w:sz w:val="24"/>
          <w:szCs w:val="24"/>
        </w:rPr>
      </w:pPr>
    </w:p>
    <w:p w:rsidR="00066816" w:rsidRPr="001E2815" w:rsidRDefault="00066816" w:rsidP="006B46EF">
      <w:pPr>
        <w:autoSpaceDE w:val="0"/>
        <w:autoSpaceDN w:val="0"/>
        <w:adjustRightInd w:val="0"/>
        <w:jc w:val="center"/>
        <w:outlineLvl w:val="1"/>
        <w:rPr>
          <w:rFonts w:ascii="Arial" w:hAnsi="Arial" w:cs="Arial"/>
          <w:sz w:val="24"/>
          <w:szCs w:val="24"/>
        </w:rPr>
      </w:pPr>
      <w:r w:rsidRPr="001E2815">
        <w:rPr>
          <w:rFonts w:ascii="Arial" w:hAnsi="Arial" w:cs="Arial"/>
          <w:sz w:val="24"/>
          <w:szCs w:val="24"/>
        </w:rPr>
        <w:t>1. Общие положения</w:t>
      </w:r>
    </w:p>
    <w:p w:rsidR="00066816" w:rsidRPr="001E2815" w:rsidRDefault="00066816" w:rsidP="006B46EF">
      <w:pPr>
        <w:autoSpaceDE w:val="0"/>
        <w:autoSpaceDN w:val="0"/>
        <w:adjustRightInd w:val="0"/>
        <w:jc w:val="center"/>
        <w:outlineLvl w:val="1"/>
        <w:rPr>
          <w:rFonts w:ascii="Arial" w:hAnsi="Arial" w:cs="Arial"/>
          <w:sz w:val="24"/>
          <w:szCs w:val="24"/>
        </w:rPr>
      </w:pP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1.1. Порядок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066816" w:rsidRPr="001E2815" w:rsidRDefault="00066816" w:rsidP="005648AB">
      <w:pPr>
        <w:pStyle w:val="ConsPlusTitle"/>
        <w:widowControl/>
        <w:jc w:val="both"/>
        <w:rPr>
          <w:b w:val="0"/>
          <w:bCs w:val="0"/>
          <w:sz w:val="24"/>
          <w:szCs w:val="24"/>
        </w:rPr>
      </w:pPr>
      <w:r w:rsidRPr="001E2815">
        <w:rPr>
          <w:b w:val="0"/>
          <w:bCs w:val="0"/>
          <w:sz w:val="24"/>
          <w:szCs w:val="24"/>
        </w:rPr>
        <w:t xml:space="preserve">           Для целей настоящего Порядка используются следующие понятия:</w:t>
      </w:r>
    </w:p>
    <w:p w:rsidR="00066816" w:rsidRPr="001E2815" w:rsidRDefault="00066816" w:rsidP="003D4838">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уполномоченный орган по предоставлению субсидии – администрация Абанского района (далее – Администрация);</w:t>
      </w:r>
    </w:p>
    <w:p w:rsidR="00066816" w:rsidRPr="001E2815" w:rsidRDefault="00066816" w:rsidP="00652B2C">
      <w:pPr>
        <w:pStyle w:val="ConsPlusTitle"/>
        <w:widowControl/>
        <w:ind w:firstLine="540"/>
        <w:jc w:val="both"/>
        <w:rPr>
          <w:b w:val="0"/>
          <w:bCs w:val="0"/>
          <w:sz w:val="24"/>
          <w:szCs w:val="24"/>
        </w:rPr>
      </w:pPr>
      <w:r w:rsidRPr="001E2815">
        <w:rPr>
          <w:b w:val="0"/>
          <w:bCs w:val="0"/>
          <w:sz w:val="24"/>
          <w:szCs w:val="24"/>
        </w:rPr>
        <w:t xml:space="preserve"> заявитель – субъект малого предпринимательства, обратившийся с заявкой о предоставлении субсидии;</w:t>
      </w:r>
    </w:p>
    <w:p w:rsidR="00066816" w:rsidRPr="001E2815" w:rsidRDefault="00066816" w:rsidP="003D4838">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получатель субсидии - заявитель, в отношении которого Администрацией принято решение о предоставлении субсидии;</w:t>
      </w:r>
    </w:p>
    <w:p w:rsidR="00066816" w:rsidRPr="001E2815" w:rsidRDefault="00066816" w:rsidP="00C8773F">
      <w:pPr>
        <w:pStyle w:val="ConsPlusTitle"/>
        <w:widowControl/>
        <w:tabs>
          <w:tab w:val="left" w:pos="700"/>
        </w:tabs>
        <w:jc w:val="both"/>
        <w:rPr>
          <w:b w:val="0"/>
          <w:bCs w:val="0"/>
          <w:sz w:val="24"/>
          <w:szCs w:val="24"/>
        </w:rPr>
      </w:pPr>
      <w:r w:rsidRPr="001E2815">
        <w:rPr>
          <w:b w:val="0"/>
          <w:bCs w:val="0"/>
          <w:sz w:val="24"/>
          <w:szCs w:val="24"/>
        </w:rPr>
        <w:t xml:space="preserve">         заявка – комплект документов (включая заявление), поданный заявителем для принятия решения о предоставлении заявителю субсидии;</w:t>
      </w:r>
    </w:p>
    <w:p w:rsidR="00066816" w:rsidRPr="001E2815" w:rsidRDefault="00066816" w:rsidP="005648AB">
      <w:pPr>
        <w:pStyle w:val="ConsPlusTitle"/>
        <w:widowControl/>
        <w:jc w:val="both"/>
        <w:rPr>
          <w:b w:val="0"/>
          <w:bCs w:val="0"/>
          <w:sz w:val="24"/>
          <w:szCs w:val="24"/>
        </w:rPr>
      </w:pPr>
      <w:r w:rsidRPr="001E2815">
        <w:rPr>
          <w:b w:val="0"/>
          <w:bCs w:val="0"/>
          <w:sz w:val="24"/>
          <w:szCs w:val="24"/>
        </w:rPr>
        <w:t xml:space="preserve">         основные средства -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lastRenderedPageBreak/>
        <w:t xml:space="preserve"> 1.3. Главным распорядителем бюджетных средств является отдел информационного, правого  и кадрового обеспечения администрации  Абанского района.</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 xml:space="preserve">2.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и категорий </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 xml:space="preserve">физических лиц – учредителей юридических лиц, являющихся субъектами малого предпринимательства, относящихся к приоритетной целевой группе  </w:t>
      </w:r>
    </w:p>
    <w:p w:rsidR="00066816" w:rsidRPr="001E2815" w:rsidRDefault="00066816" w:rsidP="00DA5F54">
      <w:pPr>
        <w:autoSpaceDE w:val="0"/>
        <w:autoSpaceDN w:val="0"/>
        <w:adjustRightInd w:val="0"/>
        <w:jc w:val="center"/>
        <w:outlineLvl w:val="1"/>
        <w:rPr>
          <w:rFonts w:ascii="Arial" w:hAnsi="Arial" w:cs="Arial"/>
          <w:sz w:val="24"/>
          <w:szCs w:val="24"/>
        </w:rPr>
      </w:pP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066816" w:rsidRPr="001E2815" w:rsidRDefault="00066816" w:rsidP="005648AB">
      <w:pPr>
        <w:pStyle w:val="ConsPlusNormal"/>
        <w:widowControl/>
        <w:ind w:firstLine="540"/>
        <w:jc w:val="both"/>
        <w:rPr>
          <w:sz w:val="24"/>
          <w:szCs w:val="24"/>
        </w:rPr>
      </w:pPr>
      <w:r w:rsidRPr="001E2815">
        <w:rPr>
          <w:sz w:val="24"/>
          <w:szCs w:val="24"/>
        </w:rPr>
        <w:t xml:space="preserve"> расходы, связанные с приобретением и (или) изготовлением (производством), в том числе сборкой основных средств; </w:t>
      </w:r>
    </w:p>
    <w:p w:rsidR="00066816" w:rsidRPr="001E2815" w:rsidRDefault="00066816" w:rsidP="005648AB">
      <w:pPr>
        <w:pStyle w:val="ConsPlusNormal"/>
        <w:widowControl/>
        <w:ind w:firstLine="540"/>
        <w:jc w:val="both"/>
        <w:rPr>
          <w:sz w:val="24"/>
          <w:szCs w:val="24"/>
        </w:rPr>
      </w:pPr>
      <w:r w:rsidRPr="001E2815">
        <w:rPr>
          <w:sz w:val="24"/>
          <w:szCs w:val="24"/>
        </w:rPr>
        <w:t xml:space="preserve"> 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066816" w:rsidRPr="001E2815" w:rsidRDefault="00066816" w:rsidP="00671D4B">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расходы на разработку бизнес-проекта (бизнес-плана) создания и ведения предпринимательской деятельности;</w:t>
      </w:r>
    </w:p>
    <w:p w:rsidR="00066816" w:rsidRPr="001E2815" w:rsidRDefault="00066816" w:rsidP="00671D4B">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расходы на прохождение краткосрочного обучения по вопросам организации и ведения предпринимательской деятельности;</w:t>
      </w:r>
    </w:p>
    <w:p w:rsidR="00066816" w:rsidRPr="001E2815" w:rsidRDefault="00066816" w:rsidP="005648AB">
      <w:pPr>
        <w:pStyle w:val="ConsPlusNormal"/>
        <w:widowControl/>
        <w:ind w:firstLine="540"/>
        <w:jc w:val="both"/>
        <w:rPr>
          <w:sz w:val="24"/>
          <w:szCs w:val="24"/>
        </w:rPr>
      </w:pPr>
      <w:r w:rsidRPr="001E2815">
        <w:rPr>
          <w:sz w:val="24"/>
          <w:szCs w:val="24"/>
        </w:rPr>
        <w:t xml:space="preserve"> расходы на приобретение холодильного оборудования;</w:t>
      </w:r>
    </w:p>
    <w:p w:rsidR="00066816" w:rsidRPr="001E2815" w:rsidRDefault="00066816" w:rsidP="00467CE3">
      <w:pPr>
        <w:pStyle w:val="ConsPlusNormal"/>
        <w:widowControl/>
        <w:ind w:firstLine="540"/>
        <w:jc w:val="both"/>
        <w:rPr>
          <w:sz w:val="24"/>
          <w:szCs w:val="24"/>
        </w:rPr>
      </w:pPr>
      <w:r w:rsidRPr="001E2815">
        <w:rPr>
          <w:sz w:val="24"/>
          <w:szCs w:val="24"/>
        </w:rPr>
        <w:t xml:space="preserve"> расходы на приобретение торгового оборудования, приспособлений для торг овли, общественного питания и пищеблоков;</w:t>
      </w:r>
    </w:p>
    <w:p w:rsidR="00066816" w:rsidRPr="001E2815" w:rsidRDefault="00066816" w:rsidP="005648AB">
      <w:pPr>
        <w:pStyle w:val="ConsPlusNormal"/>
        <w:widowControl/>
        <w:ind w:firstLine="0"/>
        <w:jc w:val="both"/>
        <w:rPr>
          <w:sz w:val="24"/>
          <w:szCs w:val="24"/>
        </w:rPr>
      </w:pPr>
      <w:r w:rsidRPr="001E2815">
        <w:rPr>
          <w:sz w:val="24"/>
          <w:szCs w:val="24"/>
        </w:rPr>
        <w:t xml:space="preserve">         расходы на приобретение специализированного или иного оборудования  для  оказания бытовых услуг населению;</w:t>
      </w:r>
    </w:p>
    <w:p w:rsidR="00066816" w:rsidRPr="001E2815" w:rsidRDefault="00066816" w:rsidP="00C8773F">
      <w:pPr>
        <w:pStyle w:val="ConsPlusNormal"/>
        <w:widowControl/>
        <w:tabs>
          <w:tab w:val="left" w:pos="700"/>
        </w:tabs>
        <w:ind w:firstLine="540"/>
        <w:jc w:val="both"/>
        <w:rPr>
          <w:sz w:val="24"/>
          <w:szCs w:val="24"/>
        </w:rPr>
      </w:pPr>
      <w:r w:rsidRPr="001E2815">
        <w:rPr>
          <w:sz w:val="24"/>
          <w:szCs w:val="24"/>
        </w:rPr>
        <w:t xml:space="preserve">  расходы на регистрацию юридических лиц, индивидуальных предпринимателей.</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Субсидии не предоставляются на цели:</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приобретения автотранспортных средств для личного пользования;</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оплаты арендных платежей по договорам аренды нежилых помещений, объектов недвижимости, автотранспортных средств;</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выплаты заработной платы, иных социальных и компенсационных выплат;</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уплаты налоговых и иных обязательных платежей в бюджетную систему Российской Федерации.</w:t>
      </w: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а) зарегистрированные безработные;</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 инвалидов, образованные ими юридические лица, в уставном капитале которых доля, принадлежащая физическим лицам, составляет более 50%;</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lastRenderedPageBreak/>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образованные ими юридические лица, в уставном капитале которых доля, принадлежащая физическим лицам, составляет более 50%;</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г) жители монопрофильных муниципальных образований (моногородов), работники градообразующих предприятий и образованные ими юридические лица, в уставном капитале которых доля, принадлежащая физическим лицам, составляет более 50%;</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д) военнослужащие, уволенные в запас в связи с сокращением Вооруженных сил Российской Федерации и образованные ими юридические лица, в уставном капитале которых доля, принадлежащая физическим лицам, составляет более 50%;</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 xml:space="preserve">е) физические лица в возрасте до 30 лет (включительно), юридические лица, </w:t>
      </w:r>
      <w:r w:rsidRPr="001E2815">
        <w:rPr>
          <w:rFonts w:ascii="Arial" w:hAnsi="Arial" w:cs="Arial"/>
          <w:color w:val="000000"/>
          <w:sz w:val="24"/>
          <w:szCs w:val="24"/>
        </w:rPr>
        <w:br/>
        <w:t>в уставном капитале которых доля, принадлежащая физическим лицам в возрасте до 30 лет (включительно), составляет более 50%;</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 xml:space="preserve">ж) субъекты малого предпринимательства, относящиеся </w:t>
      </w:r>
      <w:r w:rsidRPr="001E2815">
        <w:rPr>
          <w:rFonts w:ascii="Arial" w:hAnsi="Arial" w:cs="Arial"/>
          <w:color w:val="000000"/>
          <w:sz w:val="24"/>
          <w:szCs w:val="24"/>
        </w:rPr>
        <w:br/>
        <w:t>к социальному предпринимательству;</w:t>
      </w:r>
    </w:p>
    <w:p w:rsidR="00066816" w:rsidRPr="001E2815" w:rsidRDefault="00066816" w:rsidP="00852D61">
      <w:pPr>
        <w:autoSpaceDE w:val="0"/>
        <w:autoSpaceDN w:val="0"/>
        <w:adjustRightInd w:val="0"/>
        <w:ind w:left="284" w:right="142"/>
        <w:jc w:val="both"/>
        <w:rPr>
          <w:rFonts w:ascii="Arial" w:hAnsi="Arial" w:cs="Arial"/>
          <w:sz w:val="24"/>
          <w:szCs w:val="24"/>
        </w:rPr>
      </w:pPr>
      <w:r w:rsidRPr="001E2815">
        <w:rPr>
          <w:rFonts w:ascii="Arial" w:hAnsi="Arial" w:cs="Arial"/>
          <w:color w:val="000000"/>
          <w:sz w:val="24"/>
          <w:szCs w:val="24"/>
        </w:rPr>
        <w:t>з) другие приоритетные группы, определенные государственными программами (подпрограммами) субъекта Российской Федерации или муниципальными программами, содержащей мероприятия, направленные на развитие малого предпринимательства;</w:t>
      </w:r>
    </w:p>
    <w:p w:rsidR="00066816" w:rsidRPr="001E2815" w:rsidRDefault="00066816" w:rsidP="00852D61">
      <w:pPr>
        <w:autoSpaceDE w:val="0"/>
        <w:autoSpaceDN w:val="0"/>
        <w:adjustRightInd w:val="0"/>
        <w:ind w:left="284" w:right="142"/>
        <w:jc w:val="both"/>
        <w:rPr>
          <w:rFonts w:ascii="Arial" w:hAnsi="Arial" w:cs="Arial"/>
          <w:color w:val="000000"/>
          <w:sz w:val="24"/>
          <w:szCs w:val="24"/>
        </w:rPr>
      </w:pPr>
      <w:r w:rsidRPr="001E2815">
        <w:rPr>
          <w:rFonts w:ascii="Arial" w:hAnsi="Arial" w:cs="Arial"/>
          <w:color w:val="000000"/>
          <w:sz w:val="24"/>
          <w:szCs w:val="24"/>
        </w:rPr>
        <w:t>и)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066816" w:rsidRPr="001E2815" w:rsidRDefault="00066816" w:rsidP="005648AB">
      <w:pPr>
        <w:autoSpaceDE w:val="0"/>
        <w:autoSpaceDN w:val="0"/>
        <w:adjustRightInd w:val="0"/>
        <w:jc w:val="center"/>
        <w:outlineLvl w:val="1"/>
        <w:rPr>
          <w:rFonts w:ascii="Arial" w:hAnsi="Arial" w:cs="Arial"/>
          <w:sz w:val="24"/>
          <w:szCs w:val="24"/>
        </w:rPr>
      </w:pP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3. Условия предоставления субсидий</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300B85">
      <w:pPr>
        <w:ind w:firstLine="708"/>
        <w:jc w:val="both"/>
        <w:rPr>
          <w:rFonts w:ascii="Arial" w:hAnsi="Arial" w:cs="Arial"/>
          <w:sz w:val="24"/>
          <w:szCs w:val="24"/>
        </w:rPr>
      </w:pPr>
      <w:r w:rsidRPr="001E2815">
        <w:rPr>
          <w:rFonts w:ascii="Arial" w:hAnsi="Arial" w:cs="Arial"/>
          <w:sz w:val="24"/>
          <w:szCs w:val="24"/>
        </w:rPr>
        <w:t>3.1. Условиями предоставления субсидии являются:</w:t>
      </w:r>
    </w:p>
    <w:p w:rsidR="00066816" w:rsidRPr="001E2815" w:rsidRDefault="00066816" w:rsidP="00DA2084">
      <w:pPr>
        <w:jc w:val="both"/>
        <w:rPr>
          <w:rFonts w:ascii="Arial" w:hAnsi="Arial" w:cs="Arial"/>
          <w:sz w:val="24"/>
          <w:szCs w:val="24"/>
        </w:rPr>
      </w:pPr>
      <w:r w:rsidRPr="001E2815">
        <w:rPr>
          <w:rFonts w:ascii="Arial" w:hAnsi="Arial" w:cs="Arial"/>
          <w:sz w:val="24"/>
          <w:szCs w:val="24"/>
        </w:rPr>
        <w:t xml:space="preserve">          предоставление субсидии субъектам малого предпринимательства, зарегистрированным на территории Красноярского края и осуществляющим деятельность  на территории Абанского района;</w:t>
      </w:r>
    </w:p>
    <w:p w:rsidR="00066816" w:rsidRPr="001E2815" w:rsidRDefault="00066816" w:rsidP="00C8773F">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отсутствие у субъектов малого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066816" w:rsidRPr="001E2815" w:rsidRDefault="00066816" w:rsidP="00C8773F">
      <w:pPr>
        <w:pStyle w:val="ConsPlusNormal"/>
        <w:widowControl/>
        <w:tabs>
          <w:tab w:val="left" w:pos="700"/>
        </w:tabs>
        <w:ind w:firstLine="540"/>
        <w:jc w:val="both"/>
        <w:rPr>
          <w:sz w:val="24"/>
          <w:szCs w:val="24"/>
        </w:rPr>
      </w:pPr>
      <w:r w:rsidRPr="001E2815">
        <w:rPr>
          <w:sz w:val="24"/>
          <w:szCs w:val="24"/>
        </w:rPr>
        <w:t xml:space="preserve">  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066816" w:rsidRPr="001E2815" w:rsidRDefault="00066816" w:rsidP="00DA2084">
      <w:pPr>
        <w:jc w:val="both"/>
        <w:rPr>
          <w:rFonts w:ascii="Arial" w:hAnsi="Arial" w:cs="Arial"/>
          <w:sz w:val="24"/>
          <w:szCs w:val="24"/>
        </w:rPr>
      </w:pPr>
      <w:r w:rsidRPr="001E2815">
        <w:rPr>
          <w:rFonts w:ascii="Arial" w:hAnsi="Arial" w:cs="Arial"/>
          <w:sz w:val="24"/>
          <w:szCs w:val="24"/>
        </w:rPr>
        <w:t xml:space="preserve">          представление в полном объеме документов, обозначенных в пункте 4.1. настоящего Порядка.    </w:t>
      </w:r>
    </w:p>
    <w:p w:rsidR="00066816" w:rsidRPr="001E2815" w:rsidRDefault="00066816" w:rsidP="00E10A7E">
      <w:pPr>
        <w:pStyle w:val="a3"/>
        <w:tabs>
          <w:tab w:val="left" w:pos="700"/>
        </w:tabs>
        <w:rPr>
          <w:rFonts w:ascii="Arial" w:hAnsi="Arial" w:cs="Arial"/>
          <w:sz w:val="24"/>
          <w:szCs w:val="24"/>
        </w:rPr>
      </w:pPr>
      <w:r w:rsidRPr="001E2815">
        <w:rPr>
          <w:rFonts w:ascii="Arial" w:hAnsi="Arial" w:cs="Arial"/>
          <w:sz w:val="24"/>
          <w:szCs w:val="24"/>
        </w:rPr>
        <w:tab/>
        <w:t>3.2.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w:t>
      </w:r>
      <w:r w:rsidRPr="001E2815">
        <w:rPr>
          <w:rFonts w:ascii="Arial" w:hAnsi="Arial" w:cs="Arial"/>
          <w:sz w:val="24"/>
          <w:szCs w:val="24"/>
        </w:rPr>
        <w:lastRenderedPageBreak/>
        <w:t xml:space="preserve">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 Субсидии субъектам малого предпринимательства, осуществляющим розничную и оптовую торговлю, должны составлять не более 50 % от общей суммы бюджетных средств, направленных на реализацию данного мероприятия.    </w:t>
      </w:r>
    </w:p>
    <w:p w:rsidR="00066816" w:rsidRPr="001E2815" w:rsidRDefault="00066816" w:rsidP="00300B85">
      <w:pPr>
        <w:pStyle w:val="a3"/>
        <w:ind w:firstLine="708"/>
        <w:rPr>
          <w:rFonts w:ascii="Arial" w:hAnsi="Arial" w:cs="Arial"/>
          <w:sz w:val="24"/>
          <w:szCs w:val="24"/>
        </w:rPr>
      </w:pPr>
      <w:r w:rsidRPr="001E2815">
        <w:rPr>
          <w:rFonts w:ascii="Arial" w:hAnsi="Arial" w:cs="Arial"/>
          <w:sz w:val="24"/>
          <w:szCs w:val="24"/>
        </w:rPr>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малогопредпринимательства, максимальный размер субсидии одному субъекту малого предпринимательства составляет не более 500,0 тысяч рублей. </w:t>
      </w:r>
    </w:p>
    <w:p w:rsidR="00066816" w:rsidRPr="001E2815" w:rsidRDefault="00066816" w:rsidP="00300B85">
      <w:pPr>
        <w:autoSpaceDE w:val="0"/>
        <w:autoSpaceDN w:val="0"/>
        <w:adjustRightInd w:val="0"/>
        <w:ind w:firstLine="708"/>
        <w:jc w:val="both"/>
        <w:outlineLvl w:val="0"/>
        <w:rPr>
          <w:rFonts w:ascii="Arial" w:hAnsi="Arial" w:cs="Arial"/>
          <w:sz w:val="24"/>
          <w:szCs w:val="24"/>
        </w:rPr>
      </w:pPr>
      <w:r w:rsidRPr="001E2815">
        <w:rPr>
          <w:rFonts w:ascii="Arial" w:hAnsi="Arial" w:cs="Arial"/>
          <w:sz w:val="24"/>
          <w:szCs w:val="24"/>
        </w:rPr>
        <w:t>3.3. Предоставление субсидий получателям производится в пределах средств,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066816" w:rsidRPr="001E2815" w:rsidRDefault="00066816" w:rsidP="00C8773F">
      <w:pPr>
        <w:tabs>
          <w:tab w:val="left" w:pos="700"/>
        </w:tabs>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40 часов) по вопросам организации и ведения предпринимательской деятельности и при наличии бизнес-проекта, а также при отсутствии у субъектов малого предпринимательства просроченной задолженности по налоговым и иным обязательным платежам в систему Российской Федерации. 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p>
    <w:p w:rsidR="00066816" w:rsidRPr="001E2815" w:rsidRDefault="00066816" w:rsidP="00C8773F">
      <w:pPr>
        <w:tabs>
          <w:tab w:val="left" w:pos="700"/>
        </w:tabs>
        <w:autoSpaceDE w:val="0"/>
        <w:autoSpaceDN w:val="0"/>
        <w:adjustRightInd w:val="0"/>
        <w:ind w:firstLine="540"/>
        <w:jc w:val="both"/>
        <w:rPr>
          <w:rFonts w:ascii="Arial" w:hAnsi="Arial" w:cs="Arial"/>
          <w:sz w:val="24"/>
          <w:szCs w:val="24"/>
        </w:rPr>
      </w:pPr>
      <w:r w:rsidRPr="001E2815">
        <w:rPr>
          <w:rFonts w:ascii="Arial" w:hAnsi="Arial" w:cs="Arial"/>
          <w:sz w:val="24"/>
          <w:szCs w:val="24"/>
          <w:lang w:eastAsia="en-US"/>
        </w:rPr>
        <w:t xml:space="preserve">  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066816" w:rsidRPr="001E2815" w:rsidRDefault="00066816" w:rsidP="001C627F">
      <w:pPr>
        <w:autoSpaceDE w:val="0"/>
        <w:autoSpaceDN w:val="0"/>
        <w:adjustRightInd w:val="0"/>
        <w:jc w:val="center"/>
        <w:outlineLvl w:val="1"/>
        <w:rPr>
          <w:rFonts w:ascii="Arial" w:hAnsi="Arial" w:cs="Arial"/>
          <w:sz w:val="24"/>
          <w:szCs w:val="24"/>
        </w:rPr>
      </w:pPr>
    </w:p>
    <w:p w:rsidR="00066816" w:rsidRPr="001E2815" w:rsidRDefault="00066816" w:rsidP="001C627F">
      <w:pPr>
        <w:autoSpaceDE w:val="0"/>
        <w:autoSpaceDN w:val="0"/>
        <w:adjustRightInd w:val="0"/>
        <w:jc w:val="center"/>
        <w:outlineLvl w:val="1"/>
        <w:rPr>
          <w:rFonts w:ascii="Arial" w:hAnsi="Arial" w:cs="Arial"/>
          <w:sz w:val="24"/>
          <w:szCs w:val="24"/>
        </w:rPr>
      </w:pPr>
      <w:r w:rsidRPr="001E2815">
        <w:rPr>
          <w:rFonts w:ascii="Arial" w:hAnsi="Arial" w:cs="Arial"/>
          <w:sz w:val="24"/>
          <w:szCs w:val="24"/>
        </w:rPr>
        <w:t>4. Порядок предоставления субсидий</w:t>
      </w:r>
    </w:p>
    <w:p w:rsidR="00066816" w:rsidRPr="001E2815" w:rsidRDefault="00066816" w:rsidP="001C627F">
      <w:pPr>
        <w:autoSpaceDE w:val="0"/>
        <w:autoSpaceDN w:val="0"/>
        <w:adjustRightInd w:val="0"/>
        <w:jc w:val="center"/>
        <w:outlineLvl w:val="1"/>
        <w:rPr>
          <w:rFonts w:ascii="Arial" w:hAnsi="Arial" w:cs="Arial"/>
          <w:sz w:val="24"/>
          <w:szCs w:val="24"/>
        </w:rPr>
      </w:pPr>
    </w:p>
    <w:p w:rsidR="00066816" w:rsidRPr="001E2815" w:rsidRDefault="00066816" w:rsidP="00C8773F">
      <w:pPr>
        <w:tabs>
          <w:tab w:val="left" w:pos="700"/>
        </w:tabs>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4.1. Субъекты малого предпринимательства (далее - заявители) представляют  в администрацию Абанского района через отдел информационного, правого  и кадрового обеспечения администрации  Абанского района (далее – отдел) следующие документы:</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заявление о предоставлении субсидии по форме согласно приложению N 1 к настоящему Порядку;</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 (предоставляется по инициативе заявителя);</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w:t>
      </w:r>
      <w:r w:rsidRPr="001E2815">
        <w:rPr>
          <w:rFonts w:ascii="Arial" w:hAnsi="Arial" w:cs="Arial"/>
          <w:sz w:val="24"/>
          <w:szCs w:val="24"/>
        </w:rPr>
        <w:lastRenderedPageBreak/>
        <w:t xml:space="preserve">социального страхования Российской Федерации, полученные в срок не ранее 30 дней до даты подачи заявки (предоставляется по инициативе заявителя); </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копии договоров купли-продажи товаров </w:t>
      </w:r>
      <w:r w:rsidRPr="001E2815">
        <w:rPr>
          <w:rFonts w:ascii="Arial" w:hAnsi="Arial" w:cs="Arial"/>
          <w:color w:val="000000"/>
          <w:sz w:val="24"/>
          <w:szCs w:val="24"/>
        </w:rPr>
        <w:t>(выполнения работ, оказания услуг),</w:t>
      </w:r>
      <w:r w:rsidRPr="001E2815">
        <w:rPr>
          <w:rFonts w:ascii="Arial" w:hAnsi="Arial" w:cs="Arial"/>
          <w:sz w:val="24"/>
          <w:szCs w:val="24"/>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066816" w:rsidRPr="001E2815" w:rsidRDefault="00066816" w:rsidP="002B7452">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1E2815">
        <w:rPr>
          <w:rFonts w:ascii="Arial" w:hAnsi="Arial" w:cs="Arial"/>
          <w:color w:val="000000"/>
          <w:sz w:val="24"/>
          <w:szCs w:val="24"/>
        </w:rPr>
        <w:t xml:space="preserve">предусмотренных </w:t>
      </w:r>
      <w:r w:rsidRPr="001E2815">
        <w:rPr>
          <w:rFonts w:ascii="Arial" w:hAnsi="Arial" w:cs="Arial"/>
          <w:sz w:val="24"/>
          <w:szCs w:val="24"/>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копии актов о приеме-передаче объектов основных средств, инвентарных карточек учета объектов основных средств;</w:t>
      </w:r>
    </w:p>
    <w:p w:rsidR="00066816" w:rsidRPr="001E2815" w:rsidRDefault="00066816" w:rsidP="002B7452">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бизнес-проект (бизнес-план) создания и ведения предпринимательской деятельности.</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для зарегистрированных безработных - справку о состоянии на учете в службе занятости населения;</w:t>
      </w:r>
    </w:p>
    <w:p w:rsidR="00066816" w:rsidRPr="001E2815" w:rsidRDefault="00066816" w:rsidP="002B7452">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066816" w:rsidRPr="001E2815" w:rsidRDefault="00066816" w:rsidP="002B7452">
      <w:pPr>
        <w:tabs>
          <w:tab w:val="left" w:pos="700"/>
        </w:tabs>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lastRenderedPageBreak/>
        <w:t xml:space="preserve"> 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4.3. Заявка регистрируется отделом администрацией. По требованию заявителя отдел выдает расписку в получении документов, установленных пунктом 4.1 настоящего Порядка</w:t>
      </w:r>
    </w:p>
    <w:p w:rsidR="00066816" w:rsidRPr="001E2815" w:rsidRDefault="00066816" w:rsidP="00300B85">
      <w:pPr>
        <w:pStyle w:val="a3"/>
        <w:ind w:firstLine="540"/>
        <w:rPr>
          <w:rFonts w:ascii="Arial" w:hAnsi="Arial" w:cs="Arial"/>
          <w:sz w:val="24"/>
          <w:szCs w:val="24"/>
        </w:rPr>
      </w:pPr>
      <w:r w:rsidRPr="001E2815">
        <w:rPr>
          <w:rFonts w:ascii="Arial" w:hAnsi="Arial" w:cs="Arial"/>
          <w:sz w:val="24"/>
          <w:szCs w:val="24"/>
        </w:rPr>
        <w:t xml:space="preserve"> 4.4. Администрация Абанского района в течение 30 дней со дня регистрации заявки рассматривает поступившие документы и принимает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066816" w:rsidRPr="001E2815" w:rsidRDefault="00066816" w:rsidP="002B7452">
      <w:pPr>
        <w:tabs>
          <w:tab w:val="left" w:pos="700"/>
        </w:tabs>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066816" w:rsidRPr="001E2815" w:rsidRDefault="00066816" w:rsidP="002B7452">
      <w:pPr>
        <w:pStyle w:val="a3"/>
        <w:tabs>
          <w:tab w:val="left" w:pos="700"/>
        </w:tabs>
        <w:ind w:firstLine="540"/>
        <w:rPr>
          <w:rFonts w:ascii="Arial" w:hAnsi="Arial" w:cs="Arial"/>
          <w:sz w:val="24"/>
          <w:szCs w:val="24"/>
        </w:rPr>
      </w:pPr>
      <w:r w:rsidRPr="001E2815">
        <w:rPr>
          <w:rFonts w:ascii="Arial" w:hAnsi="Arial" w:cs="Arial"/>
          <w:sz w:val="24"/>
          <w:szCs w:val="24"/>
        </w:rPr>
        <w:t xml:space="preserve"> По каждой заявке выставляются баллы по установленным критериям, суммарное количество которых заносится в сравнительную таблицу сопоставления заявок. Заявки, которые набрали максимальные итоговые баллы, признаются  победителями. При равенстве баллов приоритет отдается заявке, которая поступила ранее остальных заявок.</w:t>
      </w:r>
    </w:p>
    <w:p w:rsidR="00066816" w:rsidRPr="001E2815" w:rsidRDefault="00066816" w:rsidP="002B7452">
      <w:pPr>
        <w:pStyle w:val="a3"/>
        <w:tabs>
          <w:tab w:val="left" w:pos="700"/>
        </w:tabs>
        <w:ind w:firstLine="540"/>
        <w:rPr>
          <w:rFonts w:ascii="Arial" w:hAnsi="Arial" w:cs="Arial"/>
          <w:sz w:val="24"/>
          <w:szCs w:val="24"/>
        </w:rPr>
      </w:pPr>
      <w:r w:rsidRPr="001E2815">
        <w:rPr>
          <w:rFonts w:ascii="Arial" w:hAnsi="Arial" w:cs="Arial"/>
          <w:sz w:val="24"/>
          <w:szCs w:val="24"/>
        </w:rPr>
        <w:t xml:space="preserve"> Предоставление субсидии осуществляется на основании постановления администрации Абанского района.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066816" w:rsidRPr="001E2815" w:rsidRDefault="00066816" w:rsidP="005648AB">
      <w:pPr>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4.5 Расчет субсидии осуществляет отдел администрация на основании документов, представленных заявителем.</w:t>
      </w:r>
    </w:p>
    <w:p w:rsidR="00066816" w:rsidRPr="001E2815" w:rsidRDefault="00066816" w:rsidP="00296771">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4.6 Отдел администрации в течение пяти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066816" w:rsidRPr="001E2815" w:rsidRDefault="00066816" w:rsidP="005648AB">
      <w:pPr>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реестр получателей субсидий по форме согласно приложению N 3 к настоящему Порядку;</w:t>
      </w:r>
    </w:p>
    <w:p w:rsidR="00066816" w:rsidRPr="001E2815" w:rsidRDefault="00066816" w:rsidP="005648AB">
      <w:pPr>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копию постановления о предоставлении субсидии.</w:t>
      </w:r>
    </w:p>
    <w:p w:rsidR="00066816" w:rsidRPr="001E2815" w:rsidRDefault="00066816" w:rsidP="002B7452">
      <w:pPr>
        <w:tabs>
          <w:tab w:val="left" w:pos="700"/>
        </w:tabs>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4.7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066816" w:rsidRPr="001E2815" w:rsidRDefault="00066816" w:rsidP="005648AB">
      <w:pPr>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4.8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066816" w:rsidRPr="001E2815" w:rsidRDefault="00066816" w:rsidP="005648AB">
      <w:pPr>
        <w:autoSpaceDE w:val="0"/>
        <w:autoSpaceDN w:val="0"/>
        <w:adjustRightInd w:val="0"/>
        <w:ind w:firstLine="540"/>
        <w:jc w:val="both"/>
        <w:outlineLvl w:val="0"/>
        <w:rPr>
          <w:rFonts w:ascii="Arial" w:hAnsi="Arial" w:cs="Arial"/>
          <w:sz w:val="24"/>
          <w:szCs w:val="24"/>
        </w:rPr>
      </w:pPr>
      <w:r w:rsidRPr="001E2815">
        <w:rPr>
          <w:rFonts w:ascii="Arial" w:hAnsi="Arial" w:cs="Arial"/>
          <w:sz w:val="24"/>
          <w:szCs w:val="24"/>
        </w:rPr>
        <w:t xml:space="preserve"> 4.9.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 xml:space="preserve"> 4.10. Контроль за целевым расходованием бюджетных средств осуществляется администрацией Абанского района (через отдел информационного, правого  и кадрового обеспечения администрации  Абанского района) в соответствии с действующим законодательством.</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193015">
      <w:pPr>
        <w:autoSpaceDE w:val="0"/>
        <w:autoSpaceDN w:val="0"/>
        <w:adjustRightInd w:val="0"/>
        <w:ind w:firstLine="540"/>
        <w:jc w:val="center"/>
        <w:outlineLvl w:val="1"/>
        <w:rPr>
          <w:rFonts w:ascii="Arial" w:hAnsi="Arial" w:cs="Arial"/>
          <w:sz w:val="24"/>
          <w:szCs w:val="24"/>
        </w:rPr>
      </w:pPr>
      <w:r w:rsidRPr="001E2815">
        <w:rPr>
          <w:rFonts w:ascii="Arial" w:hAnsi="Arial" w:cs="Arial"/>
          <w:sz w:val="24"/>
          <w:szCs w:val="24"/>
        </w:rPr>
        <w:t>5. Порядок возврата субсидий</w:t>
      </w:r>
    </w:p>
    <w:p w:rsidR="00066816" w:rsidRPr="001E2815" w:rsidRDefault="00066816" w:rsidP="00193015">
      <w:pPr>
        <w:autoSpaceDE w:val="0"/>
        <w:autoSpaceDN w:val="0"/>
        <w:adjustRightInd w:val="0"/>
        <w:ind w:firstLine="540"/>
        <w:jc w:val="center"/>
        <w:outlineLvl w:val="1"/>
        <w:rPr>
          <w:rFonts w:ascii="Arial" w:hAnsi="Arial" w:cs="Arial"/>
          <w:sz w:val="24"/>
          <w:szCs w:val="24"/>
        </w:rPr>
      </w:pPr>
    </w:p>
    <w:p w:rsidR="00066816" w:rsidRPr="001E2815" w:rsidRDefault="00066816" w:rsidP="002B7452">
      <w:pPr>
        <w:tabs>
          <w:tab w:val="left" w:pos="700"/>
        </w:tabs>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5.1.Представлять по запросу Администрации в установленные ей сроки информацию и документы, необходимые для осуществления контроля за исполнением условий предоставления Субсидии, а также оказывать содействие </w:t>
      </w:r>
      <w:r w:rsidRPr="001E2815">
        <w:rPr>
          <w:rFonts w:ascii="Arial" w:hAnsi="Arial" w:cs="Arial"/>
          <w:sz w:val="24"/>
          <w:szCs w:val="24"/>
        </w:rPr>
        <w:br/>
        <w:t>при проведении контрольных мероприятий.</w:t>
      </w:r>
    </w:p>
    <w:p w:rsidR="00066816" w:rsidRPr="001E2815" w:rsidRDefault="00066816" w:rsidP="00193015">
      <w:pPr>
        <w:autoSpaceDE w:val="0"/>
        <w:autoSpaceDN w:val="0"/>
        <w:adjustRightInd w:val="0"/>
        <w:ind w:firstLine="540"/>
        <w:jc w:val="both"/>
        <w:rPr>
          <w:rFonts w:ascii="Arial" w:hAnsi="Arial" w:cs="Arial"/>
          <w:sz w:val="24"/>
          <w:szCs w:val="24"/>
        </w:rPr>
      </w:pPr>
      <w:r w:rsidRPr="001E2815">
        <w:rPr>
          <w:rFonts w:ascii="Arial" w:hAnsi="Arial" w:cs="Arial"/>
          <w:sz w:val="24"/>
          <w:szCs w:val="24"/>
        </w:rPr>
        <w:t>Ежегодно в течении двух лет получатель субсидии в срок до 1 марта года, следующего за отчетным, обязан представлять в Администрацию (через отдел информационного, правого  и кадрового обеспечения администрации  Абанского района):</w:t>
      </w:r>
    </w:p>
    <w:p w:rsidR="00066816" w:rsidRPr="001E2815" w:rsidRDefault="00066816" w:rsidP="00193015">
      <w:pPr>
        <w:autoSpaceDE w:val="0"/>
        <w:autoSpaceDN w:val="0"/>
        <w:adjustRightInd w:val="0"/>
        <w:ind w:firstLine="540"/>
        <w:jc w:val="both"/>
        <w:rPr>
          <w:rFonts w:ascii="Arial" w:hAnsi="Arial" w:cs="Arial"/>
          <w:sz w:val="24"/>
          <w:szCs w:val="24"/>
        </w:rPr>
      </w:pPr>
      <w:r w:rsidRPr="001E2815">
        <w:rPr>
          <w:rFonts w:ascii="Arial" w:hAnsi="Arial" w:cs="Arial"/>
          <w:sz w:val="24"/>
          <w:szCs w:val="24"/>
        </w:rPr>
        <w:t>отчет о финансово-экономических показателях, составленный по форме согласно приложению N 4 к Порядку;</w:t>
      </w:r>
    </w:p>
    <w:p w:rsidR="00066816" w:rsidRPr="001E2815" w:rsidRDefault="00066816" w:rsidP="0067724C">
      <w:pPr>
        <w:pStyle w:val="aa"/>
        <w:tabs>
          <w:tab w:val="left" w:pos="709"/>
        </w:tabs>
        <w:jc w:val="both"/>
        <w:rPr>
          <w:rFonts w:ascii="Arial" w:hAnsi="Arial" w:cs="Arial"/>
          <w:sz w:val="24"/>
          <w:szCs w:val="24"/>
        </w:rPr>
      </w:pPr>
      <w:r w:rsidRPr="001E2815">
        <w:rPr>
          <w:rFonts w:ascii="Arial" w:hAnsi="Arial" w:cs="Arial"/>
          <w:sz w:val="24"/>
          <w:szCs w:val="24"/>
        </w:rPr>
        <w:tab/>
        <w:t>5.2. Возврат субсидии в бюджет района осуществляется в случае:</w:t>
      </w:r>
    </w:p>
    <w:p w:rsidR="00066816" w:rsidRPr="001E2815" w:rsidRDefault="00066816" w:rsidP="0067724C">
      <w:pPr>
        <w:pStyle w:val="aa"/>
        <w:numPr>
          <w:ilvl w:val="0"/>
          <w:numId w:val="1"/>
        </w:numPr>
        <w:ind w:left="0" w:firstLine="360"/>
        <w:jc w:val="both"/>
        <w:rPr>
          <w:rFonts w:ascii="Arial" w:hAnsi="Arial" w:cs="Arial"/>
          <w:sz w:val="24"/>
          <w:szCs w:val="24"/>
        </w:rPr>
      </w:pPr>
      <w:r w:rsidRPr="001E2815">
        <w:rPr>
          <w:rFonts w:ascii="Arial" w:hAnsi="Arial" w:cs="Arial"/>
          <w:sz w:val="24"/>
          <w:szCs w:val="24"/>
        </w:rPr>
        <w:t>выявления фактов представления субъектом малого предпринимательства недостоверных сведений и документов;</w:t>
      </w:r>
    </w:p>
    <w:p w:rsidR="00066816" w:rsidRPr="001E2815" w:rsidRDefault="00066816" w:rsidP="0067724C">
      <w:pPr>
        <w:pStyle w:val="aa"/>
        <w:numPr>
          <w:ilvl w:val="0"/>
          <w:numId w:val="1"/>
        </w:numPr>
        <w:ind w:left="0" w:firstLine="360"/>
        <w:jc w:val="both"/>
        <w:rPr>
          <w:rFonts w:ascii="Arial" w:hAnsi="Arial" w:cs="Arial"/>
          <w:sz w:val="24"/>
          <w:szCs w:val="24"/>
        </w:rPr>
      </w:pPr>
      <w:r w:rsidRPr="001E2815">
        <w:rPr>
          <w:rFonts w:ascii="Arial" w:hAnsi="Arial" w:cs="Arial"/>
          <w:sz w:val="24"/>
          <w:szCs w:val="24"/>
        </w:rPr>
        <w:t>выявления фактов нарушения субъектом малого предпринимательства условий, установленных при предоставлении субсидии;</w:t>
      </w:r>
    </w:p>
    <w:p w:rsidR="00066816" w:rsidRPr="001E2815" w:rsidRDefault="00066816" w:rsidP="0067724C">
      <w:pPr>
        <w:pStyle w:val="aa"/>
        <w:numPr>
          <w:ilvl w:val="0"/>
          <w:numId w:val="1"/>
        </w:numPr>
        <w:ind w:left="0" w:firstLine="360"/>
        <w:jc w:val="both"/>
        <w:rPr>
          <w:rFonts w:ascii="Arial" w:hAnsi="Arial" w:cs="Arial"/>
          <w:sz w:val="24"/>
          <w:szCs w:val="24"/>
        </w:rPr>
      </w:pPr>
      <w:r w:rsidRPr="001E2815">
        <w:rPr>
          <w:rFonts w:ascii="Arial" w:hAnsi="Arial" w:cs="Arial"/>
          <w:sz w:val="24"/>
          <w:szCs w:val="24"/>
        </w:rPr>
        <w:t xml:space="preserve">непредоставления документов, указанных в </w:t>
      </w:r>
      <w:hyperlink w:anchor="sub_310" w:history="1">
        <w:r w:rsidRPr="001E2815">
          <w:rPr>
            <w:rStyle w:val="a9"/>
            <w:rFonts w:ascii="Arial" w:hAnsi="Arial" w:cs="Arial"/>
            <w:color w:val="auto"/>
            <w:sz w:val="24"/>
            <w:szCs w:val="24"/>
          </w:rPr>
          <w:t>пункте 5.</w:t>
        </w:r>
      </w:hyperlink>
      <w:r w:rsidRPr="001E2815">
        <w:rPr>
          <w:rFonts w:ascii="Arial" w:hAnsi="Arial" w:cs="Arial"/>
          <w:sz w:val="24"/>
          <w:szCs w:val="24"/>
        </w:rPr>
        <w:t xml:space="preserve">1 настоящего порядка, субъектом малого предпринимательства в установленные сроки. </w:t>
      </w:r>
    </w:p>
    <w:p w:rsidR="00066816" w:rsidRPr="001E2815" w:rsidRDefault="00066816" w:rsidP="0067724C">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066816" w:rsidRPr="001E2815" w:rsidRDefault="00066816" w:rsidP="00193015">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5.3.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066816" w:rsidRPr="001E2815" w:rsidRDefault="00066816" w:rsidP="00193015">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5.4.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066816" w:rsidRPr="001E2815" w:rsidRDefault="00066816" w:rsidP="00193015">
      <w:pPr>
        <w:autoSpaceDE w:val="0"/>
        <w:autoSpaceDN w:val="0"/>
        <w:adjustRightInd w:val="0"/>
        <w:ind w:firstLine="540"/>
        <w:jc w:val="both"/>
        <w:rPr>
          <w:rFonts w:ascii="Arial" w:hAnsi="Arial" w:cs="Arial"/>
          <w:sz w:val="24"/>
          <w:szCs w:val="24"/>
        </w:rPr>
      </w:pPr>
      <w:r w:rsidRPr="001E2815">
        <w:rPr>
          <w:rFonts w:ascii="Arial" w:hAnsi="Arial" w:cs="Arial"/>
          <w:sz w:val="24"/>
          <w:szCs w:val="24"/>
        </w:rPr>
        <w:t xml:space="preserve">  5.5.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066816" w:rsidRPr="001E2815" w:rsidRDefault="00066816" w:rsidP="002B7452">
      <w:pPr>
        <w:tabs>
          <w:tab w:val="left" w:pos="700"/>
        </w:tabs>
        <w:autoSpaceDE w:val="0"/>
        <w:autoSpaceDN w:val="0"/>
        <w:adjustRightInd w:val="0"/>
        <w:ind w:firstLine="540"/>
        <w:jc w:val="both"/>
        <w:rPr>
          <w:rFonts w:ascii="Arial" w:hAnsi="Arial" w:cs="Arial"/>
          <w:sz w:val="24"/>
          <w:szCs w:val="24"/>
        </w:rPr>
      </w:pPr>
      <w:bookmarkStart w:id="0" w:name="Par145"/>
      <w:bookmarkEnd w:id="0"/>
      <w:r w:rsidRPr="001E2815">
        <w:rPr>
          <w:rFonts w:ascii="Arial" w:hAnsi="Arial" w:cs="Arial"/>
          <w:sz w:val="24"/>
          <w:szCs w:val="24"/>
        </w:rPr>
        <w:t xml:space="preserve">  5.6.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lastRenderedPageBreak/>
        <w:t>Приложение N 1</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к Порядку</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предоставления</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субсидии вновь созданным субъектам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малого предпринимательства</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на возмещение части расходов,</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связанных с приобретением и созданием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основных средств и началом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предпринимательской деятельности</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Заявление</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о предоставлении субсидии</w:t>
      </w: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Прошу предоставить</w:t>
      </w:r>
    </w:p>
    <w:p w:rsidR="00066816" w:rsidRPr="001E2815" w:rsidRDefault="00066816" w:rsidP="001E2815">
      <w:pPr>
        <w:pStyle w:val="ConsPlusNonformat"/>
        <w:rPr>
          <w:rFonts w:ascii="Arial" w:hAnsi="Arial" w:cs="Arial"/>
          <w:sz w:val="24"/>
          <w:szCs w:val="24"/>
        </w:rPr>
      </w:pPr>
      <w:r w:rsidRPr="001E2815">
        <w:rPr>
          <w:rFonts w:ascii="Arial" w:hAnsi="Arial" w:cs="Arial"/>
          <w:sz w:val="24"/>
          <w:szCs w:val="24"/>
        </w:rPr>
        <w:t>________________________________________________________</w:t>
      </w:r>
      <w:r w:rsidR="001E2815">
        <w:rPr>
          <w:rFonts w:ascii="Arial" w:hAnsi="Arial" w:cs="Arial"/>
          <w:sz w:val="24"/>
          <w:szCs w:val="24"/>
        </w:rPr>
        <w:t>______________</w:t>
      </w:r>
      <w:r w:rsidR="001E2815" w:rsidRPr="001E2815">
        <w:rPr>
          <w:rFonts w:ascii="Arial" w:hAnsi="Arial" w:cs="Arial"/>
          <w:sz w:val="24"/>
          <w:szCs w:val="24"/>
        </w:rPr>
        <w:t xml:space="preserve"> </w:t>
      </w:r>
      <w:r w:rsidRPr="001E2815">
        <w:rPr>
          <w:rFonts w:ascii="Arial" w:hAnsi="Arial" w:cs="Arial"/>
          <w:sz w:val="24"/>
          <w:szCs w:val="24"/>
        </w:rPr>
        <w:t>(полное наименование заявителя)</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___________________________________________________</w:t>
      </w:r>
      <w:r w:rsidR="001E2815">
        <w:rPr>
          <w:rFonts w:ascii="Arial" w:hAnsi="Arial" w:cs="Arial"/>
          <w:sz w:val="24"/>
          <w:szCs w:val="24"/>
        </w:rPr>
        <w:t>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субсидию на возмещение части расходов, связанных с приобретением и созданием основных средств и началом предпринимательской деятельности.</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1. Информация о заявителе: ____________________________________________________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Юридический адрес ____________________________________________________________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__________________________________________________</w:t>
      </w:r>
      <w:r w:rsidR="001E2815">
        <w:rPr>
          <w:rFonts w:ascii="Arial" w:hAnsi="Arial" w:cs="Arial"/>
          <w:sz w:val="24"/>
          <w:szCs w:val="24"/>
        </w:rPr>
        <w:t>____________________</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(телефон, факс, e-mail)</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______________________________________________</w:t>
      </w:r>
      <w:r w:rsidR="001E2815">
        <w:rPr>
          <w:rFonts w:ascii="Arial" w:hAnsi="Arial" w:cs="Arial"/>
          <w:sz w:val="24"/>
          <w:szCs w:val="24"/>
        </w:rPr>
        <w:t>________________________</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(ИНН/КПП)</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_________________________________________________</w:t>
      </w:r>
      <w:r w:rsidR="001E2815">
        <w:rPr>
          <w:rFonts w:ascii="Arial" w:hAnsi="Arial" w:cs="Arial"/>
          <w:sz w:val="24"/>
          <w:szCs w:val="24"/>
        </w:rPr>
        <w:t>_____________________</w:t>
      </w:r>
    </w:p>
    <w:p w:rsidR="00066816" w:rsidRPr="001E2815" w:rsidRDefault="00066816" w:rsidP="000A2804">
      <w:pPr>
        <w:pStyle w:val="ConsPlusNonformat"/>
        <w:jc w:val="center"/>
        <w:rPr>
          <w:rFonts w:ascii="Arial" w:hAnsi="Arial" w:cs="Arial"/>
          <w:sz w:val="24"/>
          <w:szCs w:val="24"/>
        </w:rPr>
      </w:pPr>
      <w:r w:rsidRPr="001E2815">
        <w:rPr>
          <w:rFonts w:ascii="Arial" w:hAnsi="Arial" w:cs="Arial"/>
          <w:sz w:val="24"/>
          <w:szCs w:val="24"/>
        </w:rPr>
        <w:t>(банковские реквизиты)</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2.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3. Размер средней заработной платы, рублей 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(на последнюю отчетную дату)</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4. Является участником соглашений о разделе продукции: 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(да/нет)</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5. Является профессиональным участником рынка ценных бумаг: 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(да/нет)</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6. Осуществляет производство и реализацию подакцизных товаров: 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(да/нет)</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7. Осуществляет добычу и реализацию полезных ископаемых, за исключением</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общераспространенных полезных ископаемых ______________________________________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(да/нет)</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8. Получал государственную и (или) муниципальную поддержку</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______________________________________________</w:t>
      </w:r>
      <w:r w:rsidR="001E2815">
        <w:rPr>
          <w:rFonts w:ascii="Arial" w:hAnsi="Arial" w:cs="Arial"/>
          <w:sz w:val="24"/>
          <w:szCs w:val="24"/>
        </w:rPr>
        <w:t>________________________</w:t>
      </w:r>
    </w:p>
    <w:p w:rsidR="00066816" w:rsidRPr="001E2815" w:rsidRDefault="00066816" w:rsidP="00A879FA">
      <w:pPr>
        <w:pStyle w:val="ConsPlusNonformat"/>
        <w:jc w:val="center"/>
        <w:rPr>
          <w:rFonts w:ascii="Arial" w:hAnsi="Arial" w:cs="Arial"/>
          <w:sz w:val="24"/>
          <w:szCs w:val="24"/>
        </w:rPr>
      </w:pPr>
      <w:r w:rsidRPr="001E2815">
        <w:rPr>
          <w:rFonts w:ascii="Arial" w:hAnsi="Arial" w:cs="Arial"/>
          <w:sz w:val="24"/>
          <w:szCs w:val="24"/>
        </w:rPr>
        <w:t>(да/нет, указать номер и дату решения о предоставлении государственной и</w:t>
      </w:r>
    </w:p>
    <w:p w:rsidR="00066816" w:rsidRPr="001E2815" w:rsidRDefault="00066816" w:rsidP="00A879FA">
      <w:pPr>
        <w:pStyle w:val="ConsPlusNonformat"/>
        <w:jc w:val="center"/>
        <w:rPr>
          <w:rFonts w:ascii="Arial" w:hAnsi="Arial" w:cs="Arial"/>
          <w:sz w:val="24"/>
          <w:szCs w:val="24"/>
        </w:rPr>
      </w:pPr>
      <w:r w:rsidRPr="001E2815">
        <w:rPr>
          <w:rFonts w:ascii="Arial" w:hAnsi="Arial" w:cs="Arial"/>
          <w:sz w:val="24"/>
          <w:szCs w:val="24"/>
        </w:rPr>
        <w:lastRenderedPageBreak/>
        <w:t>(или) муниципальной поддержки, наименование органа, предоставившего</w:t>
      </w:r>
    </w:p>
    <w:p w:rsidR="00066816" w:rsidRPr="001E2815" w:rsidRDefault="00066816" w:rsidP="00A879FA">
      <w:pPr>
        <w:pStyle w:val="ConsPlusNonformat"/>
        <w:jc w:val="center"/>
        <w:rPr>
          <w:rFonts w:ascii="Arial" w:hAnsi="Arial" w:cs="Arial"/>
          <w:sz w:val="24"/>
          <w:szCs w:val="24"/>
        </w:rPr>
      </w:pPr>
      <w:r w:rsidRPr="001E2815">
        <w:rPr>
          <w:rFonts w:ascii="Arial" w:hAnsi="Arial" w:cs="Arial"/>
          <w:sz w:val="24"/>
          <w:szCs w:val="24"/>
        </w:rPr>
        <w:t>поддержку)</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9. Применяемая  заявителем  система  налогообложения  (отметить  любым знаком):</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общеустановленная;</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упрощенная (УСН);</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в виде единого налога на вмененный доход для  отдельных видов деятельности (ЕНВД);</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для сельскохозяйственных товаропроизводителей.</w:t>
      </w:r>
    </w:p>
    <w:p w:rsidR="00066816" w:rsidRPr="001E2815" w:rsidRDefault="00066816" w:rsidP="00AF5E88">
      <w:pPr>
        <w:pStyle w:val="ConsPlusNonformat"/>
        <w:ind w:firstLine="708"/>
        <w:jc w:val="both"/>
        <w:rPr>
          <w:rFonts w:ascii="Arial" w:hAnsi="Arial" w:cs="Arial"/>
          <w:sz w:val="24"/>
          <w:szCs w:val="24"/>
        </w:rPr>
      </w:pPr>
      <w:r w:rsidRPr="001E2815">
        <w:rPr>
          <w:rFonts w:ascii="Arial" w:hAnsi="Arial" w:cs="Arial"/>
          <w:sz w:val="24"/>
          <w:szCs w:val="24"/>
        </w:rPr>
        <w:t>Размер субсидии прошу установить в соответствии с Порядком предоставления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перечнем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категориями физических лиц учредителей юридических лиц, являющихся субъектами малого предпринимательства, относящихся к приоритетной целевой группе.</w:t>
      </w:r>
    </w:p>
    <w:p w:rsidR="00066816" w:rsidRPr="001E2815" w:rsidRDefault="00066816" w:rsidP="00AF5E88">
      <w:pPr>
        <w:pStyle w:val="ConsPlusNonformat"/>
        <w:jc w:val="both"/>
        <w:rPr>
          <w:rFonts w:ascii="Arial" w:hAnsi="Arial" w:cs="Arial"/>
          <w:sz w:val="24"/>
          <w:szCs w:val="24"/>
        </w:rPr>
      </w:pPr>
      <w:r w:rsidRPr="001E2815">
        <w:rPr>
          <w:rFonts w:ascii="Arial" w:hAnsi="Arial" w:cs="Arial"/>
          <w:sz w:val="24"/>
          <w:szCs w:val="24"/>
        </w:rPr>
        <w:t xml:space="preserve">    Прошу указанную информацию не предоставлять без моего согласия третьим лицам.</w:t>
      </w: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Руководитель       ____________________________/________________________/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(должность)                   (подпись)            (расшифровка подписи)</w:t>
      </w: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М.П.</w:t>
      </w: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Дата</w:t>
      </w: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bookmarkStart w:id="1" w:name="_GoBack"/>
      <w:bookmarkEnd w:id="1"/>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1E2815" w:rsidRDefault="001E2815"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lastRenderedPageBreak/>
        <w:t>Приложение N 2</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к Порядку</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предоставления</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субсидии вновь созданным субъектам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малого предпринимательства</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на возмещение части расходов,</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связанных с приобретением и созданием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основных средств и началом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предпринимательской деятельности</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Справка</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об имущественном и финансовом состоянии</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________________________________________________</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(полное наименование заявителя)</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1. Сведения об имуществе:</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тыс. рублей</w:t>
      </w:r>
    </w:p>
    <w:tbl>
      <w:tblPr>
        <w:tblW w:w="9990" w:type="dxa"/>
        <w:tblInd w:w="2" w:type="dxa"/>
        <w:tblLayout w:type="fixed"/>
        <w:tblCellMar>
          <w:left w:w="70" w:type="dxa"/>
          <w:right w:w="70" w:type="dxa"/>
        </w:tblCellMar>
        <w:tblLook w:val="0000"/>
      </w:tblPr>
      <w:tblGrid>
        <w:gridCol w:w="3915"/>
        <w:gridCol w:w="6075"/>
      </w:tblGrid>
      <w:tr w:rsidR="00066816" w:rsidRPr="001E2815">
        <w:trPr>
          <w:cantSplit/>
          <w:trHeight w:val="360"/>
        </w:trPr>
        <w:tc>
          <w:tcPr>
            <w:tcW w:w="391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Остаточная стоимость за период, прошедший  </w:t>
            </w:r>
            <w:r w:rsidRPr="001E2815">
              <w:rPr>
                <w:sz w:val="24"/>
                <w:szCs w:val="24"/>
              </w:rPr>
              <w:br/>
              <w:t xml:space="preserve">со дня государственной регистрации     </w:t>
            </w:r>
          </w:p>
        </w:tc>
      </w:tr>
      <w:tr w:rsidR="00066816" w:rsidRPr="001E2815">
        <w:trPr>
          <w:cantSplit/>
          <w:trHeight w:val="120"/>
        </w:trPr>
        <w:tc>
          <w:tcPr>
            <w:tcW w:w="391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607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r>
      <w:tr w:rsidR="00066816" w:rsidRPr="001E2815">
        <w:trPr>
          <w:cantSplit/>
          <w:trHeight w:val="240"/>
        </w:trPr>
        <w:tc>
          <w:tcPr>
            <w:tcW w:w="391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r>
    </w:tbl>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2. Сведения о финансовом состоянии:</w:t>
      </w:r>
    </w:p>
    <w:p w:rsidR="00066816" w:rsidRPr="001E2815" w:rsidRDefault="00066816" w:rsidP="005648AB">
      <w:pPr>
        <w:autoSpaceDE w:val="0"/>
        <w:autoSpaceDN w:val="0"/>
        <w:adjustRightInd w:val="0"/>
        <w:ind w:firstLine="540"/>
        <w:jc w:val="both"/>
        <w:outlineLvl w:val="1"/>
        <w:rPr>
          <w:rFonts w:ascii="Arial" w:hAnsi="Arial" w:cs="Arial"/>
          <w:sz w:val="24"/>
          <w:szCs w:val="24"/>
        </w:rPr>
      </w:pPr>
      <w:r w:rsidRPr="001E2815">
        <w:rPr>
          <w:rFonts w:ascii="Arial" w:hAnsi="Arial" w:cs="Arial"/>
          <w:sz w:val="24"/>
          <w:szCs w:val="24"/>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066816" w:rsidRPr="001E2815" w:rsidRDefault="00066816" w:rsidP="005648AB">
      <w:pPr>
        <w:autoSpaceDE w:val="0"/>
        <w:autoSpaceDN w:val="0"/>
        <w:adjustRightInd w:val="0"/>
        <w:ind w:firstLine="540"/>
        <w:jc w:val="both"/>
        <w:outlineLvl w:val="1"/>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Руководитель ___________________________/_________________________/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(должность)           (подпись)            (расшифровка подписи)</w:t>
      </w:r>
    </w:p>
    <w:p w:rsidR="00066816" w:rsidRPr="001E2815" w:rsidRDefault="00066816" w:rsidP="005648AB">
      <w:pPr>
        <w:pStyle w:val="ConsPlusNonformat"/>
        <w:rPr>
          <w:rFonts w:ascii="Arial" w:hAnsi="Arial" w:cs="Arial"/>
          <w:sz w:val="24"/>
          <w:szCs w:val="24"/>
        </w:rPr>
      </w:pPr>
    </w:p>
    <w:p w:rsidR="00066816" w:rsidRPr="001E2815" w:rsidRDefault="00066816" w:rsidP="00594C14">
      <w:pPr>
        <w:pStyle w:val="ConsPlusNonformat"/>
        <w:rPr>
          <w:rFonts w:ascii="Arial" w:hAnsi="Arial" w:cs="Arial"/>
          <w:sz w:val="24"/>
          <w:szCs w:val="24"/>
        </w:rPr>
      </w:pPr>
      <w:r w:rsidRPr="001E2815">
        <w:rPr>
          <w:rFonts w:ascii="Arial" w:hAnsi="Arial" w:cs="Arial"/>
          <w:sz w:val="24"/>
          <w:szCs w:val="24"/>
        </w:rPr>
        <w:t>М.П. Дата</w:t>
      </w: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lastRenderedPageBreak/>
        <w:t>Приложение N 3</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к Порядку</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предоставления</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субсидии вновь созданным субъектам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малого предпринимательства</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на возмещение части расходов,</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связанных с приобретением и созданием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основных средств и началом</w:t>
      </w:r>
    </w:p>
    <w:p w:rsidR="00066816" w:rsidRPr="001E2815" w:rsidRDefault="00066816" w:rsidP="005648A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предпринимательской деятельности</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Реестр получателей субсидии</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_______________________________________________</w:t>
      </w:r>
    </w:p>
    <w:p w:rsidR="00066816" w:rsidRPr="001E2815" w:rsidRDefault="00066816" w:rsidP="005648AB">
      <w:pPr>
        <w:autoSpaceDE w:val="0"/>
        <w:autoSpaceDN w:val="0"/>
        <w:adjustRightInd w:val="0"/>
        <w:jc w:val="center"/>
        <w:outlineLvl w:val="1"/>
        <w:rPr>
          <w:rFonts w:ascii="Arial" w:hAnsi="Arial" w:cs="Arial"/>
          <w:sz w:val="24"/>
          <w:szCs w:val="24"/>
        </w:rPr>
      </w:pPr>
      <w:r w:rsidRPr="001E2815">
        <w:rPr>
          <w:rFonts w:ascii="Arial" w:hAnsi="Arial" w:cs="Arial"/>
          <w:sz w:val="24"/>
          <w:szCs w:val="24"/>
        </w:rPr>
        <w:t>(наименование формы муниципальной  поддержки)</w:t>
      </w:r>
    </w:p>
    <w:p w:rsidR="00066816" w:rsidRPr="001E2815" w:rsidRDefault="00066816" w:rsidP="005648AB">
      <w:pPr>
        <w:autoSpaceDE w:val="0"/>
        <w:autoSpaceDN w:val="0"/>
        <w:adjustRightInd w:val="0"/>
        <w:jc w:val="center"/>
        <w:outlineLvl w:val="1"/>
        <w:rPr>
          <w:rFonts w:ascii="Arial" w:hAnsi="Arial" w:cs="Arial"/>
          <w:sz w:val="24"/>
          <w:szCs w:val="24"/>
        </w:rPr>
      </w:pPr>
    </w:p>
    <w:tbl>
      <w:tblPr>
        <w:tblW w:w="10050" w:type="dxa"/>
        <w:tblInd w:w="2" w:type="dxa"/>
        <w:tblLayout w:type="fixed"/>
        <w:tblCellMar>
          <w:left w:w="70" w:type="dxa"/>
          <w:right w:w="70" w:type="dxa"/>
        </w:tblCellMar>
        <w:tblLook w:val="0000"/>
      </w:tblPr>
      <w:tblGrid>
        <w:gridCol w:w="600"/>
        <w:gridCol w:w="2970"/>
        <w:gridCol w:w="810"/>
        <w:gridCol w:w="1380"/>
        <w:gridCol w:w="2670"/>
        <w:gridCol w:w="1620"/>
      </w:tblGrid>
      <w:tr w:rsidR="00066816" w:rsidRPr="001E2815" w:rsidTr="00C8773F">
        <w:trPr>
          <w:cantSplit/>
          <w:trHeight w:val="480"/>
        </w:trPr>
        <w:tc>
          <w:tcPr>
            <w:tcW w:w="60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N </w:t>
            </w:r>
            <w:r w:rsidRPr="001E2815">
              <w:rPr>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Наименование субъекта</w:t>
            </w:r>
            <w:r w:rsidRPr="001E2815">
              <w:rPr>
                <w:sz w:val="24"/>
                <w:szCs w:val="24"/>
              </w:rPr>
              <w:br/>
              <w:t xml:space="preserve">малого        </w:t>
            </w:r>
            <w:r w:rsidRPr="001E2815">
              <w:rPr>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ИНН </w:t>
            </w:r>
          </w:p>
        </w:tc>
        <w:tc>
          <w:tcPr>
            <w:tcW w:w="138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Номер  </w:t>
            </w:r>
            <w:r w:rsidRPr="001E2815">
              <w:rPr>
                <w:sz w:val="24"/>
                <w:szCs w:val="24"/>
              </w:rPr>
              <w:br/>
              <w:t xml:space="preserve">и дата </w:t>
            </w:r>
            <w:r w:rsidRPr="001E2815">
              <w:rPr>
                <w:sz w:val="24"/>
                <w:szCs w:val="24"/>
              </w:rPr>
              <w:br/>
              <w:t>постановле-ния</w:t>
            </w:r>
          </w:p>
        </w:tc>
        <w:tc>
          <w:tcPr>
            <w:tcW w:w="267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Наименование банка </w:t>
            </w:r>
            <w:r w:rsidRPr="001E2815">
              <w:rPr>
                <w:sz w:val="24"/>
                <w:szCs w:val="24"/>
              </w:rPr>
              <w:br/>
              <w:t xml:space="preserve">субъекта малого   </w:t>
            </w:r>
            <w:r w:rsidRPr="001E2815">
              <w:rPr>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r w:rsidRPr="001E2815">
              <w:rPr>
                <w:sz w:val="24"/>
                <w:szCs w:val="24"/>
              </w:rPr>
              <w:t xml:space="preserve">Размер   </w:t>
            </w:r>
            <w:r w:rsidRPr="001E2815">
              <w:rPr>
                <w:sz w:val="24"/>
                <w:szCs w:val="24"/>
              </w:rPr>
              <w:br/>
              <w:t xml:space="preserve">субсидии, </w:t>
            </w:r>
            <w:r w:rsidRPr="001E2815">
              <w:rPr>
                <w:sz w:val="24"/>
                <w:szCs w:val="24"/>
              </w:rPr>
              <w:br/>
              <w:t xml:space="preserve">рублей   </w:t>
            </w:r>
          </w:p>
        </w:tc>
      </w:tr>
      <w:tr w:rsidR="00066816" w:rsidRPr="001E2815" w:rsidTr="00C8773F">
        <w:trPr>
          <w:cantSplit/>
          <w:trHeight w:val="120"/>
        </w:trPr>
        <w:tc>
          <w:tcPr>
            <w:tcW w:w="60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297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81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138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267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c>
          <w:tcPr>
            <w:tcW w:w="1620" w:type="dxa"/>
            <w:tcBorders>
              <w:top w:val="single" w:sz="6" w:space="0" w:color="auto"/>
              <w:left w:val="single" w:sz="6" w:space="0" w:color="auto"/>
              <w:bottom w:val="single" w:sz="6" w:space="0" w:color="auto"/>
              <w:right w:val="single" w:sz="6" w:space="0" w:color="auto"/>
            </w:tcBorders>
          </w:tcPr>
          <w:p w:rsidR="00066816" w:rsidRPr="001E2815" w:rsidRDefault="00066816" w:rsidP="005A15F9">
            <w:pPr>
              <w:pStyle w:val="ConsPlusCell"/>
              <w:rPr>
                <w:sz w:val="24"/>
                <w:szCs w:val="24"/>
              </w:rPr>
            </w:pPr>
          </w:p>
        </w:tc>
      </w:tr>
    </w:tbl>
    <w:p w:rsidR="00066816" w:rsidRPr="001E2815" w:rsidRDefault="00066816" w:rsidP="005648AB">
      <w:pPr>
        <w:pStyle w:val="ConsPlusNonformat"/>
        <w:rPr>
          <w:rFonts w:ascii="Arial" w:hAnsi="Arial" w:cs="Arial"/>
          <w:sz w:val="24"/>
          <w:szCs w:val="24"/>
        </w:rPr>
      </w:pP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Заместитель главы администрации</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Абанского района                 __________________ _______________________</w:t>
      </w:r>
    </w:p>
    <w:p w:rsidR="00066816" w:rsidRPr="001E2815" w:rsidRDefault="00066816" w:rsidP="005648AB">
      <w:pPr>
        <w:pStyle w:val="ConsPlusNonformat"/>
        <w:rPr>
          <w:rFonts w:ascii="Arial" w:hAnsi="Arial" w:cs="Arial"/>
          <w:sz w:val="24"/>
          <w:szCs w:val="24"/>
        </w:rPr>
      </w:pPr>
      <w:r w:rsidRPr="001E2815">
        <w:rPr>
          <w:rFonts w:ascii="Arial" w:hAnsi="Arial" w:cs="Arial"/>
          <w:sz w:val="24"/>
          <w:szCs w:val="24"/>
        </w:rPr>
        <w:t xml:space="preserve">                                      (подпись)               (Ф.И.О.)</w:t>
      </w:r>
    </w:p>
    <w:p w:rsidR="00066816" w:rsidRPr="001E2815" w:rsidRDefault="00066816" w:rsidP="005648AB">
      <w:pPr>
        <w:rPr>
          <w:rFonts w:ascii="Arial" w:hAnsi="Arial" w:cs="Arial"/>
          <w:b/>
          <w:bCs/>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lastRenderedPageBreak/>
        <w:t>Приложение N 4</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к Порядку</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предоставления</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субсидии вновь созданным субъектам</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малого предпринимательства</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на возмещение части расходов,</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связанных с приобретением и созданием</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основных средств и началом</w:t>
      </w:r>
    </w:p>
    <w:p w:rsidR="00066816" w:rsidRPr="001E2815" w:rsidRDefault="00066816" w:rsidP="006D76EB">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предпринимательской деятельности</w:t>
      </w:r>
    </w:p>
    <w:p w:rsidR="00066816" w:rsidRPr="001E2815" w:rsidRDefault="00066816" w:rsidP="006D76EB">
      <w:pPr>
        <w:jc w:val="right"/>
        <w:rPr>
          <w:rFonts w:ascii="Arial" w:hAnsi="Arial" w:cs="Arial"/>
          <w:sz w:val="24"/>
          <w:szCs w:val="24"/>
        </w:rPr>
      </w:pPr>
    </w:p>
    <w:p w:rsidR="00066816" w:rsidRPr="001E2815" w:rsidRDefault="00066816" w:rsidP="00072FE4">
      <w:pPr>
        <w:autoSpaceDE w:val="0"/>
        <w:autoSpaceDN w:val="0"/>
        <w:adjustRightInd w:val="0"/>
        <w:jc w:val="center"/>
        <w:rPr>
          <w:rFonts w:ascii="Arial" w:hAnsi="Arial" w:cs="Arial"/>
          <w:sz w:val="24"/>
          <w:szCs w:val="24"/>
        </w:rPr>
      </w:pPr>
      <w:r w:rsidRPr="001E2815">
        <w:rPr>
          <w:rFonts w:ascii="Arial" w:hAnsi="Arial" w:cs="Arial"/>
          <w:sz w:val="24"/>
          <w:szCs w:val="24"/>
        </w:rPr>
        <w:t>Отчет о финансово-экономических показателях</w:t>
      </w:r>
    </w:p>
    <w:p w:rsidR="00066816" w:rsidRPr="001E2815" w:rsidRDefault="00066816" w:rsidP="00072FE4">
      <w:pPr>
        <w:autoSpaceDE w:val="0"/>
        <w:autoSpaceDN w:val="0"/>
        <w:adjustRightInd w:val="0"/>
        <w:jc w:val="center"/>
        <w:rPr>
          <w:rFonts w:ascii="Arial" w:hAnsi="Arial" w:cs="Arial"/>
          <w:sz w:val="24"/>
          <w:szCs w:val="24"/>
        </w:rPr>
      </w:pPr>
      <w:r w:rsidRPr="001E2815">
        <w:rPr>
          <w:rFonts w:ascii="Arial" w:hAnsi="Arial" w:cs="Arial"/>
          <w:sz w:val="24"/>
          <w:szCs w:val="24"/>
        </w:rPr>
        <w:t>___________________________________________________________</w:t>
      </w:r>
    </w:p>
    <w:p w:rsidR="00066816" w:rsidRPr="001E2815" w:rsidRDefault="00066816" w:rsidP="00072FE4">
      <w:pPr>
        <w:autoSpaceDE w:val="0"/>
        <w:autoSpaceDN w:val="0"/>
        <w:adjustRightInd w:val="0"/>
        <w:jc w:val="center"/>
        <w:rPr>
          <w:rFonts w:ascii="Arial" w:hAnsi="Arial" w:cs="Arial"/>
          <w:sz w:val="24"/>
          <w:szCs w:val="24"/>
        </w:rPr>
      </w:pPr>
      <w:r w:rsidRPr="001E2815">
        <w:rPr>
          <w:rFonts w:ascii="Arial" w:hAnsi="Arial" w:cs="Arial"/>
          <w:sz w:val="24"/>
          <w:szCs w:val="24"/>
        </w:rPr>
        <w:t>(наименование юридического лица, индивидуального</w:t>
      </w:r>
    </w:p>
    <w:p w:rsidR="00066816" w:rsidRPr="001E2815" w:rsidRDefault="00066816" w:rsidP="00072FE4">
      <w:pPr>
        <w:autoSpaceDE w:val="0"/>
        <w:autoSpaceDN w:val="0"/>
        <w:adjustRightInd w:val="0"/>
        <w:jc w:val="center"/>
        <w:rPr>
          <w:rFonts w:ascii="Arial" w:hAnsi="Arial" w:cs="Arial"/>
          <w:sz w:val="24"/>
          <w:szCs w:val="24"/>
        </w:rPr>
      </w:pPr>
      <w:r w:rsidRPr="001E2815">
        <w:rPr>
          <w:rFonts w:ascii="Arial" w:hAnsi="Arial" w:cs="Arial"/>
          <w:sz w:val="24"/>
          <w:szCs w:val="24"/>
        </w:rPr>
        <w:t>предпринимателя)</w:t>
      </w:r>
    </w:p>
    <w:p w:rsidR="00066816" w:rsidRPr="001E2815" w:rsidRDefault="00066816" w:rsidP="00072FE4">
      <w:pPr>
        <w:autoSpaceDE w:val="0"/>
        <w:autoSpaceDN w:val="0"/>
        <w:adjustRightInd w:val="0"/>
        <w:jc w:val="center"/>
        <w:rPr>
          <w:rFonts w:ascii="Arial" w:hAnsi="Arial" w:cs="Arial"/>
          <w:sz w:val="24"/>
          <w:szCs w:val="24"/>
        </w:rPr>
      </w:pPr>
      <w:r w:rsidRPr="001E2815">
        <w:rPr>
          <w:rFonts w:ascii="Arial" w:hAnsi="Arial" w:cs="Arial"/>
          <w:sz w:val="24"/>
          <w:szCs w:val="24"/>
        </w:rPr>
        <w:t>за 20__ год</w:t>
      </w:r>
    </w:p>
    <w:p w:rsidR="00066816" w:rsidRPr="001E2815" w:rsidRDefault="00066816" w:rsidP="00072FE4">
      <w:pPr>
        <w:autoSpaceDE w:val="0"/>
        <w:autoSpaceDN w:val="0"/>
        <w:adjustRightInd w:val="0"/>
        <w:jc w:val="both"/>
        <w:outlineLvl w:val="0"/>
        <w:rPr>
          <w:rFonts w:ascii="Arial" w:hAnsi="Arial" w:cs="Arial"/>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066816" w:rsidRPr="001E2815">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Единица</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Год,</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следующий</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за годом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получения</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субсидии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Год,</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следующий</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за годом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получения</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субсидии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Отклонение,</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     </w:t>
            </w:r>
          </w:p>
        </w:tc>
      </w:tr>
      <w:tr w:rsidR="00066816" w:rsidRPr="001E2815">
        <w:trPr>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1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2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3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4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5     </w:t>
            </w: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Выручка от реализации товаров</w:t>
            </w:r>
          </w:p>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Прибыль (убыток) от продаж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товаров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6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Налоговые платежи в бюджеты</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всех уровней и внебюджетные</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Среднесписочная численность</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персонала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чел.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Среднемесячная заработная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рублей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x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x    </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x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x     </w:t>
            </w:r>
          </w:p>
        </w:tc>
      </w:tr>
      <w:tr w:rsidR="00066816" w:rsidRPr="001E2815">
        <w:trPr>
          <w:trHeight w:val="4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Объем отгруженных товаров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 в т. ч.: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6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объем товаров,</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отгруженных на территории </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r w:rsidR="00066816" w:rsidRPr="001E2815">
        <w:trPr>
          <w:trHeight w:val="600"/>
          <w:tblCellSpacing w:w="5" w:type="nil"/>
        </w:trPr>
        <w:tc>
          <w:tcPr>
            <w:tcW w:w="368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объем товаров,</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отгруженных за пределы</w:t>
            </w:r>
          </w:p>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r w:rsidRPr="001E2815">
              <w:rPr>
                <w:rFonts w:ascii="Arial" w:hAnsi="Arial" w:cs="Arial"/>
                <w:sz w:val="24"/>
                <w:szCs w:val="24"/>
              </w:rPr>
              <w:t>тыс. рублей</w:t>
            </w: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309"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c>
          <w:tcPr>
            <w:tcW w:w="1547" w:type="dxa"/>
            <w:tcBorders>
              <w:left w:val="single" w:sz="8" w:space="0" w:color="auto"/>
              <w:bottom w:val="single" w:sz="8" w:space="0" w:color="auto"/>
              <w:right w:val="single" w:sz="8" w:space="0" w:color="auto"/>
            </w:tcBorders>
          </w:tcPr>
          <w:p w:rsidR="00066816" w:rsidRPr="001E2815" w:rsidRDefault="00066816" w:rsidP="00D67B56">
            <w:pPr>
              <w:autoSpaceDE w:val="0"/>
              <w:autoSpaceDN w:val="0"/>
              <w:adjustRightInd w:val="0"/>
              <w:rPr>
                <w:rFonts w:ascii="Arial" w:hAnsi="Arial" w:cs="Arial"/>
                <w:sz w:val="24"/>
                <w:szCs w:val="24"/>
              </w:rPr>
            </w:pPr>
          </w:p>
        </w:tc>
      </w:tr>
    </w:tbl>
    <w:p w:rsidR="00066816" w:rsidRPr="001E2815" w:rsidRDefault="00066816" w:rsidP="00072FE4">
      <w:pPr>
        <w:pStyle w:val="ConsPlusNonformat"/>
        <w:rPr>
          <w:rFonts w:ascii="Arial" w:hAnsi="Arial" w:cs="Arial"/>
          <w:sz w:val="24"/>
          <w:szCs w:val="24"/>
        </w:rPr>
      </w:pPr>
    </w:p>
    <w:p w:rsidR="00066816" w:rsidRPr="001E2815" w:rsidRDefault="00066816" w:rsidP="00072FE4">
      <w:pPr>
        <w:pStyle w:val="ConsPlusNonformat"/>
        <w:jc w:val="center"/>
        <w:rPr>
          <w:rFonts w:ascii="Arial" w:hAnsi="Arial" w:cs="Arial"/>
          <w:sz w:val="24"/>
          <w:szCs w:val="24"/>
        </w:rPr>
      </w:pPr>
    </w:p>
    <w:p w:rsidR="00066816" w:rsidRPr="001E2815" w:rsidRDefault="00066816" w:rsidP="005504B3">
      <w:pPr>
        <w:rPr>
          <w:rFonts w:ascii="Arial" w:hAnsi="Arial" w:cs="Arial"/>
          <w:sz w:val="24"/>
          <w:szCs w:val="24"/>
        </w:rPr>
      </w:pPr>
    </w:p>
    <w:p w:rsidR="00066816" w:rsidRPr="001E2815" w:rsidRDefault="00066816" w:rsidP="005504B3">
      <w:pPr>
        <w:autoSpaceDE w:val="0"/>
        <w:autoSpaceDN w:val="0"/>
        <w:adjustRightInd w:val="0"/>
        <w:jc w:val="right"/>
        <w:outlineLvl w:val="1"/>
        <w:rPr>
          <w:rFonts w:ascii="Arial" w:hAnsi="Arial" w:cs="Arial"/>
          <w:sz w:val="24"/>
          <w:szCs w:val="24"/>
        </w:rPr>
      </w:pP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lastRenderedPageBreak/>
        <w:t>Приложение N 5</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к Порядку</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предоставления</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субсидии вновь созданным субъектам</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малого предпринимательства</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на возмещение части расходов,</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связанных с приобретением и созданием</w:t>
      </w:r>
    </w:p>
    <w:p w:rsidR="00066816" w:rsidRPr="001E2815" w:rsidRDefault="00066816" w:rsidP="005504B3">
      <w:pPr>
        <w:autoSpaceDE w:val="0"/>
        <w:autoSpaceDN w:val="0"/>
        <w:adjustRightInd w:val="0"/>
        <w:jc w:val="right"/>
        <w:outlineLvl w:val="1"/>
        <w:rPr>
          <w:rFonts w:ascii="Arial" w:hAnsi="Arial" w:cs="Arial"/>
          <w:sz w:val="24"/>
          <w:szCs w:val="24"/>
        </w:rPr>
      </w:pPr>
      <w:r w:rsidRPr="001E2815">
        <w:rPr>
          <w:rFonts w:ascii="Arial" w:hAnsi="Arial" w:cs="Arial"/>
          <w:sz w:val="24"/>
          <w:szCs w:val="24"/>
        </w:rPr>
        <w:t>основных средств и началом</w:t>
      </w:r>
    </w:p>
    <w:p w:rsidR="00066816" w:rsidRPr="001E2815" w:rsidRDefault="00066816" w:rsidP="005504B3">
      <w:pPr>
        <w:rPr>
          <w:rFonts w:ascii="Arial" w:hAnsi="Arial" w:cs="Arial"/>
          <w:sz w:val="24"/>
          <w:szCs w:val="24"/>
        </w:rPr>
      </w:pPr>
      <w:r w:rsidRPr="001E2815">
        <w:rPr>
          <w:rFonts w:ascii="Arial" w:hAnsi="Arial" w:cs="Arial"/>
          <w:sz w:val="24"/>
          <w:szCs w:val="24"/>
        </w:rPr>
        <w:t xml:space="preserve">                                                      </w:t>
      </w:r>
      <w:r w:rsidR="001E2815">
        <w:rPr>
          <w:rFonts w:ascii="Arial" w:hAnsi="Arial" w:cs="Arial"/>
          <w:sz w:val="24"/>
          <w:szCs w:val="24"/>
        </w:rPr>
        <w:t xml:space="preserve">                        </w:t>
      </w:r>
      <w:r w:rsidRPr="001E2815">
        <w:rPr>
          <w:rFonts w:ascii="Arial" w:hAnsi="Arial" w:cs="Arial"/>
          <w:sz w:val="24"/>
          <w:szCs w:val="24"/>
        </w:rPr>
        <w:t>предпринимательской деятельности</w:t>
      </w:r>
    </w:p>
    <w:p w:rsidR="00066816" w:rsidRPr="001E2815" w:rsidRDefault="00066816" w:rsidP="003E4B3A">
      <w:pPr>
        <w:pStyle w:val="ConsPlusNormal"/>
        <w:jc w:val="center"/>
        <w:rPr>
          <w:sz w:val="24"/>
          <w:szCs w:val="24"/>
        </w:rPr>
      </w:pPr>
    </w:p>
    <w:p w:rsidR="00066816" w:rsidRPr="001E2815" w:rsidRDefault="00066816" w:rsidP="003E4B3A">
      <w:pPr>
        <w:pStyle w:val="ConsPlusNormal"/>
        <w:jc w:val="center"/>
        <w:rPr>
          <w:sz w:val="24"/>
          <w:szCs w:val="24"/>
        </w:rPr>
      </w:pPr>
    </w:p>
    <w:p w:rsidR="00066816" w:rsidRPr="001E2815" w:rsidRDefault="00066816" w:rsidP="003E4B3A">
      <w:pPr>
        <w:pStyle w:val="ConsPlusNormal"/>
        <w:jc w:val="center"/>
        <w:rPr>
          <w:sz w:val="24"/>
          <w:szCs w:val="24"/>
        </w:rPr>
      </w:pPr>
      <w:r w:rsidRPr="001E2815">
        <w:rPr>
          <w:sz w:val="24"/>
          <w:szCs w:val="24"/>
        </w:rPr>
        <w:t>КРИТЕРИИ ОЦЕНКИ ЗАЯВОК</w:t>
      </w:r>
    </w:p>
    <w:p w:rsidR="00066816" w:rsidRPr="001E2815" w:rsidRDefault="00066816" w:rsidP="003E4B3A">
      <w:pPr>
        <w:pStyle w:val="ConsPlusNormal"/>
        <w:jc w:val="center"/>
        <w:rPr>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066816" w:rsidRPr="001E2815">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B23547">
            <w:pPr>
              <w:pStyle w:val="ConsPlusNormal"/>
              <w:jc w:val="center"/>
              <w:rPr>
                <w:sz w:val="24"/>
                <w:szCs w:val="24"/>
              </w:rPr>
            </w:pPr>
            <w:r w:rsidRPr="001E2815">
              <w:rPr>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Примечание (порядок определения количества баллов)</w:t>
            </w:r>
          </w:p>
        </w:tc>
      </w:tr>
      <w:tr w:rsidR="00066816" w:rsidRPr="001E2815">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B23547">
            <w:pPr>
              <w:pStyle w:val="ConsPlusNormal"/>
              <w:rPr>
                <w:sz w:val="24"/>
                <w:szCs w:val="24"/>
              </w:rPr>
            </w:pPr>
            <w:r w:rsidRPr="001E2815">
              <w:rPr>
                <w:sz w:val="24"/>
                <w:szCs w:val="24"/>
              </w:rPr>
              <w:t>11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Создано новых рабочих мест субъектом малого предпринимательства:</w:t>
            </w:r>
          </w:p>
          <w:p w:rsidR="00066816" w:rsidRPr="001E2815" w:rsidRDefault="00066816" w:rsidP="00987479">
            <w:pPr>
              <w:pStyle w:val="ConsPlusNormal"/>
              <w:ind w:firstLine="0"/>
              <w:rPr>
                <w:sz w:val="24"/>
                <w:szCs w:val="24"/>
              </w:rPr>
            </w:pPr>
            <w:r w:rsidRPr="001E2815">
              <w:rPr>
                <w:sz w:val="24"/>
                <w:szCs w:val="24"/>
              </w:rPr>
              <w:t>0 рабочих мест - 0 баллов;</w:t>
            </w:r>
          </w:p>
          <w:p w:rsidR="00066816" w:rsidRPr="001E2815" w:rsidRDefault="00066816" w:rsidP="00987479">
            <w:pPr>
              <w:pStyle w:val="ConsPlusNormal"/>
              <w:ind w:firstLine="0"/>
              <w:rPr>
                <w:sz w:val="24"/>
                <w:szCs w:val="24"/>
              </w:rPr>
            </w:pPr>
            <w:r w:rsidRPr="001E2815">
              <w:rPr>
                <w:sz w:val="24"/>
                <w:szCs w:val="24"/>
              </w:rPr>
              <w:t>от 1 до 3 рабочих мест включительно - 5 баллов;</w:t>
            </w:r>
          </w:p>
          <w:p w:rsidR="00066816" w:rsidRPr="001E2815" w:rsidRDefault="00066816" w:rsidP="00987479">
            <w:pPr>
              <w:pStyle w:val="ConsPlusNormal"/>
              <w:ind w:firstLine="0"/>
              <w:rPr>
                <w:sz w:val="24"/>
                <w:szCs w:val="24"/>
              </w:rPr>
            </w:pPr>
            <w:r w:rsidRPr="001E2815">
              <w:rPr>
                <w:sz w:val="24"/>
                <w:szCs w:val="24"/>
              </w:rPr>
              <w:t>от 4 до 6 рабочих мест включительно – 7 баллов;</w:t>
            </w:r>
          </w:p>
          <w:p w:rsidR="00066816" w:rsidRPr="001E2815" w:rsidRDefault="00066816" w:rsidP="00987479">
            <w:pPr>
              <w:pStyle w:val="ConsPlusNormal"/>
              <w:ind w:firstLine="0"/>
              <w:rPr>
                <w:sz w:val="24"/>
                <w:szCs w:val="24"/>
              </w:rPr>
            </w:pPr>
            <w:r w:rsidRPr="001E2815">
              <w:rPr>
                <w:sz w:val="24"/>
                <w:szCs w:val="24"/>
              </w:rPr>
              <w:t>более 7 рабочих мест - 10 баллов.</w:t>
            </w:r>
          </w:p>
        </w:tc>
      </w:tr>
      <w:tr w:rsidR="00066816" w:rsidRPr="001E2815">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B23547">
            <w:pPr>
              <w:pStyle w:val="ConsPlusNormal"/>
              <w:rPr>
                <w:sz w:val="24"/>
                <w:szCs w:val="24"/>
              </w:rPr>
            </w:pPr>
            <w:r w:rsidRPr="001E2815">
              <w:rPr>
                <w:sz w:val="24"/>
                <w:szCs w:val="24"/>
              </w:rPr>
              <w:t>22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816" w:rsidRPr="001E2815" w:rsidRDefault="00066816" w:rsidP="00987479">
            <w:pPr>
              <w:pStyle w:val="ConsPlusNormal"/>
              <w:ind w:firstLine="0"/>
              <w:rPr>
                <w:sz w:val="24"/>
                <w:szCs w:val="24"/>
              </w:rPr>
            </w:pPr>
            <w:r w:rsidRPr="001E2815">
              <w:rPr>
                <w:sz w:val="24"/>
                <w:szCs w:val="24"/>
              </w:rPr>
              <w:t>Объем привлеченных инвестиций:</w:t>
            </w:r>
          </w:p>
          <w:p w:rsidR="00066816" w:rsidRPr="001E2815" w:rsidRDefault="00066816" w:rsidP="00987479">
            <w:pPr>
              <w:pStyle w:val="ConsPlusNormal"/>
              <w:ind w:firstLine="0"/>
              <w:rPr>
                <w:sz w:val="24"/>
                <w:szCs w:val="24"/>
              </w:rPr>
            </w:pPr>
            <w:r w:rsidRPr="001E2815">
              <w:rPr>
                <w:sz w:val="24"/>
                <w:szCs w:val="24"/>
              </w:rPr>
              <w:t>не привлечено - 0 баллов;</w:t>
            </w:r>
          </w:p>
          <w:p w:rsidR="00066816" w:rsidRPr="001E2815" w:rsidRDefault="00066816" w:rsidP="00987479">
            <w:pPr>
              <w:pStyle w:val="ConsPlusNormal"/>
              <w:ind w:firstLine="0"/>
              <w:rPr>
                <w:sz w:val="24"/>
                <w:szCs w:val="24"/>
              </w:rPr>
            </w:pPr>
            <w:r w:rsidRPr="001E2815">
              <w:rPr>
                <w:sz w:val="24"/>
                <w:szCs w:val="24"/>
              </w:rPr>
              <w:t>от 1 рубля до 300000,00 рублей - 2 баллов;</w:t>
            </w:r>
          </w:p>
          <w:p w:rsidR="00066816" w:rsidRPr="001E2815" w:rsidRDefault="00066816" w:rsidP="00987479">
            <w:pPr>
              <w:pStyle w:val="ConsPlusNormal"/>
              <w:ind w:firstLine="0"/>
              <w:rPr>
                <w:sz w:val="24"/>
                <w:szCs w:val="24"/>
              </w:rPr>
            </w:pPr>
            <w:r w:rsidRPr="001E2815">
              <w:rPr>
                <w:sz w:val="24"/>
                <w:szCs w:val="24"/>
              </w:rPr>
              <w:t>от 300001,00 рублей до 500000,00 рублей - 4 баллов;</w:t>
            </w:r>
          </w:p>
          <w:p w:rsidR="00066816" w:rsidRPr="001E2815" w:rsidRDefault="00066816" w:rsidP="00987479">
            <w:pPr>
              <w:pStyle w:val="ConsPlusNormal"/>
              <w:ind w:firstLine="0"/>
              <w:rPr>
                <w:sz w:val="24"/>
                <w:szCs w:val="24"/>
              </w:rPr>
            </w:pPr>
            <w:r w:rsidRPr="001E2815">
              <w:rPr>
                <w:sz w:val="24"/>
                <w:szCs w:val="24"/>
              </w:rPr>
              <w:t>от 500001,00 рублей до 1000000,00 рублей - 6 баллов;</w:t>
            </w:r>
          </w:p>
          <w:p w:rsidR="00066816" w:rsidRPr="001E2815" w:rsidRDefault="00066816" w:rsidP="00987479">
            <w:pPr>
              <w:pStyle w:val="ConsPlusNormal"/>
              <w:ind w:firstLine="0"/>
              <w:rPr>
                <w:sz w:val="24"/>
                <w:szCs w:val="24"/>
              </w:rPr>
            </w:pPr>
            <w:r w:rsidRPr="001E2815">
              <w:rPr>
                <w:sz w:val="24"/>
                <w:szCs w:val="24"/>
              </w:rPr>
              <w:t>от 1000001,00 рублей до 1500000 рублей - 8 баллов;</w:t>
            </w:r>
          </w:p>
          <w:p w:rsidR="00066816" w:rsidRPr="001E2815" w:rsidRDefault="00066816" w:rsidP="00987479">
            <w:pPr>
              <w:pStyle w:val="ConsPlusNormal"/>
              <w:ind w:firstLine="0"/>
              <w:rPr>
                <w:sz w:val="24"/>
                <w:szCs w:val="24"/>
              </w:rPr>
            </w:pPr>
            <w:r w:rsidRPr="001E2815">
              <w:rPr>
                <w:sz w:val="24"/>
                <w:szCs w:val="24"/>
              </w:rPr>
              <w:t>свыше 1500001,00 рублей - 10 баллов.</w:t>
            </w:r>
          </w:p>
        </w:tc>
      </w:tr>
    </w:tbl>
    <w:p w:rsidR="00066816" w:rsidRPr="001E2815" w:rsidRDefault="00066816" w:rsidP="005504B3">
      <w:pPr>
        <w:tabs>
          <w:tab w:val="left" w:pos="7162"/>
        </w:tabs>
        <w:rPr>
          <w:rFonts w:ascii="Arial" w:hAnsi="Arial" w:cs="Arial"/>
          <w:sz w:val="24"/>
          <w:szCs w:val="24"/>
        </w:rPr>
      </w:pPr>
      <w:r w:rsidRPr="001E2815">
        <w:rPr>
          <w:rFonts w:ascii="Arial" w:hAnsi="Arial" w:cs="Arial"/>
          <w:sz w:val="24"/>
          <w:szCs w:val="24"/>
        </w:rPr>
        <w:tab/>
      </w:r>
    </w:p>
    <w:sectPr w:rsidR="00066816" w:rsidRPr="001E2815" w:rsidSect="001E2815">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FA2" w:rsidRDefault="00093FA2">
      <w:r>
        <w:separator/>
      </w:r>
    </w:p>
  </w:endnote>
  <w:endnote w:type="continuationSeparator" w:id="0">
    <w:p w:rsidR="00093FA2" w:rsidRDefault="00093F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FA2" w:rsidRDefault="00093FA2">
      <w:r>
        <w:separator/>
      </w:r>
    </w:p>
  </w:footnote>
  <w:footnote w:type="continuationSeparator" w:id="0">
    <w:p w:rsidR="00093FA2" w:rsidRDefault="00093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5933"/>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35"/>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66816"/>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3FA2"/>
    <w:rsid w:val="0009523B"/>
    <w:rsid w:val="00095FFA"/>
    <w:rsid w:val="00096E45"/>
    <w:rsid w:val="000970A3"/>
    <w:rsid w:val="000A051C"/>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4D7C"/>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0F7D8F"/>
    <w:rsid w:val="001001A5"/>
    <w:rsid w:val="00102CED"/>
    <w:rsid w:val="00102E55"/>
    <w:rsid w:val="00103944"/>
    <w:rsid w:val="00103C2D"/>
    <w:rsid w:val="00104C4A"/>
    <w:rsid w:val="00104CA0"/>
    <w:rsid w:val="0010594B"/>
    <w:rsid w:val="00106723"/>
    <w:rsid w:val="001079AA"/>
    <w:rsid w:val="00111F6B"/>
    <w:rsid w:val="00112E87"/>
    <w:rsid w:val="0011324A"/>
    <w:rsid w:val="00113372"/>
    <w:rsid w:val="00113562"/>
    <w:rsid w:val="00113868"/>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815"/>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1C2B"/>
    <w:rsid w:val="002220BC"/>
    <w:rsid w:val="00222613"/>
    <w:rsid w:val="002234A8"/>
    <w:rsid w:val="00223641"/>
    <w:rsid w:val="002240DC"/>
    <w:rsid w:val="002255FE"/>
    <w:rsid w:val="002269D6"/>
    <w:rsid w:val="00226D39"/>
    <w:rsid w:val="00227BA2"/>
    <w:rsid w:val="00227E52"/>
    <w:rsid w:val="00231310"/>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66007"/>
    <w:rsid w:val="00271138"/>
    <w:rsid w:val="002712ED"/>
    <w:rsid w:val="00272630"/>
    <w:rsid w:val="00274AA0"/>
    <w:rsid w:val="00276292"/>
    <w:rsid w:val="00276967"/>
    <w:rsid w:val="00277246"/>
    <w:rsid w:val="00277E53"/>
    <w:rsid w:val="002802E8"/>
    <w:rsid w:val="00280B6C"/>
    <w:rsid w:val="00280C49"/>
    <w:rsid w:val="00280F65"/>
    <w:rsid w:val="00280F7D"/>
    <w:rsid w:val="00281375"/>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52"/>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642"/>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2E9"/>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4837"/>
    <w:rsid w:val="003A5CCE"/>
    <w:rsid w:val="003A76A6"/>
    <w:rsid w:val="003A7BA1"/>
    <w:rsid w:val="003B0CB4"/>
    <w:rsid w:val="003B214C"/>
    <w:rsid w:val="003B2C79"/>
    <w:rsid w:val="003B411A"/>
    <w:rsid w:val="003B5698"/>
    <w:rsid w:val="003B57FB"/>
    <w:rsid w:val="003C05BC"/>
    <w:rsid w:val="003C0815"/>
    <w:rsid w:val="003C0AC2"/>
    <w:rsid w:val="003C2AC7"/>
    <w:rsid w:val="003C2FD6"/>
    <w:rsid w:val="003C4F9F"/>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6F4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382"/>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3F85"/>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451"/>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0A9E"/>
    <w:rsid w:val="004A17B9"/>
    <w:rsid w:val="004A195D"/>
    <w:rsid w:val="004A1FB4"/>
    <w:rsid w:val="004A219E"/>
    <w:rsid w:val="004A221B"/>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85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08A1"/>
    <w:rsid w:val="00514674"/>
    <w:rsid w:val="00514B07"/>
    <w:rsid w:val="00515756"/>
    <w:rsid w:val="005161EE"/>
    <w:rsid w:val="00516C7C"/>
    <w:rsid w:val="00516E8A"/>
    <w:rsid w:val="00517E6A"/>
    <w:rsid w:val="0052016D"/>
    <w:rsid w:val="00520794"/>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2431"/>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2C19"/>
    <w:rsid w:val="00593E28"/>
    <w:rsid w:val="00593F50"/>
    <w:rsid w:val="00594ABC"/>
    <w:rsid w:val="00594C14"/>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09FE"/>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5CEF"/>
    <w:rsid w:val="006675BA"/>
    <w:rsid w:val="00671D4B"/>
    <w:rsid w:val="006729F7"/>
    <w:rsid w:val="00673830"/>
    <w:rsid w:val="00674FCB"/>
    <w:rsid w:val="006765CF"/>
    <w:rsid w:val="0067724C"/>
    <w:rsid w:val="00680281"/>
    <w:rsid w:val="0068084D"/>
    <w:rsid w:val="00680F45"/>
    <w:rsid w:val="00682782"/>
    <w:rsid w:val="00684A3A"/>
    <w:rsid w:val="00685012"/>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46EF"/>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59"/>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172"/>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5D57"/>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6A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2D61"/>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4FCE"/>
    <w:rsid w:val="00876184"/>
    <w:rsid w:val="00877256"/>
    <w:rsid w:val="00877481"/>
    <w:rsid w:val="00877CD9"/>
    <w:rsid w:val="00880DE3"/>
    <w:rsid w:val="008817A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069"/>
    <w:rsid w:val="008A69FA"/>
    <w:rsid w:val="008A6E3B"/>
    <w:rsid w:val="008A7649"/>
    <w:rsid w:val="008A7FF2"/>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8DF"/>
    <w:rsid w:val="00982FE0"/>
    <w:rsid w:val="0098500C"/>
    <w:rsid w:val="00987479"/>
    <w:rsid w:val="00987835"/>
    <w:rsid w:val="00990000"/>
    <w:rsid w:val="00990576"/>
    <w:rsid w:val="00991356"/>
    <w:rsid w:val="00991887"/>
    <w:rsid w:val="00991E85"/>
    <w:rsid w:val="00993CD2"/>
    <w:rsid w:val="00993D4D"/>
    <w:rsid w:val="00993F9F"/>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3F3C"/>
    <w:rsid w:val="00B2477B"/>
    <w:rsid w:val="00B249EB"/>
    <w:rsid w:val="00B24A2A"/>
    <w:rsid w:val="00B2512E"/>
    <w:rsid w:val="00B25F87"/>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3A3A"/>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6BDD"/>
    <w:rsid w:val="00C5711F"/>
    <w:rsid w:val="00C572A2"/>
    <w:rsid w:val="00C5782E"/>
    <w:rsid w:val="00C61122"/>
    <w:rsid w:val="00C6183E"/>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73F"/>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C7F33"/>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42"/>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2D2E"/>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0B7"/>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20E8"/>
    <w:rsid w:val="00E44939"/>
    <w:rsid w:val="00E4576E"/>
    <w:rsid w:val="00E45DA9"/>
    <w:rsid w:val="00E45E1F"/>
    <w:rsid w:val="00E46508"/>
    <w:rsid w:val="00E465CE"/>
    <w:rsid w:val="00E470E2"/>
    <w:rsid w:val="00E4793B"/>
    <w:rsid w:val="00E503DF"/>
    <w:rsid w:val="00E506F2"/>
    <w:rsid w:val="00E50B1F"/>
    <w:rsid w:val="00E50C92"/>
    <w:rsid w:val="00E51385"/>
    <w:rsid w:val="00E530C0"/>
    <w:rsid w:val="00E54943"/>
    <w:rsid w:val="00E55CBC"/>
    <w:rsid w:val="00E56F46"/>
    <w:rsid w:val="00E608BC"/>
    <w:rsid w:val="00E61D54"/>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6C9"/>
    <w:rsid w:val="00F1791D"/>
    <w:rsid w:val="00F17C4F"/>
    <w:rsid w:val="00F20567"/>
    <w:rsid w:val="00F238C5"/>
    <w:rsid w:val="00F25A61"/>
    <w:rsid w:val="00F2735C"/>
    <w:rsid w:val="00F27DA3"/>
    <w:rsid w:val="00F30CF7"/>
    <w:rsid w:val="00F32B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106"/>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8AB"/>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8A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5648A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rPr>
  </w:style>
  <w:style w:type="paragraph" w:styleId="a3">
    <w:name w:val="Body Text"/>
    <w:basedOn w:val="a"/>
    <w:link w:val="a4"/>
    <w:uiPriority w:val="99"/>
    <w:rsid w:val="004719BC"/>
    <w:pPr>
      <w:jc w:val="both"/>
    </w:pPr>
    <w:rPr>
      <w:sz w:val="28"/>
      <w:szCs w:val="28"/>
    </w:rPr>
  </w:style>
  <w:style w:type="character" w:customStyle="1" w:styleId="a4">
    <w:name w:val="Основной текст Знак"/>
    <w:basedOn w:val="a0"/>
    <w:link w:val="a3"/>
    <w:uiPriority w:val="99"/>
    <w:locked/>
    <w:rsid w:val="004719BC"/>
    <w:rPr>
      <w:rFonts w:ascii="Times New Roman" w:hAnsi="Times New Roman" w:cs="Times New Roman"/>
      <w:sz w:val="20"/>
      <w:szCs w:val="20"/>
      <w:lang w:eastAsia="ru-RU"/>
    </w:rPr>
  </w:style>
  <w:style w:type="paragraph" w:customStyle="1" w:styleId="a5">
    <w:name w:val="Знак Знак Знак"/>
    <w:basedOn w:val="a"/>
    <w:uiPriority w:val="99"/>
    <w:rsid w:val="00890D42"/>
    <w:pPr>
      <w:spacing w:before="100" w:beforeAutospacing="1" w:after="100" w:afterAutospacing="1"/>
    </w:pPr>
    <w:rPr>
      <w:rFonts w:ascii="Tahoma" w:eastAsia="Calibri" w:hAnsi="Tahoma" w:cs="Tahoma"/>
      <w:lang w:val="en-US" w:eastAsia="en-US"/>
    </w:rPr>
  </w:style>
  <w:style w:type="paragraph" w:styleId="a6">
    <w:name w:val="footnote text"/>
    <w:basedOn w:val="a"/>
    <w:link w:val="a7"/>
    <w:uiPriority w:val="99"/>
    <w:semiHidden/>
    <w:rsid w:val="00890D42"/>
    <w:rPr>
      <w:rFonts w:eastAsia="Calibri"/>
    </w:rPr>
  </w:style>
  <w:style w:type="character" w:customStyle="1" w:styleId="FootnoteTextChar">
    <w:name w:val="Footnote Text Char"/>
    <w:basedOn w:val="a0"/>
    <w:link w:val="a6"/>
    <w:uiPriority w:val="99"/>
    <w:semiHidden/>
    <w:locked/>
    <w:rsid w:val="00387A91"/>
    <w:rPr>
      <w:rFonts w:ascii="Times New Roman" w:hAnsi="Times New Roman" w:cs="Times New Roman"/>
      <w:sz w:val="20"/>
      <w:szCs w:val="20"/>
    </w:rPr>
  </w:style>
  <w:style w:type="character" w:customStyle="1" w:styleId="a7">
    <w:name w:val="Текст сноски Знак"/>
    <w:basedOn w:val="a0"/>
    <w:link w:val="a6"/>
    <w:uiPriority w:val="99"/>
    <w:locked/>
    <w:rsid w:val="00890D42"/>
    <w:rPr>
      <w:lang w:val="ru-RU" w:eastAsia="ru-RU"/>
    </w:rPr>
  </w:style>
  <w:style w:type="character" w:styleId="a8">
    <w:name w:val="footnote reference"/>
    <w:basedOn w:val="a0"/>
    <w:uiPriority w:val="99"/>
    <w:semiHidden/>
    <w:rsid w:val="00890D42"/>
    <w:rPr>
      <w:vertAlign w:val="superscript"/>
    </w:rPr>
  </w:style>
  <w:style w:type="character" w:customStyle="1" w:styleId="a9">
    <w:name w:val="Гипертекстовая ссылка"/>
    <w:uiPriority w:val="99"/>
    <w:rsid w:val="0067724C"/>
    <w:rPr>
      <w:color w:val="008000"/>
    </w:rPr>
  </w:style>
  <w:style w:type="paragraph" w:styleId="aa">
    <w:name w:val="No Spacing"/>
    <w:uiPriority w:val="99"/>
    <w:qFormat/>
    <w:rsid w:val="0067724C"/>
    <w:rPr>
      <w:rFonts w:ascii="Times New Roman" w:hAnsi="Times New Roman"/>
    </w:rPr>
  </w:style>
  <w:style w:type="paragraph" w:customStyle="1" w:styleId="1">
    <w:name w:val="Знак Знак Знак1"/>
    <w:basedOn w:val="a"/>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a"/>
    <w:uiPriority w:val="99"/>
    <w:rsid w:val="0087278C"/>
    <w:pPr>
      <w:spacing w:before="100" w:beforeAutospacing="1" w:after="100" w:afterAutospacing="1"/>
    </w:pPr>
    <w:rPr>
      <w:rFonts w:ascii="Tahoma" w:eastAsia="Calibri" w:hAnsi="Tahoma" w:cs="Tahoma"/>
      <w:lang w:val="en-US" w:eastAsia="en-US"/>
    </w:rPr>
  </w:style>
  <w:style w:type="paragraph" w:customStyle="1" w:styleId="3">
    <w:name w:val="Знак Знак Знак3"/>
    <w:basedOn w:val="a"/>
    <w:uiPriority w:val="99"/>
    <w:rsid w:val="00852D61"/>
    <w:pPr>
      <w:spacing w:before="100" w:beforeAutospacing="1" w:after="100" w:afterAutospacing="1"/>
    </w:pPr>
    <w:rPr>
      <w:rFonts w:ascii="Tahoma" w:eastAsia="Calibri" w:hAnsi="Tahoma" w:cs="Tahoma"/>
      <w:lang w:val="en-US" w:eastAsia="en-US"/>
    </w:rPr>
  </w:style>
  <w:style w:type="paragraph" w:styleId="ab">
    <w:name w:val="List Paragraph"/>
    <w:basedOn w:val="a"/>
    <w:uiPriority w:val="99"/>
    <w:qFormat/>
    <w:rsid w:val="005108A1"/>
    <w:pPr>
      <w:spacing w:after="200" w:line="276" w:lineRule="auto"/>
      <w:ind w:left="720"/>
    </w:pPr>
    <w:rPr>
      <w:rFonts w:ascii="Calibri" w:eastAsia="Calibri" w:hAnsi="Calibri" w:cs="Calibri"/>
      <w:sz w:val="22"/>
      <w:szCs w:val="22"/>
      <w:lang w:eastAsia="en-US"/>
    </w:rPr>
  </w:style>
  <w:style w:type="paragraph" w:customStyle="1" w:styleId="ac">
    <w:name w:val="Знак Знак Знак Знак Знак Знак Знак Знак Знак Знак Знак Знак Знак"/>
    <w:basedOn w:val="a"/>
    <w:autoRedefine/>
    <w:uiPriority w:val="99"/>
    <w:rsid w:val="00CC7F33"/>
    <w:pPr>
      <w:spacing w:after="160" w:line="240" w:lineRule="exact"/>
    </w:pPr>
    <w:rPr>
      <w:rFonts w:eastAsia="SimSun"/>
      <w:b/>
      <w:bCs/>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590087115">
      <w:bodyDiv w:val="1"/>
      <w:marLeft w:val="0"/>
      <w:marRight w:val="0"/>
      <w:marTop w:val="0"/>
      <w:marBottom w:val="0"/>
      <w:divBdr>
        <w:top w:val="none" w:sz="0" w:space="0" w:color="auto"/>
        <w:left w:val="none" w:sz="0" w:space="0" w:color="auto"/>
        <w:bottom w:val="none" w:sz="0" w:space="0" w:color="auto"/>
        <w:right w:val="none" w:sz="0" w:space="0" w:color="auto"/>
      </w:divBdr>
    </w:div>
    <w:div w:id="14459249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577</TotalTime>
  <Pages>1</Pages>
  <Words>4530</Words>
  <Characters>25823</Characters>
  <Application>Microsoft Office Word</Application>
  <DocSecurity>0</DocSecurity>
  <Lines>215</Lines>
  <Paragraphs>60</Paragraphs>
  <ScaleCrop>false</ScaleCrop>
  <Company>Microsoft</Company>
  <LinksUpToDate>false</LinksUpToDate>
  <CharactersWithSpaces>30293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User</cp:lastModifiedBy>
  <cp:revision>90</cp:revision>
  <cp:lastPrinted>2017-01-16T07:43:00Z</cp:lastPrinted>
  <dcterms:created xsi:type="dcterms:W3CDTF">2014-06-24T06:19:00Z</dcterms:created>
  <dcterms:modified xsi:type="dcterms:W3CDTF">2017-01-16T07:45:00Z</dcterms:modified>
</cp:coreProperties>
</file>