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7D3" w:rsidRDefault="004907D3" w:rsidP="00350209">
      <w:pPr>
        <w:jc w:val="right"/>
        <w:rPr>
          <w:sz w:val="28"/>
          <w:szCs w:val="28"/>
        </w:rPr>
      </w:pPr>
      <w:r>
        <w:rPr>
          <w:sz w:val="28"/>
          <w:szCs w:val="28"/>
        </w:rPr>
        <w:t>Приложение № 2</w:t>
      </w:r>
    </w:p>
    <w:p w:rsidR="004907D3" w:rsidRDefault="004907D3" w:rsidP="00B34802">
      <w:pPr>
        <w:jc w:val="right"/>
        <w:rPr>
          <w:sz w:val="28"/>
          <w:szCs w:val="28"/>
        </w:rPr>
      </w:pPr>
      <w:r>
        <w:rPr>
          <w:sz w:val="28"/>
          <w:szCs w:val="28"/>
        </w:rPr>
        <w:t xml:space="preserve">к постановлению администрации </w:t>
      </w:r>
    </w:p>
    <w:p w:rsidR="004907D3" w:rsidRDefault="004907D3" w:rsidP="00B34802">
      <w:pPr>
        <w:jc w:val="right"/>
        <w:rPr>
          <w:sz w:val="28"/>
          <w:szCs w:val="28"/>
        </w:rPr>
      </w:pPr>
      <w:r>
        <w:rPr>
          <w:sz w:val="28"/>
          <w:szCs w:val="28"/>
        </w:rPr>
        <w:t>Абанского района</w:t>
      </w:r>
    </w:p>
    <w:p w:rsidR="004907D3" w:rsidRDefault="004907D3" w:rsidP="00B34802">
      <w:pPr>
        <w:jc w:val="right"/>
        <w:rPr>
          <w:sz w:val="28"/>
          <w:szCs w:val="28"/>
        </w:rPr>
      </w:pPr>
      <w:r>
        <w:rPr>
          <w:sz w:val="28"/>
          <w:szCs w:val="28"/>
        </w:rPr>
        <w:t xml:space="preserve">от 02.06.2014 № 713-п </w:t>
      </w:r>
    </w:p>
    <w:p w:rsidR="004907D3" w:rsidRDefault="004907D3" w:rsidP="00B34802">
      <w:pPr>
        <w:jc w:val="right"/>
        <w:rPr>
          <w:sz w:val="28"/>
          <w:szCs w:val="28"/>
        </w:rPr>
      </w:pPr>
      <w:r>
        <w:rPr>
          <w:sz w:val="28"/>
          <w:szCs w:val="28"/>
        </w:rPr>
        <w:t>Приложение № 2</w:t>
      </w:r>
    </w:p>
    <w:p w:rsidR="004907D3" w:rsidRDefault="004907D3" w:rsidP="00B34802">
      <w:pPr>
        <w:jc w:val="right"/>
        <w:rPr>
          <w:sz w:val="28"/>
          <w:szCs w:val="28"/>
        </w:rPr>
      </w:pPr>
      <w:r>
        <w:rPr>
          <w:sz w:val="28"/>
          <w:szCs w:val="28"/>
        </w:rPr>
        <w:t>к муниципальной программе</w:t>
      </w:r>
    </w:p>
    <w:p w:rsidR="004907D3" w:rsidRDefault="004907D3" w:rsidP="00B34802">
      <w:pPr>
        <w:jc w:val="right"/>
        <w:rPr>
          <w:sz w:val="28"/>
          <w:szCs w:val="28"/>
        </w:rPr>
      </w:pPr>
      <w:r>
        <w:rPr>
          <w:sz w:val="28"/>
          <w:szCs w:val="28"/>
        </w:rPr>
        <w:t>«Управление муниципальными финансами</w:t>
      </w:r>
    </w:p>
    <w:p w:rsidR="004907D3" w:rsidRDefault="004907D3" w:rsidP="00B34802">
      <w:pPr>
        <w:jc w:val="right"/>
        <w:rPr>
          <w:sz w:val="28"/>
          <w:szCs w:val="28"/>
        </w:rPr>
      </w:pPr>
      <w:r>
        <w:rPr>
          <w:sz w:val="28"/>
          <w:szCs w:val="28"/>
        </w:rPr>
        <w:t>Абанского района» на 2014-2016 годы</w:t>
      </w:r>
    </w:p>
    <w:p w:rsidR="004907D3" w:rsidRDefault="004907D3" w:rsidP="003C213F">
      <w:pPr>
        <w:jc w:val="both"/>
        <w:rPr>
          <w:sz w:val="24"/>
          <w:szCs w:val="24"/>
        </w:rPr>
      </w:pPr>
    </w:p>
    <w:p w:rsidR="004907D3" w:rsidRPr="00485E83" w:rsidRDefault="004907D3" w:rsidP="003C213F">
      <w:pPr>
        <w:jc w:val="both"/>
        <w:rPr>
          <w:sz w:val="24"/>
          <w:szCs w:val="24"/>
        </w:rPr>
      </w:pPr>
    </w:p>
    <w:p w:rsidR="004907D3" w:rsidRPr="00EB4A41" w:rsidRDefault="004907D3" w:rsidP="003C213F">
      <w:pPr>
        <w:pStyle w:val="Heading1"/>
      </w:pPr>
      <w:r w:rsidRPr="00EB4A41">
        <w:t xml:space="preserve">1. ПАСПОРТ </w:t>
      </w:r>
    </w:p>
    <w:p w:rsidR="004907D3" w:rsidRPr="00EB4A41" w:rsidRDefault="004907D3" w:rsidP="003C213F">
      <w:pPr>
        <w:jc w:val="center"/>
        <w:rPr>
          <w:sz w:val="28"/>
          <w:szCs w:val="28"/>
        </w:rPr>
      </w:pPr>
      <w:r w:rsidRPr="00EB4A41">
        <w:rPr>
          <w:b/>
          <w:bCs/>
          <w:sz w:val="28"/>
          <w:szCs w:val="28"/>
        </w:rPr>
        <w:t>подпрограммы «</w:t>
      </w:r>
      <w:r>
        <w:rPr>
          <w:b/>
          <w:bCs/>
          <w:sz w:val="28"/>
          <w:szCs w:val="28"/>
        </w:rPr>
        <w:t>Содействие развитию</w:t>
      </w:r>
      <w:r w:rsidRPr="00EB4A41">
        <w:rPr>
          <w:b/>
          <w:bCs/>
          <w:sz w:val="28"/>
          <w:szCs w:val="28"/>
        </w:rPr>
        <w:t xml:space="preserve"> субъектов  малого и среднего предпринимательства в Абанском районе» на 2014-2016 годы</w:t>
      </w:r>
      <w:r w:rsidRPr="00EB4A41">
        <w:rPr>
          <w:sz w:val="28"/>
          <w:szCs w:val="28"/>
        </w:rPr>
        <w:t xml:space="preserve"> </w:t>
      </w:r>
    </w:p>
    <w:p w:rsidR="004907D3" w:rsidRPr="00EB4A41" w:rsidRDefault="004907D3" w:rsidP="003C213F">
      <w:pPr>
        <w:jc w:val="center"/>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8"/>
        <w:gridCol w:w="6000"/>
      </w:tblGrid>
      <w:tr w:rsidR="004907D3" w:rsidRPr="00EB4A41">
        <w:tc>
          <w:tcPr>
            <w:tcW w:w="4108" w:type="dxa"/>
          </w:tcPr>
          <w:p w:rsidR="004907D3" w:rsidRPr="00EB4A41" w:rsidRDefault="004907D3" w:rsidP="00F00C38">
            <w:pPr>
              <w:pStyle w:val="BodyText"/>
            </w:pPr>
            <w:r w:rsidRPr="00EB4A41">
              <w:t xml:space="preserve">Наименование подпрограммы </w:t>
            </w:r>
          </w:p>
          <w:p w:rsidR="004907D3" w:rsidRPr="00EB4A41" w:rsidRDefault="004907D3" w:rsidP="00F00C38">
            <w:pPr>
              <w:pStyle w:val="BodyText"/>
            </w:pPr>
            <w:r w:rsidRPr="00EB4A41">
              <w:t xml:space="preserve">                   </w:t>
            </w:r>
          </w:p>
          <w:p w:rsidR="004907D3" w:rsidRPr="00EB4A41" w:rsidRDefault="004907D3" w:rsidP="00F00C38">
            <w:pPr>
              <w:pStyle w:val="BodyText"/>
              <w:rPr>
                <w:b/>
                <w:bCs/>
              </w:rPr>
            </w:pPr>
          </w:p>
        </w:tc>
        <w:tc>
          <w:tcPr>
            <w:tcW w:w="6000" w:type="dxa"/>
          </w:tcPr>
          <w:p w:rsidR="004907D3" w:rsidRPr="00EB4A41" w:rsidRDefault="004907D3" w:rsidP="00864E69">
            <w:pPr>
              <w:pStyle w:val="BodyText"/>
              <w:jc w:val="left"/>
              <w:rPr>
                <w:b/>
                <w:bCs/>
              </w:rPr>
            </w:pPr>
            <w:r w:rsidRPr="00EB4A41">
              <w:t>«</w:t>
            </w:r>
            <w:r>
              <w:t>Содействие развитию</w:t>
            </w:r>
            <w:r w:rsidRPr="00EB4A41">
              <w:t xml:space="preserve"> субъектов малого и среднего предпринимательства в Абанском районе» на 2014-2016 годы</w:t>
            </w:r>
          </w:p>
        </w:tc>
      </w:tr>
      <w:tr w:rsidR="004907D3" w:rsidRPr="00EB4A41">
        <w:trPr>
          <w:trHeight w:val="1066"/>
        </w:trPr>
        <w:tc>
          <w:tcPr>
            <w:tcW w:w="4108" w:type="dxa"/>
          </w:tcPr>
          <w:p w:rsidR="004907D3" w:rsidRPr="00EB4A41" w:rsidRDefault="004907D3" w:rsidP="00F00C38">
            <w:pPr>
              <w:pStyle w:val="BodyText"/>
            </w:pPr>
            <w:r w:rsidRPr="00EB4A41">
              <w:t>Наименование муниципальной программы, в рамках которой реализуется подпрограмма</w:t>
            </w:r>
          </w:p>
        </w:tc>
        <w:tc>
          <w:tcPr>
            <w:tcW w:w="6000" w:type="dxa"/>
          </w:tcPr>
          <w:p w:rsidR="004907D3" w:rsidRPr="00EB4A41" w:rsidRDefault="004907D3" w:rsidP="00864E69">
            <w:pPr>
              <w:widowControl w:val="0"/>
              <w:autoSpaceDE w:val="0"/>
              <w:autoSpaceDN w:val="0"/>
              <w:adjustRightInd w:val="0"/>
              <w:rPr>
                <w:sz w:val="28"/>
                <w:szCs w:val="28"/>
              </w:rPr>
            </w:pPr>
            <w:r w:rsidRPr="00EB4A41">
              <w:rPr>
                <w:sz w:val="28"/>
                <w:szCs w:val="28"/>
              </w:rPr>
              <w:t>Управление муниципальными финансами Абанского района на 2014-2016 годы</w:t>
            </w:r>
          </w:p>
        </w:tc>
      </w:tr>
      <w:tr w:rsidR="004907D3" w:rsidRPr="00EB4A41">
        <w:trPr>
          <w:trHeight w:val="1920"/>
        </w:trPr>
        <w:tc>
          <w:tcPr>
            <w:tcW w:w="4108" w:type="dxa"/>
          </w:tcPr>
          <w:p w:rsidR="004907D3" w:rsidRPr="00EB4A41" w:rsidRDefault="004907D3" w:rsidP="00925CEF">
            <w:pPr>
              <w:pStyle w:val="BodyText"/>
            </w:pPr>
            <w:r w:rsidRPr="00EB4A41">
              <w:t>Муниципальный заказчик – координатор подпрограммы (орган администрации Абанского района, главный распорядитель бюджетных средств, определенный в муниципальной программе соисполнителем, реализующим настоящую программу)</w:t>
            </w:r>
          </w:p>
        </w:tc>
        <w:tc>
          <w:tcPr>
            <w:tcW w:w="6000" w:type="dxa"/>
          </w:tcPr>
          <w:p w:rsidR="004907D3" w:rsidRPr="00EB4A41" w:rsidRDefault="004907D3" w:rsidP="00864E69">
            <w:pPr>
              <w:widowControl w:val="0"/>
              <w:autoSpaceDE w:val="0"/>
              <w:autoSpaceDN w:val="0"/>
              <w:adjustRightInd w:val="0"/>
              <w:rPr>
                <w:sz w:val="28"/>
                <w:szCs w:val="28"/>
              </w:rPr>
            </w:pPr>
            <w:r w:rsidRPr="00EB4A41">
              <w:rPr>
                <w:sz w:val="28"/>
                <w:szCs w:val="28"/>
              </w:rPr>
              <w:t>Администрация Абанского района</w:t>
            </w:r>
          </w:p>
        </w:tc>
      </w:tr>
      <w:tr w:rsidR="004907D3" w:rsidRPr="00EB4A41">
        <w:trPr>
          <w:trHeight w:val="1396"/>
        </w:trPr>
        <w:tc>
          <w:tcPr>
            <w:tcW w:w="4108" w:type="dxa"/>
          </w:tcPr>
          <w:p w:rsidR="004907D3" w:rsidRPr="00EB4A41" w:rsidRDefault="004907D3" w:rsidP="00F00C38">
            <w:pPr>
              <w:pStyle w:val="BodyText"/>
            </w:pPr>
            <w:r w:rsidRPr="00EB4A41">
              <w:t>Исполнители мероприятий подпрограммы, главные распорядители бюджетных средств</w:t>
            </w:r>
          </w:p>
        </w:tc>
        <w:tc>
          <w:tcPr>
            <w:tcW w:w="6000" w:type="dxa"/>
          </w:tcPr>
          <w:p w:rsidR="004907D3" w:rsidRPr="00EB4A41" w:rsidRDefault="004907D3" w:rsidP="00864E69">
            <w:pPr>
              <w:widowControl w:val="0"/>
              <w:autoSpaceDE w:val="0"/>
              <w:autoSpaceDN w:val="0"/>
              <w:adjustRightInd w:val="0"/>
              <w:rPr>
                <w:sz w:val="28"/>
                <w:szCs w:val="28"/>
              </w:rPr>
            </w:pPr>
            <w:r w:rsidRPr="00EB4A41">
              <w:rPr>
                <w:sz w:val="28"/>
                <w:szCs w:val="28"/>
              </w:rPr>
              <w:t>Администрация Абанского района</w:t>
            </w:r>
          </w:p>
        </w:tc>
      </w:tr>
      <w:tr w:rsidR="004907D3" w:rsidRPr="00EB4A41">
        <w:trPr>
          <w:trHeight w:val="3025"/>
        </w:trPr>
        <w:tc>
          <w:tcPr>
            <w:tcW w:w="4108" w:type="dxa"/>
          </w:tcPr>
          <w:p w:rsidR="004907D3" w:rsidRPr="00EB4A41" w:rsidRDefault="004907D3" w:rsidP="00F00C38">
            <w:pPr>
              <w:pStyle w:val="BodyText"/>
            </w:pPr>
            <w:r w:rsidRPr="00EB4A41">
              <w:t>Цель и задачи подпрограммы</w:t>
            </w:r>
          </w:p>
        </w:tc>
        <w:tc>
          <w:tcPr>
            <w:tcW w:w="6000" w:type="dxa"/>
          </w:tcPr>
          <w:p w:rsidR="004907D3" w:rsidRPr="00EB4A41" w:rsidRDefault="004907D3" w:rsidP="00864E69">
            <w:pPr>
              <w:pStyle w:val="BodyText"/>
              <w:jc w:val="left"/>
            </w:pPr>
            <w:r w:rsidRPr="00EB4A41">
              <w:t>Цель подпрограммы: создание благоприятных условий для развития малого и среднего предпринимательства в Абанском районе.</w:t>
            </w:r>
          </w:p>
          <w:p w:rsidR="004907D3" w:rsidRPr="00EB4A41" w:rsidRDefault="004907D3" w:rsidP="00864E69">
            <w:pPr>
              <w:pStyle w:val="BodyText"/>
              <w:jc w:val="left"/>
            </w:pPr>
            <w:r w:rsidRPr="00EB4A41">
              <w:t>Задачи подпрограммы:</w:t>
            </w:r>
          </w:p>
          <w:p w:rsidR="004907D3" w:rsidRPr="00EB4A41" w:rsidRDefault="004907D3" w:rsidP="00864E69">
            <w:pPr>
              <w:pStyle w:val="BodyText"/>
              <w:jc w:val="left"/>
            </w:pPr>
            <w:r w:rsidRPr="00EB4A41">
              <w:t>1.Создание эффективных форм  финансово-имущественной поддержки субъектам малого и среднего предпринимательства;</w:t>
            </w:r>
          </w:p>
          <w:p w:rsidR="004907D3" w:rsidRPr="00EB4A41" w:rsidRDefault="004907D3" w:rsidP="00864E69">
            <w:pPr>
              <w:pStyle w:val="BodyText"/>
              <w:jc w:val="left"/>
            </w:pPr>
            <w:r w:rsidRPr="00EB4A41">
              <w:t>2.Повышение доступности информационно- консультационных ресурсов для субъектов малого и среднего  предпринимательства</w:t>
            </w:r>
            <w:r>
              <w:t>.</w:t>
            </w:r>
          </w:p>
        </w:tc>
      </w:tr>
      <w:tr w:rsidR="004907D3" w:rsidRPr="00EB4A41">
        <w:tc>
          <w:tcPr>
            <w:tcW w:w="4108" w:type="dxa"/>
          </w:tcPr>
          <w:p w:rsidR="004907D3" w:rsidRPr="00EB4A41" w:rsidRDefault="004907D3" w:rsidP="00F00C38">
            <w:pPr>
              <w:pStyle w:val="BodyText"/>
            </w:pPr>
            <w:r w:rsidRPr="00EB4A41">
              <w:t xml:space="preserve">Целевые индикаторы </w:t>
            </w:r>
          </w:p>
        </w:tc>
        <w:tc>
          <w:tcPr>
            <w:tcW w:w="6000" w:type="dxa"/>
          </w:tcPr>
          <w:p w:rsidR="004907D3" w:rsidRPr="00EB4A41" w:rsidRDefault="004907D3" w:rsidP="00864E69">
            <w:pPr>
              <w:pStyle w:val="BodyText"/>
              <w:jc w:val="left"/>
            </w:pPr>
            <w:r w:rsidRPr="00EB4A41">
              <w:t>1.Количество субъектов малого и  среднего предпринимательства, получивших муниципальную поддержку (ежегодно) - 4 единицы;</w:t>
            </w:r>
          </w:p>
          <w:p w:rsidR="004907D3" w:rsidRPr="00EB4A41" w:rsidRDefault="004907D3" w:rsidP="00864E69">
            <w:pPr>
              <w:pStyle w:val="BodyText"/>
              <w:jc w:val="left"/>
            </w:pPr>
            <w:r w:rsidRPr="00EB4A41">
              <w:t>2.Количество созданных рабочих мест  (включая вновь зарегистрированных индивидуальных предпринимателей) в  сфере малого и среднего предпринимательства при реализации мероприятий подпрограммы - 15 единиц;</w:t>
            </w:r>
          </w:p>
          <w:p w:rsidR="004907D3" w:rsidRPr="00EB4A41" w:rsidRDefault="004907D3" w:rsidP="00864E69">
            <w:pPr>
              <w:pStyle w:val="BodyText"/>
              <w:jc w:val="left"/>
            </w:pPr>
            <w:r w:rsidRPr="00EB4A41">
              <w:t>3.Количество сохраненных рабочих мест в сфере малого и среднего предпринимательства за период реализации подпрограммы, 6 единиц.</w:t>
            </w:r>
          </w:p>
          <w:p w:rsidR="004907D3" w:rsidRPr="00EB4A41" w:rsidRDefault="004907D3" w:rsidP="00864E69">
            <w:pPr>
              <w:pStyle w:val="BodyText"/>
              <w:jc w:val="left"/>
            </w:pPr>
            <w:r w:rsidRPr="00EB4A41">
              <w:t>4.Объем привлеченных поддержанными субъектами малого и (или) среднего предпринимательства инвестиций при  реализации подпрограммы –6</w:t>
            </w:r>
            <w:r>
              <w:t>,</w:t>
            </w:r>
            <w:r w:rsidRPr="00EB4A41">
              <w:t>0</w:t>
            </w:r>
            <w:r>
              <w:t xml:space="preserve"> млн.</w:t>
            </w:r>
            <w:r w:rsidRPr="00EB4A41">
              <w:t xml:space="preserve"> рублей</w:t>
            </w:r>
            <w:r>
              <w:t>.</w:t>
            </w:r>
          </w:p>
        </w:tc>
      </w:tr>
      <w:tr w:rsidR="004907D3" w:rsidRPr="00EB4A41">
        <w:tc>
          <w:tcPr>
            <w:tcW w:w="4108" w:type="dxa"/>
          </w:tcPr>
          <w:p w:rsidR="004907D3" w:rsidRPr="00EB4A41" w:rsidRDefault="004907D3" w:rsidP="007F1CBF">
            <w:pPr>
              <w:pStyle w:val="BodyText"/>
              <w:jc w:val="left"/>
            </w:pPr>
            <w:r w:rsidRPr="00EB4A41">
              <w:t>Сроки реализации подпрограммы</w:t>
            </w:r>
          </w:p>
        </w:tc>
        <w:tc>
          <w:tcPr>
            <w:tcW w:w="6000" w:type="dxa"/>
          </w:tcPr>
          <w:p w:rsidR="004907D3" w:rsidRPr="00EB4A41" w:rsidRDefault="004907D3" w:rsidP="00864E69">
            <w:pPr>
              <w:pStyle w:val="BodyText"/>
              <w:jc w:val="left"/>
            </w:pPr>
            <w:r w:rsidRPr="00EB4A41">
              <w:t>2014-2016 годы</w:t>
            </w:r>
          </w:p>
        </w:tc>
      </w:tr>
      <w:tr w:rsidR="004907D3" w:rsidRPr="00EB4A41">
        <w:tc>
          <w:tcPr>
            <w:tcW w:w="4108" w:type="dxa"/>
          </w:tcPr>
          <w:p w:rsidR="004907D3" w:rsidRPr="00EB4A41" w:rsidRDefault="004907D3" w:rsidP="00F00C38">
            <w:pPr>
              <w:pStyle w:val="BodyText"/>
            </w:pPr>
            <w:r w:rsidRPr="00EB4A41">
              <w:t>Объемы и источники финансирования подпрограммы на период действия программы с указанием на источники финансирования по годам реализации подпрограммы</w:t>
            </w:r>
          </w:p>
        </w:tc>
        <w:tc>
          <w:tcPr>
            <w:tcW w:w="6000" w:type="dxa"/>
          </w:tcPr>
          <w:p w:rsidR="004907D3" w:rsidRPr="00EB4A41" w:rsidRDefault="004907D3" w:rsidP="00864E69">
            <w:pPr>
              <w:pStyle w:val="BodyText"/>
              <w:jc w:val="left"/>
            </w:pPr>
            <w:r w:rsidRPr="00EB4A41">
              <w:t xml:space="preserve">Общий объём </w:t>
            </w:r>
            <w:r>
              <w:t>бюджетных ассигнований на реализацию</w:t>
            </w:r>
            <w:r w:rsidRPr="00EB4A41">
              <w:t xml:space="preserve"> подпрограммы </w:t>
            </w:r>
            <w:r>
              <w:t>составляет</w:t>
            </w:r>
            <w:r w:rsidRPr="00EB4A41">
              <w:t xml:space="preserve"> </w:t>
            </w:r>
            <w:r>
              <w:t>2</w:t>
            </w:r>
            <w:r w:rsidRPr="00EB4A41">
              <w:t>0</w:t>
            </w:r>
            <w:r>
              <w:t>13</w:t>
            </w:r>
            <w:r w:rsidRPr="00EB4A41">
              <w:t>,</w:t>
            </w:r>
            <w:r>
              <w:t>2</w:t>
            </w:r>
            <w:r w:rsidRPr="00EB4A41">
              <w:t xml:space="preserve"> тысяч рублей,</w:t>
            </w:r>
            <w:r>
              <w:t xml:space="preserve"> </w:t>
            </w:r>
            <w:r w:rsidRPr="00EB4A41">
              <w:t>в том числ</w:t>
            </w:r>
            <w:r>
              <w:t>е</w:t>
            </w:r>
            <w:r w:rsidRPr="00EB4A41">
              <w:t>:</w:t>
            </w:r>
          </w:p>
          <w:p w:rsidR="004907D3" w:rsidRDefault="004907D3" w:rsidP="00864E69">
            <w:pPr>
              <w:pStyle w:val="BodyText"/>
              <w:jc w:val="left"/>
            </w:pPr>
            <w:r>
              <w:t>513,2 тыс.руб. средства федерального бюджета;</w:t>
            </w:r>
          </w:p>
          <w:p w:rsidR="004907D3" w:rsidRDefault="004907D3" w:rsidP="00864E69">
            <w:pPr>
              <w:pStyle w:val="BodyText"/>
              <w:jc w:val="left"/>
            </w:pPr>
            <w:r>
              <w:t>1500,0 тыс. руб. средства районного бюджета.</w:t>
            </w:r>
          </w:p>
          <w:p w:rsidR="004907D3" w:rsidRDefault="004907D3" w:rsidP="00864E69">
            <w:pPr>
              <w:pStyle w:val="BodyText"/>
              <w:jc w:val="left"/>
            </w:pPr>
            <w:r>
              <w:t>Объем финансирования по годам реализации подпрограммы:</w:t>
            </w:r>
          </w:p>
          <w:p w:rsidR="004907D3" w:rsidRDefault="004907D3" w:rsidP="00864E69">
            <w:pPr>
              <w:pStyle w:val="BodyText"/>
              <w:jc w:val="left"/>
            </w:pPr>
            <w:r w:rsidRPr="00EB4A41">
              <w:t xml:space="preserve">2014 год – </w:t>
            </w:r>
            <w:r>
              <w:t>963</w:t>
            </w:r>
            <w:r w:rsidRPr="00EB4A41">
              <w:t>,</w:t>
            </w:r>
            <w:r>
              <w:t>2</w:t>
            </w:r>
            <w:r w:rsidRPr="00EB4A41">
              <w:t xml:space="preserve"> тыс. руб</w:t>
            </w:r>
            <w:r>
              <w:t>лей, в т.ч.:</w:t>
            </w:r>
          </w:p>
          <w:p w:rsidR="004907D3" w:rsidRDefault="004907D3" w:rsidP="00864E69">
            <w:pPr>
              <w:pStyle w:val="BodyText"/>
              <w:jc w:val="left"/>
            </w:pPr>
            <w:r>
              <w:t>513,2 тыс.руб. средства федерального бюджета;</w:t>
            </w:r>
          </w:p>
          <w:p w:rsidR="004907D3" w:rsidRDefault="004907D3" w:rsidP="00864E69">
            <w:pPr>
              <w:pStyle w:val="BodyText"/>
              <w:jc w:val="left"/>
            </w:pPr>
            <w:r>
              <w:t>450,0 тыс. руб. средства районного бюджета.</w:t>
            </w:r>
          </w:p>
          <w:p w:rsidR="004907D3" w:rsidRDefault="004907D3" w:rsidP="00864E69">
            <w:pPr>
              <w:pStyle w:val="BodyText"/>
              <w:jc w:val="left"/>
            </w:pPr>
            <w:r w:rsidRPr="00EB4A41">
              <w:t>2015 год – 500,0 тыс. руб</w:t>
            </w:r>
            <w:r>
              <w:t>лей, в т.ч.</w:t>
            </w:r>
          </w:p>
          <w:p w:rsidR="004907D3" w:rsidRDefault="004907D3" w:rsidP="007F1CBF">
            <w:pPr>
              <w:pStyle w:val="BodyText"/>
              <w:jc w:val="left"/>
            </w:pPr>
            <w:r>
              <w:t>500,0 тыс. руб. средства районного бюджета.</w:t>
            </w:r>
          </w:p>
          <w:p w:rsidR="004907D3" w:rsidRPr="00EB4A41" w:rsidRDefault="004907D3" w:rsidP="00864E69">
            <w:pPr>
              <w:pStyle w:val="BodyText"/>
              <w:jc w:val="left"/>
            </w:pPr>
            <w:r w:rsidRPr="00EB4A41">
              <w:t>2016 год – 550,0 тыс. руб</w:t>
            </w:r>
            <w:r>
              <w:t>лей, в т.ч.:</w:t>
            </w:r>
          </w:p>
          <w:p w:rsidR="004907D3" w:rsidRPr="00EB4A41" w:rsidRDefault="004907D3" w:rsidP="00864E69">
            <w:pPr>
              <w:pStyle w:val="BodyText"/>
              <w:jc w:val="left"/>
            </w:pPr>
            <w:r>
              <w:t>550,0 тыс. руб. средства районного бюджета.</w:t>
            </w:r>
          </w:p>
        </w:tc>
      </w:tr>
      <w:tr w:rsidR="004907D3" w:rsidRPr="00EB4A41">
        <w:tc>
          <w:tcPr>
            <w:tcW w:w="4108" w:type="dxa"/>
          </w:tcPr>
          <w:p w:rsidR="004907D3" w:rsidRPr="00EB4A41" w:rsidRDefault="004907D3" w:rsidP="0035742A">
            <w:pPr>
              <w:pStyle w:val="BodyText"/>
            </w:pPr>
            <w:r w:rsidRPr="00EB4A41">
              <w:t>Система организации контроля за исполнением подпрограммы</w:t>
            </w:r>
          </w:p>
        </w:tc>
        <w:tc>
          <w:tcPr>
            <w:tcW w:w="6000" w:type="dxa"/>
          </w:tcPr>
          <w:p w:rsidR="004907D3" w:rsidRPr="00EB4A41" w:rsidRDefault="004907D3" w:rsidP="00864E69">
            <w:pPr>
              <w:pStyle w:val="BodyText"/>
              <w:jc w:val="left"/>
            </w:pPr>
            <w:r w:rsidRPr="00EB4A41">
              <w:t xml:space="preserve"> Контроль за ходом реализации подпрограммы осуществляют:</w:t>
            </w:r>
          </w:p>
          <w:p w:rsidR="004907D3" w:rsidRPr="00EB4A41" w:rsidRDefault="004907D3" w:rsidP="00864E69">
            <w:pPr>
              <w:pStyle w:val="BodyText"/>
              <w:jc w:val="left"/>
            </w:pPr>
            <w:r w:rsidRPr="00EB4A41">
              <w:t>администрация Абанского района (отдел социально-экономического развития);</w:t>
            </w:r>
          </w:p>
          <w:p w:rsidR="004907D3" w:rsidRPr="00EB4A41" w:rsidRDefault="004907D3" w:rsidP="00864E69">
            <w:pPr>
              <w:pStyle w:val="BodyText"/>
              <w:jc w:val="left"/>
            </w:pPr>
            <w:r w:rsidRPr="00EB4A41">
              <w:t>Финансовое управление администрации Абанского района</w:t>
            </w:r>
          </w:p>
        </w:tc>
      </w:tr>
    </w:tbl>
    <w:p w:rsidR="004907D3" w:rsidRPr="00EB4A41" w:rsidRDefault="004907D3" w:rsidP="003C213F">
      <w:pPr>
        <w:jc w:val="center"/>
        <w:rPr>
          <w:b/>
          <w:bCs/>
          <w:sz w:val="28"/>
          <w:szCs w:val="28"/>
        </w:rPr>
      </w:pPr>
    </w:p>
    <w:p w:rsidR="004907D3" w:rsidRPr="00EB4A41" w:rsidRDefault="004907D3" w:rsidP="003C213F">
      <w:pPr>
        <w:jc w:val="center"/>
        <w:rPr>
          <w:b/>
          <w:bCs/>
          <w:sz w:val="28"/>
          <w:szCs w:val="28"/>
        </w:rPr>
      </w:pPr>
      <w:r w:rsidRPr="00EB4A41">
        <w:rPr>
          <w:b/>
          <w:bCs/>
          <w:sz w:val="28"/>
          <w:szCs w:val="28"/>
        </w:rPr>
        <w:t>2.</w:t>
      </w:r>
      <w:r>
        <w:rPr>
          <w:b/>
          <w:bCs/>
          <w:sz w:val="28"/>
          <w:szCs w:val="28"/>
        </w:rPr>
        <w:t xml:space="preserve"> Основные разделы подпрограммы </w:t>
      </w:r>
    </w:p>
    <w:p w:rsidR="004907D3" w:rsidRPr="00EB4A41" w:rsidRDefault="004907D3" w:rsidP="003C213F">
      <w:pPr>
        <w:rPr>
          <w:b/>
          <w:bCs/>
          <w:sz w:val="28"/>
          <w:szCs w:val="28"/>
        </w:rPr>
      </w:pPr>
    </w:p>
    <w:p w:rsidR="004907D3" w:rsidRPr="005712EA" w:rsidRDefault="004907D3" w:rsidP="00B50124">
      <w:pPr>
        <w:pStyle w:val="ListParagraph"/>
        <w:numPr>
          <w:ilvl w:val="1"/>
          <w:numId w:val="34"/>
        </w:numPr>
        <w:jc w:val="center"/>
        <w:rPr>
          <w:sz w:val="28"/>
          <w:szCs w:val="28"/>
        </w:rPr>
      </w:pPr>
      <w:r w:rsidRPr="00A44D9D">
        <w:rPr>
          <w:b/>
          <w:bCs/>
          <w:sz w:val="28"/>
          <w:szCs w:val="28"/>
        </w:rPr>
        <w:t xml:space="preserve"> Постановка общерайонной проблемы и обоснование необходимости разработки подпрограммы</w:t>
      </w:r>
    </w:p>
    <w:p w:rsidR="004907D3" w:rsidRPr="00A44D9D" w:rsidRDefault="004907D3" w:rsidP="005712EA">
      <w:pPr>
        <w:pStyle w:val="ListParagraph"/>
        <w:ind w:left="1080"/>
        <w:rPr>
          <w:sz w:val="28"/>
          <w:szCs w:val="28"/>
        </w:rPr>
      </w:pPr>
    </w:p>
    <w:p w:rsidR="004907D3" w:rsidRPr="00EB4A41" w:rsidRDefault="004907D3" w:rsidP="003C213F">
      <w:pPr>
        <w:jc w:val="both"/>
        <w:rPr>
          <w:sz w:val="28"/>
          <w:szCs w:val="28"/>
        </w:rPr>
      </w:pPr>
      <w:r w:rsidRPr="00EB4A41">
        <w:rPr>
          <w:sz w:val="28"/>
          <w:szCs w:val="28"/>
        </w:rPr>
        <w:t xml:space="preserve">          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 положительно зарекомендовавших себя в ходе реализации районной </w:t>
      </w:r>
      <w:r>
        <w:rPr>
          <w:sz w:val="28"/>
          <w:szCs w:val="28"/>
        </w:rPr>
        <w:t xml:space="preserve">долгосрочной </w:t>
      </w:r>
      <w:r w:rsidRPr="00EB4A41">
        <w:rPr>
          <w:sz w:val="28"/>
          <w:szCs w:val="28"/>
        </w:rPr>
        <w:t>целевой программы «Поддержка малого и среднего предпринимательства в Абанском районе на 2011-2013 годы»</w:t>
      </w:r>
      <w:r>
        <w:rPr>
          <w:sz w:val="28"/>
          <w:szCs w:val="28"/>
        </w:rPr>
        <w:t>,</w:t>
      </w:r>
      <w:r w:rsidRPr="00A44D9D">
        <w:rPr>
          <w:sz w:val="28"/>
          <w:szCs w:val="28"/>
        </w:rPr>
        <w:t xml:space="preserve"> </w:t>
      </w:r>
      <w:r w:rsidRPr="00EB4A41">
        <w:rPr>
          <w:sz w:val="28"/>
          <w:szCs w:val="28"/>
        </w:rPr>
        <w:t>утвержденной постановлением администрации Абанского района от 23.11.2010 № 1099-п (далее – ДЦП).</w:t>
      </w:r>
    </w:p>
    <w:p w:rsidR="004907D3" w:rsidRPr="00EB4A41" w:rsidRDefault="004907D3" w:rsidP="00C36584">
      <w:pPr>
        <w:ind w:firstLine="709"/>
        <w:jc w:val="both"/>
        <w:rPr>
          <w:sz w:val="28"/>
          <w:szCs w:val="28"/>
        </w:rPr>
      </w:pPr>
      <w:r w:rsidRPr="00EB4A41">
        <w:rPr>
          <w:sz w:val="28"/>
          <w:szCs w:val="28"/>
        </w:rPr>
        <w:t>Развитие малого и среднего предпринимательства в Абанском районе в последние годы приобретает все большее социальное и экономическое значение, способствуя повышению благосостояния населения, созданию новых рабочих мест, увеличению доходной части местного бюджета.</w:t>
      </w:r>
    </w:p>
    <w:p w:rsidR="004907D3" w:rsidRPr="00EB4A41" w:rsidRDefault="004907D3" w:rsidP="00C36584">
      <w:pPr>
        <w:ind w:firstLine="709"/>
        <w:jc w:val="both"/>
        <w:rPr>
          <w:sz w:val="28"/>
          <w:szCs w:val="28"/>
        </w:rPr>
      </w:pPr>
      <w:r w:rsidRPr="00EB4A41">
        <w:rPr>
          <w:sz w:val="28"/>
          <w:szCs w:val="28"/>
        </w:rPr>
        <w:t>Малое и среднее предпринимательство является неотъемлемой частью экономической системы района. Субъекты малого и среднего предпринимательства присутствуют во всех отраслях производственной и непроизводственной сфер деятельности, поэтому развитие малого и среднего предпринимательства является основным  фактором, определяющим устойчивое развитие экономики района.</w:t>
      </w:r>
    </w:p>
    <w:p w:rsidR="004907D3" w:rsidRPr="00EB4A41" w:rsidRDefault="004907D3" w:rsidP="003C213F">
      <w:pPr>
        <w:jc w:val="both"/>
        <w:rPr>
          <w:sz w:val="28"/>
          <w:szCs w:val="28"/>
        </w:rPr>
      </w:pPr>
      <w:r w:rsidRPr="00EB4A41">
        <w:rPr>
          <w:sz w:val="28"/>
          <w:szCs w:val="28"/>
        </w:rPr>
        <w:t xml:space="preserve">          На территории Абанского района осуществляют свою деятельность 59</w:t>
      </w:r>
      <w:r w:rsidRPr="00EB4A41">
        <w:rPr>
          <w:b/>
          <w:bCs/>
          <w:sz w:val="28"/>
          <w:szCs w:val="28"/>
        </w:rPr>
        <w:t xml:space="preserve"> </w:t>
      </w:r>
      <w:r w:rsidRPr="00EB4A41">
        <w:rPr>
          <w:sz w:val="28"/>
          <w:szCs w:val="28"/>
        </w:rPr>
        <w:t>малых предприятий (юридических лиц) и 490 индивидуальных предпринимателей. По сравнению с 2009 годом количество зарегистрированных индивидуальных предпринимателей увеличилось на 38 человек. Наиболее привлекательной для субъектов малого и среднего предпринимательства остается непроизводственная сфера (торговля), сельское хозяйство. Удельный вес сельскохозяйственных предприятий (юридических лиц) в общем объеме организаций малого бизнеса составляет 47,5 процентов</w:t>
      </w:r>
    </w:p>
    <w:p w:rsidR="004907D3" w:rsidRPr="00EB4A41" w:rsidRDefault="004907D3" w:rsidP="003C213F">
      <w:pPr>
        <w:tabs>
          <w:tab w:val="left" w:pos="3119"/>
        </w:tabs>
        <w:jc w:val="both"/>
        <w:rPr>
          <w:sz w:val="28"/>
          <w:szCs w:val="28"/>
        </w:rPr>
      </w:pPr>
      <w:r w:rsidRPr="00EB4A41">
        <w:rPr>
          <w:sz w:val="28"/>
          <w:szCs w:val="28"/>
        </w:rPr>
        <w:t xml:space="preserve">           Среднесписочная численность работников малых предприятий составляет 1019 человек. Сложилась тенденция роста доли численности работников малых предприятий в среднесписочной численности работников всех предприятий и организаций, которая в 2006 году составляла 36,84 процента, в 2010 году 45,37 процентов.</w:t>
      </w:r>
    </w:p>
    <w:p w:rsidR="004907D3" w:rsidRPr="00EB4A41" w:rsidRDefault="004907D3" w:rsidP="003C213F">
      <w:pPr>
        <w:jc w:val="both"/>
        <w:rPr>
          <w:sz w:val="28"/>
          <w:szCs w:val="28"/>
        </w:rPr>
      </w:pPr>
      <w:r w:rsidRPr="00EB4A41">
        <w:rPr>
          <w:sz w:val="28"/>
          <w:szCs w:val="28"/>
        </w:rPr>
        <w:t xml:space="preserve">      Среднесписочная численность работников у индивидуальных предпринимателей – 752 человек или 100 процентов к уровню прошлого года и 104 процента к 2010 году.</w:t>
      </w:r>
    </w:p>
    <w:p w:rsidR="004907D3" w:rsidRPr="00EB4A41" w:rsidRDefault="004907D3" w:rsidP="003C213F">
      <w:pPr>
        <w:jc w:val="both"/>
        <w:rPr>
          <w:sz w:val="28"/>
          <w:szCs w:val="28"/>
        </w:rPr>
      </w:pPr>
      <w:r w:rsidRPr="00EB4A41">
        <w:rPr>
          <w:sz w:val="28"/>
          <w:szCs w:val="28"/>
        </w:rPr>
        <w:t xml:space="preserve">         Фонд начисленной заработной платы работников малых предприятий  за  2012 год составил 8678,8 млн. рублей  или 107,2 % к 2011 году. Фонд начисленной  заработной платы  работников у индивидуальных предпринимателей в 2012 году составил 4036,7 млн. рублей.</w:t>
      </w:r>
    </w:p>
    <w:p w:rsidR="004907D3" w:rsidRPr="00EB4A41" w:rsidRDefault="004907D3" w:rsidP="003C213F">
      <w:pPr>
        <w:jc w:val="both"/>
        <w:rPr>
          <w:sz w:val="28"/>
          <w:szCs w:val="28"/>
        </w:rPr>
      </w:pPr>
      <w:r w:rsidRPr="00EB4A41">
        <w:rPr>
          <w:sz w:val="28"/>
          <w:szCs w:val="28"/>
        </w:rPr>
        <w:t xml:space="preserve">         Среднемесячная заработная плата работников малых предприятий за 2012 год составила 8516,48 рублей (109,3 % к уровню прошлого года) и 112,3 процентов к 2010 году.</w:t>
      </w:r>
    </w:p>
    <w:p w:rsidR="004907D3" w:rsidRPr="00EB4A41" w:rsidRDefault="004907D3" w:rsidP="003C213F">
      <w:pPr>
        <w:jc w:val="both"/>
        <w:rPr>
          <w:sz w:val="28"/>
          <w:szCs w:val="28"/>
        </w:rPr>
      </w:pPr>
      <w:r w:rsidRPr="00EB4A41">
        <w:rPr>
          <w:sz w:val="28"/>
          <w:szCs w:val="28"/>
        </w:rPr>
        <w:t xml:space="preserve">         Оборот организаций малого бизнеса в 2012 году выразился в сумме 732868,1 тысяч рублей или 139,6 % к уровню прошлого года и 151,9 процентов к 2010 году.</w:t>
      </w:r>
    </w:p>
    <w:p w:rsidR="004907D3" w:rsidRPr="00EB4A41" w:rsidRDefault="004907D3" w:rsidP="003C213F">
      <w:pPr>
        <w:jc w:val="both"/>
        <w:rPr>
          <w:sz w:val="28"/>
          <w:szCs w:val="28"/>
        </w:rPr>
      </w:pPr>
      <w:r w:rsidRPr="00EB4A41">
        <w:rPr>
          <w:sz w:val="28"/>
          <w:szCs w:val="28"/>
        </w:rPr>
        <w:t xml:space="preserve">         Так как Абанский район является сельскохозяйственным районом, на долю сельскохозяйственных предприятий приходится 55,6 процентов от общего оборота малых предприятий.   </w:t>
      </w:r>
    </w:p>
    <w:p w:rsidR="004907D3" w:rsidRPr="00EB4A41" w:rsidRDefault="004907D3" w:rsidP="003C213F">
      <w:pPr>
        <w:jc w:val="both"/>
        <w:rPr>
          <w:sz w:val="28"/>
          <w:szCs w:val="28"/>
        </w:rPr>
      </w:pPr>
      <w:r w:rsidRPr="00EB4A41">
        <w:rPr>
          <w:sz w:val="28"/>
          <w:szCs w:val="28"/>
        </w:rPr>
        <w:t xml:space="preserve">         Наиболее привлекательными для субъектов малого предпринимательства все-таки остается непроизводственная сфера, особенно торговля, доля оборота торговых организаций в 2012 году составила 25,8 процента от оборота всех малых предприятии, производство электроэнергии, газа и воды – 16,0 процентов</w:t>
      </w:r>
      <w:r>
        <w:rPr>
          <w:sz w:val="28"/>
          <w:szCs w:val="28"/>
        </w:rPr>
        <w:t>,</w:t>
      </w:r>
      <w:r w:rsidRPr="00EB4A41">
        <w:rPr>
          <w:sz w:val="28"/>
          <w:szCs w:val="28"/>
        </w:rPr>
        <w:t xml:space="preserve"> обрабатывающие производства – 1,8 процентов, транспорт – 0,8 процентов.</w:t>
      </w:r>
    </w:p>
    <w:p w:rsidR="004907D3" w:rsidRPr="00EB4A41" w:rsidRDefault="004907D3" w:rsidP="003C213F">
      <w:pPr>
        <w:jc w:val="both"/>
        <w:rPr>
          <w:sz w:val="28"/>
          <w:szCs w:val="28"/>
        </w:rPr>
      </w:pPr>
      <w:r w:rsidRPr="00EB4A41">
        <w:rPr>
          <w:sz w:val="28"/>
          <w:szCs w:val="28"/>
        </w:rPr>
        <w:t xml:space="preserve">          Объем инвестиций в основной капитал субъектов малого предпринимательства возрос на 56,5 процентов  по сравнению с 2011 годом </w:t>
      </w:r>
      <w:r>
        <w:rPr>
          <w:sz w:val="28"/>
          <w:szCs w:val="28"/>
        </w:rPr>
        <w:t>и составил  310</w:t>
      </w:r>
      <w:r w:rsidRPr="00EB4A41">
        <w:rPr>
          <w:sz w:val="28"/>
          <w:szCs w:val="28"/>
        </w:rPr>
        <w:t>699 тысяч рублей.</w:t>
      </w:r>
    </w:p>
    <w:p w:rsidR="004907D3" w:rsidRPr="00EB4A41" w:rsidRDefault="004907D3" w:rsidP="00E53598">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 Наряду с положительными изменениями существуют и проблемы развития малого и среднего предпринимательства в районе. Основные проблемы, сдерживающие развитие малого и среднего предпринимательства, по оценкам самих предпринимателей, руководителей малых и средних предприятий, вызваны нехваткой собственных оборотных средств, ограниченным доступом к кредитным ресурсам (в основном из-за недостаточности ликвидного имущественного обеспечения), сложностью в подборе необходимых кадров, для начинающих субъектов малого предприниматель</w:t>
      </w:r>
      <w:r>
        <w:rPr>
          <w:rFonts w:ascii="Times New Roman" w:hAnsi="Times New Roman" w:cs="Times New Roman"/>
          <w:sz w:val="28"/>
          <w:szCs w:val="28"/>
        </w:rPr>
        <w:t>ства - высокими издержками при «вхождении на рынок»</w:t>
      </w:r>
      <w:r w:rsidRPr="00EB4A41">
        <w:rPr>
          <w:rFonts w:ascii="Times New Roman" w:hAnsi="Times New Roman" w:cs="Times New Roman"/>
          <w:sz w:val="28"/>
          <w:szCs w:val="28"/>
        </w:rPr>
        <w:t>.</w:t>
      </w:r>
    </w:p>
    <w:p w:rsidR="004907D3" w:rsidRPr="00EB4A41" w:rsidRDefault="004907D3" w:rsidP="00E53598">
      <w:pPr>
        <w:ind w:firstLine="709"/>
        <w:jc w:val="both"/>
        <w:rPr>
          <w:sz w:val="28"/>
          <w:szCs w:val="28"/>
        </w:rPr>
      </w:pPr>
      <w:r w:rsidRPr="00EB4A41">
        <w:rPr>
          <w:sz w:val="28"/>
          <w:szCs w:val="28"/>
        </w:rPr>
        <w:t xml:space="preserve">Тем не менее,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 Поддержка малого и среднего предпринимательства, основанная на программно-целевом подходе, при котором мероприятия взаимно увязаны по срокам, ресурсам и исполнителям, в сочетании с действенной системой управления и контроля создаст предпосылки для дальнейшего более динамичного развития этого сектора экономики. </w:t>
      </w:r>
    </w:p>
    <w:p w:rsidR="004907D3" w:rsidRPr="00EB4A41" w:rsidRDefault="004907D3" w:rsidP="00E53598">
      <w:pPr>
        <w:ind w:firstLine="709"/>
        <w:jc w:val="both"/>
        <w:rPr>
          <w:sz w:val="28"/>
          <w:szCs w:val="28"/>
        </w:rPr>
      </w:pPr>
      <w:r w:rsidRPr="00EB4A41">
        <w:rPr>
          <w:sz w:val="28"/>
          <w:szCs w:val="28"/>
        </w:rPr>
        <w:t>Основными принципами поддержки субъектов малого и среднего предпринимательства являются:</w:t>
      </w:r>
    </w:p>
    <w:p w:rsidR="004907D3" w:rsidRPr="00EB4A41" w:rsidRDefault="004907D3" w:rsidP="00E53598">
      <w:pPr>
        <w:ind w:firstLine="709"/>
        <w:jc w:val="both"/>
        <w:rPr>
          <w:sz w:val="28"/>
          <w:szCs w:val="28"/>
        </w:rPr>
      </w:pPr>
      <w:r w:rsidRPr="00EB4A41">
        <w:rPr>
          <w:sz w:val="28"/>
          <w:szCs w:val="28"/>
        </w:rPr>
        <w:t>- заявительный порядок обращения субъектов малого и среднего предпринимательства за оказанием поддержки;</w:t>
      </w:r>
    </w:p>
    <w:p w:rsidR="004907D3" w:rsidRPr="00EB4A41" w:rsidRDefault="004907D3" w:rsidP="00E53598">
      <w:pPr>
        <w:ind w:firstLine="709"/>
        <w:jc w:val="both"/>
        <w:rPr>
          <w:sz w:val="28"/>
          <w:szCs w:val="28"/>
        </w:rPr>
      </w:pPr>
      <w:r w:rsidRPr="00EB4A41">
        <w:rPr>
          <w:sz w:val="28"/>
          <w:szCs w:val="28"/>
        </w:rPr>
        <w:t>- доступность инфраструктуры поддержки малого и среднего предпринимательства для всех субъектов малого и среднего предпринимательства;</w:t>
      </w:r>
    </w:p>
    <w:p w:rsidR="004907D3" w:rsidRPr="00EB4A41" w:rsidRDefault="004907D3" w:rsidP="00E53598">
      <w:pPr>
        <w:ind w:firstLine="709"/>
        <w:jc w:val="both"/>
        <w:rPr>
          <w:sz w:val="28"/>
          <w:szCs w:val="28"/>
        </w:rPr>
      </w:pPr>
      <w:r w:rsidRPr="00EB4A41">
        <w:rPr>
          <w:sz w:val="28"/>
          <w:szCs w:val="28"/>
        </w:rPr>
        <w:t>- равный доступ субъектов малого и среднего предпринимательства к участию в настоящей программе;</w:t>
      </w:r>
    </w:p>
    <w:p w:rsidR="004907D3" w:rsidRPr="00EB4A41" w:rsidRDefault="004907D3" w:rsidP="00E53598">
      <w:pPr>
        <w:ind w:firstLine="709"/>
        <w:jc w:val="both"/>
        <w:rPr>
          <w:sz w:val="28"/>
          <w:szCs w:val="28"/>
        </w:rPr>
      </w:pPr>
      <w:r w:rsidRPr="00EB4A41">
        <w:rPr>
          <w:sz w:val="28"/>
          <w:szCs w:val="28"/>
        </w:rPr>
        <w:t>- оказание поддержки с соблюдением требований, установленных Фед</w:t>
      </w:r>
      <w:r>
        <w:rPr>
          <w:sz w:val="28"/>
          <w:szCs w:val="28"/>
        </w:rPr>
        <w:t xml:space="preserve">еральным законом от 26.07.2006 </w:t>
      </w:r>
      <w:r w:rsidRPr="00EB4A41">
        <w:rPr>
          <w:sz w:val="28"/>
          <w:szCs w:val="28"/>
        </w:rPr>
        <w:t>№135-ФЗ «О защите конкуренции».</w:t>
      </w:r>
    </w:p>
    <w:p w:rsidR="004907D3" w:rsidRPr="00EB4A41" w:rsidRDefault="004907D3" w:rsidP="00E53598">
      <w:pPr>
        <w:ind w:firstLine="709"/>
        <w:jc w:val="both"/>
        <w:rPr>
          <w:sz w:val="28"/>
          <w:szCs w:val="28"/>
        </w:rPr>
      </w:pPr>
      <w:r w:rsidRPr="00EB4A41">
        <w:rPr>
          <w:sz w:val="28"/>
          <w:szCs w:val="28"/>
        </w:rPr>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4907D3" w:rsidRPr="00EB4A41" w:rsidRDefault="004907D3" w:rsidP="00E53598">
      <w:pPr>
        <w:ind w:firstLine="709"/>
        <w:jc w:val="both"/>
        <w:rPr>
          <w:sz w:val="28"/>
          <w:szCs w:val="28"/>
        </w:rPr>
      </w:pPr>
      <w:r>
        <w:rPr>
          <w:sz w:val="28"/>
          <w:szCs w:val="28"/>
        </w:rPr>
        <w:t xml:space="preserve">Подпрограмма </w:t>
      </w:r>
      <w:r w:rsidRPr="00EB4A41">
        <w:rPr>
          <w:sz w:val="28"/>
          <w:szCs w:val="28"/>
        </w:rPr>
        <w:t>направлена</w:t>
      </w:r>
      <w:r>
        <w:rPr>
          <w:sz w:val="28"/>
          <w:szCs w:val="28"/>
        </w:rPr>
        <w:t xml:space="preserve"> на</w:t>
      </w:r>
      <w:r w:rsidRPr="00EB4A41">
        <w:rPr>
          <w:sz w:val="28"/>
          <w:szCs w:val="28"/>
        </w:rPr>
        <w:t>:</w:t>
      </w:r>
    </w:p>
    <w:p w:rsidR="004907D3" w:rsidRPr="00EB4A41" w:rsidRDefault="004907D3" w:rsidP="00E80B35">
      <w:pPr>
        <w:widowControl w:val="0"/>
        <w:autoSpaceDE w:val="0"/>
        <w:autoSpaceDN w:val="0"/>
        <w:adjustRightInd w:val="0"/>
        <w:ind w:firstLine="709"/>
        <w:jc w:val="both"/>
        <w:rPr>
          <w:sz w:val="28"/>
          <w:szCs w:val="28"/>
        </w:rPr>
      </w:pPr>
      <w:r>
        <w:rPr>
          <w:sz w:val="28"/>
          <w:szCs w:val="28"/>
        </w:rPr>
        <w:t>-о</w:t>
      </w:r>
      <w:r w:rsidRPr="00EB4A41">
        <w:rPr>
          <w:sz w:val="28"/>
          <w:szCs w:val="28"/>
        </w:rPr>
        <w:t>беспечение комплексного подхода к решению проблем развития малого и среднего предпринимательства в районе со стороны муниципальной власти, общественных объединений предпринимателей, организаций инфраструктуры поддержки малого и среднего предпринимательства;</w:t>
      </w:r>
    </w:p>
    <w:p w:rsidR="004907D3" w:rsidRPr="00EB4A41" w:rsidRDefault="004907D3" w:rsidP="00E80B35">
      <w:pPr>
        <w:widowControl w:val="0"/>
        <w:autoSpaceDE w:val="0"/>
        <w:autoSpaceDN w:val="0"/>
        <w:adjustRightInd w:val="0"/>
        <w:ind w:firstLine="709"/>
        <w:jc w:val="both"/>
        <w:rPr>
          <w:sz w:val="28"/>
          <w:szCs w:val="28"/>
        </w:rPr>
      </w:pPr>
      <w:r>
        <w:rPr>
          <w:sz w:val="28"/>
          <w:szCs w:val="28"/>
        </w:rPr>
        <w:t>-</w:t>
      </w:r>
      <w:r w:rsidRPr="00EB4A41">
        <w:rPr>
          <w:sz w:val="28"/>
          <w:szCs w:val="28"/>
        </w:rPr>
        <w:t>информационное и консультационное сопровождение предпринимателей района;</w:t>
      </w:r>
    </w:p>
    <w:p w:rsidR="004907D3" w:rsidRPr="00EB4A41" w:rsidRDefault="004907D3" w:rsidP="00E80B35">
      <w:pPr>
        <w:widowControl w:val="0"/>
        <w:autoSpaceDE w:val="0"/>
        <w:autoSpaceDN w:val="0"/>
        <w:adjustRightInd w:val="0"/>
        <w:ind w:firstLine="709"/>
        <w:jc w:val="both"/>
        <w:rPr>
          <w:sz w:val="28"/>
          <w:szCs w:val="28"/>
        </w:rPr>
      </w:pPr>
      <w:r>
        <w:rPr>
          <w:sz w:val="28"/>
          <w:szCs w:val="28"/>
        </w:rPr>
        <w:t>-</w:t>
      </w:r>
      <w:r w:rsidRPr="00EB4A41">
        <w:rPr>
          <w:sz w:val="28"/>
          <w:szCs w:val="28"/>
        </w:rPr>
        <w:t>повышение уровня предпринимательской грамотности;</w:t>
      </w:r>
    </w:p>
    <w:p w:rsidR="004907D3" w:rsidRPr="00EB4A41" w:rsidRDefault="004907D3" w:rsidP="00E80B35">
      <w:pPr>
        <w:widowControl w:val="0"/>
        <w:autoSpaceDE w:val="0"/>
        <w:autoSpaceDN w:val="0"/>
        <w:adjustRightInd w:val="0"/>
        <w:ind w:firstLine="709"/>
        <w:jc w:val="both"/>
        <w:rPr>
          <w:sz w:val="28"/>
          <w:szCs w:val="28"/>
        </w:rPr>
      </w:pPr>
      <w:r>
        <w:rPr>
          <w:sz w:val="28"/>
          <w:szCs w:val="28"/>
        </w:rPr>
        <w:t>-</w:t>
      </w:r>
      <w:r w:rsidRPr="00EB4A41">
        <w:rPr>
          <w:sz w:val="28"/>
          <w:szCs w:val="28"/>
        </w:rPr>
        <w:t>вовлечение граждан, в т.ч. молодежи, в предпринимательскую деятельность.</w:t>
      </w:r>
    </w:p>
    <w:p w:rsidR="004907D3" w:rsidRPr="00EB4A41" w:rsidRDefault="004907D3" w:rsidP="00E80B35">
      <w:pPr>
        <w:ind w:firstLine="709"/>
        <w:jc w:val="both"/>
        <w:rPr>
          <w:sz w:val="28"/>
          <w:szCs w:val="28"/>
        </w:rPr>
      </w:pPr>
      <w:r w:rsidRPr="00EB4A41">
        <w:rPr>
          <w:sz w:val="28"/>
          <w:szCs w:val="28"/>
        </w:rPr>
        <w:t xml:space="preserve">Подпрограмма разработана исходя из принципов ее преемственности с </w:t>
      </w:r>
      <w:r>
        <w:rPr>
          <w:sz w:val="28"/>
          <w:szCs w:val="28"/>
        </w:rPr>
        <w:t>ДЦП</w:t>
      </w:r>
      <w:r w:rsidRPr="00EB4A41">
        <w:rPr>
          <w:sz w:val="28"/>
          <w:szCs w:val="28"/>
        </w:rPr>
        <w:t>, в рамках которой предоставлялась финансовая, информационно-консультационная, методическая поддержка.</w:t>
      </w:r>
    </w:p>
    <w:p w:rsidR="004907D3" w:rsidRPr="00EB4A41" w:rsidRDefault="004907D3" w:rsidP="00E80B35">
      <w:pPr>
        <w:ind w:firstLine="709"/>
        <w:jc w:val="both"/>
        <w:rPr>
          <w:sz w:val="28"/>
          <w:szCs w:val="28"/>
        </w:rPr>
      </w:pPr>
      <w:r w:rsidRPr="00EB4A41">
        <w:rPr>
          <w:sz w:val="28"/>
          <w:szCs w:val="28"/>
        </w:rPr>
        <w:t>На финансирование мероприятий ДЦП В 2011-2012 годы направлено 411,4 тысяч рублей за счет средств местного бюджета, в том числе в 2011 году 190,8 тысяч рублей, в 2012 году 220,6 тысяч рублей. Дополнительно на реализацию мероприятий программы в 2011-2012 годы привлечены средства краевого и федерального бюджетов по результатам конкурса муниципальных программ в сумме 3548,8 тысяч рублей. Финансовая поддержка оказана 20 субъектам малого предпринимательства.</w:t>
      </w:r>
    </w:p>
    <w:p w:rsidR="004907D3" w:rsidRPr="00EB4A41" w:rsidRDefault="004907D3" w:rsidP="00E80B35">
      <w:pPr>
        <w:ind w:firstLine="709"/>
        <w:jc w:val="both"/>
        <w:rPr>
          <w:sz w:val="28"/>
          <w:szCs w:val="28"/>
        </w:rPr>
      </w:pPr>
      <w:r w:rsidRPr="00EB4A41">
        <w:rPr>
          <w:sz w:val="28"/>
          <w:szCs w:val="28"/>
        </w:rPr>
        <w:t>Помимо предоставления прямой финансовой поддержки субъектам малого и среднего предпринимательства оказывается информационная, консультационная поддержка.</w:t>
      </w:r>
    </w:p>
    <w:p w:rsidR="004907D3" w:rsidRPr="00EB4A41" w:rsidRDefault="004907D3" w:rsidP="00E80B35">
      <w:pPr>
        <w:ind w:firstLine="709"/>
        <w:jc w:val="both"/>
        <w:rPr>
          <w:sz w:val="28"/>
          <w:szCs w:val="28"/>
        </w:rPr>
      </w:pPr>
      <w:r w:rsidRPr="00EB4A41">
        <w:rPr>
          <w:sz w:val="28"/>
          <w:szCs w:val="28"/>
        </w:rPr>
        <w:t>Проведение эффективной последовательной политики в вопросах поддержки малого и среднего предпринимательства,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w:t>
      </w:r>
    </w:p>
    <w:p w:rsidR="004907D3" w:rsidRPr="00EB4A41" w:rsidRDefault="004907D3" w:rsidP="00E80B35">
      <w:pPr>
        <w:widowControl w:val="0"/>
        <w:autoSpaceDE w:val="0"/>
        <w:autoSpaceDN w:val="0"/>
        <w:adjustRightInd w:val="0"/>
        <w:ind w:firstLine="709"/>
        <w:jc w:val="both"/>
        <w:rPr>
          <w:sz w:val="28"/>
          <w:szCs w:val="28"/>
        </w:rPr>
      </w:pPr>
      <w:r w:rsidRPr="00EB4A41">
        <w:rPr>
          <w:sz w:val="28"/>
          <w:szCs w:val="28"/>
        </w:rPr>
        <w:t>В результате реализации мероприятий подпрограммы ожидаются следующие социально-экономические результаты:</w:t>
      </w:r>
    </w:p>
    <w:p w:rsidR="004907D3" w:rsidRPr="00EB4A41" w:rsidRDefault="004907D3"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 xml:space="preserve">1. Количество субъектов малого и среднего предпринимательства, получивших муниципальную поддержку </w:t>
      </w:r>
      <w:r>
        <w:rPr>
          <w:rFonts w:ascii="Times New Roman" w:hAnsi="Times New Roman" w:cs="Times New Roman"/>
          <w:sz w:val="28"/>
          <w:szCs w:val="28"/>
        </w:rPr>
        <w:t>(</w:t>
      </w:r>
      <w:r w:rsidRPr="00EB4A41">
        <w:rPr>
          <w:rFonts w:ascii="Times New Roman" w:hAnsi="Times New Roman" w:cs="Times New Roman"/>
          <w:sz w:val="28"/>
          <w:szCs w:val="28"/>
        </w:rPr>
        <w:t>ежегодно) - 4 единицы.</w:t>
      </w:r>
    </w:p>
    <w:p w:rsidR="004907D3" w:rsidRPr="00EB4A41" w:rsidRDefault="004907D3"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15 единиц.</w:t>
      </w:r>
    </w:p>
    <w:p w:rsidR="004907D3" w:rsidRPr="00EB4A41" w:rsidRDefault="004907D3" w:rsidP="00E80B35">
      <w:pPr>
        <w:pStyle w:val="ConsPlusNonformat"/>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3. Количество сохраненных рабочих мест в секторе малого и среднего предпринимательства при реализации подпрограммы, 6 единиц.</w:t>
      </w:r>
    </w:p>
    <w:p w:rsidR="004907D3" w:rsidRPr="00EB4A41" w:rsidRDefault="004907D3" w:rsidP="00E80B35">
      <w:pPr>
        <w:pStyle w:val="ConsPlusNonformat"/>
        <w:widowControl/>
        <w:tabs>
          <w:tab w:val="left" w:pos="1134"/>
        </w:tabs>
        <w:ind w:firstLine="709"/>
        <w:jc w:val="both"/>
        <w:rPr>
          <w:rFonts w:ascii="Times New Roman" w:hAnsi="Times New Roman" w:cs="Times New Roman"/>
          <w:sz w:val="28"/>
          <w:szCs w:val="28"/>
        </w:rPr>
      </w:pPr>
      <w:r w:rsidRPr="00EB4A41">
        <w:rPr>
          <w:rFonts w:ascii="Times New Roman" w:hAnsi="Times New Roman" w:cs="Times New Roman"/>
          <w:sz w:val="28"/>
          <w:szCs w:val="28"/>
        </w:rPr>
        <w:t>4. Объем привлеченных инвестиций в секторе малого и среднего предпринимательства при реализации подпрограммы, 6</w:t>
      </w:r>
      <w:r>
        <w:rPr>
          <w:rFonts w:ascii="Times New Roman" w:hAnsi="Times New Roman" w:cs="Times New Roman"/>
          <w:sz w:val="28"/>
          <w:szCs w:val="28"/>
        </w:rPr>
        <w:t>,</w:t>
      </w:r>
      <w:r w:rsidRPr="00EB4A41">
        <w:rPr>
          <w:rFonts w:ascii="Times New Roman" w:hAnsi="Times New Roman" w:cs="Times New Roman"/>
          <w:sz w:val="28"/>
          <w:szCs w:val="28"/>
        </w:rPr>
        <w:t>0</w:t>
      </w:r>
      <w:r>
        <w:rPr>
          <w:rFonts w:ascii="Times New Roman" w:hAnsi="Times New Roman" w:cs="Times New Roman"/>
          <w:sz w:val="28"/>
          <w:szCs w:val="28"/>
        </w:rPr>
        <w:t xml:space="preserve"> млн.</w:t>
      </w:r>
      <w:r w:rsidRPr="00EB4A41">
        <w:rPr>
          <w:rFonts w:ascii="Times New Roman" w:hAnsi="Times New Roman" w:cs="Times New Roman"/>
          <w:sz w:val="28"/>
          <w:szCs w:val="28"/>
        </w:rPr>
        <w:t xml:space="preserve"> рублей.</w:t>
      </w:r>
    </w:p>
    <w:p w:rsidR="004907D3" w:rsidRPr="00EB4A41" w:rsidRDefault="004907D3" w:rsidP="00832835">
      <w:pPr>
        <w:jc w:val="both"/>
        <w:rPr>
          <w:sz w:val="28"/>
          <w:szCs w:val="28"/>
        </w:rPr>
      </w:pPr>
    </w:p>
    <w:p w:rsidR="004907D3" w:rsidRDefault="004907D3" w:rsidP="000E4B77">
      <w:pPr>
        <w:numPr>
          <w:ilvl w:val="1"/>
          <w:numId w:val="34"/>
        </w:numPr>
        <w:jc w:val="center"/>
        <w:rPr>
          <w:b/>
          <w:bCs/>
          <w:sz w:val="28"/>
          <w:szCs w:val="28"/>
        </w:rPr>
      </w:pPr>
      <w:r>
        <w:rPr>
          <w:b/>
          <w:bCs/>
          <w:sz w:val="28"/>
          <w:szCs w:val="28"/>
        </w:rPr>
        <w:t xml:space="preserve">. </w:t>
      </w:r>
      <w:r w:rsidRPr="00B50124">
        <w:rPr>
          <w:b/>
          <w:bCs/>
          <w:sz w:val="28"/>
          <w:szCs w:val="28"/>
        </w:rPr>
        <w:t xml:space="preserve">Основная цель, задачи, этапы и срок выполнения подпрограммы, </w:t>
      </w:r>
    </w:p>
    <w:p w:rsidR="004907D3" w:rsidRPr="00B50124" w:rsidRDefault="004907D3" w:rsidP="000E4B77">
      <w:pPr>
        <w:ind w:left="720"/>
        <w:jc w:val="center"/>
        <w:rPr>
          <w:b/>
          <w:bCs/>
          <w:sz w:val="28"/>
          <w:szCs w:val="28"/>
        </w:rPr>
      </w:pPr>
      <w:r w:rsidRPr="00B50124">
        <w:rPr>
          <w:b/>
          <w:bCs/>
          <w:sz w:val="28"/>
          <w:szCs w:val="28"/>
        </w:rPr>
        <w:t>целевые индикаторы</w:t>
      </w:r>
    </w:p>
    <w:p w:rsidR="004907D3" w:rsidRPr="00882122" w:rsidRDefault="004907D3" w:rsidP="003C213F">
      <w:pPr>
        <w:jc w:val="center"/>
        <w:rPr>
          <w:sz w:val="28"/>
          <w:szCs w:val="28"/>
        </w:rPr>
      </w:pPr>
    </w:p>
    <w:p w:rsidR="004907D3" w:rsidRPr="00EB4A41" w:rsidRDefault="004907D3" w:rsidP="00E80B35">
      <w:pPr>
        <w:jc w:val="both"/>
        <w:rPr>
          <w:sz w:val="28"/>
          <w:szCs w:val="28"/>
        </w:rPr>
      </w:pPr>
      <w:r w:rsidRPr="00EB4A41">
        <w:rPr>
          <w:sz w:val="28"/>
          <w:szCs w:val="28"/>
        </w:rPr>
        <w:t xml:space="preserve">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w:t>
      </w:r>
    </w:p>
    <w:p w:rsidR="004907D3" w:rsidRPr="00EB4A41" w:rsidRDefault="004907D3" w:rsidP="00E80B35">
      <w:pPr>
        <w:jc w:val="both"/>
        <w:rPr>
          <w:sz w:val="28"/>
          <w:szCs w:val="28"/>
          <w:highlight w:val="yellow"/>
        </w:rPr>
      </w:pPr>
      <w:r w:rsidRPr="00EB4A41">
        <w:rPr>
          <w:sz w:val="28"/>
          <w:szCs w:val="28"/>
        </w:rPr>
        <w:t xml:space="preserve">           Принятие подпрограммы будет способствовать решению социально-трудовых проблем, обеспечению социальных гарантий. За период реализации Подпрограммы должна быть создана благоприятная среда, стимулирующая предпринимательскую активность. А это возможно при условии снижения правовых, нормативных, финансовых, информационных, налоговых и иных рисков.</w:t>
      </w:r>
    </w:p>
    <w:p w:rsidR="004907D3" w:rsidRPr="00EB4A41" w:rsidRDefault="004907D3" w:rsidP="00E80B35">
      <w:pPr>
        <w:jc w:val="both"/>
        <w:rPr>
          <w:sz w:val="28"/>
          <w:szCs w:val="28"/>
        </w:rPr>
      </w:pPr>
      <w:r w:rsidRPr="00EB4A41">
        <w:rPr>
          <w:sz w:val="28"/>
          <w:szCs w:val="28"/>
        </w:rPr>
        <w:t xml:space="preserve">           В соответствии с поставленной целью задачами подпрограммы являются:</w:t>
      </w:r>
    </w:p>
    <w:p w:rsidR="004907D3" w:rsidRDefault="004907D3" w:rsidP="00E80B35">
      <w:pPr>
        <w:pStyle w:val="BodyText"/>
      </w:pPr>
      <w:r w:rsidRPr="00EB4A41">
        <w:t xml:space="preserve">           1.Создание эффективных форм финансово-имущественной поддержки субъектам малого и среднего предпринимательства;</w:t>
      </w:r>
    </w:p>
    <w:p w:rsidR="004907D3" w:rsidRPr="00EB4A41" w:rsidRDefault="004907D3" w:rsidP="00E80B35">
      <w:pPr>
        <w:pStyle w:val="BodyText"/>
      </w:pPr>
      <w:r>
        <w:t xml:space="preserve">           2.</w:t>
      </w:r>
      <w:r w:rsidRPr="00EB4A41">
        <w:t xml:space="preserve">Повышение доступности информационно- консультационных ресурсов для субъектов малого и </w:t>
      </w:r>
      <w:r>
        <w:t>среднего предпринимательства.</w:t>
      </w:r>
    </w:p>
    <w:p w:rsidR="004907D3" w:rsidRPr="00EB4A41" w:rsidRDefault="004907D3" w:rsidP="00B50124">
      <w:pPr>
        <w:pStyle w:val="BodyText"/>
      </w:pPr>
      <w:r w:rsidRPr="00EB4A41">
        <w:t xml:space="preserve">           Решение задач дальнейшего развития малого и среднего предпринимательства должно быть направлено на увеличение его вклада на социально-экономическое развитие Абанского района</w:t>
      </w:r>
      <w:r>
        <w:t>.</w:t>
      </w:r>
    </w:p>
    <w:p w:rsidR="004907D3" w:rsidRPr="00EB4A41" w:rsidRDefault="004907D3" w:rsidP="00E80B35">
      <w:pPr>
        <w:jc w:val="both"/>
        <w:rPr>
          <w:sz w:val="28"/>
          <w:szCs w:val="28"/>
        </w:rPr>
      </w:pPr>
      <w:r w:rsidRPr="00EB4A41">
        <w:rPr>
          <w:sz w:val="28"/>
          <w:szCs w:val="28"/>
        </w:rPr>
        <w:t xml:space="preserve">           Сроки реализации подпрограммы: 2014-2016 годы.</w:t>
      </w:r>
    </w:p>
    <w:p w:rsidR="004907D3" w:rsidRPr="00EB4A41" w:rsidRDefault="004907D3" w:rsidP="00DA2984">
      <w:pPr>
        <w:jc w:val="both"/>
        <w:rPr>
          <w:sz w:val="28"/>
          <w:szCs w:val="28"/>
        </w:rPr>
      </w:pPr>
      <w:r w:rsidRPr="00EB4A41">
        <w:rPr>
          <w:sz w:val="28"/>
          <w:szCs w:val="28"/>
        </w:rPr>
        <w:t xml:space="preserve">           Целевые индикаторы и показатели результативности подпрограммы:           </w:t>
      </w:r>
    </w:p>
    <w:p w:rsidR="004907D3" w:rsidRPr="00EB4A41" w:rsidRDefault="004907D3" w:rsidP="00E80B35">
      <w:pPr>
        <w:pStyle w:val="BodyText"/>
      </w:pPr>
      <w:r w:rsidRPr="00EB4A41">
        <w:t xml:space="preserve">           количество  субъектов малого и среднего предпринимательства, получивших муниципальную поддержку(ежегодно) – 4 единицы;</w:t>
      </w:r>
    </w:p>
    <w:p w:rsidR="004907D3" w:rsidRPr="00EB4A41" w:rsidRDefault="004907D3" w:rsidP="00E80B35">
      <w:pPr>
        <w:pStyle w:val="BodyText"/>
      </w:pPr>
      <w:r w:rsidRPr="00EB4A41">
        <w:t xml:space="preserve">           количество созданных рабочих мест (включая вновь зарегистрированных индивидуальных предпринимателей) в сфере малого и среднего предпринимательства при реализации мероприятий подпрограммы, 15 единиц;</w:t>
      </w:r>
    </w:p>
    <w:p w:rsidR="004907D3" w:rsidRPr="00EB4A41" w:rsidRDefault="004907D3" w:rsidP="00E80B35">
      <w:pPr>
        <w:pStyle w:val="BodyText"/>
      </w:pPr>
      <w:r w:rsidRPr="00EB4A41">
        <w:t xml:space="preserve">           количество сохраненных рабочих мест в сфере малого и среднего предпринимательства при реализации подпрограммы, 6 единиц.</w:t>
      </w:r>
    </w:p>
    <w:p w:rsidR="004907D3" w:rsidRPr="00EB4A41" w:rsidRDefault="004907D3" w:rsidP="00776E5B">
      <w:pPr>
        <w:pStyle w:val="BodyText"/>
      </w:pPr>
      <w:r w:rsidRPr="00EB4A41">
        <w:t xml:space="preserve">           объем привлеченных поддержанными субъектами малого и (или) среднего предпринимательства инвестиций при реализации подпрограммы – 6</w:t>
      </w:r>
      <w:r>
        <w:t>,</w:t>
      </w:r>
      <w:r w:rsidRPr="00EB4A41">
        <w:t>0</w:t>
      </w:r>
      <w:r>
        <w:t xml:space="preserve"> млн.</w:t>
      </w:r>
      <w:r w:rsidRPr="00EB4A41">
        <w:t xml:space="preserve"> рублей; </w:t>
      </w:r>
    </w:p>
    <w:p w:rsidR="004907D3" w:rsidRDefault="004907D3" w:rsidP="00E80B35">
      <w:pPr>
        <w:jc w:val="both"/>
        <w:rPr>
          <w:sz w:val="28"/>
          <w:szCs w:val="28"/>
        </w:rPr>
      </w:pPr>
      <w:r w:rsidRPr="00EB4A41">
        <w:rPr>
          <w:sz w:val="28"/>
          <w:szCs w:val="28"/>
        </w:rPr>
        <w:t xml:space="preserve">          Перечень целевых показателей подпрограммы представлен в приложении № 1 к подпрограмме.</w:t>
      </w:r>
    </w:p>
    <w:p w:rsidR="004907D3" w:rsidRDefault="004907D3" w:rsidP="00E80B35">
      <w:pPr>
        <w:jc w:val="both"/>
        <w:rPr>
          <w:sz w:val="28"/>
          <w:szCs w:val="28"/>
        </w:rPr>
      </w:pPr>
    </w:p>
    <w:p w:rsidR="004907D3" w:rsidRPr="00B50124" w:rsidRDefault="004907D3" w:rsidP="00F06C4B">
      <w:pPr>
        <w:jc w:val="center"/>
        <w:rPr>
          <w:b/>
          <w:bCs/>
          <w:sz w:val="28"/>
          <w:szCs w:val="28"/>
        </w:rPr>
      </w:pPr>
      <w:r w:rsidRPr="00B50124">
        <w:rPr>
          <w:b/>
          <w:bCs/>
          <w:sz w:val="28"/>
          <w:szCs w:val="28"/>
        </w:rPr>
        <w:t>2.3. Ме</w:t>
      </w:r>
      <w:r>
        <w:rPr>
          <w:b/>
          <w:bCs/>
          <w:sz w:val="28"/>
          <w:szCs w:val="28"/>
        </w:rPr>
        <w:t xml:space="preserve">ханизм реализации подпрограммы </w:t>
      </w:r>
    </w:p>
    <w:p w:rsidR="004907D3" w:rsidRPr="00EB4A41" w:rsidRDefault="004907D3" w:rsidP="00F06C4B">
      <w:pPr>
        <w:jc w:val="center"/>
        <w:rPr>
          <w:sz w:val="28"/>
          <w:szCs w:val="28"/>
        </w:rPr>
      </w:pPr>
    </w:p>
    <w:p w:rsidR="004907D3" w:rsidRDefault="004907D3" w:rsidP="00F27417">
      <w:pPr>
        <w:widowControl w:val="0"/>
        <w:autoSpaceDE w:val="0"/>
        <w:autoSpaceDN w:val="0"/>
        <w:adjustRightInd w:val="0"/>
        <w:ind w:firstLine="709"/>
        <w:jc w:val="both"/>
        <w:rPr>
          <w:sz w:val="28"/>
          <w:szCs w:val="28"/>
        </w:rPr>
      </w:pPr>
      <w:r w:rsidRPr="00EB4A41">
        <w:rPr>
          <w:sz w:val="28"/>
          <w:szCs w:val="28"/>
        </w:rPr>
        <w:t xml:space="preserve">Механизмы поддержки и развития субъектов малого и среднего предпринимательства в рамках </w:t>
      </w:r>
      <w:r>
        <w:rPr>
          <w:sz w:val="28"/>
          <w:szCs w:val="28"/>
        </w:rPr>
        <w:t>подпрограммы сгруппированы в следующие разделы</w:t>
      </w:r>
      <w:r w:rsidRPr="00EB4A41">
        <w:rPr>
          <w:sz w:val="28"/>
          <w:szCs w:val="28"/>
        </w:rPr>
        <w:t xml:space="preserve"> (в зависимости от способа воздействия на формирование благоприятного предпринимательского климата):</w:t>
      </w:r>
    </w:p>
    <w:p w:rsidR="004907D3" w:rsidRDefault="004907D3" w:rsidP="00255855">
      <w:pPr>
        <w:pStyle w:val="BodyText"/>
      </w:pPr>
      <w:r>
        <w:t xml:space="preserve">       </w:t>
      </w:r>
      <w:r w:rsidRPr="00EB4A41">
        <w:t>2.3</w:t>
      </w:r>
      <w:r>
        <w:t xml:space="preserve">.1 </w:t>
      </w:r>
      <w:r w:rsidRPr="00EB4A41">
        <w:t>Оказание финансовой поддержки</w:t>
      </w:r>
    </w:p>
    <w:p w:rsidR="004907D3" w:rsidRPr="00EB4A41" w:rsidRDefault="004907D3" w:rsidP="00B50124">
      <w:pPr>
        <w:pStyle w:val="BodyText"/>
      </w:pPr>
      <w:r w:rsidRPr="00EB4A41">
        <w:rPr>
          <w:b/>
          <w:bCs/>
        </w:rPr>
        <w:t xml:space="preserve">       </w:t>
      </w:r>
      <w:r w:rsidRPr="00EB4A41">
        <w:t>Источниками финансирования подпрограммы являются средства районного бюджета. Кроме того по результатам участия Абанского района в конкурсах по отбору муниципальных программ (отдельных мероприятий программ) для представления субсидий бюджетам муниципальных образований края в целях софинансир</w:t>
      </w:r>
      <w:r>
        <w:t xml:space="preserve">ования мероприятий подпрограммы </w:t>
      </w:r>
      <w:r w:rsidRPr="00EB4A41">
        <w:t xml:space="preserve"> по поддержке и развитию малого и среднего предпринимательства могут быть привлечены средства краевого и федерального бюджетов, в том числе использованы остатки  межбюджетных трансфертов. </w:t>
      </w:r>
    </w:p>
    <w:p w:rsidR="004907D3"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Получателями бюджетных средств в рамках подпрограммы могут быть субъекты малого и среднего предпринимательства, являющиеся таковыми согласно статье 4 Федерального закона от 24 июля 2007 года</w:t>
      </w:r>
      <w:r>
        <w:rPr>
          <w:rFonts w:ascii="Times New Roman" w:hAnsi="Times New Roman" w:cs="Times New Roman"/>
          <w:sz w:val="28"/>
          <w:szCs w:val="28"/>
        </w:rPr>
        <w:t xml:space="preserve"> </w:t>
      </w:r>
      <w:r w:rsidRPr="00EB4A41">
        <w:rPr>
          <w:rFonts w:ascii="Times New Roman" w:hAnsi="Times New Roman" w:cs="Times New Roman"/>
          <w:sz w:val="28"/>
          <w:szCs w:val="28"/>
        </w:rPr>
        <w:t>№ 209-ФЗ</w:t>
      </w:r>
      <w:r>
        <w:rPr>
          <w:rFonts w:ascii="Times New Roman" w:hAnsi="Times New Roman" w:cs="Times New Roman"/>
          <w:sz w:val="28"/>
          <w:szCs w:val="28"/>
        </w:rPr>
        <w:t xml:space="preserve"> «О развитии малого и среднего предпринимательства в Российской Федерации»</w:t>
      </w:r>
      <w:r w:rsidRPr="00EB4A41">
        <w:rPr>
          <w:rFonts w:ascii="Times New Roman" w:hAnsi="Times New Roman" w:cs="Times New Roman"/>
          <w:sz w:val="28"/>
          <w:szCs w:val="28"/>
        </w:rPr>
        <w:t>, зарегистрированные на территории Красноярского края и осуществляющие деятельность на территории Абанского района.</w:t>
      </w:r>
    </w:p>
    <w:p w:rsidR="004907D3" w:rsidRPr="00EB4A41" w:rsidRDefault="004907D3" w:rsidP="00EB4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Поддержка не может оказываться в отношении субьектов малого и среднего предпринимательства, согласно  пунктов 3,4,5 статьи 14 </w:t>
      </w:r>
      <w:r w:rsidRPr="00EB4A41">
        <w:rPr>
          <w:rFonts w:ascii="Times New Roman" w:hAnsi="Times New Roman" w:cs="Times New Roman"/>
          <w:sz w:val="28"/>
          <w:szCs w:val="28"/>
        </w:rPr>
        <w:t>Федерального закона от 24 июля 2007 года</w:t>
      </w:r>
      <w:r>
        <w:rPr>
          <w:rFonts w:ascii="Times New Roman" w:hAnsi="Times New Roman" w:cs="Times New Roman"/>
          <w:sz w:val="28"/>
          <w:szCs w:val="28"/>
        </w:rPr>
        <w:t xml:space="preserve"> </w:t>
      </w:r>
      <w:r w:rsidRPr="00EB4A41">
        <w:rPr>
          <w:rFonts w:ascii="Times New Roman" w:hAnsi="Times New Roman" w:cs="Times New Roman"/>
          <w:sz w:val="28"/>
          <w:szCs w:val="28"/>
        </w:rPr>
        <w:t>№ 209-ФЗ</w:t>
      </w:r>
      <w:r>
        <w:rPr>
          <w:rFonts w:ascii="Times New Roman" w:hAnsi="Times New Roman" w:cs="Times New Roman"/>
          <w:sz w:val="28"/>
          <w:szCs w:val="28"/>
        </w:rPr>
        <w:t xml:space="preserve"> «О развитии малого и среднего предпринимательства в Российской Федерации».</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Бюджетное финансирование программных мероприятий осуществляется в форме субсидии юридическим и физическим лицам.</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Финансовая поддержка за счет районного бюджета предоставляется в пределах средств, предусмотренных на эти цели решением Абанского районного Совета депутатов о районном бюджете на очередной финансовый год и плановый период.</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4907D3" w:rsidRPr="00EB4A41" w:rsidRDefault="004907D3" w:rsidP="00EB4A41">
      <w:pPr>
        <w:pStyle w:val="BodyText"/>
      </w:pPr>
      <w:r w:rsidRPr="00EB4A41">
        <w:t xml:space="preserve">        Для участия в мероприятиях по предоставлению поддержки в форме субсидии субъект малого или среднего предпринимательства представляет следующие документы:</w:t>
      </w:r>
    </w:p>
    <w:p w:rsidR="004907D3" w:rsidRPr="00EB4A41" w:rsidRDefault="004907D3" w:rsidP="00EB4A41">
      <w:pPr>
        <w:pStyle w:val="BodyText"/>
      </w:pPr>
      <w:r w:rsidRPr="00EB4A41">
        <w:t xml:space="preserve">        - выписку из Единого государственного реестра индивидуальных предпринимателей или выписку из Единого государственного реестра юридических лиц, выданную не ранее 1 я</w:t>
      </w:r>
      <w:r>
        <w:t>нваря текущего финансового года, которая</w:t>
      </w:r>
      <w:r w:rsidRPr="00EB4A41">
        <w:t xml:space="preserve"> </w:t>
      </w:r>
      <w:r>
        <w:t>п</w:t>
      </w:r>
      <w:r w:rsidRPr="00EB4A41">
        <w:t>редоставляется субъектом малого и среднего предпринимательства один раз в течение финансового года и принимается к рассмотрению заявки (заявок) субъектов малого или среднего предпринимательства по всем мероприятиям муниципальной поддержки в форме субсидии;</w:t>
      </w:r>
    </w:p>
    <w:p w:rsidR="004907D3" w:rsidRPr="00EB4A41" w:rsidRDefault="004907D3" w:rsidP="00EB4A41">
      <w:pPr>
        <w:pStyle w:val="BodyText"/>
      </w:pPr>
      <w:r w:rsidRPr="00EB4A41">
        <w:t xml:space="preserve">         - справку инспекции Федеральной налоговой службы России по Красноярскому краю о состоянии расчетов по налогам, сборам и взносам, полученную в срок, не ранее 30 дней </w:t>
      </w:r>
      <w:r>
        <w:t>до даты подачи заявки (заявок);</w:t>
      </w:r>
    </w:p>
    <w:p w:rsidR="004907D3" w:rsidRPr="00EB4A41" w:rsidRDefault="004907D3" w:rsidP="00EB4A41">
      <w:pPr>
        <w:pStyle w:val="BodyText"/>
      </w:pPr>
      <w:r w:rsidRPr="00EB4A41">
        <w:t xml:space="preserve">        - справки Пенсионного фонда РФ  о состоянии расчетов по страховым взносам, пеням и штрафам, Фонда социального страхования РФ о наличии задолженности по уплате страховых взносов в Фонд социального страхования РФ, полученные в срок не ранее 30 дней до даты подачи заявки(заявок).</w:t>
      </w:r>
    </w:p>
    <w:p w:rsidR="004907D3" w:rsidRPr="005A5A97" w:rsidRDefault="004907D3" w:rsidP="00EB4A41">
      <w:pPr>
        <w:pStyle w:val="BodyText"/>
      </w:pPr>
      <w:r w:rsidRPr="005A5A97">
        <w:t xml:space="preserve">            Кроме указанных документов, субъекты малого и среднего предпринимательства представляют документы, указанные в соответствующем порядке реализации мероприятия по предоставлению муниципальной поддержки.</w:t>
      </w:r>
    </w:p>
    <w:p w:rsidR="004907D3" w:rsidRPr="00FA7F68" w:rsidRDefault="004907D3" w:rsidP="005A5A97">
      <w:pPr>
        <w:pStyle w:val="BodyText"/>
      </w:pPr>
      <w:r w:rsidRPr="00FA7F68">
        <w:t xml:space="preserve">           Заявки субъектов малого и среднего предпринимательства с приложением всех необходимых документов рассматриваются  администраци</w:t>
      </w:r>
      <w:r>
        <w:t>ей</w:t>
      </w:r>
      <w:r w:rsidRPr="00FA7F68">
        <w:t xml:space="preserve"> Абанского района в срок, не превышающий 30 дней с момента их регистрации.</w:t>
      </w:r>
    </w:p>
    <w:p w:rsidR="004907D3" w:rsidRPr="00FA7F68" w:rsidRDefault="004907D3" w:rsidP="00EB4A41">
      <w:pPr>
        <w:pStyle w:val="BodyText"/>
      </w:pPr>
      <w:r w:rsidRPr="00FA7F68">
        <w:t xml:space="preserve">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4907D3" w:rsidRPr="00EB4A41" w:rsidRDefault="004907D3" w:rsidP="00EB4A41">
      <w:pPr>
        <w:pStyle w:val="BodyText"/>
      </w:pPr>
      <w:r w:rsidRPr="00EB4A41">
        <w:t xml:space="preserve"> В случае выявления нарушений условий, установленных при предоставлении субсидии администрация Абанского района принимает постановление о возврате субсидии в районный бюджет в порядке, установленном администрацией и доводит его до сведения получателя субсидии в течение трех рабочих дней с указанием оснований.</w:t>
      </w:r>
    </w:p>
    <w:p w:rsidR="004907D3" w:rsidRPr="004944AF" w:rsidRDefault="004907D3" w:rsidP="007F1CBF">
      <w:pPr>
        <w:pStyle w:val="BodyText"/>
      </w:pPr>
      <w:r w:rsidRPr="00EB4A41">
        <w:t xml:space="preserve"> </w:t>
      </w:r>
      <w:r>
        <w:tab/>
      </w:r>
      <w:r w:rsidRPr="00EB4A41">
        <w:t>2.3</w:t>
      </w:r>
      <w:r>
        <w:t>.1</w:t>
      </w:r>
      <w:r w:rsidRPr="00EB4A41">
        <w:t>.1 Поддержка субъектов малого и (или) среднего предпринимательства</w:t>
      </w:r>
      <w:r>
        <w:t>, в целях создания, и ( или) развития, и (или) модернизации производства товаров (работ, услуг), развития лизинга</w:t>
      </w:r>
      <w:r w:rsidRPr="004944AF">
        <w:t xml:space="preserve">: </w:t>
      </w:r>
    </w:p>
    <w:p w:rsidR="004907D3" w:rsidRPr="00EB4A41" w:rsidRDefault="004907D3" w:rsidP="00EB4A41">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1</w:t>
      </w:r>
      <w:r w:rsidRPr="00EB4A41">
        <w:rPr>
          <w:rFonts w:ascii="Times New Roman" w:hAnsi="Times New Roman" w:cs="Times New Roman"/>
          <w:sz w:val="28"/>
          <w:szCs w:val="28"/>
        </w:rPr>
        <w:t xml:space="preserve">. Субсидии субъектам малого и (или) среднего предпринимательства на возмещение  части затрат на уплату первого взноса (аванса) при заключении договоров лизинга оборудования (далее субсидия) предоставляются в размере </w:t>
      </w:r>
      <w:r>
        <w:rPr>
          <w:rFonts w:ascii="Times New Roman" w:hAnsi="Times New Roman" w:cs="Times New Roman"/>
          <w:sz w:val="28"/>
          <w:szCs w:val="28"/>
        </w:rPr>
        <w:t xml:space="preserve">не более </w:t>
      </w:r>
      <w:r w:rsidRPr="00EB4A41">
        <w:rPr>
          <w:rFonts w:ascii="Times New Roman" w:hAnsi="Times New Roman" w:cs="Times New Roman"/>
          <w:sz w:val="28"/>
          <w:szCs w:val="28"/>
        </w:rPr>
        <w:t>100 процентов от затрат на оплату первого взноса (аванса) при заключен</w:t>
      </w:r>
      <w:r w:rsidRPr="00174A38">
        <w:rPr>
          <w:rFonts w:ascii="Times New Roman" w:hAnsi="Times New Roman" w:cs="Times New Roman"/>
          <w:sz w:val="28"/>
          <w:szCs w:val="28"/>
        </w:rPr>
        <w:t xml:space="preserve">ии </w:t>
      </w:r>
      <w:r w:rsidRPr="00EB4A41">
        <w:rPr>
          <w:rFonts w:ascii="Times New Roman" w:hAnsi="Times New Roman" w:cs="Times New Roman"/>
          <w:sz w:val="28"/>
          <w:szCs w:val="28"/>
        </w:rPr>
        <w:t>договоров лизинга оборудования (без учета НДС – для получателей субсидии, применяющих общую систему налогообложения), но не более 100 тысяч рублей.</w:t>
      </w:r>
    </w:p>
    <w:p w:rsidR="004907D3" w:rsidRPr="00EB4A41" w:rsidRDefault="004907D3" w:rsidP="00EB4A41">
      <w:pPr>
        <w:pStyle w:val="ConsPlusTitle"/>
        <w:widowControl/>
        <w:jc w:val="both"/>
        <w:rPr>
          <w:rFonts w:ascii="Times New Roman" w:hAnsi="Times New Roman" w:cs="Times New Roman"/>
          <w:b w:val="0"/>
          <w:bCs w:val="0"/>
          <w:sz w:val="28"/>
          <w:szCs w:val="28"/>
        </w:rPr>
      </w:pPr>
      <w:r w:rsidRPr="00EB4A41">
        <w:rPr>
          <w:rFonts w:ascii="Times New Roman" w:hAnsi="Times New Roman" w:cs="Times New Roman"/>
          <w:b w:val="0"/>
          <w:bCs w:val="0"/>
          <w:sz w:val="28"/>
          <w:szCs w:val="28"/>
        </w:rPr>
        <w:t xml:space="preserve">         При условии поступления денежных средств краевого и федерального бюджетов по итогам конкурса по отбору муниципальных программ </w:t>
      </w:r>
      <w:r w:rsidRPr="00FA7F68">
        <w:rPr>
          <w:rFonts w:ascii="Times New Roman" w:hAnsi="Times New Roman" w:cs="Times New Roman"/>
          <w:b w:val="0"/>
          <w:bCs w:val="0"/>
          <w:sz w:val="28"/>
          <w:szCs w:val="28"/>
        </w:rPr>
        <w:t>для</w:t>
      </w:r>
      <w:r w:rsidRPr="001F1142">
        <w:rPr>
          <w:rFonts w:ascii="Times New Roman" w:hAnsi="Times New Roman" w:cs="Times New Roman"/>
          <w:b w:val="0"/>
          <w:bCs w:val="0"/>
          <w:color w:val="FF0000"/>
          <w:sz w:val="28"/>
          <w:szCs w:val="28"/>
        </w:rPr>
        <w:t xml:space="preserve"> </w:t>
      </w:r>
      <w:r w:rsidRPr="00EB4A41">
        <w:rPr>
          <w:rFonts w:ascii="Times New Roman" w:hAnsi="Times New Roman" w:cs="Times New Roman"/>
          <w:b w:val="0"/>
          <w:bCs w:val="0"/>
          <w:sz w:val="28"/>
          <w:szCs w:val="28"/>
        </w:rPr>
        <w:t>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размер субсидии составляет не более 1,0 млн. рублей одному субъекту малого и среднего предпринимательства.</w:t>
      </w:r>
    </w:p>
    <w:p w:rsidR="004907D3" w:rsidRPr="00EB4A41" w:rsidRDefault="004907D3" w:rsidP="00EB4A41">
      <w:pPr>
        <w:pStyle w:val="ConsPlusTitle"/>
        <w:widowControl/>
        <w:jc w:val="both"/>
        <w:rPr>
          <w:rFonts w:ascii="Times New Roman" w:hAnsi="Times New Roman" w:cs="Times New Roman"/>
          <w:sz w:val="28"/>
          <w:szCs w:val="28"/>
        </w:rPr>
      </w:pPr>
      <w:r w:rsidRPr="00EB4A41">
        <w:rPr>
          <w:rFonts w:ascii="Times New Roman" w:hAnsi="Times New Roman" w:cs="Times New Roman"/>
          <w:b w:val="0"/>
          <w:bCs w:val="0"/>
          <w:sz w:val="28"/>
          <w:szCs w:val="28"/>
        </w:rPr>
        <w:t xml:space="preserve">         Предоставление субсидий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осуществляется в порядке и на условиях согласно приложен</w:t>
      </w:r>
      <w:r>
        <w:rPr>
          <w:rFonts w:ascii="Times New Roman" w:hAnsi="Times New Roman" w:cs="Times New Roman"/>
          <w:b w:val="0"/>
          <w:bCs w:val="0"/>
          <w:sz w:val="28"/>
          <w:szCs w:val="28"/>
        </w:rPr>
        <w:t>ию № 4 к настоящей Подпрограмме</w:t>
      </w:r>
      <w:r w:rsidRPr="00EB4A41">
        <w:rPr>
          <w:rFonts w:ascii="Times New Roman" w:hAnsi="Times New Roman" w:cs="Times New Roman"/>
          <w:b w:val="0"/>
          <w:bCs w:val="0"/>
          <w:sz w:val="28"/>
          <w:szCs w:val="28"/>
        </w:rPr>
        <w:t>.</w:t>
      </w:r>
    </w:p>
    <w:p w:rsidR="004907D3" w:rsidRPr="00EB4A41" w:rsidRDefault="004907D3" w:rsidP="00EB4A41">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2</w:t>
      </w:r>
      <w:r w:rsidRPr="00EB4A41">
        <w:rPr>
          <w:rFonts w:ascii="Times New Roman" w:hAnsi="Times New Roman" w:cs="Times New Roman"/>
          <w:sz w:val="28"/>
          <w:szCs w:val="28"/>
        </w:rPr>
        <w:t xml:space="preserve">. </w:t>
      </w:r>
      <w:r>
        <w:rPr>
          <w:rFonts w:ascii="Times New Roman" w:hAnsi="Times New Roman" w:cs="Times New Roman"/>
          <w:sz w:val="28"/>
          <w:szCs w:val="28"/>
        </w:rPr>
        <w:t>Субсидии</w:t>
      </w:r>
      <w:r w:rsidRPr="00357B59">
        <w:rPr>
          <w:rFonts w:ascii="Times New Roman" w:hAnsi="Times New Roman" w:cs="Times New Roman"/>
          <w:sz w:val="28"/>
          <w:szCs w:val="28"/>
        </w:rPr>
        <w:t xml:space="preserve"> субъектам малого и (или) среднего предпринимательства  (кроме включенных в реестр субъектов агропромышленного комплекса края, претендующих на получение государственной поддержки) на возмещение части затрат   на приобретение оборудования в целях создания и (или) развития, и (или) модернизации производства товаров (работ, услуг)</w:t>
      </w:r>
      <w:r>
        <w:rPr>
          <w:rFonts w:ascii="Times New Roman" w:hAnsi="Times New Roman" w:cs="Times New Roman"/>
          <w:sz w:val="28"/>
          <w:szCs w:val="28"/>
        </w:rPr>
        <w:t>.</w:t>
      </w:r>
      <w:r w:rsidRPr="00357B59">
        <w:rPr>
          <w:rFonts w:ascii="Times New Roman" w:hAnsi="Times New Roman" w:cs="Times New Roman"/>
          <w:sz w:val="28"/>
          <w:szCs w:val="28"/>
        </w:rPr>
        <w:t xml:space="preserve"> </w:t>
      </w:r>
      <w:r w:rsidRPr="00EB4A41">
        <w:rPr>
          <w:rFonts w:ascii="Times New Roman" w:hAnsi="Times New Roman" w:cs="Times New Roman"/>
          <w:sz w:val="28"/>
          <w:szCs w:val="28"/>
        </w:rPr>
        <w:t xml:space="preserve">Размер субсидии составляет </w:t>
      </w:r>
      <w:r>
        <w:rPr>
          <w:rFonts w:ascii="Times New Roman" w:hAnsi="Times New Roman" w:cs="Times New Roman"/>
          <w:sz w:val="28"/>
          <w:szCs w:val="28"/>
        </w:rPr>
        <w:t xml:space="preserve">не более </w:t>
      </w:r>
      <w:r w:rsidRPr="00EB4A41">
        <w:rPr>
          <w:rFonts w:ascii="Times New Roman" w:hAnsi="Times New Roman" w:cs="Times New Roman"/>
          <w:sz w:val="28"/>
          <w:szCs w:val="28"/>
        </w:rPr>
        <w:t>50 процентов от произведенных затрат (включая транспортные расходы на доставку и монтаж оборудования, но без учета НДС- для получателей субсидии, применяющих общую систему налогообложения), но не более 150 тысяч рублей одному субъекту малого и (или) среднего предпринимательства в течение одного финансового года. При условии получения субсидии в районный бюджет из федерального и (или) краевого бюджета на финансирование мероприятий по поддержке и развитию субъектов малого и среднего предпринимательства в соотве</w:t>
      </w:r>
      <w:r>
        <w:rPr>
          <w:rFonts w:ascii="Times New Roman" w:hAnsi="Times New Roman" w:cs="Times New Roman"/>
          <w:sz w:val="28"/>
          <w:szCs w:val="28"/>
        </w:rPr>
        <w:t>тствии с краевой подпрограммой «</w:t>
      </w:r>
      <w:r w:rsidRPr="00EB4A41">
        <w:rPr>
          <w:rFonts w:ascii="Times New Roman" w:hAnsi="Times New Roman" w:cs="Times New Roman"/>
          <w:sz w:val="28"/>
          <w:szCs w:val="28"/>
        </w:rPr>
        <w:t>Развитие субъектов малого и среднего предприн</w:t>
      </w:r>
      <w:r>
        <w:rPr>
          <w:rFonts w:ascii="Times New Roman" w:hAnsi="Times New Roman" w:cs="Times New Roman"/>
          <w:sz w:val="28"/>
          <w:szCs w:val="28"/>
        </w:rPr>
        <w:t>имательства в Красноярском крае»</w:t>
      </w:r>
      <w:r w:rsidRPr="00EB4A41">
        <w:rPr>
          <w:rFonts w:ascii="Times New Roman" w:hAnsi="Times New Roman" w:cs="Times New Roman"/>
          <w:sz w:val="28"/>
          <w:szCs w:val="28"/>
        </w:rPr>
        <w:t xml:space="preserve"> на 2014 – 2016 годы, максимальная сумма выплаты субсидии одному субъекту малого и (или) среднего предпринимательства в течение одного финансового года составляет 1,5 млн. рублей.</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Используе</w:t>
      </w:r>
      <w:r>
        <w:rPr>
          <w:rFonts w:ascii="Times New Roman" w:hAnsi="Times New Roman" w:cs="Times New Roman"/>
          <w:sz w:val="28"/>
          <w:szCs w:val="28"/>
        </w:rPr>
        <w:t>мое в настоящем пункте понятие «</w:t>
      </w:r>
      <w:r w:rsidRPr="00EB4A41">
        <w:rPr>
          <w:rFonts w:ascii="Times New Roman" w:hAnsi="Times New Roman" w:cs="Times New Roman"/>
          <w:sz w:val="28"/>
          <w:szCs w:val="28"/>
        </w:rPr>
        <w:t>субъ</w:t>
      </w:r>
      <w:r>
        <w:rPr>
          <w:rFonts w:ascii="Times New Roman" w:hAnsi="Times New Roman" w:cs="Times New Roman"/>
          <w:sz w:val="28"/>
          <w:szCs w:val="28"/>
        </w:rPr>
        <w:t>ект агропромышленного комплекса»</w:t>
      </w:r>
      <w:r w:rsidRPr="00EB4A41">
        <w:rPr>
          <w:rFonts w:ascii="Times New Roman" w:hAnsi="Times New Roman" w:cs="Times New Roman"/>
          <w:sz w:val="28"/>
          <w:szCs w:val="28"/>
        </w:rPr>
        <w:t xml:space="preserve"> понимается в значении, определенном в </w:t>
      </w:r>
      <w:r w:rsidRPr="00B50124">
        <w:rPr>
          <w:rFonts w:ascii="Times New Roman" w:hAnsi="Times New Roman" w:cs="Times New Roman"/>
          <w:sz w:val="28"/>
          <w:szCs w:val="28"/>
        </w:rPr>
        <w:t>Законе</w:t>
      </w:r>
      <w:r w:rsidRPr="00EB4A41">
        <w:rPr>
          <w:sz w:val="28"/>
          <w:szCs w:val="28"/>
        </w:rPr>
        <w:t xml:space="preserve"> </w:t>
      </w:r>
      <w:r w:rsidRPr="00EB4A41">
        <w:rPr>
          <w:rFonts w:ascii="Times New Roman" w:hAnsi="Times New Roman" w:cs="Times New Roman"/>
          <w:sz w:val="28"/>
          <w:szCs w:val="28"/>
        </w:rPr>
        <w:t>Красноярског</w:t>
      </w:r>
      <w:r>
        <w:rPr>
          <w:rFonts w:ascii="Times New Roman" w:hAnsi="Times New Roman" w:cs="Times New Roman"/>
          <w:sz w:val="28"/>
          <w:szCs w:val="28"/>
        </w:rPr>
        <w:t>о края от 21.02.2006 N 17-4487 «</w:t>
      </w:r>
      <w:r w:rsidRPr="00EB4A41">
        <w:rPr>
          <w:rFonts w:ascii="Times New Roman" w:hAnsi="Times New Roman" w:cs="Times New Roman"/>
          <w:sz w:val="28"/>
          <w:szCs w:val="28"/>
        </w:rPr>
        <w:t>О государственной поддержке субъектов а</w:t>
      </w:r>
      <w:r>
        <w:rPr>
          <w:rFonts w:ascii="Times New Roman" w:hAnsi="Times New Roman" w:cs="Times New Roman"/>
          <w:sz w:val="28"/>
          <w:szCs w:val="28"/>
        </w:rPr>
        <w:t>гропромышленного комплекса края»</w:t>
      </w:r>
      <w:r w:rsidRPr="00EB4A41">
        <w:rPr>
          <w:rFonts w:ascii="Times New Roman" w:hAnsi="Times New Roman" w:cs="Times New Roman"/>
          <w:sz w:val="28"/>
          <w:szCs w:val="28"/>
        </w:rPr>
        <w:t>.</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Предоставление субсидий субъектам малого и  (или) среднего предпринимательства (кроме включенных в реестр субъектов агропромышленного комплекса края, претендующих на получение государственной поддержки) на возмещение части затрат на приобретение оборудования </w:t>
      </w:r>
      <w:r w:rsidRPr="00357B59">
        <w:rPr>
          <w:rFonts w:ascii="Times New Roman" w:hAnsi="Times New Roman" w:cs="Times New Roman"/>
          <w:sz w:val="28"/>
          <w:szCs w:val="28"/>
        </w:rPr>
        <w:t>в целях создания и (или) развития, и (или) модернизации производства товаров (работ, услуг)</w:t>
      </w:r>
      <w:r>
        <w:rPr>
          <w:rFonts w:ascii="Times New Roman" w:hAnsi="Times New Roman" w:cs="Times New Roman"/>
          <w:sz w:val="28"/>
          <w:szCs w:val="28"/>
        </w:rPr>
        <w:t>.</w:t>
      </w:r>
      <w:r w:rsidRPr="00357B59">
        <w:rPr>
          <w:rFonts w:ascii="Times New Roman" w:hAnsi="Times New Roman" w:cs="Times New Roman"/>
          <w:sz w:val="28"/>
          <w:szCs w:val="28"/>
        </w:rPr>
        <w:t xml:space="preserve"> </w:t>
      </w:r>
      <w:r w:rsidRPr="00EB4A41">
        <w:rPr>
          <w:rFonts w:ascii="Times New Roman" w:hAnsi="Times New Roman" w:cs="Times New Roman"/>
          <w:sz w:val="28"/>
          <w:szCs w:val="28"/>
        </w:rPr>
        <w:t>осуществляется в порядке и на условиях согласно приложению № 5 к настоящей Подпрограмме.</w:t>
      </w:r>
    </w:p>
    <w:p w:rsidR="004907D3" w:rsidRPr="00EB4A41" w:rsidRDefault="004907D3" w:rsidP="00EB4A41">
      <w:pPr>
        <w:pStyle w:val="BodyText"/>
      </w:pPr>
      <w:r>
        <w:t xml:space="preserve">         3</w:t>
      </w:r>
      <w:r w:rsidRPr="00EB4A41">
        <w:t xml:space="preserve">. Субсидии субъектам малого и (или) среднего предпринимательства на возмещение части затрат, связанных с технологическим присоединением энергопринимающих устройств (энергетических установок) к электрическим сетям сетевых организаций. Субсидии предоставляются в размере </w:t>
      </w:r>
      <w:r>
        <w:t xml:space="preserve">не более </w:t>
      </w:r>
      <w:r w:rsidRPr="00EB4A41">
        <w:t>70 процентов затрат, связанных с технологическим присоединением энергопринимающих устройств (энергетических установок) к электрическим сетям сетевых организаций, после их документального подтверждения (без учета НДС - для получателей субсидий, применяющих общую систему налогообложения), но не более 50</w:t>
      </w:r>
      <w:r>
        <w:t>,0</w:t>
      </w:r>
      <w:r w:rsidRPr="00EB4A41">
        <w:t xml:space="preserve"> тыс. рублей на технологическое присоединение одного энергопринимающего устройства (энергетической установки) (далее - получатель субсидии).</w:t>
      </w:r>
    </w:p>
    <w:p w:rsidR="004907D3" w:rsidRPr="00EB4A41" w:rsidRDefault="004907D3" w:rsidP="00EB4A41">
      <w:pPr>
        <w:pStyle w:val="BodyText"/>
      </w:pPr>
      <w:r w:rsidRPr="00EB4A41">
        <w:t xml:space="preserve">         Предоставление субсидий субъектам малого и (или) среднего предпринимательства осуществляется в соответствии с порядком предоставления субсидий субъектам малого и (или) среднего предпринимательства на возмещение части затрат, связанных с технологическим присоединением энергопринимающих устройств (энергетических установок) к электрическим сетям сетевых орга</w:t>
      </w:r>
      <w:r>
        <w:t>низаций согласно приложению № 6 к настоящей Подпрограмме.</w:t>
      </w:r>
    </w:p>
    <w:p w:rsidR="004907D3" w:rsidRPr="00EB4A41" w:rsidRDefault="004907D3" w:rsidP="00EB4A41">
      <w:pPr>
        <w:autoSpaceDE w:val="0"/>
        <w:autoSpaceDN w:val="0"/>
        <w:adjustRightInd w:val="0"/>
        <w:ind w:firstLine="709"/>
        <w:jc w:val="both"/>
        <w:rPr>
          <w:sz w:val="28"/>
          <w:szCs w:val="28"/>
        </w:rPr>
      </w:pPr>
      <w:r>
        <w:rPr>
          <w:sz w:val="28"/>
          <w:szCs w:val="28"/>
        </w:rPr>
        <w:t>4</w:t>
      </w:r>
      <w:r w:rsidRPr="00EB4A41">
        <w:rPr>
          <w:sz w:val="28"/>
          <w:szCs w:val="28"/>
        </w:rPr>
        <w:t>. Субсидии субъектам малого предпринимательства на создание (развитие) социального предпринимательства</w:t>
      </w:r>
      <w:r w:rsidRPr="00EB4A41">
        <w:rPr>
          <w:b/>
          <w:bCs/>
          <w:sz w:val="28"/>
          <w:szCs w:val="28"/>
        </w:rPr>
        <w:t>.</w:t>
      </w:r>
      <w:r w:rsidRPr="00EB4A41">
        <w:rPr>
          <w:sz w:val="28"/>
          <w:szCs w:val="28"/>
        </w:rPr>
        <w:t xml:space="preserve"> Максимальный размер субсидии составляет </w:t>
      </w:r>
      <w:r>
        <w:rPr>
          <w:sz w:val="28"/>
          <w:szCs w:val="28"/>
        </w:rPr>
        <w:t>не более 600,0 тыс. р</w:t>
      </w:r>
      <w:r w:rsidRPr="00EB4A41">
        <w:rPr>
          <w:sz w:val="28"/>
          <w:szCs w:val="28"/>
        </w:rPr>
        <w:t xml:space="preserve">ублей на один субъект социального предпринимательства - получателя поддержки, обеспечившего софинансирование расходов в размере не менее 15% от суммы получаемой субсидии. </w:t>
      </w:r>
    </w:p>
    <w:p w:rsidR="004907D3" w:rsidRPr="00EB4A41" w:rsidRDefault="004907D3" w:rsidP="00EB4A41">
      <w:pPr>
        <w:autoSpaceDE w:val="0"/>
        <w:autoSpaceDN w:val="0"/>
        <w:adjustRightInd w:val="0"/>
        <w:ind w:firstLine="709"/>
        <w:jc w:val="both"/>
        <w:rPr>
          <w:sz w:val="28"/>
          <w:szCs w:val="28"/>
        </w:rPr>
      </w:pPr>
      <w:r w:rsidRPr="00EB4A41">
        <w:rPr>
          <w:sz w:val="28"/>
          <w:szCs w:val="28"/>
        </w:rPr>
        <w:t xml:space="preserve">Субсидии предоставляются при условии поступления денежных средств краевого и (или) федерального бюджетов по итогам конкурса по отбору муниципальных программ для предоставления субсидий бюджетам муниципальных образований края в целях софинансирования мероприятий по поддержке и развитию малого и среднего предпринимательства. </w:t>
      </w:r>
    </w:p>
    <w:p w:rsidR="004907D3" w:rsidRPr="00EB4A41" w:rsidRDefault="004907D3" w:rsidP="00EB4A41">
      <w:pPr>
        <w:pStyle w:val="BodyText"/>
      </w:pPr>
      <w:r w:rsidRPr="00EB4A41">
        <w:t xml:space="preserve">          Предоставление субсидий на создание (развитие) социального предпринимательства осуществляется в порядке и на условиях согласно приложению N 7 к настоящей Подпрограмме.</w:t>
      </w:r>
    </w:p>
    <w:p w:rsidR="004907D3" w:rsidRPr="00EB4A41" w:rsidRDefault="004907D3" w:rsidP="00EB4A41">
      <w:pPr>
        <w:pStyle w:val="BodyText"/>
      </w:pPr>
      <w:r>
        <w:t xml:space="preserve">         5. </w:t>
      </w:r>
      <w:r w:rsidRPr="00EB4A41">
        <w:t>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1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100</w:t>
      </w:r>
      <w:r>
        <w:t>,0</w:t>
      </w:r>
      <w:r w:rsidRPr="00EB4A41">
        <w:t xml:space="preserve"> тыс. рублей одному субъекту малого предпринимательства.</w:t>
      </w:r>
    </w:p>
    <w:p w:rsidR="004907D3" w:rsidRPr="00EB4A41" w:rsidRDefault="004907D3" w:rsidP="00EB4A41">
      <w:pPr>
        <w:pStyle w:val="BodyText"/>
      </w:pPr>
      <w:r w:rsidRPr="00EB4A41">
        <w:t xml:space="preserve">          При условии получения субсидии на реализацию данного мероприятия в соответствии с </w:t>
      </w:r>
      <w:r>
        <w:t>под</w:t>
      </w:r>
      <w:r w:rsidRPr="00EB4A41">
        <w:t>программой «Развитие субъектов малого и среднего предпринимательства в Красноярском крае» на 2014-2016 годы</w:t>
      </w:r>
      <w:r>
        <w:t xml:space="preserve">, реализуемой в рамках государственной программы «Развитие инвестиционной, инновационной деятельности малого и среднего предпринимательства на территории края» на 2014-2016 годы, </w:t>
      </w:r>
      <w:r w:rsidRPr="00EB4A41">
        <w:t xml:space="preserve">из краевого или федерального бюджетов максимальный размер субсидии одному субъекту малого предпринимательства составляет </w:t>
      </w:r>
      <w:r>
        <w:t xml:space="preserve">не более </w:t>
      </w:r>
      <w:r w:rsidRPr="00EB4A41">
        <w:t xml:space="preserve">300,0 тысяч рублей. </w:t>
      </w:r>
    </w:p>
    <w:p w:rsidR="004907D3" w:rsidRPr="00EB4A41" w:rsidRDefault="004907D3" w:rsidP="00EB4A41">
      <w:pPr>
        <w:pStyle w:val="BodyText"/>
      </w:pPr>
      <w:r w:rsidRPr="00EB4A41">
        <w:t xml:space="preserve">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p>
    <w:p w:rsidR="004907D3" w:rsidRPr="00EB4A41" w:rsidRDefault="004907D3" w:rsidP="00EB4A41">
      <w:pPr>
        <w:pStyle w:val="ConsPlusNormal"/>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EB4A41">
        <w:rPr>
          <w:rFonts w:ascii="Times New Roman" w:hAnsi="Times New Roman" w:cs="Times New Roman"/>
          <w:sz w:val="28"/>
          <w:szCs w:val="28"/>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 8 к настоящей Подпрограмме.</w:t>
      </w:r>
    </w:p>
    <w:p w:rsidR="004907D3" w:rsidRPr="00EB4A41" w:rsidRDefault="004907D3" w:rsidP="00EB4A41">
      <w:pPr>
        <w:pStyle w:val="ConsPlusNormal"/>
        <w:jc w:val="both"/>
        <w:outlineLvl w:val="2"/>
        <w:rPr>
          <w:rFonts w:ascii="Times New Roman" w:hAnsi="Times New Roman" w:cs="Times New Roman"/>
          <w:sz w:val="28"/>
          <w:szCs w:val="28"/>
        </w:rPr>
      </w:pPr>
      <w:r w:rsidRPr="00EB4A41">
        <w:rPr>
          <w:rFonts w:ascii="Times New Roman" w:hAnsi="Times New Roman" w:cs="Times New Roman"/>
          <w:sz w:val="28"/>
          <w:szCs w:val="28"/>
        </w:rPr>
        <w:t xml:space="preserve"> 2.3</w:t>
      </w:r>
      <w:r>
        <w:rPr>
          <w:rFonts w:ascii="Times New Roman" w:hAnsi="Times New Roman" w:cs="Times New Roman"/>
          <w:sz w:val="28"/>
          <w:szCs w:val="28"/>
        </w:rPr>
        <w:t>.1</w:t>
      </w:r>
      <w:r w:rsidRPr="00EB4A41">
        <w:rPr>
          <w:rFonts w:ascii="Times New Roman" w:hAnsi="Times New Roman" w:cs="Times New Roman"/>
          <w:sz w:val="28"/>
          <w:szCs w:val="28"/>
        </w:rPr>
        <w:t>.2 Поддержка субъектов малого и (или) среднего предпринимательства, осуществляющих продвижение продукции собственного производства на российский рынок:</w:t>
      </w:r>
    </w:p>
    <w:p w:rsidR="004907D3" w:rsidRPr="00EB4A41" w:rsidRDefault="004907D3" w:rsidP="00EB4A41">
      <w:pPr>
        <w:pStyle w:val="BodyText"/>
      </w:pPr>
      <w:r w:rsidRPr="00EB4A41">
        <w:t xml:space="preserve">           1. Субсидии субъектам малого и (или) среднего предпринимательства на возмещение части затрат по оплате работ ( услуг), связанных с сертификацией, регистрацией или другими формами подтверждения соответствия товаров (работ, услуг) собственного производства. Субсидии предоставляются после полного документального подтверждения фактов оплаты указанных выше расходов в размере </w:t>
      </w:r>
      <w:r>
        <w:t xml:space="preserve">не более </w:t>
      </w:r>
      <w:r w:rsidRPr="00EB4A41">
        <w:t>70 процентов их стоимости ( без учета НДС- для получателей субсидий, применяющих общую систему налогообложения) для субъектов малого и среднего  предпринимательства, но не более 50</w:t>
      </w:r>
      <w:r>
        <w:t>,0</w:t>
      </w:r>
      <w:r w:rsidRPr="00EB4A41">
        <w:t xml:space="preserve"> тысяч рублей одному субъекту малого или среднего предпринимательства в течение одного финансового года. Субсидии предоставляются при условии, что текущие обязательства по договорам об оказании услуг по сертификации, регистрации или другим формам подтверждения соответствия товаров (работ, услуг) собственного производства либо по  выполнению отдельных требований исполнены и оплачены в 2013-2016 годах. </w:t>
      </w:r>
    </w:p>
    <w:p w:rsidR="004907D3" w:rsidRDefault="004907D3" w:rsidP="00EB4A41">
      <w:pPr>
        <w:pStyle w:val="BodyText"/>
      </w:pPr>
      <w:r w:rsidRPr="00EB4A41">
        <w:t xml:space="preserve">           Предоставление субсидий субъектам малого и среднего предпринимательства осуществляется в порядке и на условиях согласно приложению № 9 к настоящей Подпрограмме. </w:t>
      </w:r>
    </w:p>
    <w:p w:rsidR="004907D3" w:rsidRPr="00EB4A41" w:rsidRDefault="004907D3" w:rsidP="007F1CBF">
      <w:pPr>
        <w:pStyle w:val="BodyText"/>
        <w:ind w:firstLine="708"/>
      </w:pPr>
      <w:r w:rsidRPr="00E13E50">
        <w:t xml:space="preserve">2.3.1.3 </w:t>
      </w:r>
      <w:r>
        <w:t>С</w:t>
      </w:r>
      <w:r w:rsidRPr="00E13E50">
        <w:t>убсиди</w:t>
      </w:r>
      <w:r>
        <w:t>и</w:t>
      </w:r>
      <w:r w:rsidRPr="00E13E50">
        <w:t xml:space="preserve"> субъектам малого и (или) среднего</w:t>
      </w:r>
      <w:r>
        <w:t xml:space="preserve"> </w:t>
      </w:r>
      <w:r w:rsidRPr="00E13E50">
        <w:t>предпринимательства на субсидирование процентной ставки по кредитам, выданным на строительство  для собственных нужд производственных зданий, строений, сооружений и (или) приобретение оборудования в целях создания и (или) развития, и (или) модернизации про</w:t>
      </w:r>
      <w:r>
        <w:t>изводства товаров, работ</w:t>
      </w:r>
      <w:r w:rsidRPr="00E13E50">
        <w:t xml:space="preserve"> </w:t>
      </w:r>
      <w:r w:rsidRPr="00EB4A41">
        <w:t xml:space="preserve">(далее - субсидии), предоставляются администрацией Абанского района. </w:t>
      </w:r>
    </w:p>
    <w:p w:rsidR="004907D3" w:rsidRPr="00EB4A41" w:rsidRDefault="004907D3" w:rsidP="00FC1366">
      <w:pPr>
        <w:pStyle w:val="BodyText"/>
      </w:pPr>
      <w:r w:rsidRPr="00EB4A41">
        <w:t xml:space="preserve">         Субсидии предоставляются ежемесячно в течение срока действия кредитного договора, но не более двух лет с месяца принятия решения о предоставлении субсидии. Максимальная сумма выплаты субсидии одному субъекту малого и (или) среднего предпринимательства - не более 500000 рублей, в том числе в первый год - не более 300000 рублей. </w:t>
      </w:r>
    </w:p>
    <w:p w:rsidR="004907D3" w:rsidRPr="00EB4A41" w:rsidRDefault="004907D3" w:rsidP="00255855">
      <w:pPr>
        <w:pStyle w:val="ConsPlusNormal"/>
        <w:widowControl/>
        <w:ind w:firstLine="540"/>
        <w:jc w:val="both"/>
        <w:rPr>
          <w:rFonts w:ascii="Times New Roman" w:hAnsi="Times New Roman" w:cs="Times New Roman"/>
          <w:sz w:val="28"/>
          <w:szCs w:val="28"/>
        </w:rPr>
      </w:pPr>
      <w:r w:rsidRPr="00EB4A41">
        <w:rPr>
          <w:rFonts w:ascii="Times New Roman" w:hAnsi="Times New Roman" w:cs="Times New Roman"/>
          <w:sz w:val="28"/>
          <w:szCs w:val="28"/>
        </w:rPr>
        <w:t xml:space="preserve">Субсидии предоставляются за счет средств районного бюджета и субсидии, полученной из краевого бюджета на финансирование мероприятий по поддержке и развитию субъектов малого и среднего предпринимательства в соответствии с </w:t>
      </w:r>
      <w:r w:rsidRPr="00C90AC5">
        <w:rPr>
          <w:rFonts w:ascii="Times New Roman" w:hAnsi="Times New Roman" w:cs="Times New Roman"/>
          <w:sz w:val="28"/>
          <w:szCs w:val="28"/>
        </w:rPr>
        <w:t>подпрограммой «Развитие субъектов малого и среднего предпринимательства в Красноярском крае» на 2014-2016 годы, реализуемой в рамках государственной программы «Развитие инвестиционной, инновационной деятельности малого и среднего предпринимательства на территории края» на 2014-2016 годы</w:t>
      </w:r>
      <w:r w:rsidRPr="00EB4A41">
        <w:rPr>
          <w:rFonts w:ascii="Times New Roman" w:hAnsi="Times New Roman" w:cs="Times New Roman"/>
          <w:sz w:val="28"/>
          <w:szCs w:val="28"/>
        </w:rPr>
        <w:t>.</w:t>
      </w:r>
    </w:p>
    <w:p w:rsidR="004907D3" w:rsidRPr="00EB4A41" w:rsidRDefault="004907D3" w:rsidP="00255855">
      <w:pPr>
        <w:pStyle w:val="ConsPlusNormal"/>
        <w:widowControl/>
        <w:ind w:firstLine="540"/>
        <w:jc w:val="both"/>
        <w:rPr>
          <w:rFonts w:ascii="Times New Roman" w:hAnsi="Times New Roman" w:cs="Times New Roman"/>
          <w:sz w:val="28"/>
          <w:szCs w:val="28"/>
        </w:rPr>
      </w:pPr>
      <w:r w:rsidRPr="00EB4A41">
        <w:rPr>
          <w:rFonts w:ascii="Times New Roman" w:hAnsi="Times New Roman" w:cs="Times New Roman"/>
          <w:sz w:val="28"/>
          <w:szCs w:val="28"/>
        </w:rPr>
        <w:t>Субсидия на возмещение части процентных ста</w:t>
      </w:r>
      <w:r>
        <w:rPr>
          <w:rFonts w:ascii="Times New Roman" w:hAnsi="Times New Roman" w:cs="Times New Roman"/>
          <w:sz w:val="28"/>
          <w:szCs w:val="28"/>
        </w:rPr>
        <w:t xml:space="preserve">вок по кредитам предоставляется </w:t>
      </w:r>
      <w:r w:rsidRPr="00EB4A41">
        <w:rPr>
          <w:rFonts w:ascii="Times New Roman" w:hAnsi="Times New Roman" w:cs="Times New Roman"/>
          <w:sz w:val="28"/>
          <w:szCs w:val="28"/>
        </w:rPr>
        <w:t xml:space="preserve">субъектам малого и среднего предпринимательства </w:t>
      </w:r>
      <w:r w:rsidRPr="00E20E3A">
        <w:rPr>
          <w:rFonts w:ascii="Times New Roman" w:hAnsi="Times New Roman" w:cs="Times New Roman"/>
          <w:sz w:val="28"/>
          <w:szCs w:val="28"/>
        </w:rPr>
        <w:t>из</w:t>
      </w:r>
      <w:r w:rsidRPr="00E20E3A">
        <w:rPr>
          <w:rFonts w:ascii="Algerian" w:hAnsi="Algerian" w:cs="Algerian"/>
          <w:sz w:val="28"/>
          <w:szCs w:val="28"/>
        </w:rPr>
        <w:t xml:space="preserve"> </w:t>
      </w:r>
      <w:r w:rsidRPr="00E20E3A">
        <w:rPr>
          <w:rFonts w:ascii="Times New Roman" w:hAnsi="Times New Roman" w:cs="Times New Roman"/>
          <w:sz w:val="28"/>
          <w:szCs w:val="28"/>
        </w:rPr>
        <w:t>расчета</w:t>
      </w:r>
      <w:r w:rsidRPr="00E20E3A">
        <w:rPr>
          <w:rFonts w:ascii="Algerian" w:hAnsi="Algerian" w:cs="Algerian"/>
          <w:sz w:val="28"/>
          <w:szCs w:val="28"/>
        </w:rPr>
        <w:t xml:space="preserve"> </w:t>
      </w:r>
      <w:r w:rsidRPr="00E20E3A">
        <w:rPr>
          <w:rFonts w:ascii="Times New Roman" w:hAnsi="Times New Roman" w:cs="Times New Roman"/>
          <w:sz w:val="28"/>
          <w:szCs w:val="28"/>
        </w:rPr>
        <w:t>не</w:t>
      </w:r>
      <w:r w:rsidRPr="00E20E3A">
        <w:rPr>
          <w:rFonts w:ascii="Algerian" w:hAnsi="Algerian" w:cs="Algerian"/>
          <w:sz w:val="28"/>
          <w:szCs w:val="28"/>
        </w:rPr>
        <w:t xml:space="preserve"> </w:t>
      </w:r>
      <w:r w:rsidRPr="00E20E3A">
        <w:rPr>
          <w:rFonts w:ascii="Times New Roman" w:hAnsi="Times New Roman" w:cs="Times New Roman"/>
          <w:sz w:val="28"/>
          <w:szCs w:val="28"/>
        </w:rPr>
        <w:t>более</w:t>
      </w:r>
      <w:r w:rsidRPr="00E20E3A">
        <w:rPr>
          <w:rFonts w:ascii="Algerian" w:hAnsi="Algerian" w:cs="Algerian"/>
          <w:sz w:val="28"/>
          <w:szCs w:val="28"/>
        </w:rPr>
        <w:t xml:space="preserve"> </w:t>
      </w:r>
      <w:r w:rsidRPr="00E20E3A">
        <w:rPr>
          <w:rFonts w:ascii="Times New Roman" w:hAnsi="Times New Roman" w:cs="Times New Roman"/>
          <w:sz w:val="28"/>
          <w:szCs w:val="28"/>
        </w:rPr>
        <w:t>двух</w:t>
      </w:r>
      <w:r w:rsidRPr="00E20E3A">
        <w:rPr>
          <w:rFonts w:ascii="Algerian" w:hAnsi="Algerian" w:cs="Algerian"/>
          <w:sz w:val="28"/>
          <w:szCs w:val="28"/>
        </w:rPr>
        <w:t xml:space="preserve"> </w:t>
      </w:r>
      <w:r w:rsidRPr="00E20E3A">
        <w:rPr>
          <w:rFonts w:ascii="Times New Roman" w:hAnsi="Times New Roman" w:cs="Times New Roman"/>
          <w:sz w:val="28"/>
          <w:szCs w:val="28"/>
        </w:rPr>
        <w:t>третьих</w:t>
      </w:r>
      <w:r w:rsidRPr="00E20E3A">
        <w:rPr>
          <w:rFonts w:ascii="Algerian" w:hAnsi="Algerian" w:cs="Algerian"/>
          <w:sz w:val="28"/>
          <w:szCs w:val="28"/>
        </w:rPr>
        <w:t xml:space="preserve"> </w:t>
      </w:r>
      <w:r w:rsidRPr="00E20E3A">
        <w:rPr>
          <w:rFonts w:ascii="Times New Roman" w:hAnsi="Times New Roman" w:cs="Times New Roman"/>
          <w:sz w:val="28"/>
          <w:szCs w:val="28"/>
        </w:rPr>
        <w:t>ставки</w:t>
      </w:r>
      <w:r w:rsidRPr="00E20E3A">
        <w:rPr>
          <w:rFonts w:ascii="Algerian" w:hAnsi="Algerian" w:cs="Algerian"/>
          <w:sz w:val="28"/>
          <w:szCs w:val="28"/>
        </w:rPr>
        <w:t xml:space="preserve"> </w:t>
      </w:r>
      <w:r w:rsidRPr="00E20E3A">
        <w:rPr>
          <w:rFonts w:ascii="Times New Roman" w:hAnsi="Times New Roman" w:cs="Times New Roman"/>
          <w:sz w:val="28"/>
          <w:szCs w:val="28"/>
        </w:rPr>
        <w:t>рефинансирования</w:t>
      </w:r>
      <w:r w:rsidRPr="00E20E3A">
        <w:rPr>
          <w:rFonts w:ascii="Algerian" w:hAnsi="Algerian" w:cs="Algerian"/>
          <w:sz w:val="28"/>
          <w:szCs w:val="28"/>
        </w:rPr>
        <w:t xml:space="preserve"> </w:t>
      </w:r>
      <w:r w:rsidRPr="00E20E3A">
        <w:rPr>
          <w:rFonts w:ascii="Times New Roman" w:hAnsi="Times New Roman" w:cs="Times New Roman"/>
          <w:sz w:val="28"/>
          <w:szCs w:val="28"/>
        </w:rPr>
        <w:t>Центрального</w:t>
      </w:r>
      <w:r w:rsidRPr="00E20E3A">
        <w:rPr>
          <w:rFonts w:ascii="Algerian" w:hAnsi="Algerian" w:cs="Algerian"/>
          <w:sz w:val="28"/>
          <w:szCs w:val="28"/>
        </w:rPr>
        <w:t xml:space="preserve"> </w:t>
      </w:r>
      <w:r w:rsidRPr="00E20E3A">
        <w:rPr>
          <w:rFonts w:ascii="Times New Roman" w:hAnsi="Times New Roman" w:cs="Times New Roman"/>
          <w:sz w:val="28"/>
          <w:szCs w:val="28"/>
        </w:rPr>
        <w:t>банка</w:t>
      </w:r>
      <w:r w:rsidRPr="00E20E3A">
        <w:rPr>
          <w:rFonts w:ascii="Algerian" w:hAnsi="Algerian" w:cs="Algerian"/>
          <w:sz w:val="28"/>
          <w:szCs w:val="28"/>
        </w:rPr>
        <w:t xml:space="preserve"> </w:t>
      </w:r>
      <w:r w:rsidRPr="00E20E3A">
        <w:rPr>
          <w:rFonts w:ascii="Times New Roman" w:hAnsi="Times New Roman" w:cs="Times New Roman"/>
          <w:sz w:val="28"/>
          <w:szCs w:val="28"/>
        </w:rPr>
        <w:t>Российской</w:t>
      </w:r>
      <w:r w:rsidRPr="00E20E3A">
        <w:rPr>
          <w:rFonts w:ascii="Algerian" w:hAnsi="Algerian" w:cs="Algerian"/>
          <w:sz w:val="28"/>
          <w:szCs w:val="28"/>
        </w:rPr>
        <w:t xml:space="preserve"> </w:t>
      </w:r>
      <w:r w:rsidRPr="00E20E3A">
        <w:rPr>
          <w:rFonts w:ascii="Times New Roman" w:hAnsi="Times New Roman" w:cs="Times New Roman"/>
          <w:sz w:val="28"/>
          <w:szCs w:val="28"/>
        </w:rPr>
        <w:t>Федерации</w:t>
      </w:r>
      <w:r w:rsidRPr="00E20E3A">
        <w:rPr>
          <w:rFonts w:ascii="Algerian" w:hAnsi="Algerian" w:cs="Algerian"/>
          <w:sz w:val="28"/>
          <w:szCs w:val="28"/>
        </w:rPr>
        <w:t xml:space="preserve"> </w:t>
      </w:r>
      <w:r w:rsidRPr="00E20E3A">
        <w:rPr>
          <w:rFonts w:ascii="Times New Roman" w:hAnsi="Times New Roman" w:cs="Times New Roman"/>
          <w:sz w:val="28"/>
          <w:szCs w:val="28"/>
        </w:rPr>
        <w:t>от</w:t>
      </w:r>
      <w:r w:rsidRPr="00E20E3A">
        <w:rPr>
          <w:rFonts w:ascii="Algerian" w:hAnsi="Algerian" w:cs="Algerian"/>
          <w:sz w:val="28"/>
          <w:szCs w:val="28"/>
        </w:rPr>
        <w:t xml:space="preserve"> </w:t>
      </w:r>
      <w:r w:rsidRPr="00E20E3A">
        <w:rPr>
          <w:rFonts w:ascii="Times New Roman" w:hAnsi="Times New Roman" w:cs="Times New Roman"/>
          <w:sz w:val="28"/>
          <w:szCs w:val="28"/>
        </w:rPr>
        <w:t>суммы</w:t>
      </w:r>
      <w:r w:rsidRPr="00E20E3A">
        <w:rPr>
          <w:rFonts w:ascii="Algerian" w:hAnsi="Algerian" w:cs="Algerian"/>
          <w:sz w:val="28"/>
          <w:szCs w:val="28"/>
        </w:rPr>
        <w:t xml:space="preserve"> </w:t>
      </w:r>
      <w:r w:rsidRPr="00E20E3A">
        <w:rPr>
          <w:rFonts w:ascii="Times New Roman" w:hAnsi="Times New Roman" w:cs="Times New Roman"/>
          <w:sz w:val="28"/>
          <w:szCs w:val="28"/>
        </w:rPr>
        <w:t>платежей</w:t>
      </w:r>
      <w:r w:rsidRPr="00E20E3A">
        <w:rPr>
          <w:rFonts w:ascii="Algerian" w:hAnsi="Algerian" w:cs="Algerian"/>
          <w:sz w:val="28"/>
          <w:szCs w:val="28"/>
        </w:rPr>
        <w:t xml:space="preserve"> </w:t>
      </w:r>
      <w:r w:rsidRPr="00E20E3A">
        <w:rPr>
          <w:rFonts w:ascii="Times New Roman" w:hAnsi="Times New Roman" w:cs="Times New Roman"/>
          <w:sz w:val="28"/>
          <w:szCs w:val="28"/>
        </w:rPr>
        <w:t>по</w:t>
      </w:r>
      <w:r w:rsidRPr="00E20E3A">
        <w:rPr>
          <w:rFonts w:ascii="Algerian" w:hAnsi="Algerian" w:cs="Algerian"/>
          <w:sz w:val="28"/>
          <w:szCs w:val="28"/>
        </w:rPr>
        <w:t xml:space="preserve"> </w:t>
      </w:r>
      <w:r w:rsidRPr="00E20E3A">
        <w:rPr>
          <w:rFonts w:ascii="Times New Roman" w:hAnsi="Times New Roman" w:cs="Times New Roman"/>
          <w:sz w:val="28"/>
          <w:szCs w:val="28"/>
        </w:rPr>
        <w:t>кредитам</w:t>
      </w:r>
      <w:r>
        <w:rPr>
          <w:rFonts w:ascii="Times New Roman" w:hAnsi="Times New Roman" w:cs="Times New Roman"/>
          <w:sz w:val="28"/>
          <w:szCs w:val="28"/>
        </w:rPr>
        <w:t>.</w:t>
      </w:r>
      <w:r w:rsidRPr="00EB4A41">
        <w:rPr>
          <w:rFonts w:ascii="Times New Roman" w:hAnsi="Times New Roman" w:cs="Times New Roman"/>
          <w:sz w:val="28"/>
          <w:szCs w:val="28"/>
        </w:rPr>
        <w:t xml:space="preserve"> При этом сумма субсидии не может превышать сумму указанных в кредитном договоре процентов за пользование кредитом;</w:t>
      </w:r>
    </w:p>
    <w:p w:rsidR="004907D3" w:rsidRPr="00EB4A41" w:rsidRDefault="004907D3" w:rsidP="00255855">
      <w:pPr>
        <w:pStyle w:val="BodyText"/>
      </w:pPr>
      <w:r w:rsidRPr="00EB4A41">
        <w:t xml:space="preserve">         Начисление субсидий субъектам малого и (или) среднего предпринимательства </w:t>
      </w:r>
      <w:r w:rsidRPr="00E13E50">
        <w:t xml:space="preserve">на субсидирование процентной ставки по кредитам, выданным на строительство  для собственных нужд производственных зданий, строений, сооружений и (или) приобретение оборудования в целях создания и (или) развития, и (или) модернизации производства товаров, </w:t>
      </w:r>
      <w:r w:rsidRPr="00EB4A41">
        <w:t>осуществляется в порядке и на условиях согласно приложению № 3 к настоящей Подпрограмме.</w:t>
      </w:r>
    </w:p>
    <w:p w:rsidR="004907D3" w:rsidRPr="00EB4A41" w:rsidRDefault="004907D3" w:rsidP="00711BCE">
      <w:pPr>
        <w:pStyle w:val="BodyText"/>
      </w:pPr>
      <w:r>
        <w:t xml:space="preserve">         </w:t>
      </w:r>
      <w:r w:rsidRPr="00FD5D26">
        <w:t>Перечень мероприятий с указанием объемов средств на их реализацию и ожидаемых результатов представлен в приложении № 1 к ме</w:t>
      </w:r>
      <w:r>
        <w:t>ханизму реализации подпрограммы.</w:t>
      </w:r>
      <w:r w:rsidRPr="00FD5D26">
        <w:t xml:space="preserve"> </w:t>
      </w:r>
    </w:p>
    <w:p w:rsidR="004907D3" w:rsidRPr="00EB4A41" w:rsidRDefault="004907D3" w:rsidP="00882122">
      <w:pPr>
        <w:pStyle w:val="ConsPlusNormal"/>
        <w:jc w:val="both"/>
        <w:outlineLvl w:val="2"/>
        <w:rPr>
          <w:rFonts w:ascii="Times New Roman" w:hAnsi="Times New Roman" w:cs="Times New Roman"/>
          <w:b/>
          <w:bCs/>
          <w:sz w:val="28"/>
          <w:szCs w:val="28"/>
        </w:rPr>
      </w:pPr>
      <w:r w:rsidRPr="00EB4A41">
        <w:rPr>
          <w:rFonts w:ascii="Times New Roman" w:hAnsi="Times New Roman" w:cs="Times New Roman"/>
          <w:sz w:val="28"/>
          <w:szCs w:val="28"/>
        </w:rPr>
        <w:t>2.3</w:t>
      </w:r>
      <w:r>
        <w:rPr>
          <w:rFonts w:ascii="Times New Roman" w:hAnsi="Times New Roman" w:cs="Times New Roman"/>
          <w:sz w:val="28"/>
          <w:szCs w:val="28"/>
        </w:rPr>
        <w:t xml:space="preserve">.2 </w:t>
      </w:r>
      <w:r w:rsidRPr="00EB4A41">
        <w:rPr>
          <w:rFonts w:ascii="Times New Roman" w:hAnsi="Times New Roman" w:cs="Times New Roman"/>
          <w:sz w:val="28"/>
          <w:szCs w:val="28"/>
        </w:rPr>
        <w:t>Имущественная поддержка субъектов малого и среднего предпринимательства</w:t>
      </w:r>
    </w:p>
    <w:p w:rsidR="004907D3" w:rsidRPr="00EB4A41" w:rsidRDefault="004907D3" w:rsidP="00EB4A41">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1.Предоставление субъектам малого и среднего предпринимательства муниципального имущества в аренду для развития производственной деятельности. Формирование перечня объектов муниципального имущества, предназначенного для предоставления его во владение и (или)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 района.</w:t>
      </w:r>
    </w:p>
    <w:p w:rsidR="004907D3" w:rsidRPr="00EB4A41" w:rsidRDefault="004907D3" w:rsidP="00882122">
      <w:pPr>
        <w:pStyle w:val="BodyText"/>
      </w:pPr>
      <w:r>
        <w:t xml:space="preserve">         </w:t>
      </w:r>
      <w:r w:rsidRPr="00EB4A41">
        <w:t>2.3.</w:t>
      </w:r>
      <w:r>
        <w:t xml:space="preserve">3 </w:t>
      </w:r>
      <w:r w:rsidRPr="00EB4A41">
        <w:t>Информационно- консультационная поддержка субъектов малого и среднего бизнеса</w:t>
      </w:r>
      <w:r>
        <w:t xml:space="preserve"> предусматривает:</w:t>
      </w:r>
    </w:p>
    <w:p w:rsidR="004907D3" w:rsidRPr="00EB4A41" w:rsidRDefault="004907D3" w:rsidP="00EB4A41">
      <w:pPr>
        <w:pStyle w:val="BodyText"/>
      </w:pPr>
      <w:r w:rsidRPr="00EB4A41">
        <w:t xml:space="preserve">        -Обеспечение бесплатного доступа субъектам малого и среднего предпринимательства к информационно- консультационным ресурсам, размещенным на специализированном Интернет – портале Красноярского края: </w:t>
      </w:r>
      <w:hyperlink r:id="rId7" w:history="1">
        <w:r w:rsidRPr="00EB4A41">
          <w:rPr>
            <w:rStyle w:val="Hyperlink"/>
            <w:color w:val="auto"/>
            <w:lang w:val="en-US"/>
          </w:rPr>
          <w:t>www</w:t>
        </w:r>
        <w:r w:rsidRPr="00EB4A41">
          <w:rPr>
            <w:rStyle w:val="Hyperlink"/>
            <w:color w:val="auto"/>
          </w:rPr>
          <w:t>.</w:t>
        </w:r>
        <w:r w:rsidRPr="00EB4A41">
          <w:rPr>
            <w:rStyle w:val="Hyperlink"/>
            <w:color w:val="auto"/>
            <w:lang w:val="en-US"/>
          </w:rPr>
          <w:t>bikr</w:t>
        </w:r>
        <w:r w:rsidRPr="00EB4A41">
          <w:rPr>
            <w:rStyle w:val="Hyperlink"/>
            <w:color w:val="auto"/>
          </w:rPr>
          <w:t>.</w:t>
        </w:r>
        <w:r w:rsidRPr="00EB4A41">
          <w:rPr>
            <w:rStyle w:val="Hyperlink"/>
            <w:color w:val="auto"/>
            <w:lang w:val="en-US"/>
          </w:rPr>
          <w:t>ru</w:t>
        </w:r>
      </w:hyperlink>
      <w:r w:rsidRPr="00EB4A41">
        <w:t xml:space="preserve"> через информационно-правовые центры, действующие на базах: Центральной библиотеки М</w:t>
      </w:r>
      <w:r>
        <w:t>Б</w:t>
      </w:r>
      <w:r w:rsidRPr="00EB4A41">
        <w:t>УК «Абанское районное библиотечное объединение»;</w:t>
      </w:r>
    </w:p>
    <w:p w:rsidR="004907D3" w:rsidRPr="00EB4A41" w:rsidRDefault="004907D3" w:rsidP="00EB4A41">
      <w:pPr>
        <w:pStyle w:val="BodyText"/>
      </w:pPr>
      <w:r w:rsidRPr="00EB4A41">
        <w:t xml:space="preserve">       -Информирование субъектов малого и среднего предпринимательства через средства массовой информации, официальный сайт администрации Абанского района - http://abannet.ru/ о формах поддержки субъектов малого и среднего предпринимательства, предусмотренных краевой и муниципальной программами.</w:t>
      </w:r>
    </w:p>
    <w:p w:rsidR="004907D3" w:rsidRPr="00EB4A41" w:rsidRDefault="004907D3" w:rsidP="00EB4A41">
      <w:pPr>
        <w:pStyle w:val="BodyText"/>
      </w:pPr>
      <w:r w:rsidRPr="00EB4A41">
        <w:t xml:space="preserve">       -Предоставление информационно-консультационных услуг через Центр содействия малому и среднему предпринимательству</w:t>
      </w:r>
      <w:r>
        <w:t>, работающему по принципу «одно окно»</w:t>
      </w:r>
      <w:r w:rsidRPr="00EB4A41">
        <w:t xml:space="preserve"> в порядке, установленном администрацией</w:t>
      </w:r>
      <w:r>
        <w:t xml:space="preserve"> Абанского района</w:t>
      </w:r>
      <w:r w:rsidRPr="00EB4A41">
        <w:t>.</w:t>
      </w:r>
    </w:p>
    <w:p w:rsidR="004907D3" w:rsidRPr="00EB4A41" w:rsidRDefault="004907D3" w:rsidP="00EB4A41">
      <w:pPr>
        <w:pStyle w:val="BodyText"/>
      </w:pPr>
      <w:r w:rsidRPr="00EB4A41">
        <w:t xml:space="preserve">       -Информирование предпринимателей о свободных му</w:t>
      </w:r>
      <w:r>
        <w:t xml:space="preserve">ниципальных помещениях районным отделом </w:t>
      </w:r>
      <w:r w:rsidRPr="00EB4A41">
        <w:t xml:space="preserve">по управлению муниципальным имуществом администрации </w:t>
      </w:r>
      <w:r>
        <w:t xml:space="preserve"> Абанского </w:t>
      </w:r>
      <w:r w:rsidRPr="00EB4A41">
        <w:t>района;</w:t>
      </w:r>
    </w:p>
    <w:p w:rsidR="004907D3" w:rsidRPr="00EB4A41" w:rsidRDefault="004907D3" w:rsidP="00EB4A41">
      <w:pPr>
        <w:pStyle w:val="BodyText"/>
      </w:pPr>
      <w:r w:rsidRPr="00EB4A41">
        <w:t xml:space="preserve">       -Предоставление консультаций субъектам малого и среднего предпринимательства как в письменной, так и в устной форме, а также через средства телефонной и электронной связи;</w:t>
      </w:r>
    </w:p>
    <w:p w:rsidR="004907D3" w:rsidRPr="00EB4A41" w:rsidRDefault="004907D3" w:rsidP="00882122">
      <w:pPr>
        <w:pStyle w:val="BodyText"/>
      </w:pPr>
      <w:r w:rsidRPr="00EB4A41">
        <w:t xml:space="preserve">       -Прове</w:t>
      </w:r>
      <w:r>
        <w:t>дение семинаров, круглых столов.</w:t>
      </w:r>
      <w:r w:rsidRPr="00EB4A41">
        <w:t xml:space="preserve">     </w:t>
      </w:r>
    </w:p>
    <w:p w:rsidR="004907D3" w:rsidRPr="00EB4A41" w:rsidRDefault="004907D3" w:rsidP="00F06C4B">
      <w:pPr>
        <w:pStyle w:val="ConsPlusNormal"/>
        <w:ind w:firstLine="540"/>
        <w:jc w:val="both"/>
        <w:rPr>
          <w:rFonts w:ascii="Times New Roman" w:hAnsi="Times New Roman" w:cs="Times New Roman"/>
          <w:sz w:val="28"/>
          <w:szCs w:val="28"/>
        </w:rPr>
      </w:pPr>
    </w:p>
    <w:p w:rsidR="004907D3" w:rsidRPr="00B50124" w:rsidRDefault="004907D3" w:rsidP="007B469A">
      <w:pPr>
        <w:pStyle w:val="ConsPlusNormal"/>
        <w:ind w:firstLine="540"/>
        <w:jc w:val="center"/>
        <w:rPr>
          <w:rFonts w:ascii="Times New Roman" w:hAnsi="Times New Roman" w:cs="Times New Roman"/>
          <w:b/>
          <w:bCs/>
          <w:sz w:val="28"/>
          <w:szCs w:val="28"/>
        </w:rPr>
      </w:pPr>
      <w:r w:rsidRPr="00B50124">
        <w:rPr>
          <w:rFonts w:ascii="Times New Roman" w:hAnsi="Times New Roman" w:cs="Times New Roman"/>
          <w:b/>
          <w:bCs/>
          <w:sz w:val="28"/>
          <w:szCs w:val="28"/>
        </w:rPr>
        <w:t>2.4 Управление подпрограммой и контроль за ходом ее реализации</w:t>
      </w:r>
    </w:p>
    <w:p w:rsidR="004907D3" w:rsidRPr="00EB4A41" w:rsidRDefault="004907D3" w:rsidP="00F06C4B">
      <w:pPr>
        <w:pStyle w:val="ConsPlusNormal"/>
        <w:ind w:firstLine="540"/>
        <w:jc w:val="both"/>
        <w:rPr>
          <w:rFonts w:ascii="Times New Roman" w:hAnsi="Times New Roman" w:cs="Times New Roman"/>
          <w:sz w:val="28"/>
          <w:szCs w:val="28"/>
        </w:rPr>
      </w:pPr>
    </w:p>
    <w:p w:rsidR="004907D3" w:rsidRPr="00EB4A41" w:rsidRDefault="004907D3" w:rsidP="00F06C4B">
      <w:pPr>
        <w:pStyle w:val="ConsPlusNormal"/>
        <w:ind w:firstLine="540"/>
        <w:jc w:val="both"/>
        <w:rPr>
          <w:rFonts w:ascii="Times New Roman" w:hAnsi="Times New Roman" w:cs="Times New Roman"/>
          <w:sz w:val="28"/>
          <w:szCs w:val="28"/>
        </w:rPr>
      </w:pPr>
      <w:r w:rsidRPr="00EB4A41">
        <w:rPr>
          <w:rFonts w:ascii="Times New Roman" w:hAnsi="Times New Roman" w:cs="Times New Roman"/>
          <w:sz w:val="28"/>
          <w:szCs w:val="28"/>
        </w:rPr>
        <w:t>Организацию управления настоящей подпрограммой осуществляет администрация Абанского района</w:t>
      </w:r>
      <w:r>
        <w:rPr>
          <w:rFonts w:ascii="Times New Roman" w:hAnsi="Times New Roman" w:cs="Times New Roman"/>
          <w:sz w:val="28"/>
          <w:szCs w:val="28"/>
        </w:rPr>
        <w:t xml:space="preserve"> в лице</w:t>
      </w:r>
      <w:r w:rsidRPr="00EB4A41">
        <w:rPr>
          <w:rFonts w:ascii="Times New Roman" w:hAnsi="Times New Roman" w:cs="Times New Roman"/>
          <w:sz w:val="28"/>
          <w:szCs w:val="28"/>
        </w:rPr>
        <w:t xml:space="preserve"> отдел</w:t>
      </w:r>
      <w:r>
        <w:rPr>
          <w:rFonts w:ascii="Times New Roman" w:hAnsi="Times New Roman" w:cs="Times New Roman"/>
          <w:sz w:val="28"/>
          <w:szCs w:val="28"/>
        </w:rPr>
        <w:t>а</w:t>
      </w:r>
      <w:r w:rsidRPr="00EB4A41">
        <w:rPr>
          <w:rFonts w:ascii="Times New Roman" w:hAnsi="Times New Roman" w:cs="Times New Roman"/>
          <w:sz w:val="28"/>
          <w:szCs w:val="28"/>
        </w:rPr>
        <w:t xml:space="preserve"> социально-экономического развития.</w:t>
      </w:r>
    </w:p>
    <w:p w:rsidR="004907D3" w:rsidRPr="00EB4A41" w:rsidRDefault="004907D3" w:rsidP="007B469A">
      <w:pPr>
        <w:pStyle w:val="BodyText"/>
      </w:pPr>
      <w:r w:rsidRPr="00EB4A41">
        <w:t xml:space="preserve">       Отдел социально-экономического развития администрации района несет ответственность за реализацию </w:t>
      </w:r>
      <w:r>
        <w:t>под</w:t>
      </w:r>
      <w:r w:rsidRPr="00EB4A41">
        <w:t>программы, достижение конечных результатов и эффективное использование средств, выделяемых на финансирование мероприятий подпрограммы.</w:t>
      </w:r>
    </w:p>
    <w:p w:rsidR="004907D3" w:rsidRPr="00EB4A41" w:rsidRDefault="004907D3" w:rsidP="007B469A">
      <w:pPr>
        <w:pStyle w:val="BodyText"/>
      </w:pPr>
      <w:r w:rsidRPr="00EB4A41">
        <w:t xml:space="preserve">       Текущий контроль за ходом реализации мероприятий подпрограммы осуществляет отдел социально-экономического развития администрации Абанского района, контроль за расходованием средств районного бюджета</w:t>
      </w:r>
      <w:r>
        <w:t>,</w:t>
      </w:r>
      <w:r w:rsidRPr="00EB4A41">
        <w:t xml:space="preserve"> в рамках реализации мероприятий подпрограммы, осуществляет </w:t>
      </w:r>
      <w:r>
        <w:t>главный распорядитель бюджетных средств</w:t>
      </w:r>
      <w:r w:rsidRPr="00EB4A41">
        <w:t xml:space="preserve"> администрации Абанского района</w:t>
      </w:r>
    </w:p>
    <w:p w:rsidR="004907D3" w:rsidRPr="00EB4A41" w:rsidRDefault="004907D3" w:rsidP="007B469A">
      <w:pPr>
        <w:pStyle w:val="BodyText"/>
      </w:pPr>
      <w:r w:rsidRPr="00EB4A41">
        <w:t xml:space="preserve">        Отдел социально-экономического развития Администрации Абанского района уточняет целевые показатели и затраты по подпрограммным мероприятиям, механизм реализации подпрограммы, при необходимости вносит предложения (с обоснованиями) о продлении сроков реализации подпрограммы.</w:t>
      </w:r>
    </w:p>
    <w:p w:rsidR="004907D3" w:rsidRPr="00EB4A41" w:rsidRDefault="004907D3" w:rsidP="007B469A">
      <w:pPr>
        <w:pStyle w:val="BodyText"/>
      </w:pPr>
      <w:r w:rsidRPr="00EB4A41">
        <w:t xml:space="preserve">        Отдел социально-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     </w:t>
      </w:r>
    </w:p>
    <w:p w:rsidR="004907D3" w:rsidRPr="00EB4A41" w:rsidRDefault="004907D3" w:rsidP="007B469A">
      <w:pPr>
        <w:pStyle w:val="BodyText"/>
      </w:pPr>
    </w:p>
    <w:p w:rsidR="004907D3" w:rsidRPr="00EB4A41" w:rsidRDefault="004907D3" w:rsidP="007B469A">
      <w:pPr>
        <w:pStyle w:val="BodyText"/>
        <w:jc w:val="center"/>
        <w:rPr>
          <w:b/>
          <w:bCs/>
        </w:rPr>
      </w:pPr>
      <w:r w:rsidRPr="00EB4A41">
        <w:rPr>
          <w:b/>
          <w:bCs/>
        </w:rPr>
        <w:t>2.5 Оценка социально-экономической эффективности.</w:t>
      </w:r>
    </w:p>
    <w:p w:rsidR="004907D3" w:rsidRPr="00EB4A41" w:rsidRDefault="004907D3" w:rsidP="007B469A">
      <w:pPr>
        <w:pStyle w:val="BodyText"/>
        <w:jc w:val="center"/>
        <w:rPr>
          <w:b/>
          <w:bCs/>
        </w:rPr>
      </w:pPr>
    </w:p>
    <w:p w:rsidR="004907D3" w:rsidRPr="00EB4A41" w:rsidRDefault="004907D3" w:rsidP="00882122">
      <w:pPr>
        <w:pStyle w:val="BodyText"/>
      </w:pPr>
      <w:r w:rsidRPr="00EB4A41">
        <w:t xml:space="preserve">   </w:t>
      </w:r>
      <w:r>
        <w:t xml:space="preserve">     </w:t>
      </w:r>
      <w:r w:rsidRPr="00EB4A41">
        <w:t>Реали</w:t>
      </w:r>
      <w:r>
        <w:t xml:space="preserve">зация мероприятий подпрограммы </w:t>
      </w:r>
      <w:r w:rsidRPr="00EB4A41">
        <w:t>позволит решить ряд задач, в частности:</w:t>
      </w:r>
    </w:p>
    <w:p w:rsidR="004907D3" w:rsidRPr="00EB4A41" w:rsidRDefault="004907D3" w:rsidP="00882122">
      <w:pPr>
        <w:pStyle w:val="BodyText"/>
      </w:pPr>
      <w:r w:rsidRPr="00EB4A41">
        <w:t xml:space="preserve">        сократить численность безработных;</w:t>
      </w:r>
    </w:p>
    <w:p w:rsidR="004907D3" w:rsidRPr="00EB4A41" w:rsidRDefault="004907D3" w:rsidP="00882122">
      <w:pPr>
        <w:pStyle w:val="BodyText"/>
      </w:pPr>
      <w:r w:rsidRPr="00EB4A41">
        <w:t xml:space="preserve">        повысить предпринимательскую активность;</w:t>
      </w:r>
    </w:p>
    <w:p w:rsidR="004907D3" w:rsidRPr="00EB4A41" w:rsidRDefault="004907D3" w:rsidP="00882122">
      <w:pPr>
        <w:pStyle w:val="BodyText"/>
      </w:pPr>
      <w:r w:rsidRPr="00EB4A41">
        <w:t xml:space="preserve">        обновить основные фонды и увеличить имущественный комплекс субъектов малого и среднего предпринимательства;</w:t>
      </w:r>
    </w:p>
    <w:p w:rsidR="004907D3" w:rsidRPr="00EB4A41" w:rsidRDefault="004907D3" w:rsidP="00882122">
      <w:pPr>
        <w:pStyle w:val="BodyText"/>
      </w:pPr>
      <w:r w:rsidRPr="00EB4A41">
        <w:t xml:space="preserve">        повысит</w:t>
      </w:r>
      <w:r>
        <w:t>ь</w:t>
      </w:r>
      <w:r w:rsidRPr="00EB4A41">
        <w:t xml:space="preserve"> производительность труда;</w:t>
      </w:r>
    </w:p>
    <w:p w:rsidR="004907D3" w:rsidRPr="00EB4A41" w:rsidRDefault="004907D3" w:rsidP="00882122">
      <w:pPr>
        <w:pStyle w:val="BodyText"/>
      </w:pPr>
      <w:r w:rsidRPr="00EB4A41">
        <w:t xml:space="preserve">        снизить издержки производства для начинающих субъектов малого предпринимательства;</w:t>
      </w:r>
    </w:p>
    <w:p w:rsidR="004907D3" w:rsidRPr="00EB4A41" w:rsidRDefault="004907D3" w:rsidP="00882122">
      <w:pPr>
        <w:pStyle w:val="BodyText"/>
      </w:pPr>
      <w:r w:rsidRPr="00EB4A41">
        <w:t xml:space="preserve">        поднять размер налоговых поступлений в местный бюджет.</w:t>
      </w:r>
    </w:p>
    <w:p w:rsidR="004907D3" w:rsidRPr="00EB4A41" w:rsidRDefault="004907D3" w:rsidP="00882122">
      <w:pPr>
        <w:pStyle w:val="BodyText"/>
      </w:pPr>
      <w:r>
        <w:t xml:space="preserve">        </w:t>
      </w:r>
      <w:r w:rsidRPr="00EB4A41">
        <w:t>В результате реализации мероприятий подпрограммы планируется достичь следующих показателей: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1417"/>
        <w:gridCol w:w="1500"/>
        <w:gridCol w:w="1500"/>
        <w:gridCol w:w="1501"/>
      </w:tblGrid>
      <w:tr w:rsidR="004907D3" w:rsidRPr="00EB4A41">
        <w:tc>
          <w:tcPr>
            <w:tcW w:w="4503" w:type="dxa"/>
          </w:tcPr>
          <w:p w:rsidR="004907D3" w:rsidRPr="00D25412" w:rsidRDefault="004907D3" w:rsidP="00D25412">
            <w:pPr>
              <w:pStyle w:val="BodyText"/>
              <w:jc w:val="center"/>
              <w:rPr>
                <w:sz w:val="24"/>
                <w:szCs w:val="24"/>
              </w:rPr>
            </w:pPr>
            <w:r w:rsidRPr="00D25412">
              <w:rPr>
                <w:sz w:val="24"/>
                <w:szCs w:val="24"/>
              </w:rPr>
              <w:t>Наименование показателей</w:t>
            </w:r>
          </w:p>
        </w:tc>
        <w:tc>
          <w:tcPr>
            <w:tcW w:w="1417" w:type="dxa"/>
          </w:tcPr>
          <w:p w:rsidR="004907D3" w:rsidRPr="00D25412" w:rsidRDefault="004907D3" w:rsidP="00D25412">
            <w:pPr>
              <w:pStyle w:val="BodyText"/>
              <w:jc w:val="center"/>
              <w:rPr>
                <w:sz w:val="24"/>
                <w:szCs w:val="24"/>
              </w:rPr>
            </w:pPr>
            <w:r w:rsidRPr="00D25412">
              <w:rPr>
                <w:sz w:val="24"/>
                <w:szCs w:val="24"/>
              </w:rPr>
              <w:t>Единицы измерения</w:t>
            </w:r>
          </w:p>
        </w:tc>
        <w:tc>
          <w:tcPr>
            <w:tcW w:w="1500" w:type="dxa"/>
          </w:tcPr>
          <w:p w:rsidR="004907D3" w:rsidRPr="00D25412" w:rsidRDefault="004907D3" w:rsidP="00D25412">
            <w:pPr>
              <w:pStyle w:val="BodyText"/>
              <w:jc w:val="center"/>
              <w:rPr>
                <w:sz w:val="24"/>
                <w:szCs w:val="24"/>
              </w:rPr>
            </w:pPr>
            <w:r w:rsidRPr="00D25412">
              <w:rPr>
                <w:sz w:val="24"/>
                <w:szCs w:val="24"/>
              </w:rPr>
              <w:t>2012</w:t>
            </w:r>
          </w:p>
        </w:tc>
        <w:tc>
          <w:tcPr>
            <w:tcW w:w="1500" w:type="dxa"/>
          </w:tcPr>
          <w:p w:rsidR="004907D3" w:rsidRPr="00D25412" w:rsidRDefault="004907D3" w:rsidP="00D25412">
            <w:pPr>
              <w:pStyle w:val="BodyText"/>
              <w:jc w:val="center"/>
              <w:rPr>
                <w:sz w:val="24"/>
                <w:szCs w:val="24"/>
              </w:rPr>
            </w:pPr>
            <w:r w:rsidRPr="00D25412">
              <w:rPr>
                <w:sz w:val="24"/>
                <w:szCs w:val="24"/>
              </w:rPr>
              <w:t>2016</w:t>
            </w:r>
          </w:p>
        </w:tc>
        <w:tc>
          <w:tcPr>
            <w:tcW w:w="1501" w:type="dxa"/>
          </w:tcPr>
          <w:p w:rsidR="004907D3" w:rsidRPr="00D25412" w:rsidRDefault="004907D3" w:rsidP="00D25412">
            <w:pPr>
              <w:pStyle w:val="BodyText"/>
              <w:jc w:val="center"/>
              <w:rPr>
                <w:sz w:val="24"/>
                <w:szCs w:val="24"/>
              </w:rPr>
            </w:pPr>
            <w:r w:rsidRPr="00D25412">
              <w:rPr>
                <w:sz w:val="24"/>
                <w:szCs w:val="24"/>
              </w:rPr>
              <w:t>Динамика, процентов</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Количество субъектов малого предпринимательства, всего</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549</w:t>
            </w:r>
          </w:p>
        </w:tc>
        <w:tc>
          <w:tcPr>
            <w:tcW w:w="1500" w:type="dxa"/>
          </w:tcPr>
          <w:p w:rsidR="004907D3" w:rsidRPr="00D25412" w:rsidRDefault="004907D3" w:rsidP="00D25412">
            <w:pPr>
              <w:pStyle w:val="BodyText"/>
              <w:jc w:val="center"/>
              <w:rPr>
                <w:sz w:val="24"/>
                <w:szCs w:val="24"/>
              </w:rPr>
            </w:pPr>
            <w:r w:rsidRPr="00D25412">
              <w:rPr>
                <w:sz w:val="24"/>
                <w:szCs w:val="24"/>
              </w:rPr>
              <w:t>568</w:t>
            </w:r>
          </w:p>
        </w:tc>
        <w:tc>
          <w:tcPr>
            <w:tcW w:w="1501" w:type="dxa"/>
          </w:tcPr>
          <w:p w:rsidR="004907D3" w:rsidRPr="00D25412" w:rsidRDefault="004907D3" w:rsidP="00D25412">
            <w:pPr>
              <w:pStyle w:val="BodyText"/>
              <w:jc w:val="center"/>
              <w:rPr>
                <w:sz w:val="24"/>
                <w:szCs w:val="24"/>
              </w:rPr>
            </w:pPr>
            <w:r w:rsidRPr="00D25412">
              <w:rPr>
                <w:sz w:val="24"/>
                <w:szCs w:val="24"/>
              </w:rPr>
              <w:t>103,5</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в том числе:</w:t>
            </w:r>
          </w:p>
        </w:tc>
        <w:tc>
          <w:tcPr>
            <w:tcW w:w="1417" w:type="dxa"/>
          </w:tcPr>
          <w:p w:rsidR="004907D3" w:rsidRPr="00D25412" w:rsidRDefault="004907D3" w:rsidP="00D25412">
            <w:pPr>
              <w:pStyle w:val="BodyText"/>
              <w:jc w:val="center"/>
              <w:rPr>
                <w:sz w:val="24"/>
                <w:szCs w:val="24"/>
              </w:rPr>
            </w:pPr>
          </w:p>
        </w:tc>
        <w:tc>
          <w:tcPr>
            <w:tcW w:w="1500" w:type="dxa"/>
          </w:tcPr>
          <w:p w:rsidR="004907D3" w:rsidRPr="00D25412" w:rsidRDefault="004907D3" w:rsidP="00D25412">
            <w:pPr>
              <w:pStyle w:val="BodyText"/>
              <w:jc w:val="center"/>
              <w:rPr>
                <w:sz w:val="24"/>
                <w:szCs w:val="24"/>
              </w:rPr>
            </w:pPr>
          </w:p>
        </w:tc>
        <w:tc>
          <w:tcPr>
            <w:tcW w:w="1500" w:type="dxa"/>
          </w:tcPr>
          <w:p w:rsidR="004907D3" w:rsidRPr="00D25412" w:rsidRDefault="004907D3" w:rsidP="00D25412">
            <w:pPr>
              <w:pStyle w:val="BodyText"/>
              <w:jc w:val="center"/>
              <w:rPr>
                <w:sz w:val="24"/>
                <w:szCs w:val="24"/>
              </w:rPr>
            </w:pPr>
          </w:p>
        </w:tc>
        <w:tc>
          <w:tcPr>
            <w:tcW w:w="1501" w:type="dxa"/>
          </w:tcPr>
          <w:p w:rsidR="004907D3" w:rsidRPr="00D25412" w:rsidRDefault="004907D3" w:rsidP="00D25412">
            <w:pPr>
              <w:pStyle w:val="BodyText"/>
              <w:jc w:val="center"/>
              <w:rPr>
                <w:sz w:val="24"/>
                <w:szCs w:val="24"/>
              </w:rPr>
            </w:pP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количество организаций (юридических лиц) малого бизнеса</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59</w:t>
            </w:r>
          </w:p>
        </w:tc>
        <w:tc>
          <w:tcPr>
            <w:tcW w:w="1500" w:type="dxa"/>
          </w:tcPr>
          <w:p w:rsidR="004907D3" w:rsidRPr="00D25412" w:rsidRDefault="004907D3" w:rsidP="00D25412">
            <w:pPr>
              <w:pStyle w:val="BodyText"/>
              <w:jc w:val="center"/>
              <w:rPr>
                <w:sz w:val="24"/>
                <w:szCs w:val="24"/>
              </w:rPr>
            </w:pPr>
            <w:r w:rsidRPr="00D25412">
              <w:rPr>
                <w:sz w:val="24"/>
                <w:szCs w:val="24"/>
              </w:rPr>
              <w:t>61</w:t>
            </w:r>
          </w:p>
        </w:tc>
        <w:tc>
          <w:tcPr>
            <w:tcW w:w="1501" w:type="dxa"/>
          </w:tcPr>
          <w:p w:rsidR="004907D3" w:rsidRPr="00D25412" w:rsidRDefault="004907D3" w:rsidP="00D25412">
            <w:pPr>
              <w:pStyle w:val="BodyText"/>
              <w:jc w:val="center"/>
              <w:rPr>
                <w:sz w:val="24"/>
                <w:szCs w:val="24"/>
              </w:rPr>
            </w:pPr>
            <w:r w:rsidRPr="00D25412">
              <w:rPr>
                <w:sz w:val="24"/>
                <w:szCs w:val="24"/>
              </w:rPr>
              <w:t>103,4</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количество индивидуальных предпринимателей</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490</w:t>
            </w:r>
          </w:p>
        </w:tc>
        <w:tc>
          <w:tcPr>
            <w:tcW w:w="1500" w:type="dxa"/>
          </w:tcPr>
          <w:p w:rsidR="004907D3" w:rsidRPr="00D25412" w:rsidRDefault="004907D3" w:rsidP="00D25412">
            <w:pPr>
              <w:pStyle w:val="BodyText"/>
              <w:jc w:val="center"/>
              <w:rPr>
                <w:sz w:val="24"/>
                <w:szCs w:val="24"/>
              </w:rPr>
            </w:pPr>
            <w:r w:rsidRPr="00D25412">
              <w:rPr>
                <w:sz w:val="24"/>
                <w:szCs w:val="24"/>
              </w:rPr>
              <w:t>507</w:t>
            </w:r>
          </w:p>
        </w:tc>
        <w:tc>
          <w:tcPr>
            <w:tcW w:w="1501" w:type="dxa"/>
          </w:tcPr>
          <w:p w:rsidR="004907D3" w:rsidRPr="00D25412" w:rsidRDefault="004907D3" w:rsidP="00D25412">
            <w:pPr>
              <w:pStyle w:val="BodyText"/>
              <w:jc w:val="center"/>
              <w:rPr>
                <w:sz w:val="24"/>
                <w:szCs w:val="24"/>
              </w:rPr>
            </w:pPr>
            <w:r w:rsidRPr="00D25412">
              <w:rPr>
                <w:sz w:val="24"/>
                <w:szCs w:val="24"/>
              </w:rPr>
              <w:t>103,5</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Оборот организаций малого и среднего  бизнеса</w:t>
            </w:r>
          </w:p>
        </w:tc>
        <w:tc>
          <w:tcPr>
            <w:tcW w:w="1417" w:type="dxa"/>
          </w:tcPr>
          <w:p w:rsidR="004907D3" w:rsidRPr="00D25412" w:rsidRDefault="004907D3" w:rsidP="00D25412">
            <w:pPr>
              <w:pStyle w:val="BodyText"/>
              <w:jc w:val="center"/>
              <w:rPr>
                <w:sz w:val="24"/>
                <w:szCs w:val="24"/>
              </w:rPr>
            </w:pPr>
            <w:r w:rsidRPr="00D25412">
              <w:rPr>
                <w:sz w:val="24"/>
                <w:szCs w:val="24"/>
              </w:rPr>
              <w:t>тыс.руб.</w:t>
            </w:r>
          </w:p>
        </w:tc>
        <w:tc>
          <w:tcPr>
            <w:tcW w:w="1500" w:type="dxa"/>
          </w:tcPr>
          <w:p w:rsidR="004907D3" w:rsidRPr="00D25412" w:rsidRDefault="004907D3" w:rsidP="00D25412">
            <w:pPr>
              <w:pStyle w:val="BodyText"/>
              <w:jc w:val="center"/>
              <w:rPr>
                <w:sz w:val="24"/>
                <w:szCs w:val="24"/>
              </w:rPr>
            </w:pPr>
            <w:r w:rsidRPr="00D25412">
              <w:rPr>
                <w:sz w:val="24"/>
                <w:szCs w:val="24"/>
              </w:rPr>
              <w:t>732868,1</w:t>
            </w:r>
          </w:p>
        </w:tc>
        <w:tc>
          <w:tcPr>
            <w:tcW w:w="1500" w:type="dxa"/>
          </w:tcPr>
          <w:p w:rsidR="004907D3" w:rsidRPr="00D25412" w:rsidRDefault="004907D3" w:rsidP="00D25412">
            <w:pPr>
              <w:pStyle w:val="BodyText"/>
              <w:jc w:val="center"/>
              <w:rPr>
                <w:sz w:val="24"/>
                <w:szCs w:val="24"/>
              </w:rPr>
            </w:pPr>
            <w:r w:rsidRPr="00D25412">
              <w:rPr>
                <w:sz w:val="24"/>
                <w:szCs w:val="24"/>
              </w:rPr>
              <w:t>860514</w:t>
            </w:r>
          </w:p>
        </w:tc>
        <w:tc>
          <w:tcPr>
            <w:tcW w:w="1501" w:type="dxa"/>
          </w:tcPr>
          <w:p w:rsidR="004907D3" w:rsidRPr="00D25412" w:rsidRDefault="004907D3" w:rsidP="00D25412">
            <w:pPr>
              <w:pStyle w:val="BodyText"/>
              <w:jc w:val="center"/>
              <w:rPr>
                <w:sz w:val="24"/>
                <w:szCs w:val="24"/>
              </w:rPr>
            </w:pPr>
            <w:r w:rsidRPr="00D25412">
              <w:rPr>
                <w:sz w:val="24"/>
                <w:szCs w:val="24"/>
              </w:rPr>
              <w:t>117,4</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Численность  занятых в малом предпринимательстве, всего</w:t>
            </w:r>
          </w:p>
        </w:tc>
        <w:tc>
          <w:tcPr>
            <w:tcW w:w="1417" w:type="dxa"/>
          </w:tcPr>
          <w:p w:rsidR="004907D3" w:rsidRPr="00D25412" w:rsidRDefault="004907D3" w:rsidP="00D25412">
            <w:pPr>
              <w:pStyle w:val="BodyText"/>
              <w:jc w:val="center"/>
              <w:rPr>
                <w:sz w:val="24"/>
                <w:szCs w:val="24"/>
              </w:rPr>
            </w:pPr>
            <w:r w:rsidRPr="00D25412">
              <w:rPr>
                <w:sz w:val="24"/>
                <w:szCs w:val="24"/>
              </w:rPr>
              <w:t>чел.</w:t>
            </w:r>
          </w:p>
        </w:tc>
        <w:tc>
          <w:tcPr>
            <w:tcW w:w="1500" w:type="dxa"/>
          </w:tcPr>
          <w:p w:rsidR="004907D3" w:rsidRPr="00D25412" w:rsidRDefault="004907D3" w:rsidP="00D25412">
            <w:pPr>
              <w:pStyle w:val="BodyText"/>
              <w:jc w:val="center"/>
              <w:rPr>
                <w:sz w:val="24"/>
                <w:szCs w:val="24"/>
              </w:rPr>
            </w:pPr>
            <w:r w:rsidRPr="00D25412">
              <w:rPr>
                <w:sz w:val="24"/>
                <w:szCs w:val="24"/>
              </w:rPr>
              <w:t>1771</w:t>
            </w:r>
          </w:p>
        </w:tc>
        <w:tc>
          <w:tcPr>
            <w:tcW w:w="1500" w:type="dxa"/>
          </w:tcPr>
          <w:p w:rsidR="004907D3" w:rsidRPr="00D25412" w:rsidRDefault="004907D3" w:rsidP="00D25412">
            <w:pPr>
              <w:pStyle w:val="BodyText"/>
              <w:jc w:val="center"/>
              <w:rPr>
                <w:sz w:val="24"/>
                <w:szCs w:val="24"/>
              </w:rPr>
            </w:pPr>
            <w:r w:rsidRPr="00D25412">
              <w:rPr>
                <w:sz w:val="24"/>
                <w:szCs w:val="24"/>
              </w:rPr>
              <w:t>1884</w:t>
            </w:r>
          </w:p>
        </w:tc>
        <w:tc>
          <w:tcPr>
            <w:tcW w:w="1501" w:type="dxa"/>
          </w:tcPr>
          <w:p w:rsidR="004907D3" w:rsidRPr="00D25412" w:rsidRDefault="004907D3" w:rsidP="00D25412">
            <w:pPr>
              <w:pStyle w:val="BodyText"/>
              <w:jc w:val="center"/>
              <w:rPr>
                <w:sz w:val="24"/>
                <w:szCs w:val="24"/>
              </w:rPr>
            </w:pPr>
            <w:r w:rsidRPr="00D25412">
              <w:rPr>
                <w:sz w:val="24"/>
                <w:szCs w:val="24"/>
              </w:rPr>
              <w:t>106,4</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в том числе:</w:t>
            </w:r>
          </w:p>
        </w:tc>
        <w:tc>
          <w:tcPr>
            <w:tcW w:w="1417" w:type="dxa"/>
          </w:tcPr>
          <w:p w:rsidR="004907D3" w:rsidRPr="00D25412" w:rsidRDefault="004907D3" w:rsidP="00D25412">
            <w:pPr>
              <w:pStyle w:val="BodyText"/>
              <w:jc w:val="center"/>
              <w:rPr>
                <w:sz w:val="24"/>
                <w:szCs w:val="24"/>
              </w:rPr>
            </w:pPr>
          </w:p>
        </w:tc>
        <w:tc>
          <w:tcPr>
            <w:tcW w:w="1500" w:type="dxa"/>
          </w:tcPr>
          <w:p w:rsidR="004907D3" w:rsidRPr="00D25412" w:rsidRDefault="004907D3" w:rsidP="00D25412">
            <w:pPr>
              <w:pStyle w:val="BodyText"/>
              <w:jc w:val="center"/>
              <w:rPr>
                <w:sz w:val="24"/>
                <w:szCs w:val="24"/>
              </w:rPr>
            </w:pPr>
          </w:p>
        </w:tc>
        <w:tc>
          <w:tcPr>
            <w:tcW w:w="1500" w:type="dxa"/>
          </w:tcPr>
          <w:p w:rsidR="004907D3" w:rsidRPr="00D25412" w:rsidRDefault="004907D3" w:rsidP="00D25412">
            <w:pPr>
              <w:pStyle w:val="BodyText"/>
              <w:jc w:val="center"/>
              <w:rPr>
                <w:sz w:val="24"/>
                <w:szCs w:val="24"/>
              </w:rPr>
            </w:pPr>
          </w:p>
        </w:tc>
        <w:tc>
          <w:tcPr>
            <w:tcW w:w="1501" w:type="dxa"/>
          </w:tcPr>
          <w:p w:rsidR="004907D3" w:rsidRPr="00D25412" w:rsidRDefault="004907D3" w:rsidP="00D25412">
            <w:pPr>
              <w:pStyle w:val="BodyText"/>
              <w:jc w:val="center"/>
              <w:rPr>
                <w:sz w:val="24"/>
                <w:szCs w:val="24"/>
              </w:rPr>
            </w:pP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Численность занятых в организациях малого бизнеса</w:t>
            </w:r>
          </w:p>
        </w:tc>
        <w:tc>
          <w:tcPr>
            <w:tcW w:w="1417" w:type="dxa"/>
          </w:tcPr>
          <w:p w:rsidR="004907D3" w:rsidRPr="00D25412" w:rsidRDefault="004907D3" w:rsidP="00D25412">
            <w:pPr>
              <w:pStyle w:val="BodyText"/>
              <w:jc w:val="center"/>
              <w:rPr>
                <w:sz w:val="24"/>
                <w:szCs w:val="24"/>
              </w:rPr>
            </w:pPr>
            <w:r w:rsidRPr="00D25412">
              <w:rPr>
                <w:sz w:val="24"/>
                <w:szCs w:val="24"/>
              </w:rPr>
              <w:t>чел.</w:t>
            </w:r>
          </w:p>
        </w:tc>
        <w:tc>
          <w:tcPr>
            <w:tcW w:w="1500" w:type="dxa"/>
          </w:tcPr>
          <w:p w:rsidR="004907D3" w:rsidRPr="00D25412" w:rsidRDefault="004907D3" w:rsidP="00D25412">
            <w:pPr>
              <w:pStyle w:val="BodyText"/>
              <w:jc w:val="center"/>
              <w:rPr>
                <w:sz w:val="24"/>
                <w:szCs w:val="24"/>
              </w:rPr>
            </w:pPr>
            <w:r w:rsidRPr="00D25412">
              <w:rPr>
                <w:sz w:val="24"/>
                <w:szCs w:val="24"/>
              </w:rPr>
              <w:t>1019</w:t>
            </w:r>
          </w:p>
        </w:tc>
        <w:tc>
          <w:tcPr>
            <w:tcW w:w="1500" w:type="dxa"/>
          </w:tcPr>
          <w:p w:rsidR="004907D3" w:rsidRPr="00D25412" w:rsidRDefault="004907D3" w:rsidP="00D25412">
            <w:pPr>
              <w:pStyle w:val="BodyText"/>
              <w:jc w:val="center"/>
              <w:rPr>
                <w:sz w:val="24"/>
                <w:szCs w:val="24"/>
              </w:rPr>
            </w:pPr>
            <w:r w:rsidRPr="00D25412">
              <w:rPr>
                <w:sz w:val="24"/>
                <w:szCs w:val="24"/>
              </w:rPr>
              <w:t>1116</w:t>
            </w:r>
          </w:p>
        </w:tc>
        <w:tc>
          <w:tcPr>
            <w:tcW w:w="1501" w:type="dxa"/>
          </w:tcPr>
          <w:p w:rsidR="004907D3" w:rsidRPr="00D25412" w:rsidRDefault="004907D3" w:rsidP="00D25412">
            <w:pPr>
              <w:pStyle w:val="BodyText"/>
              <w:jc w:val="center"/>
              <w:rPr>
                <w:sz w:val="24"/>
                <w:szCs w:val="24"/>
              </w:rPr>
            </w:pPr>
            <w:r w:rsidRPr="00D25412">
              <w:rPr>
                <w:sz w:val="24"/>
                <w:szCs w:val="24"/>
              </w:rPr>
              <w:t>109,5</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Численность занятых по найму у индивидуальных предпринимателей</w:t>
            </w:r>
          </w:p>
        </w:tc>
        <w:tc>
          <w:tcPr>
            <w:tcW w:w="1417" w:type="dxa"/>
          </w:tcPr>
          <w:p w:rsidR="004907D3" w:rsidRPr="00D25412" w:rsidRDefault="004907D3" w:rsidP="00D25412">
            <w:pPr>
              <w:pStyle w:val="BodyText"/>
              <w:jc w:val="center"/>
              <w:rPr>
                <w:sz w:val="24"/>
                <w:szCs w:val="24"/>
              </w:rPr>
            </w:pPr>
            <w:r w:rsidRPr="00D25412">
              <w:rPr>
                <w:sz w:val="24"/>
                <w:szCs w:val="24"/>
              </w:rPr>
              <w:t>чел.</w:t>
            </w:r>
          </w:p>
        </w:tc>
        <w:tc>
          <w:tcPr>
            <w:tcW w:w="1500" w:type="dxa"/>
          </w:tcPr>
          <w:p w:rsidR="004907D3" w:rsidRPr="00D25412" w:rsidRDefault="004907D3" w:rsidP="00D25412">
            <w:pPr>
              <w:pStyle w:val="BodyText"/>
              <w:jc w:val="center"/>
              <w:rPr>
                <w:sz w:val="24"/>
                <w:szCs w:val="24"/>
              </w:rPr>
            </w:pPr>
            <w:r w:rsidRPr="00D25412">
              <w:rPr>
                <w:sz w:val="24"/>
                <w:szCs w:val="24"/>
              </w:rPr>
              <w:t>752</w:t>
            </w:r>
          </w:p>
        </w:tc>
        <w:tc>
          <w:tcPr>
            <w:tcW w:w="1500" w:type="dxa"/>
          </w:tcPr>
          <w:p w:rsidR="004907D3" w:rsidRPr="00D25412" w:rsidRDefault="004907D3" w:rsidP="00D25412">
            <w:pPr>
              <w:pStyle w:val="BodyText"/>
              <w:jc w:val="center"/>
              <w:rPr>
                <w:sz w:val="24"/>
                <w:szCs w:val="24"/>
              </w:rPr>
            </w:pPr>
            <w:r w:rsidRPr="00D25412">
              <w:rPr>
                <w:sz w:val="24"/>
                <w:szCs w:val="24"/>
              </w:rPr>
              <w:t>768</w:t>
            </w:r>
          </w:p>
        </w:tc>
        <w:tc>
          <w:tcPr>
            <w:tcW w:w="1501" w:type="dxa"/>
          </w:tcPr>
          <w:p w:rsidR="004907D3" w:rsidRPr="00D25412" w:rsidRDefault="004907D3" w:rsidP="00D25412">
            <w:pPr>
              <w:pStyle w:val="BodyText"/>
              <w:jc w:val="center"/>
              <w:rPr>
                <w:sz w:val="24"/>
                <w:szCs w:val="24"/>
              </w:rPr>
            </w:pPr>
            <w:r w:rsidRPr="00D25412">
              <w:rPr>
                <w:sz w:val="24"/>
                <w:szCs w:val="24"/>
              </w:rPr>
              <w:t>102,1</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Среднемесячная заработная плата работников малых предприятий</w:t>
            </w:r>
          </w:p>
        </w:tc>
        <w:tc>
          <w:tcPr>
            <w:tcW w:w="1417" w:type="dxa"/>
          </w:tcPr>
          <w:p w:rsidR="004907D3" w:rsidRPr="00D25412" w:rsidRDefault="004907D3" w:rsidP="00D25412">
            <w:pPr>
              <w:pStyle w:val="BodyText"/>
              <w:jc w:val="center"/>
              <w:rPr>
                <w:sz w:val="24"/>
                <w:szCs w:val="24"/>
              </w:rPr>
            </w:pPr>
            <w:r w:rsidRPr="00D25412">
              <w:rPr>
                <w:sz w:val="24"/>
                <w:szCs w:val="24"/>
              </w:rPr>
              <w:t>рублей</w:t>
            </w:r>
          </w:p>
        </w:tc>
        <w:tc>
          <w:tcPr>
            <w:tcW w:w="1500" w:type="dxa"/>
          </w:tcPr>
          <w:p w:rsidR="004907D3" w:rsidRPr="00D25412" w:rsidRDefault="004907D3" w:rsidP="00D25412">
            <w:pPr>
              <w:pStyle w:val="BodyText"/>
              <w:jc w:val="center"/>
              <w:rPr>
                <w:sz w:val="24"/>
                <w:szCs w:val="24"/>
              </w:rPr>
            </w:pPr>
            <w:r w:rsidRPr="00D25412">
              <w:rPr>
                <w:sz w:val="24"/>
                <w:szCs w:val="24"/>
              </w:rPr>
              <w:t>8516,5</w:t>
            </w:r>
          </w:p>
        </w:tc>
        <w:tc>
          <w:tcPr>
            <w:tcW w:w="1500" w:type="dxa"/>
          </w:tcPr>
          <w:p w:rsidR="004907D3" w:rsidRPr="00D25412" w:rsidRDefault="004907D3" w:rsidP="00D25412">
            <w:pPr>
              <w:pStyle w:val="BodyText"/>
              <w:jc w:val="center"/>
              <w:rPr>
                <w:sz w:val="24"/>
                <w:szCs w:val="24"/>
              </w:rPr>
            </w:pPr>
            <w:r w:rsidRPr="00D25412">
              <w:rPr>
                <w:sz w:val="24"/>
                <w:szCs w:val="24"/>
              </w:rPr>
              <w:t>11373,2</w:t>
            </w:r>
          </w:p>
        </w:tc>
        <w:tc>
          <w:tcPr>
            <w:tcW w:w="1501" w:type="dxa"/>
          </w:tcPr>
          <w:p w:rsidR="004907D3" w:rsidRPr="00D25412" w:rsidRDefault="004907D3" w:rsidP="00D25412">
            <w:pPr>
              <w:pStyle w:val="BodyText"/>
              <w:jc w:val="center"/>
              <w:rPr>
                <w:sz w:val="24"/>
                <w:szCs w:val="24"/>
              </w:rPr>
            </w:pPr>
            <w:r w:rsidRPr="00D25412">
              <w:rPr>
                <w:sz w:val="24"/>
                <w:szCs w:val="24"/>
              </w:rPr>
              <w:t>133,5</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Среднемесячная заработная плата работников у индивидуальных предпринимателей</w:t>
            </w:r>
          </w:p>
        </w:tc>
        <w:tc>
          <w:tcPr>
            <w:tcW w:w="1417" w:type="dxa"/>
          </w:tcPr>
          <w:p w:rsidR="004907D3" w:rsidRPr="00D25412" w:rsidRDefault="004907D3" w:rsidP="00D25412">
            <w:pPr>
              <w:pStyle w:val="BodyText"/>
              <w:jc w:val="center"/>
              <w:rPr>
                <w:sz w:val="24"/>
                <w:szCs w:val="24"/>
              </w:rPr>
            </w:pPr>
            <w:r w:rsidRPr="00D25412">
              <w:rPr>
                <w:sz w:val="24"/>
                <w:szCs w:val="24"/>
              </w:rPr>
              <w:t>рублей</w:t>
            </w:r>
          </w:p>
        </w:tc>
        <w:tc>
          <w:tcPr>
            <w:tcW w:w="1500" w:type="dxa"/>
          </w:tcPr>
          <w:p w:rsidR="004907D3" w:rsidRPr="00D25412" w:rsidRDefault="004907D3" w:rsidP="00D25412">
            <w:pPr>
              <w:pStyle w:val="BodyText"/>
              <w:jc w:val="center"/>
              <w:rPr>
                <w:sz w:val="24"/>
                <w:szCs w:val="24"/>
              </w:rPr>
            </w:pPr>
            <w:r w:rsidRPr="00D25412">
              <w:rPr>
                <w:sz w:val="24"/>
                <w:szCs w:val="24"/>
              </w:rPr>
              <w:t>5368</w:t>
            </w:r>
          </w:p>
        </w:tc>
        <w:tc>
          <w:tcPr>
            <w:tcW w:w="1500" w:type="dxa"/>
          </w:tcPr>
          <w:p w:rsidR="004907D3" w:rsidRPr="00D25412" w:rsidRDefault="004907D3" w:rsidP="00D25412">
            <w:pPr>
              <w:pStyle w:val="BodyText"/>
              <w:jc w:val="center"/>
              <w:rPr>
                <w:sz w:val="24"/>
                <w:szCs w:val="24"/>
              </w:rPr>
            </w:pPr>
            <w:r w:rsidRPr="00D25412">
              <w:rPr>
                <w:sz w:val="24"/>
                <w:szCs w:val="24"/>
              </w:rPr>
              <w:t>7335</w:t>
            </w:r>
          </w:p>
        </w:tc>
        <w:tc>
          <w:tcPr>
            <w:tcW w:w="1501" w:type="dxa"/>
          </w:tcPr>
          <w:p w:rsidR="004907D3" w:rsidRPr="00D25412" w:rsidRDefault="004907D3" w:rsidP="00D25412">
            <w:pPr>
              <w:pStyle w:val="BodyText"/>
              <w:jc w:val="center"/>
              <w:rPr>
                <w:sz w:val="24"/>
                <w:szCs w:val="24"/>
              </w:rPr>
            </w:pPr>
            <w:r w:rsidRPr="00D25412">
              <w:rPr>
                <w:sz w:val="24"/>
                <w:szCs w:val="24"/>
              </w:rPr>
              <w:t>136,6</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 xml:space="preserve">Количество поддержанных субъектов малого и (или) среднего предпринимательства </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13</w:t>
            </w:r>
          </w:p>
        </w:tc>
        <w:tc>
          <w:tcPr>
            <w:tcW w:w="1500" w:type="dxa"/>
          </w:tcPr>
          <w:p w:rsidR="004907D3" w:rsidRPr="00D25412" w:rsidRDefault="004907D3" w:rsidP="00D25412">
            <w:pPr>
              <w:pStyle w:val="BodyText"/>
              <w:jc w:val="center"/>
              <w:rPr>
                <w:sz w:val="24"/>
                <w:szCs w:val="24"/>
              </w:rPr>
            </w:pPr>
            <w:r w:rsidRPr="00D25412">
              <w:rPr>
                <w:sz w:val="24"/>
                <w:szCs w:val="24"/>
              </w:rPr>
              <w:t>34</w:t>
            </w:r>
          </w:p>
          <w:p w:rsidR="004907D3" w:rsidRPr="00D25412" w:rsidRDefault="004907D3" w:rsidP="00D25412">
            <w:pPr>
              <w:pStyle w:val="BodyText"/>
              <w:jc w:val="center"/>
              <w:rPr>
                <w:sz w:val="24"/>
                <w:szCs w:val="24"/>
              </w:rPr>
            </w:pPr>
          </w:p>
        </w:tc>
        <w:tc>
          <w:tcPr>
            <w:tcW w:w="1501" w:type="dxa"/>
          </w:tcPr>
          <w:p w:rsidR="004907D3" w:rsidRPr="00D25412" w:rsidRDefault="004907D3" w:rsidP="00D25412">
            <w:pPr>
              <w:pStyle w:val="BodyText"/>
              <w:jc w:val="center"/>
              <w:rPr>
                <w:sz w:val="24"/>
                <w:szCs w:val="24"/>
              </w:rPr>
            </w:pPr>
            <w:r w:rsidRPr="00D25412">
              <w:rPr>
                <w:sz w:val="24"/>
                <w:szCs w:val="24"/>
              </w:rPr>
              <w:t>в 2,6 раза</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Количество созданных  рабочих мест (включая вновь зарегистрированных индивидуальных предпринимателей)</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17</w:t>
            </w:r>
          </w:p>
        </w:tc>
        <w:tc>
          <w:tcPr>
            <w:tcW w:w="1500" w:type="dxa"/>
          </w:tcPr>
          <w:p w:rsidR="004907D3" w:rsidRPr="00D25412" w:rsidRDefault="004907D3" w:rsidP="00D25412">
            <w:pPr>
              <w:pStyle w:val="BodyText"/>
              <w:jc w:val="center"/>
              <w:rPr>
                <w:sz w:val="24"/>
                <w:szCs w:val="24"/>
              </w:rPr>
            </w:pPr>
            <w:r w:rsidRPr="00D25412">
              <w:rPr>
                <w:sz w:val="24"/>
                <w:szCs w:val="24"/>
              </w:rPr>
              <w:t>45</w:t>
            </w:r>
          </w:p>
        </w:tc>
        <w:tc>
          <w:tcPr>
            <w:tcW w:w="1501" w:type="dxa"/>
          </w:tcPr>
          <w:p w:rsidR="004907D3" w:rsidRPr="00D25412" w:rsidRDefault="004907D3" w:rsidP="00D25412">
            <w:pPr>
              <w:pStyle w:val="BodyText"/>
              <w:jc w:val="center"/>
              <w:rPr>
                <w:sz w:val="24"/>
                <w:szCs w:val="24"/>
              </w:rPr>
            </w:pPr>
            <w:r w:rsidRPr="00D25412">
              <w:rPr>
                <w:sz w:val="24"/>
                <w:szCs w:val="24"/>
              </w:rPr>
              <w:t>в 2,6 раза</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Количество сохраненных рабочих мест в сфере малого и среднего предпринимательства</w:t>
            </w:r>
          </w:p>
        </w:tc>
        <w:tc>
          <w:tcPr>
            <w:tcW w:w="1417" w:type="dxa"/>
          </w:tcPr>
          <w:p w:rsidR="004907D3" w:rsidRPr="00D25412" w:rsidRDefault="004907D3" w:rsidP="00D25412">
            <w:pPr>
              <w:pStyle w:val="BodyText"/>
              <w:jc w:val="center"/>
              <w:rPr>
                <w:sz w:val="24"/>
                <w:szCs w:val="24"/>
              </w:rPr>
            </w:pPr>
            <w:r w:rsidRPr="00D25412">
              <w:rPr>
                <w:sz w:val="24"/>
                <w:szCs w:val="24"/>
              </w:rPr>
              <w:t>единиц</w:t>
            </w:r>
          </w:p>
        </w:tc>
        <w:tc>
          <w:tcPr>
            <w:tcW w:w="1500" w:type="dxa"/>
          </w:tcPr>
          <w:p w:rsidR="004907D3" w:rsidRPr="00D25412" w:rsidRDefault="004907D3" w:rsidP="00D25412">
            <w:pPr>
              <w:pStyle w:val="BodyText"/>
              <w:jc w:val="center"/>
              <w:rPr>
                <w:sz w:val="24"/>
                <w:szCs w:val="24"/>
              </w:rPr>
            </w:pPr>
            <w:r w:rsidRPr="00D25412">
              <w:rPr>
                <w:sz w:val="24"/>
                <w:szCs w:val="24"/>
              </w:rPr>
              <w:t>8</w:t>
            </w:r>
          </w:p>
        </w:tc>
        <w:tc>
          <w:tcPr>
            <w:tcW w:w="1500" w:type="dxa"/>
          </w:tcPr>
          <w:p w:rsidR="004907D3" w:rsidRPr="00D25412" w:rsidRDefault="004907D3" w:rsidP="00D25412">
            <w:pPr>
              <w:pStyle w:val="BodyText"/>
              <w:jc w:val="center"/>
              <w:rPr>
                <w:sz w:val="24"/>
                <w:szCs w:val="24"/>
              </w:rPr>
            </w:pPr>
            <w:r w:rsidRPr="00D25412">
              <w:rPr>
                <w:sz w:val="24"/>
                <w:szCs w:val="24"/>
              </w:rPr>
              <w:t>21</w:t>
            </w:r>
          </w:p>
        </w:tc>
        <w:tc>
          <w:tcPr>
            <w:tcW w:w="1501" w:type="dxa"/>
          </w:tcPr>
          <w:p w:rsidR="004907D3" w:rsidRPr="00D25412" w:rsidRDefault="004907D3" w:rsidP="00D25412">
            <w:pPr>
              <w:pStyle w:val="BodyText"/>
              <w:jc w:val="center"/>
              <w:rPr>
                <w:sz w:val="24"/>
                <w:szCs w:val="24"/>
              </w:rPr>
            </w:pPr>
            <w:r w:rsidRPr="00D25412">
              <w:rPr>
                <w:sz w:val="24"/>
                <w:szCs w:val="24"/>
              </w:rPr>
              <w:t>в 2,6 раза</w:t>
            </w:r>
          </w:p>
        </w:tc>
      </w:tr>
      <w:tr w:rsidR="004907D3" w:rsidRPr="00EB4A41">
        <w:tc>
          <w:tcPr>
            <w:tcW w:w="4503" w:type="dxa"/>
          </w:tcPr>
          <w:p w:rsidR="004907D3" w:rsidRPr="00D25412" w:rsidRDefault="004907D3" w:rsidP="00D25412">
            <w:pPr>
              <w:pStyle w:val="BodyText"/>
              <w:jc w:val="left"/>
              <w:rPr>
                <w:sz w:val="24"/>
                <w:szCs w:val="24"/>
              </w:rPr>
            </w:pPr>
            <w:r w:rsidRPr="00D25412">
              <w:rPr>
                <w:sz w:val="24"/>
                <w:szCs w:val="24"/>
              </w:rPr>
              <w:t>Объем привлеченных поддержанными субъектами малого и (или) среднего предпринимательства инвестиций</w:t>
            </w:r>
          </w:p>
        </w:tc>
        <w:tc>
          <w:tcPr>
            <w:tcW w:w="1417" w:type="dxa"/>
          </w:tcPr>
          <w:p w:rsidR="004907D3" w:rsidRPr="00D25412" w:rsidRDefault="004907D3" w:rsidP="00D25412">
            <w:pPr>
              <w:pStyle w:val="BodyText"/>
              <w:jc w:val="center"/>
              <w:rPr>
                <w:sz w:val="24"/>
                <w:szCs w:val="24"/>
              </w:rPr>
            </w:pPr>
            <w:r w:rsidRPr="00D25412">
              <w:rPr>
                <w:sz w:val="24"/>
                <w:szCs w:val="24"/>
              </w:rPr>
              <w:t>тыс.рублей</w:t>
            </w:r>
          </w:p>
        </w:tc>
        <w:tc>
          <w:tcPr>
            <w:tcW w:w="1500" w:type="dxa"/>
          </w:tcPr>
          <w:p w:rsidR="004907D3" w:rsidRPr="00D25412" w:rsidRDefault="004907D3" w:rsidP="00D25412">
            <w:pPr>
              <w:pStyle w:val="BodyText"/>
              <w:jc w:val="center"/>
              <w:rPr>
                <w:sz w:val="24"/>
                <w:szCs w:val="24"/>
              </w:rPr>
            </w:pPr>
            <w:r w:rsidRPr="00D25412">
              <w:rPr>
                <w:sz w:val="24"/>
                <w:szCs w:val="24"/>
              </w:rPr>
              <w:t>9122</w:t>
            </w:r>
          </w:p>
        </w:tc>
        <w:tc>
          <w:tcPr>
            <w:tcW w:w="1500" w:type="dxa"/>
          </w:tcPr>
          <w:p w:rsidR="004907D3" w:rsidRPr="00D25412" w:rsidRDefault="004907D3" w:rsidP="00D25412">
            <w:pPr>
              <w:pStyle w:val="BodyText"/>
              <w:jc w:val="center"/>
              <w:rPr>
                <w:sz w:val="24"/>
                <w:szCs w:val="24"/>
              </w:rPr>
            </w:pPr>
            <w:r w:rsidRPr="00D25412">
              <w:rPr>
                <w:sz w:val="24"/>
                <w:szCs w:val="24"/>
              </w:rPr>
              <w:t>19405</w:t>
            </w:r>
          </w:p>
        </w:tc>
        <w:tc>
          <w:tcPr>
            <w:tcW w:w="1501" w:type="dxa"/>
          </w:tcPr>
          <w:p w:rsidR="004907D3" w:rsidRPr="00D25412" w:rsidRDefault="004907D3" w:rsidP="00D25412">
            <w:pPr>
              <w:pStyle w:val="BodyText"/>
              <w:jc w:val="center"/>
              <w:rPr>
                <w:sz w:val="24"/>
                <w:szCs w:val="24"/>
              </w:rPr>
            </w:pPr>
            <w:r w:rsidRPr="00D25412">
              <w:rPr>
                <w:sz w:val="24"/>
                <w:szCs w:val="24"/>
              </w:rPr>
              <w:t>В 2,1 раза</w:t>
            </w:r>
          </w:p>
        </w:tc>
      </w:tr>
    </w:tbl>
    <w:p w:rsidR="004907D3" w:rsidRPr="00EB4A41" w:rsidRDefault="004907D3" w:rsidP="007B469A">
      <w:pPr>
        <w:pStyle w:val="BodyText"/>
        <w:ind w:left="708"/>
        <w:jc w:val="left"/>
      </w:pPr>
    </w:p>
    <w:p w:rsidR="004907D3" w:rsidRDefault="004907D3" w:rsidP="00882122">
      <w:pPr>
        <w:pStyle w:val="BodyText"/>
        <w:ind w:left="708"/>
        <w:jc w:val="center"/>
        <w:rPr>
          <w:b/>
          <w:bCs/>
        </w:rPr>
      </w:pPr>
      <w:r w:rsidRPr="00EB4A41">
        <w:rPr>
          <w:b/>
          <w:bCs/>
        </w:rPr>
        <w:t>2.6. М</w:t>
      </w:r>
      <w:r>
        <w:rPr>
          <w:b/>
          <w:bCs/>
        </w:rPr>
        <w:t xml:space="preserve">ероприятия подпрограммы </w:t>
      </w:r>
    </w:p>
    <w:p w:rsidR="004907D3" w:rsidRPr="00EB4A41" w:rsidRDefault="004907D3" w:rsidP="00882122">
      <w:pPr>
        <w:pStyle w:val="BodyText"/>
        <w:ind w:left="708"/>
        <w:jc w:val="center"/>
        <w:rPr>
          <w:b/>
          <w:bCs/>
        </w:rPr>
      </w:pPr>
    </w:p>
    <w:p w:rsidR="004907D3" w:rsidRPr="00EB4A41" w:rsidRDefault="004907D3" w:rsidP="003C213F">
      <w:pPr>
        <w:jc w:val="both"/>
        <w:rPr>
          <w:sz w:val="28"/>
          <w:szCs w:val="28"/>
        </w:rPr>
      </w:pPr>
      <w:r w:rsidRPr="00EB4A41">
        <w:rPr>
          <w:sz w:val="28"/>
          <w:szCs w:val="28"/>
        </w:rPr>
        <w:t xml:space="preserve">         Перечень подпрограммных мероприятий представлен в приложении № 2 к</w:t>
      </w:r>
      <w:r>
        <w:rPr>
          <w:sz w:val="28"/>
          <w:szCs w:val="28"/>
        </w:rPr>
        <w:t xml:space="preserve"> </w:t>
      </w:r>
      <w:r w:rsidRPr="00EB4A41">
        <w:rPr>
          <w:sz w:val="28"/>
          <w:szCs w:val="28"/>
        </w:rPr>
        <w:t>подпрограмме «Развитие субъектов малого и среднего предпринимательства в Абанском районе» на  2014-2016 годы.</w:t>
      </w:r>
    </w:p>
    <w:p w:rsidR="004907D3" w:rsidRPr="00EB4A41" w:rsidRDefault="004907D3" w:rsidP="003C213F">
      <w:pPr>
        <w:jc w:val="both"/>
        <w:rPr>
          <w:sz w:val="28"/>
          <w:szCs w:val="28"/>
        </w:rPr>
      </w:pPr>
    </w:p>
    <w:p w:rsidR="004907D3" w:rsidRDefault="004907D3" w:rsidP="0035742A">
      <w:pPr>
        <w:widowControl w:val="0"/>
        <w:autoSpaceDE w:val="0"/>
        <w:autoSpaceDN w:val="0"/>
        <w:adjustRightInd w:val="0"/>
        <w:ind w:firstLine="709"/>
        <w:jc w:val="both"/>
        <w:outlineLvl w:val="1"/>
        <w:rPr>
          <w:b/>
          <w:bCs/>
          <w:sz w:val="28"/>
          <w:szCs w:val="28"/>
        </w:rPr>
      </w:pPr>
      <w:r w:rsidRPr="00EB4A41">
        <w:rPr>
          <w:b/>
          <w:bCs/>
          <w:sz w:val="28"/>
          <w:szCs w:val="28"/>
        </w:rPr>
        <w:t>2.7. Обоснование финансовых, материальных и трудовых затрат (ресурсное обеспечение подпрограммы) с указанием источников финансирования.</w:t>
      </w:r>
    </w:p>
    <w:p w:rsidR="004907D3" w:rsidRPr="00924762" w:rsidRDefault="004907D3" w:rsidP="0035742A">
      <w:pPr>
        <w:widowControl w:val="0"/>
        <w:autoSpaceDE w:val="0"/>
        <w:autoSpaceDN w:val="0"/>
        <w:adjustRightInd w:val="0"/>
        <w:ind w:firstLine="709"/>
        <w:jc w:val="both"/>
        <w:outlineLvl w:val="1"/>
        <w:rPr>
          <w:sz w:val="28"/>
          <w:szCs w:val="28"/>
        </w:rPr>
      </w:pPr>
    </w:p>
    <w:p w:rsidR="004907D3" w:rsidRPr="00924762" w:rsidRDefault="004907D3" w:rsidP="00924762">
      <w:pPr>
        <w:pStyle w:val="ListParagraph"/>
        <w:widowControl w:val="0"/>
        <w:spacing w:line="100" w:lineRule="atLeast"/>
        <w:ind w:left="0"/>
        <w:rPr>
          <w:sz w:val="28"/>
          <w:szCs w:val="28"/>
        </w:rPr>
      </w:pPr>
      <w:r w:rsidRPr="00924762">
        <w:rPr>
          <w:b/>
          <w:bCs/>
          <w:sz w:val="28"/>
          <w:szCs w:val="28"/>
        </w:rPr>
        <w:t xml:space="preserve">         </w:t>
      </w:r>
      <w:r w:rsidRPr="00924762">
        <w:rPr>
          <w:sz w:val="28"/>
          <w:szCs w:val="28"/>
        </w:rPr>
        <w:t>Общий объём финансирования Программы – 2013,2 тысяч рублей (513,2 тыс. руб. средства федерального бюджета</w:t>
      </w:r>
      <w:r>
        <w:rPr>
          <w:sz w:val="28"/>
          <w:szCs w:val="28"/>
        </w:rPr>
        <w:t>;</w:t>
      </w:r>
      <w:r w:rsidRPr="00924762">
        <w:rPr>
          <w:sz w:val="28"/>
          <w:szCs w:val="28"/>
        </w:rPr>
        <w:t xml:space="preserve"> 1500,0 тыс. руб. средства районного бюджета)</w:t>
      </w:r>
    </w:p>
    <w:p w:rsidR="004907D3" w:rsidRPr="00924762" w:rsidRDefault="004907D3" w:rsidP="00924762">
      <w:pPr>
        <w:pStyle w:val="BodyText"/>
      </w:pPr>
      <w:r w:rsidRPr="00924762">
        <w:t>в том числе по годам:</w:t>
      </w:r>
    </w:p>
    <w:p w:rsidR="004907D3" w:rsidRPr="00924762" w:rsidRDefault="004907D3" w:rsidP="00924762">
      <w:pPr>
        <w:pStyle w:val="BodyText"/>
      </w:pPr>
      <w:r w:rsidRPr="00924762">
        <w:t xml:space="preserve">2014 год – 963,2 тыс. руб. (513,2 тыс. руб. средства федерального бюджета, 450 тыс. руб.  средства районного бюджета); </w:t>
      </w:r>
    </w:p>
    <w:p w:rsidR="004907D3" w:rsidRPr="00924762" w:rsidRDefault="004907D3" w:rsidP="00924762">
      <w:pPr>
        <w:pStyle w:val="BodyText"/>
      </w:pPr>
      <w:r w:rsidRPr="00924762">
        <w:t>2015 год – 500,0 тыс. руб. (средства районного бюджета);</w:t>
      </w:r>
    </w:p>
    <w:p w:rsidR="004907D3" w:rsidRPr="00924762" w:rsidRDefault="004907D3" w:rsidP="00924762">
      <w:pPr>
        <w:pStyle w:val="BodyText"/>
      </w:pPr>
      <w:r w:rsidRPr="00924762">
        <w:t xml:space="preserve">2016 год – 550,0 тыс. руб. (средства районного бюджета). </w:t>
      </w:r>
    </w:p>
    <w:p w:rsidR="004907D3" w:rsidRPr="00924762" w:rsidRDefault="004907D3" w:rsidP="00924762">
      <w:pPr>
        <w:autoSpaceDE w:val="0"/>
        <w:autoSpaceDN w:val="0"/>
        <w:adjustRightInd w:val="0"/>
        <w:ind w:firstLine="567"/>
        <w:jc w:val="both"/>
        <w:rPr>
          <w:sz w:val="24"/>
          <w:szCs w:val="24"/>
        </w:rPr>
      </w:pPr>
      <w:r w:rsidRPr="00924762">
        <w:rPr>
          <w:sz w:val="28"/>
          <w:szCs w:val="28"/>
        </w:rPr>
        <w:t xml:space="preserve">Перечень подпрограммных мероприятий с указанием главных распорядителей, распорядителей бюджетных средств, форм расходования бюджетных средств, исполнителей подпрограммных мероприятий, сроков исполнения, объемов и источников финансирования всего и с разбивкой по годам приведен согласно приложению № 2 к подпрограмме. </w:t>
      </w:r>
    </w:p>
    <w:p w:rsidR="004907D3" w:rsidRDefault="004907D3" w:rsidP="009F10A2">
      <w:pPr>
        <w:jc w:val="center"/>
        <w:rPr>
          <w:sz w:val="24"/>
          <w:szCs w:val="24"/>
        </w:rPr>
      </w:pPr>
    </w:p>
    <w:sectPr w:rsidR="004907D3" w:rsidSect="007F1CBF">
      <w:footerReference w:type="default" r:id="rId8"/>
      <w:pgSz w:w="11906" w:h="16838" w:code="9"/>
      <w:pgMar w:top="851" w:right="567" w:bottom="851" w:left="1134" w:header="907" w:footer="90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7D3" w:rsidRDefault="004907D3" w:rsidP="00345A77">
      <w:r>
        <w:separator/>
      </w:r>
    </w:p>
  </w:endnote>
  <w:endnote w:type="continuationSeparator" w:id="1">
    <w:p w:rsidR="004907D3" w:rsidRDefault="004907D3" w:rsidP="00345A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lgerian">
    <w:altName w:val="Imprint MT Shadow"/>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7D3" w:rsidRDefault="004907D3" w:rsidP="00F00C3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7D3" w:rsidRDefault="004907D3" w:rsidP="00345A77">
      <w:r>
        <w:separator/>
      </w:r>
    </w:p>
  </w:footnote>
  <w:footnote w:type="continuationSeparator" w:id="1">
    <w:p w:rsidR="004907D3" w:rsidRDefault="004907D3" w:rsidP="00345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6017"/>
    <w:multiLevelType w:val="hybridMultilevel"/>
    <w:tmpl w:val="11F2D954"/>
    <w:lvl w:ilvl="0" w:tplc="04190001">
      <w:start w:val="1"/>
      <w:numFmt w:val="bullet"/>
      <w:lvlText w:val=""/>
      <w:lvlJc w:val="left"/>
      <w:pPr>
        <w:tabs>
          <w:tab w:val="num" w:pos="800"/>
        </w:tabs>
        <w:ind w:left="800" w:hanging="360"/>
      </w:pPr>
      <w:rPr>
        <w:rFonts w:ascii="Symbol" w:hAnsi="Symbol" w:hint="default"/>
      </w:rPr>
    </w:lvl>
    <w:lvl w:ilvl="1" w:tplc="04190001">
      <w:start w:val="1"/>
      <w:numFmt w:val="bullet"/>
      <w:lvlText w:val=""/>
      <w:lvlJc w:val="left"/>
      <w:pPr>
        <w:tabs>
          <w:tab w:val="num" w:pos="800"/>
        </w:tabs>
        <w:ind w:left="800" w:hanging="360"/>
      </w:pPr>
      <w:rPr>
        <w:rFonts w:ascii="Symbol" w:hAnsi="Symbol"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
    <w:nsid w:val="0242587F"/>
    <w:multiLevelType w:val="hybridMultilevel"/>
    <w:tmpl w:val="F2B22D66"/>
    <w:lvl w:ilvl="0" w:tplc="07441F38">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820D49"/>
    <w:multiLevelType w:val="multilevel"/>
    <w:tmpl w:val="C19E6F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B65A8A"/>
    <w:multiLevelType w:val="singleLevel"/>
    <w:tmpl w:val="10FE5B2C"/>
    <w:lvl w:ilvl="0">
      <w:start w:val="2"/>
      <w:numFmt w:val="bullet"/>
      <w:lvlText w:val="-"/>
      <w:lvlJc w:val="left"/>
      <w:pPr>
        <w:tabs>
          <w:tab w:val="num" w:pos="360"/>
        </w:tabs>
        <w:ind w:left="360" w:hanging="360"/>
      </w:pPr>
      <w:rPr>
        <w:rFonts w:hint="default"/>
      </w:rPr>
    </w:lvl>
  </w:abstractNum>
  <w:abstractNum w:abstractNumId="4">
    <w:nsid w:val="0D397B17"/>
    <w:multiLevelType w:val="hybridMultilevel"/>
    <w:tmpl w:val="09B0F4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DAC2D92"/>
    <w:multiLevelType w:val="singleLevel"/>
    <w:tmpl w:val="F37803DA"/>
    <w:lvl w:ilvl="0">
      <w:start w:val="2"/>
      <w:numFmt w:val="bullet"/>
      <w:lvlText w:val="-"/>
      <w:lvlJc w:val="left"/>
      <w:pPr>
        <w:tabs>
          <w:tab w:val="num" w:pos="360"/>
        </w:tabs>
        <w:ind w:left="360" w:hanging="360"/>
      </w:pPr>
      <w:rPr>
        <w:rFonts w:hint="default"/>
      </w:rPr>
    </w:lvl>
  </w:abstractNum>
  <w:abstractNum w:abstractNumId="6">
    <w:nsid w:val="115B74EC"/>
    <w:multiLevelType w:val="hybridMultilevel"/>
    <w:tmpl w:val="A2F290C8"/>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7">
    <w:nsid w:val="13C223A9"/>
    <w:multiLevelType w:val="hybridMultilevel"/>
    <w:tmpl w:val="F0605C9E"/>
    <w:lvl w:ilvl="0" w:tplc="4ECC7C9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14A958B2"/>
    <w:multiLevelType w:val="hybridMultilevel"/>
    <w:tmpl w:val="E7C61F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E7B0CDA"/>
    <w:multiLevelType w:val="multilevel"/>
    <w:tmpl w:val="7428866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165"/>
        </w:tabs>
        <w:ind w:left="3165" w:hanging="360"/>
      </w:pPr>
      <w:rPr>
        <w:rFonts w:hint="default"/>
      </w:rPr>
    </w:lvl>
    <w:lvl w:ilvl="2">
      <w:start w:val="1"/>
      <w:numFmt w:val="decimal"/>
      <w:lvlText w:val="%1.%2.%3"/>
      <w:lvlJc w:val="left"/>
      <w:pPr>
        <w:tabs>
          <w:tab w:val="num" w:pos="6330"/>
        </w:tabs>
        <w:ind w:left="6330" w:hanging="720"/>
      </w:pPr>
      <w:rPr>
        <w:rFonts w:hint="default"/>
      </w:rPr>
    </w:lvl>
    <w:lvl w:ilvl="3">
      <w:start w:val="1"/>
      <w:numFmt w:val="decimal"/>
      <w:lvlText w:val="%1.%2.%3.%4"/>
      <w:lvlJc w:val="left"/>
      <w:pPr>
        <w:tabs>
          <w:tab w:val="num" w:pos="9495"/>
        </w:tabs>
        <w:ind w:left="9495" w:hanging="1080"/>
      </w:pPr>
      <w:rPr>
        <w:rFonts w:hint="default"/>
      </w:rPr>
    </w:lvl>
    <w:lvl w:ilvl="4">
      <w:start w:val="1"/>
      <w:numFmt w:val="decimal"/>
      <w:lvlText w:val="%1.%2.%3.%4.%5"/>
      <w:lvlJc w:val="left"/>
      <w:pPr>
        <w:tabs>
          <w:tab w:val="num" w:pos="12300"/>
        </w:tabs>
        <w:ind w:left="12300" w:hanging="1080"/>
      </w:pPr>
      <w:rPr>
        <w:rFonts w:hint="default"/>
      </w:rPr>
    </w:lvl>
    <w:lvl w:ilvl="5">
      <w:start w:val="1"/>
      <w:numFmt w:val="decimal"/>
      <w:lvlText w:val="%1.%2.%3.%4.%5.%6"/>
      <w:lvlJc w:val="left"/>
      <w:pPr>
        <w:tabs>
          <w:tab w:val="num" w:pos="15465"/>
        </w:tabs>
        <w:ind w:left="15465" w:hanging="1440"/>
      </w:pPr>
      <w:rPr>
        <w:rFonts w:hint="default"/>
      </w:rPr>
    </w:lvl>
    <w:lvl w:ilvl="6">
      <w:start w:val="1"/>
      <w:numFmt w:val="decimal"/>
      <w:lvlText w:val="%1.%2.%3.%4.%5.%6.%7"/>
      <w:lvlJc w:val="left"/>
      <w:pPr>
        <w:tabs>
          <w:tab w:val="num" w:pos="18270"/>
        </w:tabs>
        <w:ind w:left="18270" w:hanging="1440"/>
      </w:pPr>
      <w:rPr>
        <w:rFonts w:hint="default"/>
      </w:rPr>
    </w:lvl>
    <w:lvl w:ilvl="7">
      <w:start w:val="1"/>
      <w:numFmt w:val="decimal"/>
      <w:lvlText w:val="%1.%2.%3.%4.%5.%6.%7.%8"/>
      <w:lvlJc w:val="left"/>
      <w:pPr>
        <w:tabs>
          <w:tab w:val="num" w:pos="21435"/>
        </w:tabs>
        <w:ind w:left="21435" w:hanging="1800"/>
      </w:pPr>
      <w:rPr>
        <w:rFonts w:hint="default"/>
      </w:rPr>
    </w:lvl>
    <w:lvl w:ilvl="8">
      <w:start w:val="1"/>
      <w:numFmt w:val="decimal"/>
      <w:lvlText w:val="%1.%2.%3.%4.%5.%6.%7.%8.%9"/>
      <w:lvlJc w:val="left"/>
      <w:pPr>
        <w:tabs>
          <w:tab w:val="num" w:pos="24600"/>
        </w:tabs>
        <w:ind w:left="24600" w:hanging="2160"/>
      </w:pPr>
      <w:rPr>
        <w:rFonts w:hint="default"/>
      </w:rPr>
    </w:lvl>
  </w:abstractNum>
  <w:abstractNum w:abstractNumId="10">
    <w:nsid w:val="205E66F9"/>
    <w:multiLevelType w:val="singleLevel"/>
    <w:tmpl w:val="4BE06984"/>
    <w:lvl w:ilvl="0">
      <w:start w:val="4550"/>
      <w:numFmt w:val="bullet"/>
      <w:lvlText w:val="-"/>
      <w:lvlJc w:val="left"/>
      <w:pPr>
        <w:tabs>
          <w:tab w:val="num" w:pos="360"/>
        </w:tabs>
        <w:ind w:left="360" w:hanging="360"/>
      </w:pPr>
      <w:rPr>
        <w:rFonts w:hint="default"/>
      </w:rPr>
    </w:lvl>
  </w:abstractNum>
  <w:abstractNum w:abstractNumId="11">
    <w:nsid w:val="216A10D3"/>
    <w:multiLevelType w:val="singleLevel"/>
    <w:tmpl w:val="25ACB2E6"/>
    <w:lvl w:ilvl="0">
      <w:start w:val="1"/>
      <w:numFmt w:val="decimal"/>
      <w:lvlText w:val="%1."/>
      <w:lvlJc w:val="left"/>
      <w:pPr>
        <w:tabs>
          <w:tab w:val="num" w:pos="360"/>
        </w:tabs>
      </w:pPr>
    </w:lvl>
  </w:abstractNum>
  <w:abstractNum w:abstractNumId="12">
    <w:nsid w:val="21D526EA"/>
    <w:multiLevelType w:val="singleLevel"/>
    <w:tmpl w:val="10FE5B2C"/>
    <w:lvl w:ilvl="0">
      <w:start w:val="2"/>
      <w:numFmt w:val="bullet"/>
      <w:lvlText w:val="-"/>
      <w:lvlJc w:val="left"/>
      <w:pPr>
        <w:tabs>
          <w:tab w:val="num" w:pos="360"/>
        </w:tabs>
        <w:ind w:left="360" w:hanging="360"/>
      </w:pPr>
      <w:rPr>
        <w:rFonts w:hint="default"/>
      </w:rPr>
    </w:lvl>
  </w:abstractNum>
  <w:abstractNum w:abstractNumId="13">
    <w:nsid w:val="267219D1"/>
    <w:multiLevelType w:val="hybridMultilevel"/>
    <w:tmpl w:val="2822ED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86D266E"/>
    <w:multiLevelType w:val="singleLevel"/>
    <w:tmpl w:val="10FE5B2C"/>
    <w:lvl w:ilvl="0">
      <w:start w:val="2"/>
      <w:numFmt w:val="bullet"/>
      <w:lvlText w:val="-"/>
      <w:lvlJc w:val="left"/>
      <w:pPr>
        <w:tabs>
          <w:tab w:val="num" w:pos="360"/>
        </w:tabs>
        <w:ind w:left="360" w:hanging="360"/>
      </w:pPr>
      <w:rPr>
        <w:rFonts w:hint="default"/>
      </w:rPr>
    </w:lvl>
  </w:abstractNum>
  <w:abstractNum w:abstractNumId="15">
    <w:nsid w:val="28E2291A"/>
    <w:multiLevelType w:val="hybridMultilevel"/>
    <w:tmpl w:val="EC9E2402"/>
    <w:lvl w:ilvl="0" w:tplc="0419000F">
      <w:start w:val="1"/>
      <w:numFmt w:val="decimal"/>
      <w:lvlText w:val="%1."/>
      <w:lvlJc w:val="left"/>
      <w:pPr>
        <w:ind w:left="1471" w:hanging="360"/>
      </w:pPr>
    </w:lvl>
    <w:lvl w:ilvl="1" w:tplc="04190019">
      <w:start w:val="1"/>
      <w:numFmt w:val="lowerLetter"/>
      <w:lvlText w:val="%2."/>
      <w:lvlJc w:val="left"/>
      <w:pPr>
        <w:ind w:left="2191" w:hanging="360"/>
      </w:pPr>
    </w:lvl>
    <w:lvl w:ilvl="2" w:tplc="0419001B">
      <w:start w:val="1"/>
      <w:numFmt w:val="lowerRoman"/>
      <w:lvlText w:val="%3."/>
      <w:lvlJc w:val="right"/>
      <w:pPr>
        <w:ind w:left="2911" w:hanging="180"/>
      </w:pPr>
    </w:lvl>
    <w:lvl w:ilvl="3" w:tplc="0419000F">
      <w:start w:val="1"/>
      <w:numFmt w:val="decimal"/>
      <w:lvlText w:val="%4."/>
      <w:lvlJc w:val="left"/>
      <w:pPr>
        <w:ind w:left="3631" w:hanging="360"/>
      </w:pPr>
    </w:lvl>
    <w:lvl w:ilvl="4" w:tplc="04190019">
      <w:start w:val="1"/>
      <w:numFmt w:val="lowerLetter"/>
      <w:lvlText w:val="%5."/>
      <w:lvlJc w:val="left"/>
      <w:pPr>
        <w:ind w:left="4351" w:hanging="360"/>
      </w:pPr>
    </w:lvl>
    <w:lvl w:ilvl="5" w:tplc="0419001B">
      <w:start w:val="1"/>
      <w:numFmt w:val="lowerRoman"/>
      <w:lvlText w:val="%6."/>
      <w:lvlJc w:val="right"/>
      <w:pPr>
        <w:ind w:left="5071" w:hanging="180"/>
      </w:pPr>
    </w:lvl>
    <w:lvl w:ilvl="6" w:tplc="0419000F">
      <w:start w:val="1"/>
      <w:numFmt w:val="decimal"/>
      <w:lvlText w:val="%7."/>
      <w:lvlJc w:val="left"/>
      <w:pPr>
        <w:ind w:left="5791" w:hanging="360"/>
      </w:pPr>
    </w:lvl>
    <w:lvl w:ilvl="7" w:tplc="04190019">
      <w:start w:val="1"/>
      <w:numFmt w:val="lowerLetter"/>
      <w:lvlText w:val="%8."/>
      <w:lvlJc w:val="left"/>
      <w:pPr>
        <w:ind w:left="6511" w:hanging="360"/>
      </w:pPr>
    </w:lvl>
    <w:lvl w:ilvl="8" w:tplc="0419001B">
      <w:start w:val="1"/>
      <w:numFmt w:val="lowerRoman"/>
      <w:lvlText w:val="%9."/>
      <w:lvlJc w:val="right"/>
      <w:pPr>
        <w:ind w:left="7231" w:hanging="180"/>
      </w:pPr>
    </w:lvl>
  </w:abstractNum>
  <w:abstractNum w:abstractNumId="16">
    <w:nsid w:val="28F0396B"/>
    <w:multiLevelType w:val="hybridMultilevel"/>
    <w:tmpl w:val="6E8A42A8"/>
    <w:lvl w:ilvl="0" w:tplc="186ADD32">
      <w:start w:val="2013"/>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F285B25"/>
    <w:multiLevelType w:val="hybridMultilevel"/>
    <w:tmpl w:val="C54EFB24"/>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8">
    <w:nsid w:val="2F896518"/>
    <w:multiLevelType w:val="multilevel"/>
    <w:tmpl w:val="17A683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3DD717D"/>
    <w:multiLevelType w:val="multilevel"/>
    <w:tmpl w:val="D7C8CF66"/>
    <w:lvl w:ilvl="0">
      <w:start w:val="2"/>
      <w:numFmt w:val="decimal"/>
      <w:lvlText w:val="%1."/>
      <w:lvlJc w:val="left"/>
      <w:pPr>
        <w:tabs>
          <w:tab w:val="num" w:pos="360"/>
        </w:tabs>
        <w:ind w:left="360" w:hanging="360"/>
      </w:pPr>
      <w:rPr>
        <w:rFonts w:hint="default"/>
      </w:rPr>
    </w:lvl>
    <w:lvl w:ilvl="1">
      <w:start w:val="4"/>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nsid w:val="3F4D2DA1"/>
    <w:multiLevelType w:val="hybridMultilevel"/>
    <w:tmpl w:val="6740636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38C213F"/>
    <w:multiLevelType w:val="hybridMultilevel"/>
    <w:tmpl w:val="69685B0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2">
    <w:nsid w:val="466005BB"/>
    <w:multiLevelType w:val="hybridMultilevel"/>
    <w:tmpl w:val="1B061756"/>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23">
    <w:nsid w:val="4B8034F1"/>
    <w:multiLevelType w:val="hybridMultilevel"/>
    <w:tmpl w:val="B9265E3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DDA64CE"/>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2170DF5"/>
    <w:multiLevelType w:val="hybridMultilevel"/>
    <w:tmpl w:val="581465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41314DA"/>
    <w:multiLevelType w:val="hybridMultilevel"/>
    <w:tmpl w:val="27F68C10"/>
    <w:lvl w:ilvl="0" w:tplc="04190001">
      <w:start w:val="1"/>
      <w:numFmt w:val="bullet"/>
      <w:lvlText w:val=""/>
      <w:lvlJc w:val="left"/>
      <w:pPr>
        <w:tabs>
          <w:tab w:val="num" w:pos="786"/>
        </w:tabs>
        <w:ind w:left="786"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8324123"/>
    <w:multiLevelType w:val="hybridMultilevel"/>
    <w:tmpl w:val="A6E87E88"/>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28">
    <w:nsid w:val="5CB5467A"/>
    <w:multiLevelType w:val="multilevel"/>
    <w:tmpl w:val="A2181E5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9">
    <w:nsid w:val="611F2911"/>
    <w:multiLevelType w:val="singleLevel"/>
    <w:tmpl w:val="3522A042"/>
    <w:lvl w:ilvl="0">
      <w:numFmt w:val="bullet"/>
      <w:lvlText w:val="-"/>
      <w:lvlJc w:val="left"/>
      <w:pPr>
        <w:tabs>
          <w:tab w:val="num" w:pos="360"/>
        </w:tabs>
        <w:ind w:left="360" w:hanging="360"/>
      </w:pPr>
      <w:rPr>
        <w:rFonts w:hint="default"/>
      </w:rPr>
    </w:lvl>
  </w:abstractNum>
  <w:abstractNum w:abstractNumId="30">
    <w:nsid w:val="64F43AB0"/>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67631BB5"/>
    <w:multiLevelType w:val="hybridMultilevel"/>
    <w:tmpl w:val="CBA4F09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nsid w:val="6C2221D0"/>
    <w:multiLevelType w:val="singleLevel"/>
    <w:tmpl w:val="25ACB2E6"/>
    <w:lvl w:ilvl="0">
      <w:start w:val="1"/>
      <w:numFmt w:val="decimal"/>
      <w:lvlText w:val="%1."/>
      <w:lvlJc w:val="left"/>
      <w:pPr>
        <w:tabs>
          <w:tab w:val="num" w:pos="360"/>
        </w:tabs>
      </w:pPr>
    </w:lvl>
  </w:abstractNum>
  <w:abstractNum w:abstractNumId="33">
    <w:nsid w:val="762B3254"/>
    <w:multiLevelType w:val="hybridMultilevel"/>
    <w:tmpl w:val="D91EFB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86051E9"/>
    <w:multiLevelType w:val="singleLevel"/>
    <w:tmpl w:val="10FE5B2C"/>
    <w:lvl w:ilvl="0">
      <w:start w:val="2"/>
      <w:numFmt w:val="bullet"/>
      <w:lvlText w:val="-"/>
      <w:lvlJc w:val="left"/>
      <w:pPr>
        <w:tabs>
          <w:tab w:val="num" w:pos="360"/>
        </w:tabs>
        <w:ind w:left="360" w:hanging="360"/>
      </w:pPr>
      <w:rPr>
        <w:rFonts w:hint="default"/>
      </w:rPr>
    </w:lvl>
  </w:abstractNum>
  <w:abstractNum w:abstractNumId="35">
    <w:nsid w:val="7B1472BC"/>
    <w:multiLevelType w:val="singleLevel"/>
    <w:tmpl w:val="10FE5B2C"/>
    <w:lvl w:ilvl="0">
      <w:start w:val="2"/>
      <w:numFmt w:val="bullet"/>
      <w:lvlText w:val="-"/>
      <w:lvlJc w:val="left"/>
      <w:pPr>
        <w:tabs>
          <w:tab w:val="num" w:pos="360"/>
        </w:tabs>
        <w:ind w:left="360" w:hanging="360"/>
      </w:pPr>
      <w:rPr>
        <w:rFonts w:hint="default"/>
      </w:rPr>
    </w:lvl>
  </w:abstractNum>
  <w:num w:numId="1">
    <w:abstractNumId w:val="28"/>
  </w:num>
  <w:num w:numId="2">
    <w:abstractNumId w:val="10"/>
  </w:num>
  <w:num w:numId="3">
    <w:abstractNumId w:val="11"/>
  </w:num>
  <w:num w:numId="4">
    <w:abstractNumId w:val="32"/>
  </w:num>
  <w:num w:numId="5">
    <w:abstractNumId w:val="24"/>
  </w:num>
  <w:num w:numId="6">
    <w:abstractNumId w:val="30"/>
  </w:num>
  <w:num w:numId="7">
    <w:abstractNumId w:val="19"/>
  </w:num>
  <w:num w:numId="8">
    <w:abstractNumId w:val="5"/>
  </w:num>
  <w:num w:numId="9">
    <w:abstractNumId w:val="29"/>
  </w:num>
  <w:num w:numId="10">
    <w:abstractNumId w:val="12"/>
  </w:num>
  <w:num w:numId="11">
    <w:abstractNumId w:val="3"/>
  </w:num>
  <w:num w:numId="12">
    <w:abstractNumId w:val="14"/>
  </w:num>
  <w:num w:numId="13">
    <w:abstractNumId w:val="35"/>
  </w:num>
  <w:num w:numId="14">
    <w:abstractNumId w:val="34"/>
  </w:num>
  <w:num w:numId="15">
    <w:abstractNumId w:val="9"/>
  </w:num>
  <w:num w:numId="16">
    <w:abstractNumId w:val="13"/>
  </w:num>
  <w:num w:numId="17">
    <w:abstractNumId w:val="8"/>
  </w:num>
  <w:num w:numId="18">
    <w:abstractNumId w:val="4"/>
  </w:num>
  <w:num w:numId="19">
    <w:abstractNumId w:val="17"/>
  </w:num>
  <w:num w:numId="20">
    <w:abstractNumId w:val="22"/>
  </w:num>
  <w:num w:numId="21">
    <w:abstractNumId w:val="27"/>
  </w:num>
  <w:num w:numId="22">
    <w:abstractNumId w:val="21"/>
  </w:num>
  <w:num w:numId="23">
    <w:abstractNumId w:val="0"/>
  </w:num>
  <w:num w:numId="24">
    <w:abstractNumId w:val="25"/>
  </w:num>
  <w:num w:numId="25">
    <w:abstractNumId w:val="26"/>
  </w:num>
  <w:num w:numId="26">
    <w:abstractNumId w:val="6"/>
  </w:num>
  <w:num w:numId="27">
    <w:abstractNumId w:val="7"/>
  </w:num>
  <w:num w:numId="28">
    <w:abstractNumId w:val="33"/>
  </w:num>
  <w:num w:numId="29">
    <w:abstractNumId w:val="31"/>
  </w:num>
  <w:num w:numId="30">
    <w:abstractNumId w:val="16"/>
  </w:num>
  <w:num w:numId="31">
    <w:abstractNumId w:val="20"/>
  </w:num>
  <w:num w:numId="32">
    <w:abstractNumId w:val="1"/>
  </w:num>
  <w:num w:numId="33">
    <w:abstractNumId w:val="23"/>
  </w:num>
  <w:num w:numId="34">
    <w:abstractNumId w:val="18"/>
  </w:num>
  <w:num w:numId="35">
    <w:abstractNumId w:val="15"/>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213F"/>
    <w:rsid w:val="00001CD1"/>
    <w:rsid w:val="00002022"/>
    <w:rsid w:val="00002BB1"/>
    <w:rsid w:val="000056CA"/>
    <w:rsid w:val="0000570A"/>
    <w:rsid w:val="00005F30"/>
    <w:rsid w:val="000062BF"/>
    <w:rsid w:val="00006707"/>
    <w:rsid w:val="00007341"/>
    <w:rsid w:val="00011A43"/>
    <w:rsid w:val="0001208E"/>
    <w:rsid w:val="00012582"/>
    <w:rsid w:val="0001259F"/>
    <w:rsid w:val="00014332"/>
    <w:rsid w:val="00014F15"/>
    <w:rsid w:val="000157B5"/>
    <w:rsid w:val="00015EB2"/>
    <w:rsid w:val="00016116"/>
    <w:rsid w:val="000167EC"/>
    <w:rsid w:val="00020251"/>
    <w:rsid w:val="000207AC"/>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0F"/>
    <w:rsid w:val="00037455"/>
    <w:rsid w:val="000403E1"/>
    <w:rsid w:val="00040B3C"/>
    <w:rsid w:val="00042707"/>
    <w:rsid w:val="0004326D"/>
    <w:rsid w:val="00044D05"/>
    <w:rsid w:val="00045237"/>
    <w:rsid w:val="00046D51"/>
    <w:rsid w:val="00047856"/>
    <w:rsid w:val="00051449"/>
    <w:rsid w:val="000524FB"/>
    <w:rsid w:val="00053975"/>
    <w:rsid w:val="0005461F"/>
    <w:rsid w:val="00055953"/>
    <w:rsid w:val="000604A0"/>
    <w:rsid w:val="000623AE"/>
    <w:rsid w:val="000627C9"/>
    <w:rsid w:val="00064663"/>
    <w:rsid w:val="00064AD8"/>
    <w:rsid w:val="000652AE"/>
    <w:rsid w:val="00065B8D"/>
    <w:rsid w:val="00065C3B"/>
    <w:rsid w:val="00070031"/>
    <w:rsid w:val="00071245"/>
    <w:rsid w:val="000728EA"/>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5EE8"/>
    <w:rsid w:val="00086022"/>
    <w:rsid w:val="00086563"/>
    <w:rsid w:val="00086A12"/>
    <w:rsid w:val="00086BFF"/>
    <w:rsid w:val="0008792C"/>
    <w:rsid w:val="0009048A"/>
    <w:rsid w:val="00090767"/>
    <w:rsid w:val="00090AD1"/>
    <w:rsid w:val="000915F7"/>
    <w:rsid w:val="00092994"/>
    <w:rsid w:val="0009523B"/>
    <w:rsid w:val="00095FFA"/>
    <w:rsid w:val="00096E45"/>
    <w:rsid w:val="000970A3"/>
    <w:rsid w:val="000A100B"/>
    <w:rsid w:val="000A11AE"/>
    <w:rsid w:val="000A1CB5"/>
    <w:rsid w:val="000A2266"/>
    <w:rsid w:val="000A265F"/>
    <w:rsid w:val="000A3204"/>
    <w:rsid w:val="000A429E"/>
    <w:rsid w:val="000A6957"/>
    <w:rsid w:val="000B0ACF"/>
    <w:rsid w:val="000B13B9"/>
    <w:rsid w:val="000B1BA7"/>
    <w:rsid w:val="000B1EC9"/>
    <w:rsid w:val="000B34FC"/>
    <w:rsid w:val="000B3AD7"/>
    <w:rsid w:val="000B45CF"/>
    <w:rsid w:val="000B45E7"/>
    <w:rsid w:val="000B5468"/>
    <w:rsid w:val="000B59B9"/>
    <w:rsid w:val="000B67FA"/>
    <w:rsid w:val="000C1D92"/>
    <w:rsid w:val="000C24B4"/>
    <w:rsid w:val="000C2C8E"/>
    <w:rsid w:val="000C5437"/>
    <w:rsid w:val="000C683E"/>
    <w:rsid w:val="000C74C2"/>
    <w:rsid w:val="000D0F46"/>
    <w:rsid w:val="000D126A"/>
    <w:rsid w:val="000D1E49"/>
    <w:rsid w:val="000D220E"/>
    <w:rsid w:val="000D241B"/>
    <w:rsid w:val="000D2FD1"/>
    <w:rsid w:val="000D3151"/>
    <w:rsid w:val="000D3221"/>
    <w:rsid w:val="000D37F4"/>
    <w:rsid w:val="000D46BE"/>
    <w:rsid w:val="000D7D1C"/>
    <w:rsid w:val="000D7DAE"/>
    <w:rsid w:val="000E2C12"/>
    <w:rsid w:val="000E2F2F"/>
    <w:rsid w:val="000E3822"/>
    <w:rsid w:val="000E3B32"/>
    <w:rsid w:val="000E4B77"/>
    <w:rsid w:val="000E55F7"/>
    <w:rsid w:val="000F0507"/>
    <w:rsid w:val="000F2898"/>
    <w:rsid w:val="000F310C"/>
    <w:rsid w:val="000F3BDD"/>
    <w:rsid w:val="000F44AE"/>
    <w:rsid w:val="000F4D68"/>
    <w:rsid w:val="000F6636"/>
    <w:rsid w:val="000F67DB"/>
    <w:rsid w:val="000F6D75"/>
    <w:rsid w:val="000F6F7E"/>
    <w:rsid w:val="001001A5"/>
    <w:rsid w:val="00102CED"/>
    <w:rsid w:val="00102E55"/>
    <w:rsid w:val="00103944"/>
    <w:rsid w:val="00103C2D"/>
    <w:rsid w:val="00104CA0"/>
    <w:rsid w:val="001059AD"/>
    <w:rsid w:val="00106723"/>
    <w:rsid w:val="001079AA"/>
    <w:rsid w:val="0011176E"/>
    <w:rsid w:val="001118B6"/>
    <w:rsid w:val="00111F6B"/>
    <w:rsid w:val="00112E87"/>
    <w:rsid w:val="0011324A"/>
    <w:rsid w:val="00113372"/>
    <w:rsid w:val="00113562"/>
    <w:rsid w:val="001137D6"/>
    <w:rsid w:val="00120A96"/>
    <w:rsid w:val="00120BCD"/>
    <w:rsid w:val="0012203D"/>
    <w:rsid w:val="001225C2"/>
    <w:rsid w:val="00122EA9"/>
    <w:rsid w:val="001234DE"/>
    <w:rsid w:val="001237CC"/>
    <w:rsid w:val="00123F85"/>
    <w:rsid w:val="00125DD3"/>
    <w:rsid w:val="0013024E"/>
    <w:rsid w:val="0013051C"/>
    <w:rsid w:val="00134C34"/>
    <w:rsid w:val="001361FC"/>
    <w:rsid w:val="00136A20"/>
    <w:rsid w:val="00137324"/>
    <w:rsid w:val="00140868"/>
    <w:rsid w:val="00140CC4"/>
    <w:rsid w:val="00141085"/>
    <w:rsid w:val="00141CD4"/>
    <w:rsid w:val="0014242B"/>
    <w:rsid w:val="00144331"/>
    <w:rsid w:val="001448AE"/>
    <w:rsid w:val="00144D52"/>
    <w:rsid w:val="00145BAE"/>
    <w:rsid w:val="00146025"/>
    <w:rsid w:val="00146A30"/>
    <w:rsid w:val="00146AC4"/>
    <w:rsid w:val="001470F3"/>
    <w:rsid w:val="00147A5E"/>
    <w:rsid w:val="001506D0"/>
    <w:rsid w:val="00151620"/>
    <w:rsid w:val="00151F9E"/>
    <w:rsid w:val="00152233"/>
    <w:rsid w:val="00153607"/>
    <w:rsid w:val="00153A9B"/>
    <w:rsid w:val="00154AB2"/>
    <w:rsid w:val="00154E94"/>
    <w:rsid w:val="0015663A"/>
    <w:rsid w:val="00156B42"/>
    <w:rsid w:val="00156E05"/>
    <w:rsid w:val="00157919"/>
    <w:rsid w:val="00157C8C"/>
    <w:rsid w:val="0016118E"/>
    <w:rsid w:val="001611FC"/>
    <w:rsid w:val="00162407"/>
    <w:rsid w:val="00162DA9"/>
    <w:rsid w:val="001635FA"/>
    <w:rsid w:val="00163A20"/>
    <w:rsid w:val="001648B0"/>
    <w:rsid w:val="00164E4C"/>
    <w:rsid w:val="00166F24"/>
    <w:rsid w:val="00167633"/>
    <w:rsid w:val="00167A7E"/>
    <w:rsid w:val="00170DFE"/>
    <w:rsid w:val="00171C74"/>
    <w:rsid w:val="00171E69"/>
    <w:rsid w:val="0017206E"/>
    <w:rsid w:val="0017330B"/>
    <w:rsid w:val="00173733"/>
    <w:rsid w:val="00174A38"/>
    <w:rsid w:val="0017637C"/>
    <w:rsid w:val="0017674C"/>
    <w:rsid w:val="0017706F"/>
    <w:rsid w:val="00180BE6"/>
    <w:rsid w:val="00180D8D"/>
    <w:rsid w:val="00181D07"/>
    <w:rsid w:val="00182726"/>
    <w:rsid w:val="0018440B"/>
    <w:rsid w:val="00184E09"/>
    <w:rsid w:val="00185098"/>
    <w:rsid w:val="001863E4"/>
    <w:rsid w:val="0018689B"/>
    <w:rsid w:val="00187E16"/>
    <w:rsid w:val="00187E8B"/>
    <w:rsid w:val="00187F60"/>
    <w:rsid w:val="00190731"/>
    <w:rsid w:val="00192C7B"/>
    <w:rsid w:val="001935F3"/>
    <w:rsid w:val="001937E7"/>
    <w:rsid w:val="0019408B"/>
    <w:rsid w:val="00196600"/>
    <w:rsid w:val="0019720C"/>
    <w:rsid w:val="001973FB"/>
    <w:rsid w:val="00197C6B"/>
    <w:rsid w:val="001A0948"/>
    <w:rsid w:val="001A1559"/>
    <w:rsid w:val="001A1771"/>
    <w:rsid w:val="001A1D12"/>
    <w:rsid w:val="001A258F"/>
    <w:rsid w:val="001A2793"/>
    <w:rsid w:val="001A2C7A"/>
    <w:rsid w:val="001A3AFD"/>
    <w:rsid w:val="001A3B48"/>
    <w:rsid w:val="001A3D6C"/>
    <w:rsid w:val="001A409F"/>
    <w:rsid w:val="001A4456"/>
    <w:rsid w:val="001A44F2"/>
    <w:rsid w:val="001A66B7"/>
    <w:rsid w:val="001A6A86"/>
    <w:rsid w:val="001A6B31"/>
    <w:rsid w:val="001A792F"/>
    <w:rsid w:val="001A7D61"/>
    <w:rsid w:val="001B0BF3"/>
    <w:rsid w:val="001B157B"/>
    <w:rsid w:val="001B2177"/>
    <w:rsid w:val="001B248F"/>
    <w:rsid w:val="001B2567"/>
    <w:rsid w:val="001B3768"/>
    <w:rsid w:val="001B4365"/>
    <w:rsid w:val="001B71A0"/>
    <w:rsid w:val="001C06D1"/>
    <w:rsid w:val="001C1D2C"/>
    <w:rsid w:val="001C2630"/>
    <w:rsid w:val="001C2634"/>
    <w:rsid w:val="001C27FD"/>
    <w:rsid w:val="001C46E3"/>
    <w:rsid w:val="001D02DB"/>
    <w:rsid w:val="001D1870"/>
    <w:rsid w:val="001D2AB4"/>
    <w:rsid w:val="001D31CB"/>
    <w:rsid w:val="001D335F"/>
    <w:rsid w:val="001D4897"/>
    <w:rsid w:val="001D552E"/>
    <w:rsid w:val="001D5637"/>
    <w:rsid w:val="001D6262"/>
    <w:rsid w:val="001D6D3A"/>
    <w:rsid w:val="001D6FB2"/>
    <w:rsid w:val="001E0A6C"/>
    <w:rsid w:val="001E1AC7"/>
    <w:rsid w:val="001E247F"/>
    <w:rsid w:val="001E2D4F"/>
    <w:rsid w:val="001E458F"/>
    <w:rsid w:val="001E6368"/>
    <w:rsid w:val="001E7DC9"/>
    <w:rsid w:val="001F05E8"/>
    <w:rsid w:val="001F1142"/>
    <w:rsid w:val="001F1BFB"/>
    <w:rsid w:val="001F2A7A"/>
    <w:rsid w:val="001F2DCE"/>
    <w:rsid w:val="001F4949"/>
    <w:rsid w:val="001F4E37"/>
    <w:rsid w:val="001F51B8"/>
    <w:rsid w:val="001F67D6"/>
    <w:rsid w:val="001F6E52"/>
    <w:rsid w:val="00200CC0"/>
    <w:rsid w:val="00203D56"/>
    <w:rsid w:val="00204359"/>
    <w:rsid w:val="002049DD"/>
    <w:rsid w:val="0020616E"/>
    <w:rsid w:val="00206DEE"/>
    <w:rsid w:val="00207FC3"/>
    <w:rsid w:val="00210941"/>
    <w:rsid w:val="002111B9"/>
    <w:rsid w:val="00211840"/>
    <w:rsid w:val="00212932"/>
    <w:rsid w:val="00212ED8"/>
    <w:rsid w:val="00213712"/>
    <w:rsid w:val="0021372F"/>
    <w:rsid w:val="002146A5"/>
    <w:rsid w:val="00215D7B"/>
    <w:rsid w:val="002162AE"/>
    <w:rsid w:val="00216619"/>
    <w:rsid w:val="00220D3B"/>
    <w:rsid w:val="0022130D"/>
    <w:rsid w:val="002220BC"/>
    <w:rsid w:val="00222613"/>
    <w:rsid w:val="002234A8"/>
    <w:rsid w:val="00223641"/>
    <w:rsid w:val="00223E40"/>
    <w:rsid w:val="002240DC"/>
    <w:rsid w:val="00224385"/>
    <w:rsid w:val="002269D6"/>
    <w:rsid w:val="00226D39"/>
    <w:rsid w:val="00227BA2"/>
    <w:rsid w:val="00227E52"/>
    <w:rsid w:val="00231F3F"/>
    <w:rsid w:val="00233C48"/>
    <w:rsid w:val="00236A74"/>
    <w:rsid w:val="00236B19"/>
    <w:rsid w:val="002377F0"/>
    <w:rsid w:val="00237B11"/>
    <w:rsid w:val="002410BD"/>
    <w:rsid w:val="00242466"/>
    <w:rsid w:val="00243413"/>
    <w:rsid w:val="00243450"/>
    <w:rsid w:val="00244982"/>
    <w:rsid w:val="00244E38"/>
    <w:rsid w:val="002452B0"/>
    <w:rsid w:val="00245303"/>
    <w:rsid w:val="002461B7"/>
    <w:rsid w:val="00246E17"/>
    <w:rsid w:val="00250545"/>
    <w:rsid w:val="00251D9A"/>
    <w:rsid w:val="00254959"/>
    <w:rsid w:val="002553A3"/>
    <w:rsid w:val="00255703"/>
    <w:rsid w:val="00255855"/>
    <w:rsid w:val="0025627F"/>
    <w:rsid w:val="00256577"/>
    <w:rsid w:val="00256DD4"/>
    <w:rsid w:val="00260354"/>
    <w:rsid w:val="002616B5"/>
    <w:rsid w:val="00261F37"/>
    <w:rsid w:val="00262D92"/>
    <w:rsid w:val="0026303A"/>
    <w:rsid w:val="0026326B"/>
    <w:rsid w:val="00263DFC"/>
    <w:rsid w:val="00264022"/>
    <w:rsid w:val="002641CB"/>
    <w:rsid w:val="002643AD"/>
    <w:rsid w:val="00271138"/>
    <w:rsid w:val="002712ED"/>
    <w:rsid w:val="00272630"/>
    <w:rsid w:val="0027349F"/>
    <w:rsid w:val="00274AA0"/>
    <w:rsid w:val="00276292"/>
    <w:rsid w:val="00276967"/>
    <w:rsid w:val="00277246"/>
    <w:rsid w:val="00277D25"/>
    <w:rsid w:val="002802E8"/>
    <w:rsid w:val="00280B6C"/>
    <w:rsid w:val="00280F65"/>
    <w:rsid w:val="00280F7D"/>
    <w:rsid w:val="00281735"/>
    <w:rsid w:val="002817ED"/>
    <w:rsid w:val="00281A61"/>
    <w:rsid w:val="00283BB1"/>
    <w:rsid w:val="00283D1A"/>
    <w:rsid w:val="00286E46"/>
    <w:rsid w:val="00287EC6"/>
    <w:rsid w:val="00290AF6"/>
    <w:rsid w:val="00292190"/>
    <w:rsid w:val="00292558"/>
    <w:rsid w:val="002944F8"/>
    <w:rsid w:val="002946EC"/>
    <w:rsid w:val="002958D0"/>
    <w:rsid w:val="00296F45"/>
    <w:rsid w:val="00297456"/>
    <w:rsid w:val="00297D2A"/>
    <w:rsid w:val="002A02C4"/>
    <w:rsid w:val="002A145A"/>
    <w:rsid w:val="002A168D"/>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61B0"/>
    <w:rsid w:val="002B61E3"/>
    <w:rsid w:val="002B6B47"/>
    <w:rsid w:val="002B74D1"/>
    <w:rsid w:val="002C07D5"/>
    <w:rsid w:val="002C0829"/>
    <w:rsid w:val="002C0E8F"/>
    <w:rsid w:val="002C26DE"/>
    <w:rsid w:val="002C410F"/>
    <w:rsid w:val="002C4159"/>
    <w:rsid w:val="002C5C6E"/>
    <w:rsid w:val="002C692B"/>
    <w:rsid w:val="002C7C9D"/>
    <w:rsid w:val="002C7F9C"/>
    <w:rsid w:val="002D0480"/>
    <w:rsid w:val="002D10D4"/>
    <w:rsid w:val="002D1E22"/>
    <w:rsid w:val="002D1EDB"/>
    <w:rsid w:val="002D22BD"/>
    <w:rsid w:val="002D33DA"/>
    <w:rsid w:val="002D4E5D"/>
    <w:rsid w:val="002D6956"/>
    <w:rsid w:val="002D7405"/>
    <w:rsid w:val="002D7856"/>
    <w:rsid w:val="002E0556"/>
    <w:rsid w:val="002E0945"/>
    <w:rsid w:val="002E1409"/>
    <w:rsid w:val="002E1586"/>
    <w:rsid w:val="002E2B67"/>
    <w:rsid w:val="002E2B87"/>
    <w:rsid w:val="002E2CD1"/>
    <w:rsid w:val="002E3A64"/>
    <w:rsid w:val="002E5B13"/>
    <w:rsid w:val="002F017A"/>
    <w:rsid w:val="002F0817"/>
    <w:rsid w:val="002F11EA"/>
    <w:rsid w:val="002F132D"/>
    <w:rsid w:val="002F22C5"/>
    <w:rsid w:val="002F2351"/>
    <w:rsid w:val="002F35D5"/>
    <w:rsid w:val="002F37EE"/>
    <w:rsid w:val="002F3C2A"/>
    <w:rsid w:val="002F52EA"/>
    <w:rsid w:val="002F54F5"/>
    <w:rsid w:val="002F609C"/>
    <w:rsid w:val="002F6675"/>
    <w:rsid w:val="002F71B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665"/>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241C"/>
    <w:rsid w:val="00322B5C"/>
    <w:rsid w:val="00325163"/>
    <w:rsid w:val="003257C7"/>
    <w:rsid w:val="00331C03"/>
    <w:rsid w:val="00331DAA"/>
    <w:rsid w:val="00332C98"/>
    <w:rsid w:val="003357EB"/>
    <w:rsid w:val="00335E97"/>
    <w:rsid w:val="00335F59"/>
    <w:rsid w:val="0033628D"/>
    <w:rsid w:val="00336E5F"/>
    <w:rsid w:val="003411DC"/>
    <w:rsid w:val="003433F9"/>
    <w:rsid w:val="003442C9"/>
    <w:rsid w:val="00344ADB"/>
    <w:rsid w:val="00345A77"/>
    <w:rsid w:val="00345E28"/>
    <w:rsid w:val="00346BD5"/>
    <w:rsid w:val="00347245"/>
    <w:rsid w:val="00347DFC"/>
    <w:rsid w:val="00350209"/>
    <w:rsid w:val="00350687"/>
    <w:rsid w:val="00350766"/>
    <w:rsid w:val="0035182F"/>
    <w:rsid w:val="00351861"/>
    <w:rsid w:val="00351C5B"/>
    <w:rsid w:val="00351F7E"/>
    <w:rsid w:val="00353836"/>
    <w:rsid w:val="00353A64"/>
    <w:rsid w:val="003557F8"/>
    <w:rsid w:val="00355FE2"/>
    <w:rsid w:val="0035742A"/>
    <w:rsid w:val="003575F1"/>
    <w:rsid w:val="00357A6A"/>
    <w:rsid w:val="00357B59"/>
    <w:rsid w:val="00357F34"/>
    <w:rsid w:val="00360CFC"/>
    <w:rsid w:val="00362F8F"/>
    <w:rsid w:val="0036345E"/>
    <w:rsid w:val="003647DA"/>
    <w:rsid w:val="0036528E"/>
    <w:rsid w:val="003655A2"/>
    <w:rsid w:val="00365A4F"/>
    <w:rsid w:val="00365C64"/>
    <w:rsid w:val="00366B54"/>
    <w:rsid w:val="0037086A"/>
    <w:rsid w:val="00371D01"/>
    <w:rsid w:val="00372245"/>
    <w:rsid w:val="00373845"/>
    <w:rsid w:val="00374B73"/>
    <w:rsid w:val="00376F06"/>
    <w:rsid w:val="00380704"/>
    <w:rsid w:val="00381954"/>
    <w:rsid w:val="00383E89"/>
    <w:rsid w:val="00384AFE"/>
    <w:rsid w:val="00386805"/>
    <w:rsid w:val="003875D1"/>
    <w:rsid w:val="00387603"/>
    <w:rsid w:val="003918AA"/>
    <w:rsid w:val="00392093"/>
    <w:rsid w:val="003927F7"/>
    <w:rsid w:val="00392EE1"/>
    <w:rsid w:val="00392FA2"/>
    <w:rsid w:val="0039378B"/>
    <w:rsid w:val="00393877"/>
    <w:rsid w:val="00394C5A"/>
    <w:rsid w:val="00395310"/>
    <w:rsid w:val="00395367"/>
    <w:rsid w:val="00396615"/>
    <w:rsid w:val="003971FC"/>
    <w:rsid w:val="003A061D"/>
    <w:rsid w:val="003A203A"/>
    <w:rsid w:val="003A24DE"/>
    <w:rsid w:val="003A5CCE"/>
    <w:rsid w:val="003A5F22"/>
    <w:rsid w:val="003A76A6"/>
    <w:rsid w:val="003A7BA1"/>
    <w:rsid w:val="003B0CB4"/>
    <w:rsid w:val="003B214C"/>
    <w:rsid w:val="003B219F"/>
    <w:rsid w:val="003B2C79"/>
    <w:rsid w:val="003B411A"/>
    <w:rsid w:val="003B5698"/>
    <w:rsid w:val="003B57FB"/>
    <w:rsid w:val="003C05BC"/>
    <w:rsid w:val="003C0815"/>
    <w:rsid w:val="003C213F"/>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5DAC"/>
    <w:rsid w:val="003D6891"/>
    <w:rsid w:val="003D7879"/>
    <w:rsid w:val="003D7FA3"/>
    <w:rsid w:val="003E2780"/>
    <w:rsid w:val="003E36E7"/>
    <w:rsid w:val="003E3959"/>
    <w:rsid w:val="003E39C6"/>
    <w:rsid w:val="003E3FE8"/>
    <w:rsid w:val="003E4178"/>
    <w:rsid w:val="003E4977"/>
    <w:rsid w:val="003E57AB"/>
    <w:rsid w:val="003E7434"/>
    <w:rsid w:val="003E78CE"/>
    <w:rsid w:val="003F11F9"/>
    <w:rsid w:val="003F18E7"/>
    <w:rsid w:val="003F201C"/>
    <w:rsid w:val="003F2130"/>
    <w:rsid w:val="003F3F19"/>
    <w:rsid w:val="003F4862"/>
    <w:rsid w:val="003F68A2"/>
    <w:rsid w:val="003F71B6"/>
    <w:rsid w:val="003F73C2"/>
    <w:rsid w:val="003F7B63"/>
    <w:rsid w:val="003F7E93"/>
    <w:rsid w:val="00400C8B"/>
    <w:rsid w:val="00400E6B"/>
    <w:rsid w:val="004014B5"/>
    <w:rsid w:val="004038E3"/>
    <w:rsid w:val="00403D49"/>
    <w:rsid w:val="0040411B"/>
    <w:rsid w:val="00405D1C"/>
    <w:rsid w:val="0040651D"/>
    <w:rsid w:val="004071D5"/>
    <w:rsid w:val="00407441"/>
    <w:rsid w:val="00407BB0"/>
    <w:rsid w:val="00407BB1"/>
    <w:rsid w:val="004101A0"/>
    <w:rsid w:val="00411A44"/>
    <w:rsid w:val="0041463D"/>
    <w:rsid w:val="00414B33"/>
    <w:rsid w:val="00415847"/>
    <w:rsid w:val="00416A77"/>
    <w:rsid w:val="00417546"/>
    <w:rsid w:val="0042098B"/>
    <w:rsid w:val="0042139B"/>
    <w:rsid w:val="004217AC"/>
    <w:rsid w:val="004229E7"/>
    <w:rsid w:val="00424F6B"/>
    <w:rsid w:val="00425BB8"/>
    <w:rsid w:val="00425E95"/>
    <w:rsid w:val="004262C1"/>
    <w:rsid w:val="00427299"/>
    <w:rsid w:val="004314CF"/>
    <w:rsid w:val="004322A6"/>
    <w:rsid w:val="0043253B"/>
    <w:rsid w:val="004353E4"/>
    <w:rsid w:val="00435AC4"/>
    <w:rsid w:val="00436B50"/>
    <w:rsid w:val="00436F05"/>
    <w:rsid w:val="00437733"/>
    <w:rsid w:val="00437ACC"/>
    <w:rsid w:val="00440E95"/>
    <w:rsid w:val="00441026"/>
    <w:rsid w:val="004410D0"/>
    <w:rsid w:val="0044110D"/>
    <w:rsid w:val="00441ACB"/>
    <w:rsid w:val="00441C72"/>
    <w:rsid w:val="0044225C"/>
    <w:rsid w:val="00442D7D"/>
    <w:rsid w:val="00443ACA"/>
    <w:rsid w:val="00445957"/>
    <w:rsid w:val="00446822"/>
    <w:rsid w:val="00447E3E"/>
    <w:rsid w:val="004505C0"/>
    <w:rsid w:val="004510EE"/>
    <w:rsid w:val="00451865"/>
    <w:rsid w:val="00453077"/>
    <w:rsid w:val="0045370F"/>
    <w:rsid w:val="00453CFD"/>
    <w:rsid w:val="00454EBF"/>
    <w:rsid w:val="0045550A"/>
    <w:rsid w:val="004558D8"/>
    <w:rsid w:val="00455C76"/>
    <w:rsid w:val="0045752A"/>
    <w:rsid w:val="00457E28"/>
    <w:rsid w:val="004639AC"/>
    <w:rsid w:val="00463BB4"/>
    <w:rsid w:val="004649A3"/>
    <w:rsid w:val="00466ACD"/>
    <w:rsid w:val="00466B37"/>
    <w:rsid w:val="00467328"/>
    <w:rsid w:val="00470910"/>
    <w:rsid w:val="00470C00"/>
    <w:rsid w:val="00472487"/>
    <w:rsid w:val="0047309B"/>
    <w:rsid w:val="00474B72"/>
    <w:rsid w:val="00474C2F"/>
    <w:rsid w:val="004757D4"/>
    <w:rsid w:val="00475D99"/>
    <w:rsid w:val="00475ECA"/>
    <w:rsid w:val="00476801"/>
    <w:rsid w:val="00476FFD"/>
    <w:rsid w:val="00481B7B"/>
    <w:rsid w:val="00481DA3"/>
    <w:rsid w:val="0048261F"/>
    <w:rsid w:val="0048413B"/>
    <w:rsid w:val="00484BAD"/>
    <w:rsid w:val="00485428"/>
    <w:rsid w:val="0048583F"/>
    <w:rsid w:val="00485E83"/>
    <w:rsid w:val="004868E1"/>
    <w:rsid w:val="0048715D"/>
    <w:rsid w:val="00487D09"/>
    <w:rsid w:val="004900A3"/>
    <w:rsid w:val="004902F2"/>
    <w:rsid w:val="004907D3"/>
    <w:rsid w:val="00490E0E"/>
    <w:rsid w:val="004915F9"/>
    <w:rsid w:val="00492546"/>
    <w:rsid w:val="00493F86"/>
    <w:rsid w:val="00494262"/>
    <w:rsid w:val="00494272"/>
    <w:rsid w:val="004944AF"/>
    <w:rsid w:val="00495D1F"/>
    <w:rsid w:val="00496166"/>
    <w:rsid w:val="004A17B9"/>
    <w:rsid w:val="004A195D"/>
    <w:rsid w:val="004A1DC7"/>
    <w:rsid w:val="004A1FB4"/>
    <w:rsid w:val="004A219E"/>
    <w:rsid w:val="004A36FB"/>
    <w:rsid w:val="004A4109"/>
    <w:rsid w:val="004A4D62"/>
    <w:rsid w:val="004A5B6B"/>
    <w:rsid w:val="004A5B9C"/>
    <w:rsid w:val="004A5EA4"/>
    <w:rsid w:val="004A6033"/>
    <w:rsid w:val="004A7010"/>
    <w:rsid w:val="004A7AC0"/>
    <w:rsid w:val="004A7F93"/>
    <w:rsid w:val="004B2E0A"/>
    <w:rsid w:val="004B3EBD"/>
    <w:rsid w:val="004B41D4"/>
    <w:rsid w:val="004B569A"/>
    <w:rsid w:val="004B6834"/>
    <w:rsid w:val="004B7B78"/>
    <w:rsid w:val="004B7B7B"/>
    <w:rsid w:val="004B7DE3"/>
    <w:rsid w:val="004C0C11"/>
    <w:rsid w:val="004C0C66"/>
    <w:rsid w:val="004C0D6C"/>
    <w:rsid w:val="004C1709"/>
    <w:rsid w:val="004C1DC1"/>
    <w:rsid w:val="004C1ECE"/>
    <w:rsid w:val="004C2D47"/>
    <w:rsid w:val="004C3508"/>
    <w:rsid w:val="004C4A3D"/>
    <w:rsid w:val="004C4D06"/>
    <w:rsid w:val="004C4F8A"/>
    <w:rsid w:val="004C6C83"/>
    <w:rsid w:val="004C756F"/>
    <w:rsid w:val="004C7EC1"/>
    <w:rsid w:val="004D065B"/>
    <w:rsid w:val="004D105B"/>
    <w:rsid w:val="004D13B2"/>
    <w:rsid w:val="004D2330"/>
    <w:rsid w:val="004D2CB0"/>
    <w:rsid w:val="004D35B5"/>
    <w:rsid w:val="004D3F56"/>
    <w:rsid w:val="004D402E"/>
    <w:rsid w:val="004D427A"/>
    <w:rsid w:val="004D50ED"/>
    <w:rsid w:val="004D5131"/>
    <w:rsid w:val="004D5FBA"/>
    <w:rsid w:val="004D5FEB"/>
    <w:rsid w:val="004D6734"/>
    <w:rsid w:val="004D74BF"/>
    <w:rsid w:val="004D7697"/>
    <w:rsid w:val="004E0F43"/>
    <w:rsid w:val="004E257E"/>
    <w:rsid w:val="004E38D4"/>
    <w:rsid w:val="004E3C3D"/>
    <w:rsid w:val="004E407A"/>
    <w:rsid w:val="004E47D7"/>
    <w:rsid w:val="004E735D"/>
    <w:rsid w:val="004F0CDD"/>
    <w:rsid w:val="004F1591"/>
    <w:rsid w:val="004F229A"/>
    <w:rsid w:val="004F2C56"/>
    <w:rsid w:val="004F33DF"/>
    <w:rsid w:val="004F3C09"/>
    <w:rsid w:val="004F464B"/>
    <w:rsid w:val="005000B1"/>
    <w:rsid w:val="00500810"/>
    <w:rsid w:val="005014CA"/>
    <w:rsid w:val="005026BB"/>
    <w:rsid w:val="005032D0"/>
    <w:rsid w:val="0050339C"/>
    <w:rsid w:val="00503CB3"/>
    <w:rsid w:val="00503D9F"/>
    <w:rsid w:val="00504064"/>
    <w:rsid w:val="00506CB0"/>
    <w:rsid w:val="00507F7D"/>
    <w:rsid w:val="005100F8"/>
    <w:rsid w:val="00510316"/>
    <w:rsid w:val="00513586"/>
    <w:rsid w:val="00514674"/>
    <w:rsid w:val="00514B07"/>
    <w:rsid w:val="00515756"/>
    <w:rsid w:val="005161EE"/>
    <w:rsid w:val="00516C7C"/>
    <w:rsid w:val="00516E8A"/>
    <w:rsid w:val="00517B2B"/>
    <w:rsid w:val="00517E6A"/>
    <w:rsid w:val="0052016D"/>
    <w:rsid w:val="00522EAD"/>
    <w:rsid w:val="0052303B"/>
    <w:rsid w:val="005240F3"/>
    <w:rsid w:val="0052452A"/>
    <w:rsid w:val="005252C3"/>
    <w:rsid w:val="00526753"/>
    <w:rsid w:val="00527A6D"/>
    <w:rsid w:val="005310E0"/>
    <w:rsid w:val="00532064"/>
    <w:rsid w:val="00532237"/>
    <w:rsid w:val="00532CF3"/>
    <w:rsid w:val="0053313A"/>
    <w:rsid w:val="00533666"/>
    <w:rsid w:val="00533914"/>
    <w:rsid w:val="00535AD3"/>
    <w:rsid w:val="00535B6F"/>
    <w:rsid w:val="00536031"/>
    <w:rsid w:val="0053615B"/>
    <w:rsid w:val="00541343"/>
    <w:rsid w:val="00541E18"/>
    <w:rsid w:val="0054222D"/>
    <w:rsid w:val="00542487"/>
    <w:rsid w:val="00542650"/>
    <w:rsid w:val="0054362F"/>
    <w:rsid w:val="00543A54"/>
    <w:rsid w:val="005447C5"/>
    <w:rsid w:val="0054544B"/>
    <w:rsid w:val="005456DA"/>
    <w:rsid w:val="005461F9"/>
    <w:rsid w:val="00547946"/>
    <w:rsid w:val="00547AB8"/>
    <w:rsid w:val="00550DFE"/>
    <w:rsid w:val="00553301"/>
    <w:rsid w:val="00553BA8"/>
    <w:rsid w:val="00553E98"/>
    <w:rsid w:val="0055458A"/>
    <w:rsid w:val="00555360"/>
    <w:rsid w:val="0055707E"/>
    <w:rsid w:val="00557F8A"/>
    <w:rsid w:val="005602E7"/>
    <w:rsid w:val="005612C3"/>
    <w:rsid w:val="005623FB"/>
    <w:rsid w:val="0056328A"/>
    <w:rsid w:val="00564D5A"/>
    <w:rsid w:val="0056500A"/>
    <w:rsid w:val="00565305"/>
    <w:rsid w:val="00565887"/>
    <w:rsid w:val="0056761C"/>
    <w:rsid w:val="00567ED2"/>
    <w:rsid w:val="0057016C"/>
    <w:rsid w:val="005712EA"/>
    <w:rsid w:val="00571A5A"/>
    <w:rsid w:val="00571E7E"/>
    <w:rsid w:val="00572465"/>
    <w:rsid w:val="00573169"/>
    <w:rsid w:val="005735A1"/>
    <w:rsid w:val="005739D2"/>
    <w:rsid w:val="00574075"/>
    <w:rsid w:val="005759BA"/>
    <w:rsid w:val="00575B80"/>
    <w:rsid w:val="00575D06"/>
    <w:rsid w:val="0057695D"/>
    <w:rsid w:val="00576AC1"/>
    <w:rsid w:val="0058013D"/>
    <w:rsid w:val="0058140F"/>
    <w:rsid w:val="005826B6"/>
    <w:rsid w:val="005833AB"/>
    <w:rsid w:val="00585803"/>
    <w:rsid w:val="005870D5"/>
    <w:rsid w:val="00587D11"/>
    <w:rsid w:val="005904D7"/>
    <w:rsid w:val="0059117E"/>
    <w:rsid w:val="00593F50"/>
    <w:rsid w:val="00594ABC"/>
    <w:rsid w:val="00594AC5"/>
    <w:rsid w:val="0059574F"/>
    <w:rsid w:val="0059606E"/>
    <w:rsid w:val="00596282"/>
    <w:rsid w:val="005969F6"/>
    <w:rsid w:val="00597053"/>
    <w:rsid w:val="0059781A"/>
    <w:rsid w:val="00597853"/>
    <w:rsid w:val="00597FF0"/>
    <w:rsid w:val="005A04EC"/>
    <w:rsid w:val="005A1314"/>
    <w:rsid w:val="005A13CE"/>
    <w:rsid w:val="005A20A4"/>
    <w:rsid w:val="005A222D"/>
    <w:rsid w:val="005A23A8"/>
    <w:rsid w:val="005A2404"/>
    <w:rsid w:val="005A2FB3"/>
    <w:rsid w:val="005A549A"/>
    <w:rsid w:val="005A5A97"/>
    <w:rsid w:val="005A621D"/>
    <w:rsid w:val="005A764E"/>
    <w:rsid w:val="005B0362"/>
    <w:rsid w:val="005B1AE9"/>
    <w:rsid w:val="005B3037"/>
    <w:rsid w:val="005B3285"/>
    <w:rsid w:val="005B4360"/>
    <w:rsid w:val="005B48DD"/>
    <w:rsid w:val="005B645C"/>
    <w:rsid w:val="005B6CC1"/>
    <w:rsid w:val="005B78E8"/>
    <w:rsid w:val="005C21A9"/>
    <w:rsid w:val="005C2EF3"/>
    <w:rsid w:val="005C3C13"/>
    <w:rsid w:val="005C48A1"/>
    <w:rsid w:val="005C48B3"/>
    <w:rsid w:val="005C52ED"/>
    <w:rsid w:val="005C590F"/>
    <w:rsid w:val="005C6046"/>
    <w:rsid w:val="005C6109"/>
    <w:rsid w:val="005D116C"/>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276"/>
    <w:rsid w:val="005E4564"/>
    <w:rsid w:val="005E4A6A"/>
    <w:rsid w:val="005E4A8F"/>
    <w:rsid w:val="005E4C9B"/>
    <w:rsid w:val="005E5030"/>
    <w:rsid w:val="005E66A7"/>
    <w:rsid w:val="005F1614"/>
    <w:rsid w:val="005F1FDB"/>
    <w:rsid w:val="005F2731"/>
    <w:rsid w:val="005F2CCA"/>
    <w:rsid w:val="005F3A67"/>
    <w:rsid w:val="005F43EE"/>
    <w:rsid w:val="005F628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4B"/>
    <w:rsid w:val="00614673"/>
    <w:rsid w:val="00614790"/>
    <w:rsid w:val="0061498F"/>
    <w:rsid w:val="0061513D"/>
    <w:rsid w:val="00615437"/>
    <w:rsid w:val="006155DD"/>
    <w:rsid w:val="00617929"/>
    <w:rsid w:val="00617DDC"/>
    <w:rsid w:val="00617E2B"/>
    <w:rsid w:val="0062146C"/>
    <w:rsid w:val="006219A9"/>
    <w:rsid w:val="00623342"/>
    <w:rsid w:val="00623992"/>
    <w:rsid w:val="0062489B"/>
    <w:rsid w:val="0062500C"/>
    <w:rsid w:val="0062513B"/>
    <w:rsid w:val="00625D5D"/>
    <w:rsid w:val="0062697C"/>
    <w:rsid w:val="00630794"/>
    <w:rsid w:val="00630CC4"/>
    <w:rsid w:val="00630FB9"/>
    <w:rsid w:val="006314A1"/>
    <w:rsid w:val="00631F4E"/>
    <w:rsid w:val="00632A7D"/>
    <w:rsid w:val="00633548"/>
    <w:rsid w:val="006339AE"/>
    <w:rsid w:val="0063461B"/>
    <w:rsid w:val="006353C5"/>
    <w:rsid w:val="0063594D"/>
    <w:rsid w:val="00636EC6"/>
    <w:rsid w:val="00637830"/>
    <w:rsid w:val="0064146B"/>
    <w:rsid w:val="006417BA"/>
    <w:rsid w:val="00643767"/>
    <w:rsid w:val="00645276"/>
    <w:rsid w:val="00645738"/>
    <w:rsid w:val="006458E8"/>
    <w:rsid w:val="006461D5"/>
    <w:rsid w:val="0064664E"/>
    <w:rsid w:val="0064743A"/>
    <w:rsid w:val="0065152B"/>
    <w:rsid w:val="006520A8"/>
    <w:rsid w:val="00652B62"/>
    <w:rsid w:val="00652B9C"/>
    <w:rsid w:val="00652D6F"/>
    <w:rsid w:val="00653518"/>
    <w:rsid w:val="00653CF1"/>
    <w:rsid w:val="00653E66"/>
    <w:rsid w:val="00656224"/>
    <w:rsid w:val="00656984"/>
    <w:rsid w:val="006608F3"/>
    <w:rsid w:val="00662084"/>
    <w:rsid w:val="006626F8"/>
    <w:rsid w:val="006627FA"/>
    <w:rsid w:val="006646D8"/>
    <w:rsid w:val="0066505D"/>
    <w:rsid w:val="006675BA"/>
    <w:rsid w:val="006729F7"/>
    <w:rsid w:val="00673830"/>
    <w:rsid w:val="00674FCB"/>
    <w:rsid w:val="00675F96"/>
    <w:rsid w:val="006765CF"/>
    <w:rsid w:val="00680281"/>
    <w:rsid w:val="0068084D"/>
    <w:rsid w:val="00680F45"/>
    <w:rsid w:val="00684A3A"/>
    <w:rsid w:val="006852AC"/>
    <w:rsid w:val="00685986"/>
    <w:rsid w:val="00690C61"/>
    <w:rsid w:val="00691708"/>
    <w:rsid w:val="00691B1F"/>
    <w:rsid w:val="006927FD"/>
    <w:rsid w:val="00692CC1"/>
    <w:rsid w:val="00693607"/>
    <w:rsid w:val="006944F7"/>
    <w:rsid w:val="00694ED5"/>
    <w:rsid w:val="00695160"/>
    <w:rsid w:val="00696C12"/>
    <w:rsid w:val="006A1FD4"/>
    <w:rsid w:val="006A3334"/>
    <w:rsid w:val="006A446E"/>
    <w:rsid w:val="006A4E4C"/>
    <w:rsid w:val="006A56C6"/>
    <w:rsid w:val="006A5A17"/>
    <w:rsid w:val="006A5D47"/>
    <w:rsid w:val="006A6775"/>
    <w:rsid w:val="006A6DDA"/>
    <w:rsid w:val="006A6DF3"/>
    <w:rsid w:val="006A71CD"/>
    <w:rsid w:val="006A762A"/>
    <w:rsid w:val="006B07FE"/>
    <w:rsid w:val="006B0D68"/>
    <w:rsid w:val="006B2B28"/>
    <w:rsid w:val="006B39CE"/>
    <w:rsid w:val="006B3A94"/>
    <w:rsid w:val="006B6283"/>
    <w:rsid w:val="006B6417"/>
    <w:rsid w:val="006C08EA"/>
    <w:rsid w:val="006C46D0"/>
    <w:rsid w:val="006C5548"/>
    <w:rsid w:val="006C624D"/>
    <w:rsid w:val="006C6D85"/>
    <w:rsid w:val="006D108F"/>
    <w:rsid w:val="006D134A"/>
    <w:rsid w:val="006D15C2"/>
    <w:rsid w:val="006D1642"/>
    <w:rsid w:val="006D2959"/>
    <w:rsid w:val="006D2B5A"/>
    <w:rsid w:val="006D407B"/>
    <w:rsid w:val="006D4248"/>
    <w:rsid w:val="006D5B8B"/>
    <w:rsid w:val="006E0DBA"/>
    <w:rsid w:val="006E1312"/>
    <w:rsid w:val="006E1C9A"/>
    <w:rsid w:val="006E2907"/>
    <w:rsid w:val="006E2D57"/>
    <w:rsid w:val="006E39DE"/>
    <w:rsid w:val="006E5758"/>
    <w:rsid w:val="006E7A43"/>
    <w:rsid w:val="006F061F"/>
    <w:rsid w:val="006F0832"/>
    <w:rsid w:val="006F1F54"/>
    <w:rsid w:val="006F205E"/>
    <w:rsid w:val="006F2F71"/>
    <w:rsid w:val="006F4594"/>
    <w:rsid w:val="006F4620"/>
    <w:rsid w:val="006F47F4"/>
    <w:rsid w:val="006F55AC"/>
    <w:rsid w:val="006F6417"/>
    <w:rsid w:val="006F641C"/>
    <w:rsid w:val="007020E8"/>
    <w:rsid w:val="007022A5"/>
    <w:rsid w:val="00702BED"/>
    <w:rsid w:val="007042FC"/>
    <w:rsid w:val="00705C4C"/>
    <w:rsid w:val="00706ECC"/>
    <w:rsid w:val="00710EFE"/>
    <w:rsid w:val="0071112F"/>
    <w:rsid w:val="00711579"/>
    <w:rsid w:val="00711BCE"/>
    <w:rsid w:val="00711C8C"/>
    <w:rsid w:val="00712AB7"/>
    <w:rsid w:val="00712B63"/>
    <w:rsid w:val="007131C7"/>
    <w:rsid w:val="00714B28"/>
    <w:rsid w:val="0071512A"/>
    <w:rsid w:val="00716253"/>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559"/>
    <w:rsid w:val="00733BB8"/>
    <w:rsid w:val="0073414C"/>
    <w:rsid w:val="00735396"/>
    <w:rsid w:val="00735BD7"/>
    <w:rsid w:val="0073671A"/>
    <w:rsid w:val="00736C5C"/>
    <w:rsid w:val="00740CFF"/>
    <w:rsid w:val="00741277"/>
    <w:rsid w:val="00741549"/>
    <w:rsid w:val="007417A4"/>
    <w:rsid w:val="00742319"/>
    <w:rsid w:val="007425F0"/>
    <w:rsid w:val="00742640"/>
    <w:rsid w:val="00742C35"/>
    <w:rsid w:val="00743791"/>
    <w:rsid w:val="0074413F"/>
    <w:rsid w:val="007445F3"/>
    <w:rsid w:val="007448D4"/>
    <w:rsid w:val="00744E36"/>
    <w:rsid w:val="00744E79"/>
    <w:rsid w:val="00745025"/>
    <w:rsid w:val="00745C62"/>
    <w:rsid w:val="007463C3"/>
    <w:rsid w:val="007464DE"/>
    <w:rsid w:val="00747634"/>
    <w:rsid w:val="007502F7"/>
    <w:rsid w:val="00750624"/>
    <w:rsid w:val="007519D5"/>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26D"/>
    <w:rsid w:val="00765292"/>
    <w:rsid w:val="00765E14"/>
    <w:rsid w:val="0076621A"/>
    <w:rsid w:val="0076624D"/>
    <w:rsid w:val="007664E1"/>
    <w:rsid w:val="007668D4"/>
    <w:rsid w:val="007709C3"/>
    <w:rsid w:val="00770A95"/>
    <w:rsid w:val="007722B3"/>
    <w:rsid w:val="007723E3"/>
    <w:rsid w:val="00772A6F"/>
    <w:rsid w:val="00773821"/>
    <w:rsid w:val="00773F5C"/>
    <w:rsid w:val="00774FC1"/>
    <w:rsid w:val="00775E12"/>
    <w:rsid w:val="007764CE"/>
    <w:rsid w:val="00776974"/>
    <w:rsid w:val="007769B5"/>
    <w:rsid w:val="00776E5B"/>
    <w:rsid w:val="00780307"/>
    <w:rsid w:val="00780523"/>
    <w:rsid w:val="00781F0C"/>
    <w:rsid w:val="00782066"/>
    <w:rsid w:val="007821F7"/>
    <w:rsid w:val="0078322C"/>
    <w:rsid w:val="00783E05"/>
    <w:rsid w:val="0078407C"/>
    <w:rsid w:val="00784EAD"/>
    <w:rsid w:val="007854D5"/>
    <w:rsid w:val="00785F7A"/>
    <w:rsid w:val="00786605"/>
    <w:rsid w:val="00786D20"/>
    <w:rsid w:val="00787798"/>
    <w:rsid w:val="007879EF"/>
    <w:rsid w:val="007910F4"/>
    <w:rsid w:val="00792291"/>
    <w:rsid w:val="00794446"/>
    <w:rsid w:val="00794B41"/>
    <w:rsid w:val="00794FA9"/>
    <w:rsid w:val="0079628C"/>
    <w:rsid w:val="00796C0F"/>
    <w:rsid w:val="0079781A"/>
    <w:rsid w:val="00797A70"/>
    <w:rsid w:val="00797C04"/>
    <w:rsid w:val="007A1891"/>
    <w:rsid w:val="007A1A99"/>
    <w:rsid w:val="007A3367"/>
    <w:rsid w:val="007A3651"/>
    <w:rsid w:val="007A3FB6"/>
    <w:rsid w:val="007A44D2"/>
    <w:rsid w:val="007A5B4F"/>
    <w:rsid w:val="007A63E0"/>
    <w:rsid w:val="007A6879"/>
    <w:rsid w:val="007A69DA"/>
    <w:rsid w:val="007B0864"/>
    <w:rsid w:val="007B0FE6"/>
    <w:rsid w:val="007B2E0C"/>
    <w:rsid w:val="007B2FEA"/>
    <w:rsid w:val="007B344D"/>
    <w:rsid w:val="007B469A"/>
    <w:rsid w:val="007B48FD"/>
    <w:rsid w:val="007B58F4"/>
    <w:rsid w:val="007B6BC7"/>
    <w:rsid w:val="007B77B0"/>
    <w:rsid w:val="007C0422"/>
    <w:rsid w:val="007C25F0"/>
    <w:rsid w:val="007C3303"/>
    <w:rsid w:val="007C40C9"/>
    <w:rsid w:val="007C41E1"/>
    <w:rsid w:val="007C426C"/>
    <w:rsid w:val="007C6096"/>
    <w:rsid w:val="007C60DF"/>
    <w:rsid w:val="007C6939"/>
    <w:rsid w:val="007C7DA4"/>
    <w:rsid w:val="007D09A2"/>
    <w:rsid w:val="007D100E"/>
    <w:rsid w:val="007D11C2"/>
    <w:rsid w:val="007D3063"/>
    <w:rsid w:val="007D3B47"/>
    <w:rsid w:val="007D450C"/>
    <w:rsid w:val="007D5335"/>
    <w:rsid w:val="007D5586"/>
    <w:rsid w:val="007D6714"/>
    <w:rsid w:val="007D6CEE"/>
    <w:rsid w:val="007D6FB7"/>
    <w:rsid w:val="007E151C"/>
    <w:rsid w:val="007E180D"/>
    <w:rsid w:val="007E1ED0"/>
    <w:rsid w:val="007E213D"/>
    <w:rsid w:val="007E2E86"/>
    <w:rsid w:val="007E3F93"/>
    <w:rsid w:val="007E43F2"/>
    <w:rsid w:val="007E59C4"/>
    <w:rsid w:val="007E5F8F"/>
    <w:rsid w:val="007E6A8A"/>
    <w:rsid w:val="007E6B9B"/>
    <w:rsid w:val="007E6E03"/>
    <w:rsid w:val="007E7642"/>
    <w:rsid w:val="007E7AB6"/>
    <w:rsid w:val="007E7D00"/>
    <w:rsid w:val="007F04DE"/>
    <w:rsid w:val="007F0AEC"/>
    <w:rsid w:val="007F1818"/>
    <w:rsid w:val="007F1CBF"/>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6773"/>
    <w:rsid w:val="00817614"/>
    <w:rsid w:val="0082043F"/>
    <w:rsid w:val="00820E00"/>
    <w:rsid w:val="008222EF"/>
    <w:rsid w:val="00822883"/>
    <w:rsid w:val="00822BE4"/>
    <w:rsid w:val="00822FF6"/>
    <w:rsid w:val="00823B9D"/>
    <w:rsid w:val="008241E2"/>
    <w:rsid w:val="00824627"/>
    <w:rsid w:val="00824F3F"/>
    <w:rsid w:val="008277F2"/>
    <w:rsid w:val="0083073E"/>
    <w:rsid w:val="00830796"/>
    <w:rsid w:val="00830FE1"/>
    <w:rsid w:val="00832835"/>
    <w:rsid w:val="00840393"/>
    <w:rsid w:val="0084099D"/>
    <w:rsid w:val="00842183"/>
    <w:rsid w:val="008433E9"/>
    <w:rsid w:val="00843D3A"/>
    <w:rsid w:val="00846251"/>
    <w:rsid w:val="00846D47"/>
    <w:rsid w:val="0084713B"/>
    <w:rsid w:val="0084744C"/>
    <w:rsid w:val="00847FDC"/>
    <w:rsid w:val="00850647"/>
    <w:rsid w:val="008516B1"/>
    <w:rsid w:val="00852828"/>
    <w:rsid w:val="008537A4"/>
    <w:rsid w:val="00853CED"/>
    <w:rsid w:val="00855254"/>
    <w:rsid w:val="008555CA"/>
    <w:rsid w:val="00856B05"/>
    <w:rsid w:val="008578D9"/>
    <w:rsid w:val="00857DE6"/>
    <w:rsid w:val="0086054C"/>
    <w:rsid w:val="0086171F"/>
    <w:rsid w:val="0086181A"/>
    <w:rsid w:val="00861EF2"/>
    <w:rsid w:val="00862CB8"/>
    <w:rsid w:val="008635BE"/>
    <w:rsid w:val="0086466C"/>
    <w:rsid w:val="00864E69"/>
    <w:rsid w:val="00864EBE"/>
    <w:rsid w:val="008656FE"/>
    <w:rsid w:val="00865FD1"/>
    <w:rsid w:val="00866B99"/>
    <w:rsid w:val="0087226A"/>
    <w:rsid w:val="00874B74"/>
    <w:rsid w:val="00876184"/>
    <w:rsid w:val="00877256"/>
    <w:rsid w:val="00877481"/>
    <w:rsid w:val="00877CD9"/>
    <w:rsid w:val="00882122"/>
    <w:rsid w:val="00882634"/>
    <w:rsid w:val="00882AD2"/>
    <w:rsid w:val="00882F4B"/>
    <w:rsid w:val="00885158"/>
    <w:rsid w:val="008863BF"/>
    <w:rsid w:val="00887ACE"/>
    <w:rsid w:val="00890529"/>
    <w:rsid w:val="00890F16"/>
    <w:rsid w:val="008923FF"/>
    <w:rsid w:val="00892640"/>
    <w:rsid w:val="0089273E"/>
    <w:rsid w:val="0089297E"/>
    <w:rsid w:val="00892B9B"/>
    <w:rsid w:val="0089376E"/>
    <w:rsid w:val="008938C7"/>
    <w:rsid w:val="008938F6"/>
    <w:rsid w:val="00893E33"/>
    <w:rsid w:val="00894134"/>
    <w:rsid w:val="008943E0"/>
    <w:rsid w:val="00895A58"/>
    <w:rsid w:val="008960E9"/>
    <w:rsid w:val="008972AE"/>
    <w:rsid w:val="008A030D"/>
    <w:rsid w:val="008A034B"/>
    <w:rsid w:val="008A08FC"/>
    <w:rsid w:val="008A0B76"/>
    <w:rsid w:val="008A0F1A"/>
    <w:rsid w:val="008A1193"/>
    <w:rsid w:val="008A1480"/>
    <w:rsid w:val="008A1847"/>
    <w:rsid w:val="008A323C"/>
    <w:rsid w:val="008A366C"/>
    <w:rsid w:val="008A37F8"/>
    <w:rsid w:val="008A3DEF"/>
    <w:rsid w:val="008A4DB6"/>
    <w:rsid w:val="008A5FB5"/>
    <w:rsid w:val="008A6146"/>
    <w:rsid w:val="008A69FA"/>
    <w:rsid w:val="008A6E3B"/>
    <w:rsid w:val="008A7649"/>
    <w:rsid w:val="008B0662"/>
    <w:rsid w:val="008B06C0"/>
    <w:rsid w:val="008B0F0E"/>
    <w:rsid w:val="008B1A48"/>
    <w:rsid w:val="008B1FDA"/>
    <w:rsid w:val="008B24FB"/>
    <w:rsid w:val="008B2D5F"/>
    <w:rsid w:val="008B2DA4"/>
    <w:rsid w:val="008B3A44"/>
    <w:rsid w:val="008B57AE"/>
    <w:rsid w:val="008B6781"/>
    <w:rsid w:val="008C0F45"/>
    <w:rsid w:val="008C100D"/>
    <w:rsid w:val="008C1DE4"/>
    <w:rsid w:val="008C1F9B"/>
    <w:rsid w:val="008C4AA9"/>
    <w:rsid w:val="008C4C70"/>
    <w:rsid w:val="008C6638"/>
    <w:rsid w:val="008C7BE7"/>
    <w:rsid w:val="008C7DA1"/>
    <w:rsid w:val="008D0D29"/>
    <w:rsid w:val="008D1509"/>
    <w:rsid w:val="008D1F13"/>
    <w:rsid w:val="008D2463"/>
    <w:rsid w:val="008D286A"/>
    <w:rsid w:val="008D313B"/>
    <w:rsid w:val="008D35F3"/>
    <w:rsid w:val="008D411E"/>
    <w:rsid w:val="008D4B99"/>
    <w:rsid w:val="008D4C67"/>
    <w:rsid w:val="008D5181"/>
    <w:rsid w:val="008D564C"/>
    <w:rsid w:val="008D59DD"/>
    <w:rsid w:val="008D5D24"/>
    <w:rsid w:val="008D7DAA"/>
    <w:rsid w:val="008E0356"/>
    <w:rsid w:val="008E3CCF"/>
    <w:rsid w:val="008E498B"/>
    <w:rsid w:val="008E7087"/>
    <w:rsid w:val="008E7B66"/>
    <w:rsid w:val="008E7F60"/>
    <w:rsid w:val="008F138E"/>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7E3"/>
    <w:rsid w:val="00915233"/>
    <w:rsid w:val="0091552D"/>
    <w:rsid w:val="009156CE"/>
    <w:rsid w:val="00916D22"/>
    <w:rsid w:val="00917C49"/>
    <w:rsid w:val="009212E2"/>
    <w:rsid w:val="009216A4"/>
    <w:rsid w:val="0092267E"/>
    <w:rsid w:val="00922CC1"/>
    <w:rsid w:val="009235E0"/>
    <w:rsid w:val="00924762"/>
    <w:rsid w:val="009248E4"/>
    <w:rsid w:val="00925275"/>
    <w:rsid w:val="00925BC6"/>
    <w:rsid w:val="00925CEF"/>
    <w:rsid w:val="009265A2"/>
    <w:rsid w:val="0092672B"/>
    <w:rsid w:val="00930CBF"/>
    <w:rsid w:val="00930F66"/>
    <w:rsid w:val="009313A0"/>
    <w:rsid w:val="00931A21"/>
    <w:rsid w:val="0093221C"/>
    <w:rsid w:val="00932490"/>
    <w:rsid w:val="009340AF"/>
    <w:rsid w:val="009342BA"/>
    <w:rsid w:val="009378B7"/>
    <w:rsid w:val="009424B2"/>
    <w:rsid w:val="00942B4F"/>
    <w:rsid w:val="00943C67"/>
    <w:rsid w:val="00944DEC"/>
    <w:rsid w:val="00945408"/>
    <w:rsid w:val="00945536"/>
    <w:rsid w:val="0094554D"/>
    <w:rsid w:val="009457BE"/>
    <w:rsid w:val="009458C7"/>
    <w:rsid w:val="00945ED6"/>
    <w:rsid w:val="0094607B"/>
    <w:rsid w:val="00946FD4"/>
    <w:rsid w:val="00953391"/>
    <w:rsid w:val="00953D71"/>
    <w:rsid w:val="0095436E"/>
    <w:rsid w:val="00957A4F"/>
    <w:rsid w:val="00960638"/>
    <w:rsid w:val="00961581"/>
    <w:rsid w:val="00962BA3"/>
    <w:rsid w:val="009640F5"/>
    <w:rsid w:val="009644F9"/>
    <w:rsid w:val="00964903"/>
    <w:rsid w:val="00964E0E"/>
    <w:rsid w:val="0096524D"/>
    <w:rsid w:val="00965589"/>
    <w:rsid w:val="00967B0B"/>
    <w:rsid w:val="0097109D"/>
    <w:rsid w:val="00971398"/>
    <w:rsid w:val="00971877"/>
    <w:rsid w:val="00971E3E"/>
    <w:rsid w:val="00971E67"/>
    <w:rsid w:val="00972327"/>
    <w:rsid w:val="00972A87"/>
    <w:rsid w:val="00974955"/>
    <w:rsid w:val="00974A43"/>
    <w:rsid w:val="00975091"/>
    <w:rsid w:val="00976150"/>
    <w:rsid w:val="00976A36"/>
    <w:rsid w:val="00977C95"/>
    <w:rsid w:val="0098141D"/>
    <w:rsid w:val="009822A8"/>
    <w:rsid w:val="00982504"/>
    <w:rsid w:val="009827D2"/>
    <w:rsid w:val="0098500C"/>
    <w:rsid w:val="00987835"/>
    <w:rsid w:val="00990000"/>
    <w:rsid w:val="00990576"/>
    <w:rsid w:val="0099071A"/>
    <w:rsid w:val="00991887"/>
    <w:rsid w:val="00991E85"/>
    <w:rsid w:val="00993CD2"/>
    <w:rsid w:val="00993D4D"/>
    <w:rsid w:val="009950AF"/>
    <w:rsid w:val="00995A38"/>
    <w:rsid w:val="00995DD4"/>
    <w:rsid w:val="00995F25"/>
    <w:rsid w:val="00997B85"/>
    <w:rsid w:val="009A37B7"/>
    <w:rsid w:val="009A402E"/>
    <w:rsid w:val="009A4A3F"/>
    <w:rsid w:val="009A5173"/>
    <w:rsid w:val="009A7204"/>
    <w:rsid w:val="009A7926"/>
    <w:rsid w:val="009A7F0A"/>
    <w:rsid w:val="009B0CB7"/>
    <w:rsid w:val="009B0CDE"/>
    <w:rsid w:val="009B164D"/>
    <w:rsid w:val="009B1BBC"/>
    <w:rsid w:val="009B200C"/>
    <w:rsid w:val="009B2D37"/>
    <w:rsid w:val="009B4BAB"/>
    <w:rsid w:val="009B5339"/>
    <w:rsid w:val="009B55A7"/>
    <w:rsid w:val="009B5B9E"/>
    <w:rsid w:val="009B62DC"/>
    <w:rsid w:val="009B67C4"/>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3926"/>
    <w:rsid w:val="009D46ED"/>
    <w:rsid w:val="009D5C45"/>
    <w:rsid w:val="009D6879"/>
    <w:rsid w:val="009D6A8C"/>
    <w:rsid w:val="009D70F5"/>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0A2"/>
    <w:rsid w:val="009F1D4D"/>
    <w:rsid w:val="009F21B9"/>
    <w:rsid w:val="009F42A5"/>
    <w:rsid w:val="009F59DE"/>
    <w:rsid w:val="009F6207"/>
    <w:rsid w:val="00A00344"/>
    <w:rsid w:val="00A0227E"/>
    <w:rsid w:val="00A02656"/>
    <w:rsid w:val="00A03984"/>
    <w:rsid w:val="00A04BFF"/>
    <w:rsid w:val="00A04C8A"/>
    <w:rsid w:val="00A053F6"/>
    <w:rsid w:val="00A06286"/>
    <w:rsid w:val="00A123C8"/>
    <w:rsid w:val="00A12B67"/>
    <w:rsid w:val="00A137D3"/>
    <w:rsid w:val="00A13909"/>
    <w:rsid w:val="00A13A6D"/>
    <w:rsid w:val="00A13BC9"/>
    <w:rsid w:val="00A14B6F"/>
    <w:rsid w:val="00A14D4B"/>
    <w:rsid w:val="00A150B0"/>
    <w:rsid w:val="00A15593"/>
    <w:rsid w:val="00A15879"/>
    <w:rsid w:val="00A16092"/>
    <w:rsid w:val="00A17C3C"/>
    <w:rsid w:val="00A17F79"/>
    <w:rsid w:val="00A21CB7"/>
    <w:rsid w:val="00A21EFD"/>
    <w:rsid w:val="00A21F8C"/>
    <w:rsid w:val="00A248DD"/>
    <w:rsid w:val="00A26208"/>
    <w:rsid w:val="00A27A8F"/>
    <w:rsid w:val="00A27D1D"/>
    <w:rsid w:val="00A27E31"/>
    <w:rsid w:val="00A27F02"/>
    <w:rsid w:val="00A30542"/>
    <w:rsid w:val="00A30B2D"/>
    <w:rsid w:val="00A313D6"/>
    <w:rsid w:val="00A31D83"/>
    <w:rsid w:val="00A31D9F"/>
    <w:rsid w:val="00A321B6"/>
    <w:rsid w:val="00A32F21"/>
    <w:rsid w:val="00A338BE"/>
    <w:rsid w:val="00A33966"/>
    <w:rsid w:val="00A34270"/>
    <w:rsid w:val="00A347FE"/>
    <w:rsid w:val="00A34853"/>
    <w:rsid w:val="00A34A1C"/>
    <w:rsid w:val="00A352BA"/>
    <w:rsid w:val="00A36532"/>
    <w:rsid w:val="00A37313"/>
    <w:rsid w:val="00A375B1"/>
    <w:rsid w:val="00A377CC"/>
    <w:rsid w:val="00A377DB"/>
    <w:rsid w:val="00A406FB"/>
    <w:rsid w:val="00A40938"/>
    <w:rsid w:val="00A4259B"/>
    <w:rsid w:val="00A442CA"/>
    <w:rsid w:val="00A4480C"/>
    <w:rsid w:val="00A44B52"/>
    <w:rsid w:val="00A44D9D"/>
    <w:rsid w:val="00A45200"/>
    <w:rsid w:val="00A46B4B"/>
    <w:rsid w:val="00A471D2"/>
    <w:rsid w:val="00A4740D"/>
    <w:rsid w:val="00A47BEF"/>
    <w:rsid w:val="00A47D37"/>
    <w:rsid w:val="00A50588"/>
    <w:rsid w:val="00A50798"/>
    <w:rsid w:val="00A5091C"/>
    <w:rsid w:val="00A5091F"/>
    <w:rsid w:val="00A50EDA"/>
    <w:rsid w:val="00A50F20"/>
    <w:rsid w:val="00A5108F"/>
    <w:rsid w:val="00A51295"/>
    <w:rsid w:val="00A51928"/>
    <w:rsid w:val="00A5230D"/>
    <w:rsid w:val="00A52CDB"/>
    <w:rsid w:val="00A53B47"/>
    <w:rsid w:val="00A53E86"/>
    <w:rsid w:val="00A54B38"/>
    <w:rsid w:val="00A55CBA"/>
    <w:rsid w:val="00A55FE1"/>
    <w:rsid w:val="00A561DF"/>
    <w:rsid w:val="00A56613"/>
    <w:rsid w:val="00A57709"/>
    <w:rsid w:val="00A57F85"/>
    <w:rsid w:val="00A61B39"/>
    <w:rsid w:val="00A62CB3"/>
    <w:rsid w:val="00A65164"/>
    <w:rsid w:val="00A6624D"/>
    <w:rsid w:val="00A664A2"/>
    <w:rsid w:val="00A66BE7"/>
    <w:rsid w:val="00A67D68"/>
    <w:rsid w:val="00A7025F"/>
    <w:rsid w:val="00A704D2"/>
    <w:rsid w:val="00A70549"/>
    <w:rsid w:val="00A71721"/>
    <w:rsid w:val="00A71FC1"/>
    <w:rsid w:val="00A71FF5"/>
    <w:rsid w:val="00A73464"/>
    <w:rsid w:val="00A738C3"/>
    <w:rsid w:val="00A739E0"/>
    <w:rsid w:val="00A743B1"/>
    <w:rsid w:val="00A74683"/>
    <w:rsid w:val="00A7545F"/>
    <w:rsid w:val="00A805E3"/>
    <w:rsid w:val="00A80B71"/>
    <w:rsid w:val="00A8148A"/>
    <w:rsid w:val="00A821D1"/>
    <w:rsid w:val="00A8236B"/>
    <w:rsid w:val="00A83A4B"/>
    <w:rsid w:val="00A84AF9"/>
    <w:rsid w:val="00A86DE7"/>
    <w:rsid w:val="00A86FF7"/>
    <w:rsid w:val="00A87A42"/>
    <w:rsid w:val="00A87AFC"/>
    <w:rsid w:val="00A87C93"/>
    <w:rsid w:val="00A90E48"/>
    <w:rsid w:val="00A915AE"/>
    <w:rsid w:val="00A92013"/>
    <w:rsid w:val="00A92DDA"/>
    <w:rsid w:val="00A9400E"/>
    <w:rsid w:val="00A9471E"/>
    <w:rsid w:val="00A94D40"/>
    <w:rsid w:val="00A95343"/>
    <w:rsid w:val="00A957FD"/>
    <w:rsid w:val="00A95872"/>
    <w:rsid w:val="00A95945"/>
    <w:rsid w:val="00A95A00"/>
    <w:rsid w:val="00A960AA"/>
    <w:rsid w:val="00AA1310"/>
    <w:rsid w:val="00AA163A"/>
    <w:rsid w:val="00AA2675"/>
    <w:rsid w:val="00AA2FBC"/>
    <w:rsid w:val="00AA3386"/>
    <w:rsid w:val="00AA349B"/>
    <w:rsid w:val="00AA4275"/>
    <w:rsid w:val="00AA4465"/>
    <w:rsid w:val="00AA49AE"/>
    <w:rsid w:val="00AA7806"/>
    <w:rsid w:val="00AA7F24"/>
    <w:rsid w:val="00AB0647"/>
    <w:rsid w:val="00AB0C6A"/>
    <w:rsid w:val="00AB2039"/>
    <w:rsid w:val="00AB2069"/>
    <w:rsid w:val="00AB34EF"/>
    <w:rsid w:val="00AB3960"/>
    <w:rsid w:val="00AB4118"/>
    <w:rsid w:val="00AB52A6"/>
    <w:rsid w:val="00AB538F"/>
    <w:rsid w:val="00AB5E05"/>
    <w:rsid w:val="00AC142B"/>
    <w:rsid w:val="00AC1D45"/>
    <w:rsid w:val="00AC2434"/>
    <w:rsid w:val="00AC2477"/>
    <w:rsid w:val="00AC2D6C"/>
    <w:rsid w:val="00AC3F55"/>
    <w:rsid w:val="00AC5A21"/>
    <w:rsid w:val="00AC6977"/>
    <w:rsid w:val="00AC74F0"/>
    <w:rsid w:val="00AC7AD2"/>
    <w:rsid w:val="00AC7C15"/>
    <w:rsid w:val="00AD0C27"/>
    <w:rsid w:val="00AD0CCE"/>
    <w:rsid w:val="00AD1AC1"/>
    <w:rsid w:val="00AD2E82"/>
    <w:rsid w:val="00AD350E"/>
    <w:rsid w:val="00AD3F83"/>
    <w:rsid w:val="00AD4015"/>
    <w:rsid w:val="00AD4F89"/>
    <w:rsid w:val="00AD5229"/>
    <w:rsid w:val="00AD53D4"/>
    <w:rsid w:val="00AD702E"/>
    <w:rsid w:val="00AD72F9"/>
    <w:rsid w:val="00AE0ABD"/>
    <w:rsid w:val="00AE15EB"/>
    <w:rsid w:val="00AE1956"/>
    <w:rsid w:val="00AE229C"/>
    <w:rsid w:val="00AE4681"/>
    <w:rsid w:val="00AE5160"/>
    <w:rsid w:val="00AE6782"/>
    <w:rsid w:val="00AE6F50"/>
    <w:rsid w:val="00AE7414"/>
    <w:rsid w:val="00AF031D"/>
    <w:rsid w:val="00AF0852"/>
    <w:rsid w:val="00AF0F8D"/>
    <w:rsid w:val="00AF1040"/>
    <w:rsid w:val="00AF11FF"/>
    <w:rsid w:val="00AF2114"/>
    <w:rsid w:val="00AF366B"/>
    <w:rsid w:val="00AF3D71"/>
    <w:rsid w:val="00AF51AF"/>
    <w:rsid w:val="00AF5D39"/>
    <w:rsid w:val="00AF5DD6"/>
    <w:rsid w:val="00AF6C09"/>
    <w:rsid w:val="00AF7333"/>
    <w:rsid w:val="00AF787E"/>
    <w:rsid w:val="00B0098B"/>
    <w:rsid w:val="00B015C4"/>
    <w:rsid w:val="00B02684"/>
    <w:rsid w:val="00B02E63"/>
    <w:rsid w:val="00B03610"/>
    <w:rsid w:val="00B03EBF"/>
    <w:rsid w:val="00B0411F"/>
    <w:rsid w:val="00B04886"/>
    <w:rsid w:val="00B050DB"/>
    <w:rsid w:val="00B05267"/>
    <w:rsid w:val="00B05331"/>
    <w:rsid w:val="00B06DF2"/>
    <w:rsid w:val="00B074F1"/>
    <w:rsid w:val="00B10D38"/>
    <w:rsid w:val="00B111B1"/>
    <w:rsid w:val="00B11FB5"/>
    <w:rsid w:val="00B12721"/>
    <w:rsid w:val="00B145F4"/>
    <w:rsid w:val="00B14B1E"/>
    <w:rsid w:val="00B15474"/>
    <w:rsid w:val="00B17A30"/>
    <w:rsid w:val="00B2002F"/>
    <w:rsid w:val="00B2287B"/>
    <w:rsid w:val="00B22B58"/>
    <w:rsid w:val="00B248EA"/>
    <w:rsid w:val="00B249EB"/>
    <w:rsid w:val="00B24A2A"/>
    <w:rsid w:val="00B2633F"/>
    <w:rsid w:val="00B268BF"/>
    <w:rsid w:val="00B27E57"/>
    <w:rsid w:val="00B304C2"/>
    <w:rsid w:val="00B305F6"/>
    <w:rsid w:val="00B32F7C"/>
    <w:rsid w:val="00B33ACB"/>
    <w:rsid w:val="00B3434D"/>
    <w:rsid w:val="00B34802"/>
    <w:rsid w:val="00B3521C"/>
    <w:rsid w:val="00B353E8"/>
    <w:rsid w:val="00B40380"/>
    <w:rsid w:val="00B403A7"/>
    <w:rsid w:val="00B4055A"/>
    <w:rsid w:val="00B40822"/>
    <w:rsid w:val="00B41969"/>
    <w:rsid w:val="00B42199"/>
    <w:rsid w:val="00B42285"/>
    <w:rsid w:val="00B42D9E"/>
    <w:rsid w:val="00B42F6E"/>
    <w:rsid w:val="00B4305D"/>
    <w:rsid w:val="00B442CC"/>
    <w:rsid w:val="00B448E4"/>
    <w:rsid w:val="00B4495A"/>
    <w:rsid w:val="00B45643"/>
    <w:rsid w:val="00B46F9D"/>
    <w:rsid w:val="00B470AD"/>
    <w:rsid w:val="00B50124"/>
    <w:rsid w:val="00B502D1"/>
    <w:rsid w:val="00B53905"/>
    <w:rsid w:val="00B539BB"/>
    <w:rsid w:val="00B53A66"/>
    <w:rsid w:val="00B53AC8"/>
    <w:rsid w:val="00B53E48"/>
    <w:rsid w:val="00B551C3"/>
    <w:rsid w:val="00B55FFB"/>
    <w:rsid w:val="00B56CE3"/>
    <w:rsid w:val="00B576B6"/>
    <w:rsid w:val="00B60C58"/>
    <w:rsid w:val="00B61FA8"/>
    <w:rsid w:val="00B62D4B"/>
    <w:rsid w:val="00B63758"/>
    <w:rsid w:val="00B650B7"/>
    <w:rsid w:val="00B668C9"/>
    <w:rsid w:val="00B66A6B"/>
    <w:rsid w:val="00B677F9"/>
    <w:rsid w:val="00B67D2A"/>
    <w:rsid w:val="00B67D9D"/>
    <w:rsid w:val="00B729DF"/>
    <w:rsid w:val="00B7337A"/>
    <w:rsid w:val="00B741A1"/>
    <w:rsid w:val="00B742A1"/>
    <w:rsid w:val="00B74C34"/>
    <w:rsid w:val="00B7530E"/>
    <w:rsid w:val="00B7536E"/>
    <w:rsid w:val="00B75AFB"/>
    <w:rsid w:val="00B75B68"/>
    <w:rsid w:val="00B75BB4"/>
    <w:rsid w:val="00B77650"/>
    <w:rsid w:val="00B809F7"/>
    <w:rsid w:val="00B80FEB"/>
    <w:rsid w:val="00B81505"/>
    <w:rsid w:val="00B821A2"/>
    <w:rsid w:val="00B82B32"/>
    <w:rsid w:val="00B83B2B"/>
    <w:rsid w:val="00B842E5"/>
    <w:rsid w:val="00B8486E"/>
    <w:rsid w:val="00B8566F"/>
    <w:rsid w:val="00B86A65"/>
    <w:rsid w:val="00B86CD8"/>
    <w:rsid w:val="00B86E68"/>
    <w:rsid w:val="00B8789D"/>
    <w:rsid w:val="00B90EAE"/>
    <w:rsid w:val="00B90FEF"/>
    <w:rsid w:val="00B9105A"/>
    <w:rsid w:val="00B91662"/>
    <w:rsid w:val="00B92C97"/>
    <w:rsid w:val="00B941F8"/>
    <w:rsid w:val="00B94AB4"/>
    <w:rsid w:val="00B94F0F"/>
    <w:rsid w:val="00B95424"/>
    <w:rsid w:val="00B95C55"/>
    <w:rsid w:val="00B9602F"/>
    <w:rsid w:val="00B96133"/>
    <w:rsid w:val="00B96AEE"/>
    <w:rsid w:val="00BA16AF"/>
    <w:rsid w:val="00BA35EF"/>
    <w:rsid w:val="00BA36D0"/>
    <w:rsid w:val="00BA3E6E"/>
    <w:rsid w:val="00BA4499"/>
    <w:rsid w:val="00BA4652"/>
    <w:rsid w:val="00BA563D"/>
    <w:rsid w:val="00BA5FA2"/>
    <w:rsid w:val="00BA6B5A"/>
    <w:rsid w:val="00BA7542"/>
    <w:rsid w:val="00BB16AE"/>
    <w:rsid w:val="00BB21EB"/>
    <w:rsid w:val="00BB2E79"/>
    <w:rsid w:val="00BB40DD"/>
    <w:rsid w:val="00BB417F"/>
    <w:rsid w:val="00BB425F"/>
    <w:rsid w:val="00BB5971"/>
    <w:rsid w:val="00BB7D44"/>
    <w:rsid w:val="00BC0E7E"/>
    <w:rsid w:val="00BC2EA6"/>
    <w:rsid w:val="00BC2FEB"/>
    <w:rsid w:val="00BC32B9"/>
    <w:rsid w:val="00BC37D7"/>
    <w:rsid w:val="00BC3F29"/>
    <w:rsid w:val="00BC4355"/>
    <w:rsid w:val="00BC5BA7"/>
    <w:rsid w:val="00BC5D20"/>
    <w:rsid w:val="00BC6C17"/>
    <w:rsid w:val="00BC6F89"/>
    <w:rsid w:val="00BC7BEB"/>
    <w:rsid w:val="00BD0947"/>
    <w:rsid w:val="00BD1910"/>
    <w:rsid w:val="00BD19E3"/>
    <w:rsid w:val="00BD24D8"/>
    <w:rsid w:val="00BD2E3D"/>
    <w:rsid w:val="00BD303D"/>
    <w:rsid w:val="00BD3819"/>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0834"/>
    <w:rsid w:val="00BF1C70"/>
    <w:rsid w:val="00BF2A2E"/>
    <w:rsid w:val="00BF34C5"/>
    <w:rsid w:val="00BF37D5"/>
    <w:rsid w:val="00BF3947"/>
    <w:rsid w:val="00BF3CBD"/>
    <w:rsid w:val="00BF41DC"/>
    <w:rsid w:val="00BF46F1"/>
    <w:rsid w:val="00BF607A"/>
    <w:rsid w:val="00BF61E7"/>
    <w:rsid w:val="00BF66BF"/>
    <w:rsid w:val="00BF6751"/>
    <w:rsid w:val="00C0046D"/>
    <w:rsid w:val="00C0079D"/>
    <w:rsid w:val="00C013C5"/>
    <w:rsid w:val="00C0198C"/>
    <w:rsid w:val="00C01B14"/>
    <w:rsid w:val="00C02005"/>
    <w:rsid w:val="00C02057"/>
    <w:rsid w:val="00C023B3"/>
    <w:rsid w:val="00C02BE1"/>
    <w:rsid w:val="00C02E6A"/>
    <w:rsid w:val="00C03CF4"/>
    <w:rsid w:val="00C047B5"/>
    <w:rsid w:val="00C0489E"/>
    <w:rsid w:val="00C05B3F"/>
    <w:rsid w:val="00C05EBC"/>
    <w:rsid w:val="00C11691"/>
    <w:rsid w:val="00C126D6"/>
    <w:rsid w:val="00C12DD5"/>
    <w:rsid w:val="00C12F28"/>
    <w:rsid w:val="00C132F8"/>
    <w:rsid w:val="00C1378B"/>
    <w:rsid w:val="00C13B27"/>
    <w:rsid w:val="00C13BA2"/>
    <w:rsid w:val="00C14E1B"/>
    <w:rsid w:val="00C15976"/>
    <w:rsid w:val="00C15991"/>
    <w:rsid w:val="00C15BF9"/>
    <w:rsid w:val="00C17934"/>
    <w:rsid w:val="00C204F9"/>
    <w:rsid w:val="00C209EC"/>
    <w:rsid w:val="00C21167"/>
    <w:rsid w:val="00C22522"/>
    <w:rsid w:val="00C239B6"/>
    <w:rsid w:val="00C23DA3"/>
    <w:rsid w:val="00C2482A"/>
    <w:rsid w:val="00C24F31"/>
    <w:rsid w:val="00C25D16"/>
    <w:rsid w:val="00C27762"/>
    <w:rsid w:val="00C27EE0"/>
    <w:rsid w:val="00C302D6"/>
    <w:rsid w:val="00C30D8D"/>
    <w:rsid w:val="00C3198E"/>
    <w:rsid w:val="00C319F0"/>
    <w:rsid w:val="00C326BC"/>
    <w:rsid w:val="00C3358A"/>
    <w:rsid w:val="00C33595"/>
    <w:rsid w:val="00C346A5"/>
    <w:rsid w:val="00C351AA"/>
    <w:rsid w:val="00C36584"/>
    <w:rsid w:val="00C36D21"/>
    <w:rsid w:val="00C37611"/>
    <w:rsid w:val="00C414F4"/>
    <w:rsid w:val="00C4181C"/>
    <w:rsid w:val="00C41BF5"/>
    <w:rsid w:val="00C42A6A"/>
    <w:rsid w:val="00C4551C"/>
    <w:rsid w:val="00C455D3"/>
    <w:rsid w:val="00C4591F"/>
    <w:rsid w:val="00C4614F"/>
    <w:rsid w:val="00C4682C"/>
    <w:rsid w:val="00C46AE2"/>
    <w:rsid w:val="00C526F1"/>
    <w:rsid w:val="00C527D2"/>
    <w:rsid w:val="00C52A54"/>
    <w:rsid w:val="00C539AB"/>
    <w:rsid w:val="00C53B4D"/>
    <w:rsid w:val="00C55A67"/>
    <w:rsid w:val="00C56335"/>
    <w:rsid w:val="00C56B1A"/>
    <w:rsid w:val="00C5711F"/>
    <w:rsid w:val="00C572A2"/>
    <w:rsid w:val="00C57993"/>
    <w:rsid w:val="00C60AD8"/>
    <w:rsid w:val="00C61122"/>
    <w:rsid w:val="00C627F3"/>
    <w:rsid w:val="00C6519B"/>
    <w:rsid w:val="00C65C2F"/>
    <w:rsid w:val="00C663EE"/>
    <w:rsid w:val="00C66B41"/>
    <w:rsid w:val="00C673CA"/>
    <w:rsid w:val="00C67932"/>
    <w:rsid w:val="00C67E02"/>
    <w:rsid w:val="00C7033E"/>
    <w:rsid w:val="00C713FA"/>
    <w:rsid w:val="00C71B54"/>
    <w:rsid w:val="00C720BB"/>
    <w:rsid w:val="00C73047"/>
    <w:rsid w:val="00C73CBE"/>
    <w:rsid w:val="00C74D42"/>
    <w:rsid w:val="00C74FB5"/>
    <w:rsid w:val="00C75511"/>
    <w:rsid w:val="00C75DB5"/>
    <w:rsid w:val="00C77FE8"/>
    <w:rsid w:val="00C8072D"/>
    <w:rsid w:val="00C82165"/>
    <w:rsid w:val="00C822E1"/>
    <w:rsid w:val="00C83392"/>
    <w:rsid w:val="00C83E8E"/>
    <w:rsid w:val="00C84970"/>
    <w:rsid w:val="00C85062"/>
    <w:rsid w:val="00C850C2"/>
    <w:rsid w:val="00C85A24"/>
    <w:rsid w:val="00C8627F"/>
    <w:rsid w:val="00C862D7"/>
    <w:rsid w:val="00C86F1C"/>
    <w:rsid w:val="00C876ED"/>
    <w:rsid w:val="00C87C03"/>
    <w:rsid w:val="00C87C57"/>
    <w:rsid w:val="00C87F81"/>
    <w:rsid w:val="00C90AC5"/>
    <w:rsid w:val="00C90F9C"/>
    <w:rsid w:val="00C93E8C"/>
    <w:rsid w:val="00C94DBE"/>
    <w:rsid w:val="00C954D2"/>
    <w:rsid w:val="00C96277"/>
    <w:rsid w:val="00C972A9"/>
    <w:rsid w:val="00CA08A1"/>
    <w:rsid w:val="00CA0A65"/>
    <w:rsid w:val="00CA13AC"/>
    <w:rsid w:val="00CA186A"/>
    <w:rsid w:val="00CA1B07"/>
    <w:rsid w:val="00CA2195"/>
    <w:rsid w:val="00CA39E2"/>
    <w:rsid w:val="00CA4077"/>
    <w:rsid w:val="00CA420C"/>
    <w:rsid w:val="00CA469B"/>
    <w:rsid w:val="00CA7719"/>
    <w:rsid w:val="00CB0796"/>
    <w:rsid w:val="00CB0E9A"/>
    <w:rsid w:val="00CB153A"/>
    <w:rsid w:val="00CB1B94"/>
    <w:rsid w:val="00CB1C11"/>
    <w:rsid w:val="00CB1D38"/>
    <w:rsid w:val="00CB2410"/>
    <w:rsid w:val="00CB2536"/>
    <w:rsid w:val="00CB2A25"/>
    <w:rsid w:val="00CB4655"/>
    <w:rsid w:val="00CB4D2D"/>
    <w:rsid w:val="00CB652B"/>
    <w:rsid w:val="00CB6675"/>
    <w:rsid w:val="00CB6F77"/>
    <w:rsid w:val="00CC0B49"/>
    <w:rsid w:val="00CC1889"/>
    <w:rsid w:val="00CC41D8"/>
    <w:rsid w:val="00CC4D2F"/>
    <w:rsid w:val="00CC5F3E"/>
    <w:rsid w:val="00CC6456"/>
    <w:rsid w:val="00CC6D1A"/>
    <w:rsid w:val="00CC707C"/>
    <w:rsid w:val="00CD0E9F"/>
    <w:rsid w:val="00CD1138"/>
    <w:rsid w:val="00CD1624"/>
    <w:rsid w:val="00CD1D6C"/>
    <w:rsid w:val="00CD22A5"/>
    <w:rsid w:val="00CD28C2"/>
    <w:rsid w:val="00CD3647"/>
    <w:rsid w:val="00CD3BA9"/>
    <w:rsid w:val="00CD4114"/>
    <w:rsid w:val="00CD5D3A"/>
    <w:rsid w:val="00CE017A"/>
    <w:rsid w:val="00CE1BCD"/>
    <w:rsid w:val="00CE239B"/>
    <w:rsid w:val="00CE27B8"/>
    <w:rsid w:val="00CE288C"/>
    <w:rsid w:val="00CE3326"/>
    <w:rsid w:val="00CE5D9C"/>
    <w:rsid w:val="00CE627F"/>
    <w:rsid w:val="00CE6ADC"/>
    <w:rsid w:val="00CE732B"/>
    <w:rsid w:val="00CF095A"/>
    <w:rsid w:val="00CF14F2"/>
    <w:rsid w:val="00CF18EB"/>
    <w:rsid w:val="00CF267F"/>
    <w:rsid w:val="00CF2779"/>
    <w:rsid w:val="00CF41B0"/>
    <w:rsid w:val="00CF4DD7"/>
    <w:rsid w:val="00CF5ABF"/>
    <w:rsid w:val="00CF6364"/>
    <w:rsid w:val="00CF6A42"/>
    <w:rsid w:val="00CF6FCF"/>
    <w:rsid w:val="00CF725E"/>
    <w:rsid w:val="00CF773C"/>
    <w:rsid w:val="00D009CA"/>
    <w:rsid w:val="00D01708"/>
    <w:rsid w:val="00D02FED"/>
    <w:rsid w:val="00D0619B"/>
    <w:rsid w:val="00D06695"/>
    <w:rsid w:val="00D06D75"/>
    <w:rsid w:val="00D0703E"/>
    <w:rsid w:val="00D07804"/>
    <w:rsid w:val="00D11945"/>
    <w:rsid w:val="00D12DE2"/>
    <w:rsid w:val="00D1320F"/>
    <w:rsid w:val="00D13A0F"/>
    <w:rsid w:val="00D13A7E"/>
    <w:rsid w:val="00D13CE7"/>
    <w:rsid w:val="00D14B1C"/>
    <w:rsid w:val="00D15088"/>
    <w:rsid w:val="00D156A3"/>
    <w:rsid w:val="00D16547"/>
    <w:rsid w:val="00D16BEF"/>
    <w:rsid w:val="00D16CF3"/>
    <w:rsid w:val="00D17D73"/>
    <w:rsid w:val="00D20BAF"/>
    <w:rsid w:val="00D21D21"/>
    <w:rsid w:val="00D22C41"/>
    <w:rsid w:val="00D232A2"/>
    <w:rsid w:val="00D2386B"/>
    <w:rsid w:val="00D23AE9"/>
    <w:rsid w:val="00D253C9"/>
    <w:rsid w:val="00D25412"/>
    <w:rsid w:val="00D26315"/>
    <w:rsid w:val="00D26529"/>
    <w:rsid w:val="00D2670F"/>
    <w:rsid w:val="00D26FD5"/>
    <w:rsid w:val="00D27C9C"/>
    <w:rsid w:val="00D30779"/>
    <w:rsid w:val="00D33332"/>
    <w:rsid w:val="00D339CF"/>
    <w:rsid w:val="00D34804"/>
    <w:rsid w:val="00D34CBF"/>
    <w:rsid w:val="00D34CFD"/>
    <w:rsid w:val="00D35B48"/>
    <w:rsid w:val="00D3635D"/>
    <w:rsid w:val="00D365F4"/>
    <w:rsid w:val="00D37850"/>
    <w:rsid w:val="00D402A5"/>
    <w:rsid w:val="00D4066C"/>
    <w:rsid w:val="00D40C67"/>
    <w:rsid w:val="00D410B7"/>
    <w:rsid w:val="00D418BE"/>
    <w:rsid w:val="00D41B1E"/>
    <w:rsid w:val="00D4293E"/>
    <w:rsid w:val="00D42AA1"/>
    <w:rsid w:val="00D43020"/>
    <w:rsid w:val="00D443BB"/>
    <w:rsid w:val="00D44431"/>
    <w:rsid w:val="00D453AF"/>
    <w:rsid w:val="00D45772"/>
    <w:rsid w:val="00D45FC5"/>
    <w:rsid w:val="00D46799"/>
    <w:rsid w:val="00D469F7"/>
    <w:rsid w:val="00D5020F"/>
    <w:rsid w:val="00D50317"/>
    <w:rsid w:val="00D503B3"/>
    <w:rsid w:val="00D50B13"/>
    <w:rsid w:val="00D51898"/>
    <w:rsid w:val="00D53844"/>
    <w:rsid w:val="00D550C2"/>
    <w:rsid w:val="00D55241"/>
    <w:rsid w:val="00D5576D"/>
    <w:rsid w:val="00D55843"/>
    <w:rsid w:val="00D567B3"/>
    <w:rsid w:val="00D5720B"/>
    <w:rsid w:val="00D57370"/>
    <w:rsid w:val="00D605D9"/>
    <w:rsid w:val="00D63ADA"/>
    <w:rsid w:val="00D63AE4"/>
    <w:rsid w:val="00D640F7"/>
    <w:rsid w:val="00D652D9"/>
    <w:rsid w:val="00D65F56"/>
    <w:rsid w:val="00D66240"/>
    <w:rsid w:val="00D66943"/>
    <w:rsid w:val="00D6716A"/>
    <w:rsid w:val="00D6732D"/>
    <w:rsid w:val="00D70814"/>
    <w:rsid w:val="00D70970"/>
    <w:rsid w:val="00D72A67"/>
    <w:rsid w:val="00D73149"/>
    <w:rsid w:val="00D73A05"/>
    <w:rsid w:val="00D73ABC"/>
    <w:rsid w:val="00D73EC0"/>
    <w:rsid w:val="00D73FB5"/>
    <w:rsid w:val="00D74E8E"/>
    <w:rsid w:val="00D76C71"/>
    <w:rsid w:val="00D7722B"/>
    <w:rsid w:val="00D778F5"/>
    <w:rsid w:val="00D8089C"/>
    <w:rsid w:val="00D82178"/>
    <w:rsid w:val="00D822C3"/>
    <w:rsid w:val="00D8232C"/>
    <w:rsid w:val="00D83632"/>
    <w:rsid w:val="00D8672D"/>
    <w:rsid w:val="00D86C77"/>
    <w:rsid w:val="00D87659"/>
    <w:rsid w:val="00D9157D"/>
    <w:rsid w:val="00D91779"/>
    <w:rsid w:val="00D92F88"/>
    <w:rsid w:val="00D93C2F"/>
    <w:rsid w:val="00D94056"/>
    <w:rsid w:val="00D94123"/>
    <w:rsid w:val="00D94ABB"/>
    <w:rsid w:val="00D96FA5"/>
    <w:rsid w:val="00D977CE"/>
    <w:rsid w:val="00D97C8A"/>
    <w:rsid w:val="00DA00E3"/>
    <w:rsid w:val="00DA0667"/>
    <w:rsid w:val="00DA06E4"/>
    <w:rsid w:val="00DA07F5"/>
    <w:rsid w:val="00DA0C9F"/>
    <w:rsid w:val="00DA100D"/>
    <w:rsid w:val="00DA12B8"/>
    <w:rsid w:val="00DA1330"/>
    <w:rsid w:val="00DA1BFD"/>
    <w:rsid w:val="00DA2390"/>
    <w:rsid w:val="00DA2790"/>
    <w:rsid w:val="00DA2984"/>
    <w:rsid w:val="00DA35B2"/>
    <w:rsid w:val="00DA3857"/>
    <w:rsid w:val="00DA3920"/>
    <w:rsid w:val="00DA3D7D"/>
    <w:rsid w:val="00DA5902"/>
    <w:rsid w:val="00DA769C"/>
    <w:rsid w:val="00DA7A8D"/>
    <w:rsid w:val="00DB0E08"/>
    <w:rsid w:val="00DB1215"/>
    <w:rsid w:val="00DB1935"/>
    <w:rsid w:val="00DB415B"/>
    <w:rsid w:val="00DB46D5"/>
    <w:rsid w:val="00DB5577"/>
    <w:rsid w:val="00DB5A19"/>
    <w:rsid w:val="00DB5F3A"/>
    <w:rsid w:val="00DB6AB1"/>
    <w:rsid w:val="00DC067B"/>
    <w:rsid w:val="00DC1585"/>
    <w:rsid w:val="00DC1F54"/>
    <w:rsid w:val="00DC31F2"/>
    <w:rsid w:val="00DC47A3"/>
    <w:rsid w:val="00DC4CEF"/>
    <w:rsid w:val="00DC636D"/>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46FB"/>
    <w:rsid w:val="00DE5B6B"/>
    <w:rsid w:val="00DE65CC"/>
    <w:rsid w:val="00DE754F"/>
    <w:rsid w:val="00DE78B4"/>
    <w:rsid w:val="00DF0630"/>
    <w:rsid w:val="00DF08E3"/>
    <w:rsid w:val="00DF10FF"/>
    <w:rsid w:val="00DF1420"/>
    <w:rsid w:val="00DF3BED"/>
    <w:rsid w:val="00DF40F7"/>
    <w:rsid w:val="00DF4A98"/>
    <w:rsid w:val="00DF5337"/>
    <w:rsid w:val="00DF5B68"/>
    <w:rsid w:val="00DF7762"/>
    <w:rsid w:val="00DF7C1E"/>
    <w:rsid w:val="00E00CA2"/>
    <w:rsid w:val="00E00DB1"/>
    <w:rsid w:val="00E02DA1"/>
    <w:rsid w:val="00E04162"/>
    <w:rsid w:val="00E05693"/>
    <w:rsid w:val="00E0791B"/>
    <w:rsid w:val="00E10EEE"/>
    <w:rsid w:val="00E11C30"/>
    <w:rsid w:val="00E127B3"/>
    <w:rsid w:val="00E128B3"/>
    <w:rsid w:val="00E133C3"/>
    <w:rsid w:val="00E135CC"/>
    <w:rsid w:val="00E13740"/>
    <w:rsid w:val="00E138F6"/>
    <w:rsid w:val="00E13E50"/>
    <w:rsid w:val="00E141DA"/>
    <w:rsid w:val="00E152F7"/>
    <w:rsid w:val="00E1536F"/>
    <w:rsid w:val="00E15792"/>
    <w:rsid w:val="00E17854"/>
    <w:rsid w:val="00E20917"/>
    <w:rsid w:val="00E20931"/>
    <w:rsid w:val="00E20E3A"/>
    <w:rsid w:val="00E21FCA"/>
    <w:rsid w:val="00E22722"/>
    <w:rsid w:val="00E231FA"/>
    <w:rsid w:val="00E237EC"/>
    <w:rsid w:val="00E25646"/>
    <w:rsid w:val="00E264A3"/>
    <w:rsid w:val="00E26AAB"/>
    <w:rsid w:val="00E27A7B"/>
    <w:rsid w:val="00E30438"/>
    <w:rsid w:val="00E30449"/>
    <w:rsid w:val="00E308D2"/>
    <w:rsid w:val="00E31101"/>
    <w:rsid w:val="00E33477"/>
    <w:rsid w:val="00E4086E"/>
    <w:rsid w:val="00E41EDD"/>
    <w:rsid w:val="00E43254"/>
    <w:rsid w:val="00E44939"/>
    <w:rsid w:val="00E4576E"/>
    <w:rsid w:val="00E45DA9"/>
    <w:rsid w:val="00E45E1F"/>
    <w:rsid w:val="00E46508"/>
    <w:rsid w:val="00E465CE"/>
    <w:rsid w:val="00E470E2"/>
    <w:rsid w:val="00E4793B"/>
    <w:rsid w:val="00E503DF"/>
    <w:rsid w:val="00E506F2"/>
    <w:rsid w:val="00E50B1F"/>
    <w:rsid w:val="00E51385"/>
    <w:rsid w:val="00E53598"/>
    <w:rsid w:val="00E54943"/>
    <w:rsid w:val="00E55CBC"/>
    <w:rsid w:val="00E56F46"/>
    <w:rsid w:val="00E5720D"/>
    <w:rsid w:val="00E634E2"/>
    <w:rsid w:val="00E6444C"/>
    <w:rsid w:val="00E646BE"/>
    <w:rsid w:val="00E64984"/>
    <w:rsid w:val="00E663CC"/>
    <w:rsid w:val="00E671CB"/>
    <w:rsid w:val="00E70524"/>
    <w:rsid w:val="00E70BE1"/>
    <w:rsid w:val="00E71047"/>
    <w:rsid w:val="00E71168"/>
    <w:rsid w:val="00E7190B"/>
    <w:rsid w:val="00E72111"/>
    <w:rsid w:val="00E72603"/>
    <w:rsid w:val="00E72965"/>
    <w:rsid w:val="00E73077"/>
    <w:rsid w:val="00E7363C"/>
    <w:rsid w:val="00E744DF"/>
    <w:rsid w:val="00E74A8D"/>
    <w:rsid w:val="00E76880"/>
    <w:rsid w:val="00E7707D"/>
    <w:rsid w:val="00E80715"/>
    <w:rsid w:val="00E80B35"/>
    <w:rsid w:val="00E80F16"/>
    <w:rsid w:val="00E840F8"/>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3D0B"/>
    <w:rsid w:val="00E9445D"/>
    <w:rsid w:val="00E94EE7"/>
    <w:rsid w:val="00E950E0"/>
    <w:rsid w:val="00E95255"/>
    <w:rsid w:val="00E95886"/>
    <w:rsid w:val="00E961A2"/>
    <w:rsid w:val="00E9639C"/>
    <w:rsid w:val="00E974FE"/>
    <w:rsid w:val="00E97DE0"/>
    <w:rsid w:val="00EA08B2"/>
    <w:rsid w:val="00EA0995"/>
    <w:rsid w:val="00EA23A5"/>
    <w:rsid w:val="00EA482B"/>
    <w:rsid w:val="00EA591B"/>
    <w:rsid w:val="00EA6923"/>
    <w:rsid w:val="00EA6938"/>
    <w:rsid w:val="00EA70E8"/>
    <w:rsid w:val="00EA7258"/>
    <w:rsid w:val="00EA7B58"/>
    <w:rsid w:val="00EB41F0"/>
    <w:rsid w:val="00EB4A41"/>
    <w:rsid w:val="00EB521D"/>
    <w:rsid w:val="00EB58BE"/>
    <w:rsid w:val="00EB7924"/>
    <w:rsid w:val="00EC00E8"/>
    <w:rsid w:val="00EC0565"/>
    <w:rsid w:val="00EC155C"/>
    <w:rsid w:val="00EC1D70"/>
    <w:rsid w:val="00EC2011"/>
    <w:rsid w:val="00EC2FFC"/>
    <w:rsid w:val="00EC3D65"/>
    <w:rsid w:val="00EC4221"/>
    <w:rsid w:val="00EC4488"/>
    <w:rsid w:val="00EC4D2E"/>
    <w:rsid w:val="00EC4F79"/>
    <w:rsid w:val="00EC570E"/>
    <w:rsid w:val="00EC7425"/>
    <w:rsid w:val="00ED02CB"/>
    <w:rsid w:val="00ED0BA1"/>
    <w:rsid w:val="00ED127B"/>
    <w:rsid w:val="00ED1B96"/>
    <w:rsid w:val="00ED1BB6"/>
    <w:rsid w:val="00ED2209"/>
    <w:rsid w:val="00ED560A"/>
    <w:rsid w:val="00ED62E4"/>
    <w:rsid w:val="00ED777A"/>
    <w:rsid w:val="00EE00B6"/>
    <w:rsid w:val="00EE0EA9"/>
    <w:rsid w:val="00EE2F53"/>
    <w:rsid w:val="00EE3345"/>
    <w:rsid w:val="00EE3910"/>
    <w:rsid w:val="00EE46F8"/>
    <w:rsid w:val="00EE4886"/>
    <w:rsid w:val="00EE4E6B"/>
    <w:rsid w:val="00EF04BD"/>
    <w:rsid w:val="00EF20DC"/>
    <w:rsid w:val="00EF34A1"/>
    <w:rsid w:val="00EF3E81"/>
    <w:rsid w:val="00EF47C5"/>
    <w:rsid w:val="00EF4DEF"/>
    <w:rsid w:val="00EF62B0"/>
    <w:rsid w:val="00EF6CE7"/>
    <w:rsid w:val="00F00866"/>
    <w:rsid w:val="00F00C38"/>
    <w:rsid w:val="00F01873"/>
    <w:rsid w:val="00F01B69"/>
    <w:rsid w:val="00F04C2E"/>
    <w:rsid w:val="00F06C4B"/>
    <w:rsid w:val="00F06ECA"/>
    <w:rsid w:val="00F1022F"/>
    <w:rsid w:val="00F102A9"/>
    <w:rsid w:val="00F1034C"/>
    <w:rsid w:val="00F12BC3"/>
    <w:rsid w:val="00F14035"/>
    <w:rsid w:val="00F175F4"/>
    <w:rsid w:val="00F17C4F"/>
    <w:rsid w:val="00F20567"/>
    <w:rsid w:val="00F238C5"/>
    <w:rsid w:val="00F23F20"/>
    <w:rsid w:val="00F24CDF"/>
    <w:rsid w:val="00F24ED1"/>
    <w:rsid w:val="00F25A61"/>
    <w:rsid w:val="00F2735C"/>
    <w:rsid w:val="00F27417"/>
    <w:rsid w:val="00F2796F"/>
    <w:rsid w:val="00F27DA3"/>
    <w:rsid w:val="00F30CF7"/>
    <w:rsid w:val="00F31D29"/>
    <w:rsid w:val="00F3353F"/>
    <w:rsid w:val="00F33984"/>
    <w:rsid w:val="00F35135"/>
    <w:rsid w:val="00F35313"/>
    <w:rsid w:val="00F357C4"/>
    <w:rsid w:val="00F3776D"/>
    <w:rsid w:val="00F37EC5"/>
    <w:rsid w:val="00F405DE"/>
    <w:rsid w:val="00F41A81"/>
    <w:rsid w:val="00F421C4"/>
    <w:rsid w:val="00F44401"/>
    <w:rsid w:val="00F447EA"/>
    <w:rsid w:val="00F44AA2"/>
    <w:rsid w:val="00F45A3D"/>
    <w:rsid w:val="00F45CC4"/>
    <w:rsid w:val="00F45EA8"/>
    <w:rsid w:val="00F4616D"/>
    <w:rsid w:val="00F46751"/>
    <w:rsid w:val="00F46930"/>
    <w:rsid w:val="00F46D8C"/>
    <w:rsid w:val="00F47008"/>
    <w:rsid w:val="00F5052A"/>
    <w:rsid w:val="00F50871"/>
    <w:rsid w:val="00F50DCF"/>
    <w:rsid w:val="00F5156F"/>
    <w:rsid w:val="00F51604"/>
    <w:rsid w:val="00F5233D"/>
    <w:rsid w:val="00F52340"/>
    <w:rsid w:val="00F52496"/>
    <w:rsid w:val="00F524D5"/>
    <w:rsid w:val="00F524F0"/>
    <w:rsid w:val="00F52C0E"/>
    <w:rsid w:val="00F53BC8"/>
    <w:rsid w:val="00F54617"/>
    <w:rsid w:val="00F5567C"/>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163"/>
    <w:rsid w:val="00F70AFD"/>
    <w:rsid w:val="00F71830"/>
    <w:rsid w:val="00F72221"/>
    <w:rsid w:val="00F723BE"/>
    <w:rsid w:val="00F7470D"/>
    <w:rsid w:val="00F7484A"/>
    <w:rsid w:val="00F74F40"/>
    <w:rsid w:val="00F760ED"/>
    <w:rsid w:val="00F76F3D"/>
    <w:rsid w:val="00F76FC2"/>
    <w:rsid w:val="00F774B9"/>
    <w:rsid w:val="00F7782E"/>
    <w:rsid w:val="00F77B71"/>
    <w:rsid w:val="00F82334"/>
    <w:rsid w:val="00F83D93"/>
    <w:rsid w:val="00F84338"/>
    <w:rsid w:val="00F84523"/>
    <w:rsid w:val="00F8537E"/>
    <w:rsid w:val="00F8566C"/>
    <w:rsid w:val="00F856AA"/>
    <w:rsid w:val="00F85EA3"/>
    <w:rsid w:val="00F87074"/>
    <w:rsid w:val="00F87FA5"/>
    <w:rsid w:val="00F9098D"/>
    <w:rsid w:val="00F90E9C"/>
    <w:rsid w:val="00F91104"/>
    <w:rsid w:val="00F91BD0"/>
    <w:rsid w:val="00F94F7E"/>
    <w:rsid w:val="00F95A6B"/>
    <w:rsid w:val="00F96B1C"/>
    <w:rsid w:val="00FA09EF"/>
    <w:rsid w:val="00FA1E09"/>
    <w:rsid w:val="00FA28E3"/>
    <w:rsid w:val="00FA2C65"/>
    <w:rsid w:val="00FA32B2"/>
    <w:rsid w:val="00FA33C4"/>
    <w:rsid w:val="00FA522E"/>
    <w:rsid w:val="00FA5C3A"/>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18F0"/>
    <w:rsid w:val="00FB2716"/>
    <w:rsid w:val="00FB36F8"/>
    <w:rsid w:val="00FB3DBA"/>
    <w:rsid w:val="00FB40A3"/>
    <w:rsid w:val="00FB4659"/>
    <w:rsid w:val="00FB4F70"/>
    <w:rsid w:val="00FB7D57"/>
    <w:rsid w:val="00FC0357"/>
    <w:rsid w:val="00FC0520"/>
    <w:rsid w:val="00FC0C36"/>
    <w:rsid w:val="00FC0C56"/>
    <w:rsid w:val="00FC1366"/>
    <w:rsid w:val="00FC1405"/>
    <w:rsid w:val="00FC1846"/>
    <w:rsid w:val="00FC3029"/>
    <w:rsid w:val="00FC3964"/>
    <w:rsid w:val="00FC3CF5"/>
    <w:rsid w:val="00FC3D7C"/>
    <w:rsid w:val="00FC5D43"/>
    <w:rsid w:val="00FC6CAD"/>
    <w:rsid w:val="00FD0B0D"/>
    <w:rsid w:val="00FD4042"/>
    <w:rsid w:val="00FD56FD"/>
    <w:rsid w:val="00FD5D26"/>
    <w:rsid w:val="00FD60D6"/>
    <w:rsid w:val="00FD6314"/>
    <w:rsid w:val="00FD6545"/>
    <w:rsid w:val="00FD67E6"/>
    <w:rsid w:val="00FE2C3D"/>
    <w:rsid w:val="00FE3294"/>
    <w:rsid w:val="00FE3297"/>
    <w:rsid w:val="00FE489E"/>
    <w:rsid w:val="00FE52FE"/>
    <w:rsid w:val="00FE546C"/>
    <w:rsid w:val="00FE5877"/>
    <w:rsid w:val="00FE61C9"/>
    <w:rsid w:val="00FE66C7"/>
    <w:rsid w:val="00FF01F1"/>
    <w:rsid w:val="00FF09EE"/>
    <w:rsid w:val="00FF187C"/>
    <w:rsid w:val="00FF1EFB"/>
    <w:rsid w:val="00FF2603"/>
    <w:rsid w:val="00FF35C2"/>
    <w:rsid w:val="00FF35CC"/>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3F"/>
    <w:rPr>
      <w:rFonts w:ascii="Times New Roman" w:eastAsia="Times New Roman" w:hAnsi="Times New Roman"/>
      <w:sz w:val="20"/>
      <w:szCs w:val="20"/>
    </w:rPr>
  </w:style>
  <w:style w:type="paragraph" w:styleId="Heading1">
    <w:name w:val="heading 1"/>
    <w:basedOn w:val="Normal"/>
    <w:next w:val="Normal"/>
    <w:link w:val="Heading1Char"/>
    <w:uiPriority w:val="99"/>
    <w:qFormat/>
    <w:rsid w:val="003C213F"/>
    <w:pPr>
      <w:keepNext/>
      <w:jc w:val="center"/>
      <w:outlineLvl w:val="0"/>
    </w:pPr>
    <w:rPr>
      <w:b/>
      <w:bCs/>
      <w:sz w:val="28"/>
      <w:szCs w:val="28"/>
    </w:rPr>
  </w:style>
  <w:style w:type="paragraph" w:styleId="Heading2">
    <w:name w:val="heading 2"/>
    <w:basedOn w:val="Normal"/>
    <w:next w:val="Normal"/>
    <w:link w:val="Heading2Char"/>
    <w:uiPriority w:val="99"/>
    <w:qFormat/>
    <w:rsid w:val="003C213F"/>
    <w:pPr>
      <w:keepNext/>
      <w:jc w:val="both"/>
      <w:outlineLvl w:val="1"/>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213F"/>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locked/>
    <w:rsid w:val="003C213F"/>
    <w:rPr>
      <w:rFonts w:ascii="Times New Roman" w:hAnsi="Times New Roman" w:cs="Times New Roman"/>
      <w:sz w:val="20"/>
      <w:szCs w:val="20"/>
      <w:lang w:eastAsia="ru-RU"/>
    </w:rPr>
  </w:style>
  <w:style w:type="paragraph" w:styleId="Title">
    <w:name w:val="Title"/>
    <w:basedOn w:val="Normal"/>
    <w:link w:val="TitleChar"/>
    <w:uiPriority w:val="99"/>
    <w:qFormat/>
    <w:rsid w:val="003C213F"/>
    <w:pPr>
      <w:jc w:val="center"/>
    </w:pPr>
    <w:rPr>
      <w:b/>
      <w:bCs/>
      <w:sz w:val="36"/>
      <w:szCs w:val="36"/>
    </w:rPr>
  </w:style>
  <w:style w:type="character" w:customStyle="1" w:styleId="TitleChar">
    <w:name w:val="Title Char"/>
    <w:basedOn w:val="DefaultParagraphFont"/>
    <w:link w:val="Title"/>
    <w:uiPriority w:val="99"/>
    <w:locked/>
    <w:rsid w:val="003C213F"/>
    <w:rPr>
      <w:rFonts w:ascii="Times New Roman" w:hAnsi="Times New Roman" w:cs="Times New Roman"/>
      <w:b/>
      <w:bCs/>
      <w:sz w:val="20"/>
      <w:szCs w:val="20"/>
      <w:lang w:eastAsia="ru-RU"/>
    </w:rPr>
  </w:style>
  <w:style w:type="paragraph" w:styleId="BodyText">
    <w:name w:val="Body Text"/>
    <w:basedOn w:val="Normal"/>
    <w:link w:val="BodyTextChar"/>
    <w:uiPriority w:val="99"/>
    <w:rsid w:val="003C213F"/>
    <w:pPr>
      <w:jc w:val="both"/>
    </w:pPr>
    <w:rPr>
      <w:sz w:val="28"/>
      <w:szCs w:val="28"/>
    </w:rPr>
  </w:style>
  <w:style w:type="character" w:customStyle="1" w:styleId="BodyTextChar">
    <w:name w:val="Body Text Char"/>
    <w:basedOn w:val="DefaultParagraphFont"/>
    <w:link w:val="BodyText"/>
    <w:uiPriority w:val="99"/>
    <w:locked/>
    <w:rsid w:val="003C213F"/>
    <w:rPr>
      <w:rFonts w:ascii="Times New Roman" w:hAnsi="Times New Roman" w:cs="Times New Roman"/>
      <w:sz w:val="20"/>
      <w:szCs w:val="20"/>
      <w:lang w:eastAsia="ru-RU"/>
    </w:rPr>
  </w:style>
  <w:style w:type="table" w:styleId="TableGrid">
    <w:name w:val="Table Grid"/>
    <w:basedOn w:val="TableNormal"/>
    <w:uiPriority w:val="99"/>
    <w:rsid w:val="003C213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C213F"/>
    <w:rPr>
      <w:color w:val="0000FF"/>
      <w:u w:val="single"/>
    </w:rPr>
  </w:style>
  <w:style w:type="paragraph" w:customStyle="1" w:styleId="ConsPlusNormal">
    <w:name w:val="ConsPlusNormal"/>
    <w:uiPriority w:val="99"/>
    <w:rsid w:val="003C213F"/>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3C213F"/>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3C213F"/>
    <w:pPr>
      <w:widowControl w:val="0"/>
      <w:autoSpaceDE w:val="0"/>
      <w:autoSpaceDN w:val="0"/>
      <w:adjustRightInd w:val="0"/>
    </w:pPr>
    <w:rPr>
      <w:rFonts w:ascii="Arial" w:eastAsia="Times New Roman" w:hAnsi="Arial" w:cs="Arial"/>
      <w:b/>
      <w:bCs/>
      <w:sz w:val="20"/>
      <w:szCs w:val="20"/>
    </w:rPr>
  </w:style>
  <w:style w:type="paragraph" w:styleId="Footer">
    <w:name w:val="footer"/>
    <w:basedOn w:val="Normal"/>
    <w:link w:val="FooterChar"/>
    <w:uiPriority w:val="99"/>
    <w:rsid w:val="003C213F"/>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3C213F"/>
    <w:rPr>
      <w:rFonts w:ascii="Times New Roman" w:hAnsi="Times New Roman" w:cs="Times New Roman"/>
      <w:sz w:val="24"/>
      <w:szCs w:val="24"/>
      <w:lang w:eastAsia="ru-RU"/>
    </w:rPr>
  </w:style>
  <w:style w:type="character" w:styleId="PageNumber">
    <w:name w:val="page number"/>
    <w:basedOn w:val="DefaultParagraphFont"/>
    <w:uiPriority w:val="99"/>
    <w:rsid w:val="003C213F"/>
  </w:style>
  <w:style w:type="paragraph" w:customStyle="1" w:styleId="ConsPlusCell">
    <w:name w:val="ConsPlusCell"/>
    <w:uiPriority w:val="99"/>
    <w:rsid w:val="003C213F"/>
    <w:pPr>
      <w:widowControl w:val="0"/>
      <w:autoSpaceDE w:val="0"/>
      <w:autoSpaceDN w:val="0"/>
      <w:adjustRightInd w:val="0"/>
    </w:pPr>
    <w:rPr>
      <w:rFonts w:ascii="Arial" w:eastAsia="Times New Roman" w:hAnsi="Arial" w:cs="Arial"/>
      <w:sz w:val="20"/>
      <w:szCs w:val="20"/>
    </w:rPr>
  </w:style>
  <w:style w:type="paragraph" w:customStyle="1" w:styleId="a">
    <w:name w:val="Знак"/>
    <w:basedOn w:val="Normal"/>
    <w:uiPriority w:val="99"/>
    <w:rsid w:val="003C213F"/>
    <w:pPr>
      <w:spacing w:before="100" w:beforeAutospacing="1" w:after="100" w:afterAutospacing="1"/>
    </w:pPr>
    <w:rPr>
      <w:rFonts w:ascii="Tahoma" w:hAnsi="Tahoma" w:cs="Tahoma"/>
      <w:lang w:val="en-US" w:eastAsia="en-US"/>
    </w:rPr>
  </w:style>
  <w:style w:type="paragraph" w:styleId="ListParagraph">
    <w:name w:val="List Paragraph"/>
    <w:basedOn w:val="Normal"/>
    <w:uiPriority w:val="99"/>
    <w:qFormat/>
    <w:rsid w:val="003C213F"/>
    <w:pPr>
      <w:ind w:left="720"/>
    </w:pPr>
  </w:style>
  <w:style w:type="paragraph" w:styleId="Header">
    <w:name w:val="header"/>
    <w:basedOn w:val="Normal"/>
    <w:link w:val="HeaderChar"/>
    <w:uiPriority w:val="99"/>
    <w:semiHidden/>
    <w:rsid w:val="00B34802"/>
    <w:pPr>
      <w:tabs>
        <w:tab w:val="center" w:pos="4677"/>
        <w:tab w:val="right" w:pos="9355"/>
      </w:tabs>
    </w:pPr>
  </w:style>
  <w:style w:type="character" w:customStyle="1" w:styleId="HeaderChar">
    <w:name w:val="Header Char"/>
    <w:basedOn w:val="DefaultParagraphFont"/>
    <w:link w:val="Header"/>
    <w:uiPriority w:val="99"/>
    <w:semiHidden/>
    <w:locked/>
    <w:rsid w:val="00B34802"/>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mb24.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3173</TotalTime>
  <Pages>14</Pages>
  <Words>5079</Words>
  <Characters>28954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124</cp:revision>
  <cp:lastPrinted>2014-07-07T09:37:00Z</cp:lastPrinted>
  <dcterms:created xsi:type="dcterms:W3CDTF">2013-08-08T09:14:00Z</dcterms:created>
  <dcterms:modified xsi:type="dcterms:W3CDTF">2014-07-07T09:39:00Z</dcterms:modified>
</cp:coreProperties>
</file>