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5C" w:rsidRDefault="0073665C" w:rsidP="007366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3665C" w:rsidRDefault="0073665C" w:rsidP="0073665C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</w:t>
      </w:r>
      <w:r w:rsidR="000A0074">
        <w:rPr>
          <w:b/>
          <w:sz w:val="28"/>
          <w:szCs w:val="28"/>
        </w:rPr>
        <w:t>у</w:t>
      </w:r>
      <w:r w:rsidR="009D152C">
        <w:rPr>
          <w:b/>
          <w:sz w:val="28"/>
          <w:szCs w:val="28"/>
        </w:rPr>
        <w:t xml:space="preserve"> постановлени</w:t>
      </w:r>
      <w:r w:rsidR="000A0074">
        <w:rPr>
          <w:b/>
          <w:sz w:val="28"/>
          <w:szCs w:val="28"/>
        </w:rPr>
        <w:t>я «Об</w:t>
      </w:r>
      <w:r w:rsidR="009D152C">
        <w:rPr>
          <w:b/>
          <w:sz w:val="28"/>
          <w:szCs w:val="28"/>
        </w:rPr>
        <w:t xml:space="preserve"> </w:t>
      </w:r>
      <w:r w:rsidR="000A0074">
        <w:rPr>
          <w:b/>
          <w:sz w:val="28"/>
          <w:szCs w:val="28"/>
        </w:rPr>
        <w:t>утверждении административного регламента предоставления муниципальной услуги по выдаче разрешения на строительство, внесению изменений в разрешение на строительство, прекращению действия разрешения на строительство объекта капитального строительства», проекту постановления «Об</w:t>
      </w:r>
      <w:r w:rsidR="000A0074" w:rsidRPr="000A0074">
        <w:rPr>
          <w:b/>
          <w:sz w:val="28"/>
          <w:szCs w:val="28"/>
        </w:rPr>
        <w:t xml:space="preserve"> </w:t>
      </w:r>
      <w:r w:rsidR="000A0074">
        <w:rPr>
          <w:b/>
          <w:sz w:val="28"/>
          <w:szCs w:val="28"/>
        </w:rPr>
        <w:t>утверждении административного регламента предоставления муниципальной услуги по выдаче разрешения на ввод объекта в эксплуатацию»</w:t>
      </w:r>
    </w:p>
    <w:p w:rsidR="0073665C" w:rsidRDefault="0073665C" w:rsidP="0073665C">
      <w:pPr>
        <w:spacing w:before="20" w:after="20"/>
        <w:rPr>
          <w:b/>
          <w:sz w:val="28"/>
          <w:szCs w:val="28"/>
        </w:rPr>
      </w:pPr>
    </w:p>
    <w:p w:rsidR="000A0074" w:rsidRDefault="0073665C" w:rsidP="000A0074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>Необходимость принятия предлагаем</w:t>
      </w:r>
      <w:r w:rsidR="000A0074">
        <w:rPr>
          <w:rFonts w:ascii="Times New Roman" w:hAnsi="Times New Roman" w:cs="Times New Roman"/>
          <w:sz w:val="28"/>
          <w:szCs w:val="28"/>
        </w:rPr>
        <w:t>ых</w:t>
      </w:r>
      <w:r w:rsidRPr="0094647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0A0074">
        <w:rPr>
          <w:rFonts w:ascii="Times New Roman" w:hAnsi="Times New Roman" w:cs="Times New Roman"/>
          <w:sz w:val="28"/>
          <w:szCs w:val="28"/>
        </w:rPr>
        <w:t>ов</w:t>
      </w:r>
      <w:r w:rsidRPr="0094647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0A0074">
        <w:rPr>
          <w:rFonts w:ascii="Times New Roman" w:hAnsi="Times New Roman" w:cs="Times New Roman"/>
          <w:sz w:val="28"/>
          <w:szCs w:val="28"/>
        </w:rPr>
        <w:t>й</w:t>
      </w:r>
      <w:r w:rsidR="009D152C">
        <w:rPr>
          <w:rFonts w:ascii="Times New Roman" w:hAnsi="Times New Roman" w:cs="Times New Roman"/>
          <w:sz w:val="28"/>
          <w:szCs w:val="28"/>
        </w:rPr>
        <w:t xml:space="preserve"> </w:t>
      </w:r>
      <w:r w:rsidR="000A0074" w:rsidRPr="0094647B">
        <w:rPr>
          <w:rFonts w:ascii="Times New Roman" w:hAnsi="Times New Roman" w:cs="Times New Roman"/>
          <w:sz w:val="28"/>
          <w:szCs w:val="28"/>
        </w:rPr>
        <w:t>обусловлена</w:t>
      </w:r>
      <w:r w:rsidR="000A0074">
        <w:rPr>
          <w:rFonts w:ascii="Times New Roman" w:hAnsi="Times New Roman" w:cs="Times New Roman"/>
          <w:sz w:val="28"/>
          <w:szCs w:val="28"/>
        </w:rPr>
        <w:t xml:space="preserve"> </w:t>
      </w:r>
      <w:r w:rsidR="000A0074" w:rsidRPr="00007371">
        <w:rPr>
          <w:rFonts w:ascii="Times New Roman" w:hAnsi="Times New Roman" w:cs="Times New Roman"/>
          <w:sz w:val="28"/>
          <w:szCs w:val="28"/>
        </w:rPr>
        <w:t>произошедшими изменениями в Градостроительном кодексе Российской Федерации</w:t>
      </w:r>
      <w:r w:rsidR="000A0074">
        <w:rPr>
          <w:rFonts w:ascii="Times New Roman" w:hAnsi="Times New Roman" w:cs="Times New Roman"/>
          <w:sz w:val="28"/>
          <w:szCs w:val="28"/>
        </w:rPr>
        <w:t xml:space="preserve">, </w:t>
      </w:r>
      <w:r w:rsidR="000A0074" w:rsidRPr="0094647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A0074">
        <w:rPr>
          <w:rFonts w:ascii="Times New Roman" w:hAnsi="Times New Roman" w:cs="Times New Roman"/>
          <w:sz w:val="28"/>
          <w:szCs w:val="28"/>
        </w:rPr>
        <w:t>разработан с целью повышения эффективности и качества деятельности при предоставлении муниципальной услуги.</w:t>
      </w:r>
    </w:p>
    <w:p w:rsidR="0073665C" w:rsidRPr="000A0074" w:rsidRDefault="0073665C" w:rsidP="000A0074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0A0074">
        <w:rPr>
          <w:rFonts w:ascii="Times New Roman" w:hAnsi="Times New Roman" w:cs="Times New Roman"/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0A0074">
        <w:rPr>
          <w:rFonts w:ascii="Times New Roman" w:hAnsi="Times New Roman" w:cs="Times New Roman"/>
          <w:sz w:val="28"/>
          <w:szCs w:val="28"/>
        </w:rPr>
        <w:t>3</w:t>
      </w:r>
      <w:r w:rsidR="009D152C" w:rsidRPr="000A0074">
        <w:rPr>
          <w:rFonts w:ascii="Times New Roman" w:hAnsi="Times New Roman" w:cs="Times New Roman"/>
          <w:sz w:val="28"/>
          <w:szCs w:val="28"/>
        </w:rPr>
        <w:t>1</w:t>
      </w:r>
      <w:r w:rsidRPr="000A0074">
        <w:rPr>
          <w:rFonts w:ascii="Times New Roman" w:hAnsi="Times New Roman" w:cs="Times New Roman"/>
          <w:sz w:val="28"/>
          <w:szCs w:val="28"/>
        </w:rPr>
        <w:t xml:space="preserve">» </w:t>
      </w:r>
      <w:r w:rsidR="000A0074">
        <w:rPr>
          <w:rFonts w:ascii="Times New Roman" w:hAnsi="Times New Roman" w:cs="Times New Roman"/>
          <w:sz w:val="28"/>
          <w:szCs w:val="28"/>
        </w:rPr>
        <w:t>января</w:t>
      </w:r>
      <w:r w:rsidRPr="000A0074">
        <w:rPr>
          <w:rFonts w:ascii="Times New Roman" w:hAnsi="Times New Roman" w:cs="Times New Roman"/>
          <w:sz w:val="28"/>
          <w:szCs w:val="28"/>
        </w:rPr>
        <w:t xml:space="preserve"> 20</w:t>
      </w:r>
      <w:r w:rsidR="000A0074">
        <w:rPr>
          <w:rFonts w:ascii="Times New Roman" w:hAnsi="Times New Roman" w:cs="Times New Roman"/>
          <w:sz w:val="28"/>
          <w:szCs w:val="28"/>
        </w:rPr>
        <w:t>20</w:t>
      </w:r>
      <w:r w:rsidRPr="000A007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экспертизы 15 дней со дня размещения.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Ченакалова Анжелика Владимировна.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 п. Абан, ул. Пионерская, 4, кааб.218,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151A6" w:rsidRDefault="001151A6"/>
    <w:sectPr w:rsidR="001151A6" w:rsidSect="00B445E5">
      <w:footerReference w:type="even" r:id="rId6"/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755" w:rsidRDefault="008D2755" w:rsidP="000A53C7">
      <w:r>
        <w:separator/>
      </w:r>
    </w:p>
  </w:endnote>
  <w:endnote w:type="continuationSeparator" w:id="0">
    <w:p w:rsidR="008D2755" w:rsidRDefault="008D2755" w:rsidP="000A5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C02E3C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66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8D2755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8D2755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755" w:rsidRDefault="008D2755" w:rsidP="000A53C7">
      <w:r>
        <w:separator/>
      </w:r>
    </w:p>
  </w:footnote>
  <w:footnote w:type="continuationSeparator" w:id="0">
    <w:p w:rsidR="008D2755" w:rsidRDefault="008D2755" w:rsidP="000A53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65C"/>
    <w:rsid w:val="000A0074"/>
    <w:rsid w:val="000A53C7"/>
    <w:rsid w:val="001151A6"/>
    <w:rsid w:val="0073665C"/>
    <w:rsid w:val="008D2755"/>
    <w:rsid w:val="009D152C"/>
    <w:rsid w:val="00B3320B"/>
    <w:rsid w:val="00BF186D"/>
    <w:rsid w:val="00C02E3C"/>
    <w:rsid w:val="00F7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66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36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3665C"/>
  </w:style>
  <w:style w:type="paragraph" w:customStyle="1" w:styleId="ConsPlusNormal">
    <w:name w:val="ConsPlusNormal"/>
    <w:rsid w:val="007366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2019-10-11T08:38:00Z</dcterms:created>
  <dcterms:modified xsi:type="dcterms:W3CDTF">2020-01-30T06:03:00Z</dcterms:modified>
</cp:coreProperties>
</file>