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51" w:rsidRPr="00E41E51" w:rsidRDefault="00E41E51" w:rsidP="00E41E51">
      <w:pPr>
        <w:spacing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E41E5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239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E51" w:rsidRPr="00E41E51" w:rsidRDefault="00E41E51" w:rsidP="00E41E51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41E51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E41E51" w:rsidRPr="00E41E51" w:rsidRDefault="00E41E51" w:rsidP="00E41E51">
      <w:pPr>
        <w:pStyle w:val="a8"/>
        <w:jc w:val="center"/>
      </w:pPr>
      <w:r w:rsidRPr="00E41E51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E41E51" w:rsidRDefault="00E41E51" w:rsidP="00E41E51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41E51" w:rsidRPr="00E41E51" w:rsidRDefault="00E41E51" w:rsidP="00E41E51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41E5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41E51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E41E51" w:rsidRPr="00E41E51" w:rsidRDefault="00E41E51" w:rsidP="00E41E51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E51" w:rsidRDefault="005F2173" w:rsidP="00E41E51">
      <w:pPr>
        <w:tabs>
          <w:tab w:val="center" w:pos="4677"/>
          <w:tab w:val="left" w:pos="76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30.03.2020                          </w:t>
      </w:r>
      <w:r w:rsidR="00E41E51" w:rsidRPr="00E41E5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1E5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п. Абан              </w:t>
      </w:r>
      <w:r w:rsidR="00E41E51" w:rsidRPr="00E41E51">
        <w:rPr>
          <w:rFonts w:ascii="Times New Roman" w:hAnsi="Times New Roman" w:cs="Times New Roman"/>
          <w:sz w:val="28"/>
          <w:szCs w:val="28"/>
        </w:rPr>
        <w:t xml:space="preserve">                      № </w:t>
      </w:r>
      <w:r>
        <w:rPr>
          <w:rFonts w:ascii="Times New Roman" w:hAnsi="Times New Roman" w:cs="Times New Roman"/>
          <w:sz w:val="28"/>
          <w:szCs w:val="28"/>
        </w:rPr>
        <w:t>103-п</w:t>
      </w:r>
    </w:p>
    <w:p w:rsidR="00E41E51" w:rsidRPr="00E41E51" w:rsidRDefault="00E41E51" w:rsidP="00E41E51">
      <w:pPr>
        <w:tabs>
          <w:tab w:val="center" w:pos="4677"/>
          <w:tab w:val="left" w:pos="76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25F23" w:rsidRPr="00E41E51" w:rsidRDefault="00F25F23" w:rsidP="00E41E51">
      <w:pPr>
        <w:spacing w:after="0" w:line="192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межведомственной </w:t>
      </w:r>
      <w:r w:rsid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муниципальной программы </w:t>
      </w:r>
      <w:r w:rsid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</w:t>
      </w: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укреплению общественного здоровья </w:t>
      </w:r>
      <w:r w:rsid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жителей Абанского района</w:t>
      </w:r>
      <w:r w:rsid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4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«Абанский район – территория здорового образа жизни </w:t>
      </w: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2020-2024 годы»</w:t>
      </w:r>
    </w:p>
    <w:p w:rsidR="00E41E51" w:rsidRDefault="00F25F23" w:rsidP="00E41E5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1E51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25F23" w:rsidRPr="00E41E51" w:rsidRDefault="00F25F23" w:rsidP="00E41E5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41E51">
        <w:rPr>
          <w:rFonts w:ascii="Times New Roman" w:hAnsi="Times New Roman" w:cs="Times New Roman"/>
          <w:sz w:val="28"/>
          <w:szCs w:val="28"/>
          <w:lang w:eastAsia="ru-RU"/>
        </w:rPr>
        <w:t>В целях формирования здорового образа жизни среди населения муниципального образования Абанский район  Красноярского края, реализации Национального проекта «Демография»</w:t>
      </w:r>
      <w:proofErr w:type="gramEnd"/>
      <w:r w:rsidRPr="00E41E51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E41E5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федеральный проект «Укрепление общественного здоровья»</w:t>
        </w:r>
      </w:hyperlink>
      <w:r w:rsidRPr="00E41E51">
        <w:rPr>
          <w:rFonts w:ascii="Times New Roman" w:hAnsi="Times New Roman" w:cs="Times New Roman"/>
          <w:sz w:val="28"/>
          <w:szCs w:val="28"/>
          <w:lang w:eastAsia="ru-RU"/>
        </w:rPr>
        <w:t>, региональный проект Красноярского края «Формирование системы мотивации граждан к здоровому образу жизни, включая здоровое питание и отказ от вредных привычек»),</w:t>
      </w:r>
      <w:r w:rsidR="00E41E51" w:rsidRPr="00E41E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41E51">
        <w:rPr>
          <w:rFonts w:ascii="Times New Roman" w:hAnsi="Times New Roman" w:cs="Times New Roman"/>
          <w:sz w:val="28"/>
          <w:szCs w:val="28"/>
          <w:lang w:eastAsia="ru-RU"/>
        </w:rPr>
        <w:t>руководствуясь ст. 43,44 Устава Абанского района Красноярского края,</w:t>
      </w:r>
    </w:p>
    <w:p w:rsidR="00F25F23" w:rsidRPr="00E41E51" w:rsidRDefault="00F25F23" w:rsidP="00E41E51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1E51">
        <w:rPr>
          <w:rFonts w:ascii="Times New Roman" w:hAnsi="Times New Roman" w:cs="Times New Roman"/>
          <w:sz w:val="28"/>
          <w:szCs w:val="28"/>
          <w:lang w:eastAsia="ru-RU"/>
        </w:rPr>
        <w:t>ПОСТАНОВЛЯЮ:</w:t>
      </w:r>
    </w:p>
    <w:p w:rsidR="00EC31C4" w:rsidRDefault="00E41E51" w:rsidP="00E41E5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C31C4" w:rsidRPr="00E41E51">
        <w:rPr>
          <w:rFonts w:ascii="Times New Roman" w:hAnsi="Times New Roman" w:cs="Times New Roman"/>
          <w:sz w:val="28"/>
          <w:szCs w:val="28"/>
        </w:rPr>
        <w:t>Утвердить межведомственную муниципальную программу по укреплению общественного здоровья «Абанский район – территория здорового образа жизни на 2020-2024 годы» муниципального образования Абанский район  К</w:t>
      </w:r>
      <w:r w:rsidR="00EC31C4">
        <w:rPr>
          <w:rFonts w:ascii="Times New Roman" w:hAnsi="Times New Roman" w:cs="Times New Roman"/>
          <w:sz w:val="28"/>
          <w:szCs w:val="28"/>
        </w:rPr>
        <w:t>расноярского края (приложение 1</w:t>
      </w:r>
      <w:r w:rsidR="00EC31C4" w:rsidRPr="00E41E51">
        <w:rPr>
          <w:rFonts w:ascii="Times New Roman" w:hAnsi="Times New Roman" w:cs="Times New Roman"/>
          <w:sz w:val="28"/>
          <w:szCs w:val="28"/>
        </w:rPr>
        <w:t>).</w:t>
      </w:r>
    </w:p>
    <w:p w:rsidR="00F25F23" w:rsidRDefault="00EC31C4" w:rsidP="00E41E5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7373">
        <w:rPr>
          <w:rFonts w:ascii="Times New Roman" w:hAnsi="Times New Roman" w:cs="Times New Roman"/>
          <w:sz w:val="28"/>
          <w:szCs w:val="28"/>
        </w:rPr>
        <w:t xml:space="preserve">Утвердить состав (приложение 2), положение (приложение 3) </w:t>
      </w:r>
      <w:r w:rsidR="00F25F23" w:rsidRPr="00E41E51">
        <w:rPr>
          <w:rFonts w:ascii="Times New Roman" w:hAnsi="Times New Roman" w:cs="Times New Roman"/>
          <w:sz w:val="28"/>
          <w:szCs w:val="28"/>
        </w:rPr>
        <w:t xml:space="preserve">межведомственной комиссии по реализации мероприятий программы, координации и контролю, своевременному предоставлению отчётности, публичному обсуждению, размещению </w:t>
      </w:r>
      <w:r w:rsidR="00777373">
        <w:rPr>
          <w:rFonts w:ascii="Times New Roman" w:hAnsi="Times New Roman" w:cs="Times New Roman"/>
          <w:sz w:val="28"/>
          <w:szCs w:val="28"/>
        </w:rPr>
        <w:t>и освещению в СМИ.</w:t>
      </w:r>
    </w:p>
    <w:p w:rsidR="00EC31C4" w:rsidRPr="00EC31C4" w:rsidRDefault="00EC31C4" w:rsidP="00E41E5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C31C4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«Красное Знамя» и разместить на официальном интернет-сайте муниципального образования </w:t>
      </w:r>
      <w:proofErr w:type="spellStart"/>
      <w:r w:rsidRPr="00EC31C4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EC31C4"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8" w:history="1">
        <w:r w:rsidRPr="00EC31C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http://abannet.ru/</w:t>
        </w:r>
      </w:hyperlink>
      <w:r w:rsidRPr="00EC31C4">
        <w:rPr>
          <w:rFonts w:ascii="Times New Roman" w:hAnsi="Times New Roman" w:cs="Times New Roman"/>
          <w:sz w:val="28"/>
          <w:szCs w:val="28"/>
        </w:rPr>
        <w:t>).</w:t>
      </w:r>
    </w:p>
    <w:p w:rsidR="00F25F23" w:rsidRPr="00E41E51" w:rsidRDefault="00EC31C4" w:rsidP="00E41E5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1E5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5F23" w:rsidRPr="00E41E5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25F23" w:rsidRPr="00E41E51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E41E51">
        <w:rPr>
          <w:rFonts w:ascii="Times New Roman" w:hAnsi="Times New Roman" w:cs="Times New Roman"/>
          <w:sz w:val="28"/>
          <w:szCs w:val="28"/>
        </w:rPr>
        <w:t>постановления</w:t>
      </w:r>
      <w:r w:rsidR="00F25F23" w:rsidRPr="00E41E51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Абанского района – начальника отдела культуры, по делам молодёжи и спорта Л. А. Харисову.</w:t>
      </w:r>
    </w:p>
    <w:p w:rsidR="00F25F23" w:rsidRPr="00EC31C4" w:rsidRDefault="00EC31C4" w:rsidP="00EC31C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1E51">
        <w:rPr>
          <w:rFonts w:ascii="Times New Roman" w:hAnsi="Times New Roman" w:cs="Times New Roman"/>
          <w:sz w:val="28"/>
          <w:szCs w:val="28"/>
        </w:rPr>
        <w:t xml:space="preserve">. </w:t>
      </w:r>
      <w:r w:rsidR="00F25F23" w:rsidRPr="00E41E5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E41E51"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</w:t>
      </w:r>
      <w:r w:rsidR="00F25F23" w:rsidRPr="00E41E51">
        <w:rPr>
          <w:rFonts w:ascii="Times New Roman" w:hAnsi="Times New Roman" w:cs="Times New Roman"/>
          <w:sz w:val="28"/>
          <w:szCs w:val="28"/>
        </w:rPr>
        <w:t>.</w:t>
      </w:r>
    </w:p>
    <w:p w:rsidR="00F25F23" w:rsidRPr="00E41E51" w:rsidRDefault="00F25F23" w:rsidP="00E41E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Абанского района                                                           Г. В. Иванченко</w:t>
      </w:r>
    </w:p>
    <w:p w:rsidR="00C207F8" w:rsidRDefault="00C207F8" w:rsidP="00086310">
      <w:pPr>
        <w:pStyle w:val="a8"/>
        <w:jc w:val="right"/>
        <w:rPr>
          <w:lang w:eastAsia="ru-RU"/>
        </w:rPr>
      </w:pPr>
    </w:p>
    <w:p w:rsidR="00FF2B8D" w:rsidRDefault="00FF2B8D" w:rsidP="00086310">
      <w:pPr>
        <w:pStyle w:val="a8"/>
        <w:jc w:val="right"/>
        <w:rPr>
          <w:lang w:eastAsia="ru-RU"/>
        </w:rPr>
      </w:pPr>
    </w:p>
    <w:p w:rsidR="00086310" w:rsidRPr="00086310" w:rsidRDefault="00F25F23" w:rsidP="00086310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41E51">
        <w:rPr>
          <w:lang w:eastAsia="ru-RU"/>
        </w:rPr>
        <w:t> </w:t>
      </w:r>
      <w:r w:rsidR="00086310" w:rsidRPr="0008631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C31C4">
        <w:rPr>
          <w:rFonts w:ascii="Times New Roman" w:hAnsi="Times New Roman" w:cs="Times New Roman"/>
          <w:sz w:val="28"/>
          <w:szCs w:val="28"/>
          <w:lang w:eastAsia="ru-RU"/>
        </w:rPr>
        <w:t>риложение 1</w:t>
      </w:r>
      <w:r w:rsidR="00086310" w:rsidRPr="00086310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</w:t>
      </w:r>
    </w:p>
    <w:p w:rsidR="00086310" w:rsidRPr="00086310" w:rsidRDefault="00086310" w:rsidP="00086310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86310">
        <w:rPr>
          <w:rFonts w:ascii="Times New Roman" w:hAnsi="Times New Roman" w:cs="Times New Roman"/>
          <w:sz w:val="28"/>
          <w:szCs w:val="28"/>
          <w:lang w:eastAsia="ru-RU"/>
        </w:rPr>
        <w:t>администрации Абанского района</w:t>
      </w:r>
    </w:p>
    <w:p w:rsidR="00F25F23" w:rsidRPr="00086310" w:rsidRDefault="00086310" w:rsidP="00086310">
      <w:pPr>
        <w:pStyle w:val="a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86310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5F2173">
        <w:rPr>
          <w:rFonts w:ascii="Times New Roman" w:hAnsi="Times New Roman" w:cs="Times New Roman"/>
          <w:sz w:val="28"/>
          <w:szCs w:val="28"/>
          <w:lang w:eastAsia="ru-RU"/>
        </w:rPr>
        <w:t>30.03.2020</w:t>
      </w:r>
      <w:r w:rsidRPr="00086310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5F2173">
        <w:rPr>
          <w:rFonts w:ascii="Times New Roman" w:hAnsi="Times New Roman" w:cs="Times New Roman"/>
          <w:sz w:val="28"/>
          <w:szCs w:val="28"/>
          <w:lang w:eastAsia="ru-RU"/>
        </w:rPr>
        <w:t>103-п</w:t>
      </w:r>
    </w:p>
    <w:p w:rsidR="00F25F23" w:rsidRPr="00E41E51" w:rsidRDefault="00F25F23" w:rsidP="00E41E5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25F23" w:rsidRPr="00E41E51" w:rsidRDefault="00F25F23" w:rsidP="00086310">
      <w:pPr>
        <w:spacing w:after="0" w:line="192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1E51">
        <w:rPr>
          <w:rFonts w:ascii="Times New Roman" w:hAnsi="Times New Roman" w:cs="Times New Roman"/>
          <w:bCs/>
          <w:sz w:val="28"/>
          <w:szCs w:val="28"/>
        </w:rPr>
        <w:t>Межведомственная муниципальная программа</w:t>
      </w:r>
    </w:p>
    <w:p w:rsidR="00F25F23" w:rsidRPr="00E41E51" w:rsidRDefault="00F25F23" w:rsidP="00086310">
      <w:pPr>
        <w:spacing w:after="0" w:line="192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укреплению общественного здоровья жителей Абанского района</w:t>
      </w:r>
    </w:p>
    <w:p w:rsidR="00F25F23" w:rsidRPr="00E41E51" w:rsidRDefault="00F25F23" w:rsidP="00086310">
      <w:pPr>
        <w:spacing w:after="0" w:line="192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«Абанский район – территория здорового образа жизни </w:t>
      </w: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2020-2024 </w:t>
      </w:r>
      <w:r w:rsidR="006F04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годы</w:t>
      </w:r>
      <w:r w:rsidR="00D00D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F25F23" w:rsidRPr="00E41E51" w:rsidRDefault="00F25F23" w:rsidP="00E41E5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25F23" w:rsidRPr="00E41E51" w:rsidRDefault="00F25F23" w:rsidP="00E41E51">
      <w:pPr>
        <w:pStyle w:val="a5"/>
        <w:numPr>
          <w:ilvl w:val="0"/>
          <w:numId w:val="2"/>
        </w:numPr>
        <w:jc w:val="center"/>
        <w:rPr>
          <w:sz w:val="28"/>
          <w:szCs w:val="28"/>
        </w:rPr>
      </w:pPr>
      <w:r w:rsidRPr="00E41E51">
        <w:rPr>
          <w:sz w:val="28"/>
          <w:szCs w:val="28"/>
        </w:rPr>
        <w:t>Паспорт муниципальной программы</w:t>
      </w:r>
    </w:p>
    <w:p w:rsidR="00F25F23" w:rsidRPr="00E41E51" w:rsidRDefault="00F25F23" w:rsidP="00E41E51">
      <w:pPr>
        <w:pStyle w:val="a5"/>
        <w:rPr>
          <w:rFonts w:eastAsiaTheme="minorHAnsi"/>
          <w:sz w:val="28"/>
          <w:szCs w:val="28"/>
        </w:rPr>
      </w:pPr>
    </w:p>
    <w:tbl>
      <w:tblPr>
        <w:tblW w:w="0" w:type="auto"/>
        <w:tblInd w:w="-318" w:type="dxa"/>
        <w:tblCellMar>
          <w:left w:w="0" w:type="dxa"/>
          <w:right w:w="0" w:type="dxa"/>
        </w:tblCellMar>
        <w:tblLook w:val="04A0"/>
      </w:tblPr>
      <w:tblGrid>
        <w:gridCol w:w="3702"/>
        <w:gridCol w:w="6186"/>
      </w:tblGrid>
      <w:tr w:rsidR="00F25F23" w:rsidRPr="00E41E51" w:rsidTr="00E83A8E">
        <w:trPr>
          <w:trHeight w:val="787"/>
        </w:trPr>
        <w:tc>
          <w:tcPr>
            <w:tcW w:w="37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1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«Абанский район – территория здорового образа жизни» (далее – программа)</w:t>
            </w:r>
          </w:p>
        </w:tc>
      </w:tr>
      <w:tr w:rsidR="00F25F23" w:rsidRPr="00E41E51" w:rsidTr="00E83A8E">
        <w:trPr>
          <w:trHeight w:val="885"/>
        </w:trPr>
        <w:tc>
          <w:tcPr>
            <w:tcW w:w="3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Основания </w:t>
            </w: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для разработки </w:t>
            </w:r>
          </w:p>
        </w:tc>
        <w:tc>
          <w:tcPr>
            <w:tcW w:w="6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регионального проекта Красноярского края «Формирование системы мотивации граждан к здоровому образу жизни, включая здоровое питание и отказ от вредных привычек»</w:t>
            </w:r>
          </w:p>
        </w:tc>
      </w:tr>
      <w:tr w:rsidR="00F25F23" w:rsidRPr="00E41E51" w:rsidTr="00E83A8E">
        <w:trPr>
          <w:trHeight w:val="1110"/>
        </w:trPr>
        <w:tc>
          <w:tcPr>
            <w:tcW w:w="3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</w:t>
            </w: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исполнитель </w:t>
            </w:r>
          </w:p>
        </w:tc>
        <w:tc>
          <w:tcPr>
            <w:tcW w:w="6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Абанского района</w:t>
            </w:r>
            <w:r w:rsidR="00190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25F23" w:rsidRPr="00E41E51" w:rsidRDefault="00F25F23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КГБУЗ «Абанская РБ»</w:t>
            </w:r>
            <w:r w:rsidR="00190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00DF5" w:rsidRDefault="00D00DF5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Муниципальные учреждения;</w:t>
            </w:r>
          </w:p>
          <w:p w:rsidR="00F25F23" w:rsidRPr="00E41E51" w:rsidRDefault="00F25F23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Руководители организаций, предприятий  Абанского района</w:t>
            </w:r>
            <w:r w:rsidR="001906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25F23" w:rsidRPr="00E41E51" w:rsidRDefault="00F25F23" w:rsidP="00E41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КГБУ СО «КЦСОН «Абанский»</w:t>
            </w:r>
            <w:r w:rsidR="001906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25F23" w:rsidRPr="00E41E51" w:rsidTr="00E83A8E">
        <w:trPr>
          <w:trHeight w:val="983"/>
        </w:trPr>
        <w:tc>
          <w:tcPr>
            <w:tcW w:w="3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Руководитель программы</w:t>
            </w:r>
          </w:p>
        </w:tc>
        <w:tc>
          <w:tcPr>
            <w:tcW w:w="6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E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 администрации Абанского района – начальник отдела культуры, по делам молодёжи и спорта Л. А. Харисова</w:t>
            </w:r>
          </w:p>
        </w:tc>
      </w:tr>
      <w:tr w:rsidR="00F25F23" w:rsidRPr="00E41E51" w:rsidTr="00E83A8E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1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E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 администрации Абанского района – начальник отдела культуры, по делам молодёжи и спорта Л. А. Харисова</w:t>
            </w:r>
          </w:p>
        </w:tc>
      </w:tr>
      <w:tr w:rsidR="00F25F23" w:rsidRPr="00E41E51" w:rsidTr="00E83A8E">
        <w:trPr>
          <w:trHeight w:val="1415"/>
        </w:trPr>
        <w:tc>
          <w:tcPr>
            <w:tcW w:w="3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6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здоровья и качества жизни населения Абанского района, увеличение к 2024 году доли граждан, приверженных к здоровому образу жизни, путем формирования ответственного отношения к своему здоровью</w:t>
            </w:r>
          </w:p>
        </w:tc>
      </w:tr>
      <w:tr w:rsidR="00F25F23" w:rsidRPr="00E41E51" w:rsidTr="00E83A8E"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190678" w:rsidRDefault="00F25F23" w:rsidP="001906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06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условий для сохранения и укрепления здоровья детей и подростков,  возможностей для ведения здорового образа жизни;</w:t>
            </w:r>
          </w:p>
          <w:p w:rsidR="00F25F23" w:rsidRPr="00190678" w:rsidRDefault="00F25F23" w:rsidP="001906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06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формирование у населения мотивации к ведению здорового образа жизни, отказу от вредных привычек сокращению уровня потребления алкоголя, наркотиков, табачной продукции;</w:t>
            </w:r>
          </w:p>
          <w:p w:rsidR="00F25F23" w:rsidRPr="00190678" w:rsidRDefault="00F25F23" w:rsidP="001906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06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профилактика заболеваний путём проведения регулярного медицинского контроля;</w:t>
            </w:r>
          </w:p>
          <w:p w:rsidR="00F25F23" w:rsidRPr="00190678" w:rsidRDefault="00F25F23" w:rsidP="001906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06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- содействие в формировании оптимального двигательного режима и правильного режима питания;</w:t>
            </w:r>
          </w:p>
          <w:p w:rsidR="00F25F23" w:rsidRPr="00190678" w:rsidRDefault="00F25F23" w:rsidP="001906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06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- поддержка просветительских мероприятий, развитие системы информирования населения о мерах профилактики заболеваний и сохранения и укрепления своего здоровья;</w:t>
            </w:r>
          </w:p>
          <w:p w:rsidR="00F25F23" w:rsidRPr="00190678" w:rsidRDefault="00F25F23" w:rsidP="001906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06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развитие волонтёрского движения, семейного творчества и досуга,  физкультурно-оздоровительной деятельности среди населения;</w:t>
            </w:r>
          </w:p>
          <w:p w:rsidR="00F25F23" w:rsidRPr="00190678" w:rsidRDefault="00F25F23" w:rsidP="001906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06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комфортной сельской среды обитания, в том числе содержание скверов и зеленых насаждений;</w:t>
            </w:r>
          </w:p>
          <w:p w:rsidR="00F25F23" w:rsidRPr="00190678" w:rsidRDefault="00F25F23" w:rsidP="0019067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906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обеспечение транспортной инфраструктуры;</w:t>
            </w:r>
          </w:p>
          <w:p w:rsidR="00F25F23" w:rsidRPr="00E41E51" w:rsidRDefault="00F25F23" w:rsidP="00190678">
            <w:pPr>
              <w:pStyle w:val="a8"/>
              <w:jc w:val="both"/>
              <w:rPr>
                <w:lang w:eastAsia="ru-RU"/>
              </w:rPr>
            </w:pPr>
            <w:r w:rsidRPr="001906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выполнение работ по благоустройству дворовой территории многоквартирных домов.</w:t>
            </w:r>
          </w:p>
        </w:tc>
      </w:tr>
      <w:tr w:rsidR="00F25F23" w:rsidRPr="00E41E51" w:rsidTr="00E83A8E">
        <w:trPr>
          <w:trHeight w:val="420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2020 - 2024 годы, в том числе:</w:t>
            </w:r>
          </w:p>
          <w:p w:rsidR="00F25F23" w:rsidRPr="00E41E51" w:rsidRDefault="00F25F23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– </w:t>
            </w:r>
            <w:proofErr w:type="spellStart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 – 01.01.2020 – 31.12.2020;</w:t>
            </w:r>
          </w:p>
          <w:p w:rsidR="00F25F23" w:rsidRPr="00E41E51" w:rsidRDefault="00F25F23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– </w:t>
            </w:r>
            <w:proofErr w:type="spellStart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 – 01.01.2021 – 31.12.2021;</w:t>
            </w:r>
          </w:p>
          <w:p w:rsidR="00F25F23" w:rsidRPr="00E41E51" w:rsidRDefault="00F25F23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– </w:t>
            </w:r>
            <w:proofErr w:type="spellStart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 – 01.01.2022 – 31.12.2022;</w:t>
            </w:r>
          </w:p>
          <w:p w:rsidR="00F25F23" w:rsidRPr="00E41E51" w:rsidRDefault="00F25F23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– </w:t>
            </w:r>
            <w:proofErr w:type="spellStart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 – 01.01.2023 – 31.12.2023;</w:t>
            </w:r>
          </w:p>
          <w:p w:rsidR="00F25F23" w:rsidRPr="00E41E51" w:rsidRDefault="00F25F23" w:rsidP="00E41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– </w:t>
            </w:r>
            <w:proofErr w:type="spellStart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proofErr w:type="spellEnd"/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этап – 01.01.2024 – 31.12.2024.</w:t>
            </w:r>
          </w:p>
        </w:tc>
      </w:tr>
      <w:tr w:rsidR="00F25F23" w:rsidRPr="00E41E51" w:rsidTr="00E83A8E">
        <w:trPr>
          <w:trHeight w:val="3282"/>
        </w:trPr>
        <w:tc>
          <w:tcPr>
            <w:tcW w:w="3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Порядок разработки программы</w:t>
            </w:r>
          </w:p>
        </w:tc>
        <w:tc>
          <w:tcPr>
            <w:tcW w:w="6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086310" w:rsidRDefault="00F25F23" w:rsidP="00086310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E51">
              <w:t xml:space="preserve"> </w:t>
            </w:r>
            <w:r w:rsidRPr="00086310">
              <w:rPr>
                <w:rFonts w:ascii="Times New Roman" w:hAnsi="Times New Roman" w:cs="Times New Roman"/>
                <w:sz w:val="28"/>
                <w:szCs w:val="28"/>
              </w:rPr>
              <w:t xml:space="preserve">- анализ структуры  и причин смертности,  </w:t>
            </w: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групп риска и поведенческих факторов риска в муниципалитете; </w:t>
            </w:r>
          </w:p>
          <w:p w:rsidR="00F25F23" w:rsidRPr="00086310" w:rsidRDefault="00F25F23" w:rsidP="00086310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формирование справки о состоянии общественного здоровья; </w:t>
            </w:r>
          </w:p>
          <w:p w:rsidR="00F25F23" w:rsidRPr="00086310" w:rsidRDefault="00F25F23" w:rsidP="00086310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6F04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рассмотрение на межведомственном совещании с определением приоритетов и конкретных мероприятий </w:t>
            </w: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для включения в программу;</w:t>
            </w:r>
          </w:p>
          <w:p w:rsidR="00F25F23" w:rsidRPr="00E41E51" w:rsidRDefault="00F25F23" w:rsidP="00086310">
            <w:pPr>
              <w:pStyle w:val="a8"/>
              <w:jc w:val="both"/>
              <w:rPr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утверждение программы Главой муниципалитета.</w:t>
            </w:r>
          </w:p>
        </w:tc>
      </w:tr>
      <w:tr w:rsidR="00F25F23" w:rsidRPr="00E41E51" w:rsidTr="00E83A8E"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мероприятия </w:t>
            </w:r>
            <w:r w:rsidR="001906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муниципальной п</w:t>
            </w: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086310" w:rsidRDefault="00F25F23" w:rsidP="00086310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   общеорганизационные мероприятия;</w:t>
            </w:r>
          </w:p>
          <w:p w:rsidR="00F25F23" w:rsidRPr="00086310" w:rsidRDefault="00F25F23" w:rsidP="00086310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мероприятия, направленные на формирование регулярной двигательной активности и занятий физической культурой и спортом;</w:t>
            </w:r>
          </w:p>
          <w:p w:rsidR="00F25F23" w:rsidRPr="00086310" w:rsidRDefault="00F25F23" w:rsidP="00086310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мероприятия, направленные на преодоление зависимостей (вредных привычек);</w:t>
            </w:r>
          </w:p>
          <w:p w:rsidR="00F25F23" w:rsidRPr="00086310" w:rsidRDefault="00F25F23" w:rsidP="00086310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мероприятия, направленные на регулярность медицинского контроля;</w:t>
            </w:r>
          </w:p>
          <w:p w:rsidR="00F25F23" w:rsidRPr="00E41E51" w:rsidRDefault="00F25F23" w:rsidP="00086310">
            <w:pPr>
              <w:pStyle w:val="a8"/>
              <w:jc w:val="both"/>
              <w:rPr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мероприятия, направленные на формирование ценностей здорового образа жизни.</w:t>
            </w:r>
          </w:p>
        </w:tc>
      </w:tr>
      <w:tr w:rsidR="00F25F23" w:rsidRPr="00E41E51" w:rsidTr="00E83A8E">
        <w:trPr>
          <w:trHeight w:val="5316"/>
        </w:trPr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Ресурсное </w:t>
            </w: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обеспечение 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программы реализуются за счет средств муниципальных программ: </w:t>
            </w:r>
            <w:r w:rsidRPr="00E41E51">
              <w:rPr>
                <w:rFonts w:ascii="Times New Roman" w:hAnsi="Times New Roman" w:cs="Times New Roman"/>
                <w:sz w:val="28"/>
                <w:szCs w:val="28"/>
              </w:rPr>
              <w:t xml:space="preserve">«Молодежь </w:t>
            </w:r>
            <w:proofErr w:type="spellStart"/>
            <w:r w:rsidRPr="00E41E51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Pr="00E41E51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XXI веке», «Содействие развитию культуры в Абанском районе», «Содействие развитию физической культуры и спорта в Абанском районе», </w:t>
            </w:r>
            <w:r w:rsidRPr="00E41E5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E41E51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образования в Абанском районе», </w:t>
            </w:r>
            <w:r w:rsidRPr="00E41E51">
              <w:rPr>
                <w:rFonts w:ascii="Times New Roman" w:eastAsia="SimSun" w:hAnsi="Times New Roman" w:cs="Times New Roman"/>
                <w:kern w:val="2"/>
                <w:sz w:val="28"/>
                <w:szCs w:val="28"/>
                <w:lang w:eastAsia="ar-SA"/>
              </w:rPr>
              <w:t xml:space="preserve">«Формирование комфортной сельской среды», </w:t>
            </w:r>
            <w:r w:rsidRPr="00E41E51">
              <w:rPr>
                <w:rFonts w:ascii="Times New Roman" w:hAnsi="Times New Roman" w:cs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 в Абанском районе».</w:t>
            </w:r>
          </w:p>
          <w:p w:rsidR="00F25F23" w:rsidRPr="00E41E51" w:rsidRDefault="00F25F23" w:rsidP="00E41E5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1E51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Красноярского края «Содействие развитию местного самоуправления», подпрограмма "Поддержка местных инициатив". </w:t>
            </w:r>
          </w:p>
        </w:tc>
      </w:tr>
      <w:tr w:rsidR="00F25F23" w:rsidRPr="00E41E51" w:rsidTr="00E83A8E"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Ожидаемый эффе</w:t>
            </w:r>
            <w:r w:rsidR="001906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кт от реализации муниципальной п</w:t>
            </w: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086310" w:rsidRDefault="00F25F23" w:rsidP="0008631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создание новой системы межведомственных взаимоотношений, способствующей сохранению и улучшению состояния здоровья населения  в муниципальном образовании Абанский район;</w:t>
            </w:r>
          </w:p>
          <w:p w:rsidR="00F25F23" w:rsidRPr="00086310" w:rsidRDefault="00F25F23" w:rsidP="0008631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усиление системы информирования населения муниципального образования Абанский район о факторах риска и профилактике заболеваний;</w:t>
            </w:r>
          </w:p>
          <w:p w:rsidR="00F25F23" w:rsidRPr="00086310" w:rsidRDefault="00F25F23" w:rsidP="0008631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увеличение количества инициатив граждан, общественных объединений, организаций, связанных с профилактикой заболеваний, информированием здорового образа жизни;</w:t>
            </w:r>
          </w:p>
          <w:p w:rsidR="00F25F23" w:rsidRPr="00086310" w:rsidRDefault="00F25F23" w:rsidP="0008631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создание условий для улучшения демографической ситуации, увеличения средней продолжительности жизни, снижения преждевременной смертности, заболеваемости, </w:t>
            </w:r>
            <w:proofErr w:type="spellStart"/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инвалидизации</w:t>
            </w:r>
            <w:proofErr w:type="spellEnd"/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населения в муниципальном образовании Абанский район.</w:t>
            </w:r>
          </w:p>
        </w:tc>
      </w:tr>
      <w:tr w:rsidR="00F25F23" w:rsidRPr="00E41E51" w:rsidTr="00E83A8E">
        <w:trPr>
          <w:trHeight w:val="2400"/>
        </w:trPr>
        <w:tc>
          <w:tcPr>
            <w:tcW w:w="3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Перечень </w:t>
            </w: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целевых </w:t>
            </w: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показателей </w:t>
            </w:r>
          </w:p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25F23" w:rsidRPr="00E41E51" w:rsidRDefault="00F25F23" w:rsidP="00E41E5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5F23" w:rsidRPr="00086310" w:rsidRDefault="00F25F23" w:rsidP="0008631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розничная продажа алкогольной продукции на душу населения (в литрах этанола) к 2024 г. — 5,7 л; </w:t>
            </w:r>
          </w:p>
          <w:p w:rsidR="00F25F23" w:rsidRPr="00086310" w:rsidRDefault="00F25F23" w:rsidP="0008631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смертность женщин в возрасте 16 – 54 года на 100 тыс. человек к 2024 г. — 232,4;</w:t>
            </w:r>
          </w:p>
          <w:p w:rsidR="00F25F23" w:rsidRPr="00086310" w:rsidRDefault="00F25F23" w:rsidP="0008631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смертность мужчин в возрасте 16 – 59 лет на 100 тыс. человек к 2024 г. — 622,4.</w:t>
            </w:r>
          </w:p>
        </w:tc>
      </w:tr>
      <w:tr w:rsidR="00E83A8E" w:rsidRPr="00E41E51" w:rsidTr="00E83A8E">
        <w:trPr>
          <w:trHeight w:val="2400"/>
        </w:trPr>
        <w:tc>
          <w:tcPr>
            <w:tcW w:w="3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3A8E" w:rsidRPr="00E41E51" w:rsidRDefault="00E83A8E" w:rsidP="004631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Целевые индик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аторы реализации муниципальной п</w:t>
            </w:r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рограммы</w:t>
            </w:r>
          </w:p>
          <w:p w:rsidR="00E83A8E" w:rsidRPr="00E41E51" w:rsidRDefault="00E83A8E" w:rsidP="004631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83A8E" w:rsidRPr="00E41E51" w:rsidRDefault="00E83A8E" w:rsidP="004631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83A8E" w:rsidRPr="00E41E51" w:rsidRDefault="00E83A8E" w:rsidP="004631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83A8E" w:rsidRPr="00E41E51" w:rsidRDefault="00E83A8E" w:rsidP="004631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83A8E" w:rsidRPr="00E41E51" w:rsidRDefault="00E83A8E" w:rsidP="0046317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E" w:rsidRPr="00086310" w:rsidRDefault="00E83A8E" w:rsidP="0046317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увеличение удельного  веса населения, систематически занимающегося физической культурой и спортом до 40 %;</w:t>
            </w:r>
          </w:p>
          <w:p w:rsidR="00E83A8E" w:rsidRPr="00086310" w:rsidRDefault="00E83A8E" w:rsidP="0046317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уменьшение заболеваемости алкоголизмом на 100 тысяч населения до 98,3 (на 100 тыс. населения);</w:t>
            </w:r>
          </w:p>
          <w:p w:rsidR="00E83A8E" w:rsidRPr="00086310" w:rsidRDefault="00E83A8E" w:rsidP="0046317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розничная продажа алкогольной продукции на душу населения (в литрах этанола) к 2024 г. – 5,7 л;</w:t>
            </w:r>
          </w:p>
          <w:p w:rsidR="00E83A8E" w:rsidRPr="00086310" w:rsidRDefault="00E83A8E" w:rsidP="0046317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уменьшение смертности мужчин в трудоспособном возрасте к 2024 г. до 622,4 на (100 тыс. населения);</w:t>
            </w:r>
          </w:p>
          <w:p w:rsidR="00E83A8E" w:rsidRPr="00086310" w:rsidRDefault="00E83A8E" w:rsidP="0046317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уменьшение смертности женщин в трудоспособном возрасте к 2024 г. до 232,4 (на 100 тыс. населения);</w:t>
            </w:r>
          </w:p>
          <w:p w:rsidR="00E83A8E" w:rsidRPr="00086310" w:rsidRDefault="00E83A8E" w:rsidP="0046317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8631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 увеличение охвата населения диспансеризацией до 100 %.</w:t>
            </w:r>
          </w:p>
        </w:tc>
      </w:tr>
      <w:tr w:rsidR="00E83A8E" w:rsidRPr="00E41E51" w:rsidTr="00E83A8E">
        <w:tc>
          <w:tcPr>
            <w:tcW w:w="3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E" w:rsidRPr="00E41E51" w:rsidRDefault="00E83A8E" w:rsidP="00E41E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E41E5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выполнением мероприятий</w:t>
            </w:r>
          </w:p>
        </w:tc>
        <w:tc>
          <w:tcPr>
            <w:tcW w:w="6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3A8E" w:rsidRPr="00E41E51" w:rsidRDefault="00E83A8E" w:rsidP="00E41E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главы администрации Абанского района – начальник отдела культуры, по делам молодёжи и спорта Л. А. Харисова</w:t>
            </w:r>
          </w:p>
        </w:tc>
      </w:tr>
    </w:tbl>
    <w:p w:rsidR="00463170" w:rsidRDefault="00463170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4268" w:rsidRPr="00034268" w:rsidRDefault="00034268" w:rsidP="00034268">
      <w:pPr>
        <w:pStyle w:val="consplusnormal0"/>
        <w:ind w:left="644" w:hanging="360"/>
        <w:jc w:val="center"/>
        <w:rPr>
          <w:color w:val="000000"/>
          <w:sz w:val="28"/>
          <w:szCs w:val="28"/>
        </w:rPr>
      </w:pPr>
      <w:r w:rsidRPr="00034268">
        <w:rPr>
          <w:bCs/>
          <w:color w:val="000000"/>
          <w:sz w:val="28"/>
          <w:szCs w:val="28"/>
        </w:rPr>
        <w:t>2.     Аналитическая часть</w:t>
      </w:r>
    </w:p>
    <w:p w:rsidR="00034268" w:rsidRDefault="00034268" w:rsidP="00034268">
      <w:pPr>
        <w:spacing w:after="0" w:line="240" w:lineRule="auto"/>
        <w:jc w:val="both"/>
        <w:rPr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Межведомственная м</w:t>
      </w:r>
      <w:r w:rsidRPr="004D1071">
        <w:rPr>
          <w:rFonts w:ascii="Times New Roman" w:hAnsi="Times New Roman" w:cs="Times New Roman"/>
          <w:bCs/>
          <w:sz w:val="28"/>
          <w:szCs w:val="28"/>
        </w:rPr>
        <w:t>униципальная программа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D322D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по укреплению общественного здоровья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жителей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Абанского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3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9F3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 w:rsidRPr="009F3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–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рритория здорового образа жизни </w:t>
      </w:r>
      <w:r w:rsidRPr="00ED322D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на 2020-2024 г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оды»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Красноярского края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муниципальная программа) разработана согласно национальному проекту «Демография» в рамках реализации регионального проекта </w:t>
      </w:r>
      <w:r w:rsidRPr="008E4A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Красноярского края «Формирование системы мотивации граждан к здоровому образу жизни, включая здоровое питание и отказ от вредных привычек»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целью достижения высокого</w:t>
      </w:r>
      <w:proofErr w:type="gramEnd"/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уровня здоровья настоящих и будущих поколений  жителей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Красноярского края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МО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район),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формирования ответственного отношения населения к своему здоровью, создание условий для ведения здорового образа жизни, сохранения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человеческого потенциала в МО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район.</w:t>
      </w:r>
      <w:r w:rsidRPr="002F78FA">
        <w:rPr>
          <w:szCs w:val="28"/>
        </w:rPr>
        <w:t xml:space="preserve"> </w:t>
      </w:r>
    </w:p>
    <w:p w:rsidR="00034268" w:rsidRPr="00224252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211BB">
        <w:rPr>
          <w:rFonts w:ascii="Times New Roman" w:hAnsi="Times New Roman" w:cs="Times New Roman"/>
          <w:sz w:val="28"/>
          <w:szCs w:val="28"/>
        </w:rPr>
        <w:t xml:space="preserve">Миссия </w:t>
      </w:r>
      <w:proofErr w:type="spellStart"/>
      <w:r w:rsidRPr="007211B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211BB">
        <w:rPr>
          <w:rFonts w:ascii="Times New Roman" w:hAnsi="Times New Roman" w:cs="Times New Roman"/>
          <w:sz w:val="28"/>
          <w:szCs w:val="28"/>
        </w:rPr>
        <w:t xml:space="preserve"> района сформулирована на перспективу </w:t>
      </w:r>
      <w:r>
        <w:rPr>
          <w:rFonts w:ascii="Times New Roman" w:hAnsi="Times New Roman" w:cs="Times New Roman"/>
          <w:sz w:val="28"/>
          <w:szCs w:val="28"/>
        </w:rPr>
        <w:t>в Стратегии</w:t>
      </w:r>
      <w:r w:rsidRPr="007211BB">
        <w:rPr>
          <w:rFonts w:ascii="Times New Roman" w:hAnsi="Times New Roman" w:cs="Times New Roman"/>
          <w:sz w:val="28"/>
          <w:szCs w:val="28"/>
        </w:rPr>
        <w:t xml:space="preserve">  социально-экономического развития </w:t>
      </w:r>
      <w:proofErr w:type="spellStart"/>
      <w:r w:rsidRPr="007211B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211BB">
        <w:rPr>
          <w:rFonts w:ascii="Times New Roman" w:hAnsi="Times New Roman" w:cs="Times New Roman"/>
          <w:sz w:val="28"/>
          <w:szCs w:val="28"/>
        </w:rPr>
        <w:t xml:space="preserve"> района до 2030 года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211B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211B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211BB">
        <w:rPr>
          <w:rFonts w:ascii="Times New Roman" w:hAnsi="Times New Roman" w:cs="Times New Roman"/>
          <w:sz w:val="28"/>
          <w:szCs w:val="28"/>
        </w:rPr>
        <w:t xml:space="preserve"> район  - конкурентоспособный, экономически развитый муниципальный район с современным развитым сельскохозяйственным производством, культурно-событийным, сельским, рыболовным, спортивным туризмом и  комфортной социальной сферой и инфраструктурой, привлекательной для жизни в районе».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1BB">
        <w:rPr>
          <w:rFonts w:ascii="Times New Roman" w:hAnsi="Times New Roman" w:cs="Times New Roman"/>
          <w:sz w:val="28"/>
          <w:szCs w:val="28"/>
        </w:rPr>
        <w:t xml:space="preserve">Стратегическая  цель развития </w:t>
      </w:r>
      <w:proofErr w:type="spellStart"/>
      <w:r w:rsidRPr="007211BB">
        <w:rPr>
          <w:rFonts w:ascii="Times New Roman" w:hAnsi="Times New Roman" w:cs="Times New Roman"/>
          <w:sz w:val="28"/>
          <w:szCs w:val="28"/>
        </w:rPr>
        <w:lastRenderedPageBreak/>
        <w:t>Абанского</w:t>
      </w:r>
      <w:proofErr w:type="spellEnd"/>
      <w:r w:rsidRPr="007211BB">
        <w:rPr>
          <w:rFonts w:ascii="Times New Roman" w:hAnsi="Times New Roman" w:cs="Times New Roman"/>
          <w:sz w:val="28"/>
          <w:szCs w:val="28"/>
        </w:rPr>
        <w:t xml:space="preserve"> района сформулирована следующим образом: «Повышение уровня и качества жизни населения на основе инновационной модернизации аграрного комплекса, развития социальной сферы, инженерной и транспортной инфраструктуры, формирования благоприятного инвестиционного климата и среды проживания, на основе создания эффективной системы муниципального управления»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24252">
        <w:rPr>
          <w:rFonts w:ascii="Times New Roman" w:hAnsi="Times New Roman" w:cs="Times New Roman"/>
          <w:color w:val="000000"/>
          <w:sz w:val="28"/>
          <w:szCs w:val="28"/>
        </w:rPr>
        <w:t xml:space="preserve">Основополагающими принципами формирования Стратегии является: </w:t>
      </w:r>
    </w:p>
    <w:p w:rsidR="00034268" w:rsidRPr="00224252" w:rsidRDefault="00034268" w:rsidP="00034268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252">
        <w:rPr>
          <w:rFonts w:ascii="Times New Roman" w:hAnsi="Times New Roman" w:cs="Times New Roman"/>
          <w:color w:val="000000"/>
          <w:sz w:val="28"/>
          <w:szCs w:val="28"/>
        </w:rPr>
        <w:t>преодоление рисков и кризисов, которые могут оказать сдерживающее развитие и ограничить реализацию потенциальных возможностей района;</w:t>
      </w:r>
    </w:p>
    <w:p w:rsidR="00034268" w:rsidRPr="00224252" w:rsidRDefault="00034268" w:rsidP="00034268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252">
        <w:rPr>
          <w:rFonts w:ascii="Times New Roman" w:hAnsi="Times New Roman" w:cs="Times New Roman"/>
          <w:color w:val="000000"/>
          <w:sz w:val="28"/>
          <w:szCs w:val="28"/>
        </w:rPr>
        <w:t>формирование комплексного подхода к решению демографических, миграционных, социальных и экономических вопросов;</w:t>
      </w:r>
    </w:p>
    <w:p w:rsidR="00034268" w:rsidRPr="00224252" w:rsidRDefault="00034268" w:rsidP="00034268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252">
        <w:rPr>
          <w:rFonts w:ascii="Times New Roman" w:hAnsi="Times New Roman" w:cs="Times New Roman"/>
          <w:color w:val="000000"/>
          <w:sz w:val="28"/>
          <w:szCs w:val="28"/>
        </w:rPr>
        <w:t>социальная ориентированность Стратегии;</w:t>
      </w:r>
    </w:p>
    <w:p w:rsidR="00034268" w:rsidRPr="00224252" w:rsidRDefault="00034268" w:rsidP="00034268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252">
        <w:rPr>
          <w:rFonts w:ascii="Times New Roman" w:hAnsi="Times New Roman" w:cs="Times New Roman"/>
          <w:sz w:val="28"/>
          <w:szCs w:val="28"/>
        </w:rPr>
        <w:t>формирование условий и стимулов для развития человеческого капитала на основе повышения эффективности и конкурентоспособности здравоохранения, образования, жилищного строительства и коммунальной инфраструктуры.</w:t>
      </w:r>
    </w:p>
    <w:p w:rsidR="00034268" w:rsidRPr="004A0445" w:rsidRDefault="00034268" w:rsidP="00034268">
      <w:pPr>
        <w:pStyle w:val="12"/>
        <w:ind w:firstLine="709"/>
        <w:jc w:val="both"/>
        <w:rPr>
          <w:b w:val="0"/>
        </w:rPr>
      </w:pPr>
      <w:r w:rsidRPr="00D40579">
        <w:rPr>
          <w:b w:val="0"/>
          <w:szCs w:val="28"/>
        </w:rPr>
        <w:t xml:space="preserve">Для достижения Стратегической цели необходимо сконцентрировать усилия  на </w:t>
      </w:r>
      <w:r w:rsidRPr="00224252">
        <w:rPr>
          <w:rFonts w:eastAsia="JournalSans"/>
          <w:b w:val="0"/>
          <w:kern w:val="22"/>
          <w:szCs w:val="28"/>
        </w:rPr>
        <w:t>постоянное и устойчивое повышение качества жизни населения района, которое можно обеспечить за счёт</w:t>
      </w:r>
      <w:r w:rsidRPr="00224252">
        <w:rPr>
          <w:b w:val="0"/>
          <w:szCs w:val="28"/>
        </w:rPr>
        <w:t xml:space="preserve"> </w:t>
      </w:r>
      <w:r w:rsidRPr="00224252">
        <w:rPr>
          <w:rFonts w:eastAsia="JournalSans"/>
          <w:b w:val="0"/>
          <w:kern w:val="22"/>
          <w:szCs w:val="28"/>
        </w:rPr>
        <w:t>улучшения демографической ситуации, состояния здоровья, возможностей для духовного и физического развития населения</w:t>
      </w:r>
      <w:r>
        <w:rPr>
          <w:rFonts w:eastAsia="JournalSans"/>
          <w:b w:val="0"/>
          <w:kern w:val="22"/>
          <w:szCs w:val="28"/>
        </w:rPr>
        <w:t>.</w:t>
      </w:r>
      <w:r w:rsidRPr="004A0445">
        <w:rPr>
          <w:bCs/>
          <w:color w:val="000000"/>
          <w:szCs w:val="28"/>
        </w:rPr>
        <w:t xml:space="preserve"> </w:t>
      </w:r>
    </w:p>
    <w:p w:rsidR="00034268" w:rsidRDefault="00034268" w:rsidP="0003426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proofErr w:type="gramStart"/>
      <w:r w:rsidRPr="00224252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224252">
        <w:rPr>
          <w:rFonts w:ascii="Times New Roman" w:hAnsi="Times New Roman" w:cs="Times New Roman"/>
          <w:sz w:val="28"/>
          <w:szCs w:val="28"/>
        </w:rPr>
        <w:t xml:space="preserve"> район образован 4 апреля 1924 года и  является административно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25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252">
        <w:rPr>
          <w:rFonts w:ascii="Times New Roman" w:hAnsi="Times New Roman" w:cs="Times New Roman"/>
          <w:sz w:val="28"/>
          <w:szCs w:val="28"/>
        </w:rPr>
        <w:t>территориальным образованием, входящим в состав Кра</w:t>
      </w:r>
      <w:r>
        <w:rPr>
          <w:rFonts w:ascii="Times New Roman" w:hAnsi="Times New Roman" w:cs="Times New Roman"/>
          <w:sz w:val="28"/>
          <w:szCs w:val="28"/>
        </w:rPr>
        <w:t xml:space="preserve">сноярского края, имеет статус - </w:t>
      </w:r>
      <w:r w:rsidRPr="00224252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расположен в восточной части Красноярского края и граничит, на востоке - с Иркутской областью, на западе - 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Тасеевским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Дзержинским 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Канским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районами, на юге - с Иланским,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Нижнеингашским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, на севере и северо-востоке - с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Богучанским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районом.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Территория района  составляет – 9511,14 кв.км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и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ли 0,4 % территории Красноярского края. Протяженность района с севера на юг составляет – 120 км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., 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с запада на восток – 124 км. Район расположен на расстоянии – 309 км., от краевого центра и в 62 км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т ближайшей железнодорожной станции “Канск - Енисейский”. Территория района расположена в природных зонах: лесостепной и таежной.  </w:t>
      </w:r>
      <w:r w:rsidRPr="00224252">
        <w:rPr>
          <w:rFonts w:ascii="Times New Roman" w:hAnsi="Times New Roman" w:cs="Times New Roman"/>
          <w:sz w:val="28"/>
          <w:szCs w:val="28"/>
        </w:rPr>
        <w:t>Административный центр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25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252">
        <w:rPr>
          <w:rFonts w:ascii="Times New Roman" w:hAnsi="Times New Roman" w:cs="Times New Roman"/>
          <w:sz w:val="28"/>
          <w:szCs w:val="28"/>
        </w:rPr>
        <w:t xml:space="preserve">поселок Абан, расположен на пересечении автомобильных дорог, идущих в 3-х направлениях: на город Канск, на </w:t>
      </w:r>
      <w:proofErr w:type="spellStart"/>
      <w:r w:rsidRPr="00224252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224252">
        <w:rPr>
          <w:rFonts w:ascii="Times New Roman" w:hAnsi="Times New Roman" w:cs="Times New Roman"/>
          <w:sz w:val="28"/>
          <w:szCs w:val="28"/>
        </w:rPr>
        <w:t>, Дзержинский районы.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7B2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Среди 11 муниципальных районов Восточного макрорайона </w:t>
      </w:r>
      <w:proofErr w:type="spellStart"/>
      <w:r w:rsidRPr="00437B2F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Абанский</w:t>
      </w:r>
      <w:proofErr w:type="spellEnd"/>
      <w:r w:rsidRPr="00437B2F">
        <w:rPr>
          <w:rFonts w:ascii="Times New Roman" w:hAnsi="Times New Roman" w:cs="Times New Roman"/>
          <w:sz w:val="28"/>
          <w:szCs w:val="28"/>
        </w:rPr>
        <w:t xml:space="preserve"> район занимает </w:t>
      </w:r>
      <w:r w:rsidRPr="00437B2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- 6 место по численности населения. </w:t>
      </w:r>
      <w:r w:rsidRPr="00437B2F">
        <w:rPr>
          <w:rFonts w:ascii="Times New Roman" w:hAnsi="Times New Roman" w:cs="Times New Roman"/>
          <w:sz w:val="28"/>
          <w:szCs w:val="28"/>
        </w:rPr>
        <w:t>Неблагоприятные демографические тенденции являются тревожным сигналом для дальнейшего развития района, так как «человеческий капитал» является одним из ключевых факторов в достижении наилучших итогов стратегического развития.</w:t>
      </w:r>
    </w:p>
    <w:p w:rsidR="00034268" w:rsidRDefault="00034268" w:rsidP="00034268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4268" w:rsidRPr="00034268" w:rsidRDefault="00034268" w:rsidP="00034268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034268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Актуальность программы</w:t>
      </w:r>
    </w:p>
    <w:p w:rsid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684170">
        <w:rPr>
          <w:rFonts w:ascii="Times New Roman" w:hAnsi="Times New Roman" w:cs="Times New Roman"/>
          <w:color w:val="000000"/>
          <w:sz w:val="28"/>
          <w:szCs w:val="28"/>
        </w:rPr>
        <w:t xml:space="preserve">Актуальность муниципальной программы очевидна, потому что на здоровье человека,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продолжительность его жизни влияет </w:t>
      </w:r>
      <w:r w:rsidRPr="00684170">
        <w:rPr>
          <w:rFonts w:ascii="Times New Roman" w:hAnsi="Times New Roman" w:cs="Times New Roman"/>
          <w:color w:val="000000"/>
          <w:sz w:val="28"/>
          <w:szCs w:val="28"/>
        </w:rPr>
        <w:t>его образ жизни. </w:t>
      </w:r>
      <w:r w:rsidRPr="006841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Состояние здоровья - это важный показатель социального, экономического и экологического благополучия, показатель качества жизни населения </w:t>
      </w:r>
      <w:proofErr w:type="spellStart"/>
      <w:r w:rsidRPr="006841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Абанск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</w:t>
      </w:r>
      <w:proofErr w:type="spellEnd"/>
      <w:r w:rsidRPr="006841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6841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proofErr w:type="gramStart"/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Доминирующими факторами риска, влияющими на возникновение заболевания, являются: гиподинамия, нерациональное питание, психическое перенапряжение, стрессы, вредные привычки, избыточная масса тела.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 уровень здоровья живущ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будущих поколений населения возможно через формирование политики, ориентированной на укрепление здоровья населения и оздоровление окружающей среды, через формирование ответственного отношения людей к своему здоровью и здоровью окружающих.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</w:p>
    <w:p w:rsid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это диктует необходимость комплексного подхода: объединения различных ведомств, организации всех форм собственности, гражданского общества, чья  деятельность оказывает влияние на качество жизни и здоровье; построения устойчивой системы целенаправленного и согласованного их взаимодействия в целях решения проблем здоровья населения.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ведение жителями МО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здорового образа жизни повлияет на снижение смертности, в том числе среди трудоспособного населения, снижению заболеваемости среди взрослых и детей, снижению вероятности преждевременного выхода на пенсию по инвалидности, предупреждение болезней и выявлению болезней на ранних стадиях. Как следствием станет снижение расходов на амбулаторное содержание и лечение больных в больнице. Здоровый образ жизни населения, высокие показатели в области здравоохранения приведут к снижению миграции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смертности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увеличению рождаемости, что положительно скажется на общей демографической обстановке в МО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район.</w:t>
      </w:r>
    </w:p>
    <w:p w:rsid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 xml:space="preserve">       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Финансово-экономическим результатом от реализации данной муниципальной программы станет увеличение в бюджет МО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налога на доходы физических лиц за счёт роста числа трудоспособного населения, снижения выплат по больничным листам, уменьшение времени нетрудоспособности, в том числе за больными детьми.</w:t>
      </w:r>
    </w:p>
    <w:p w:rsidR="00034268" w:rsidRPr="0000695C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успешной реализации муниципальной программы положены следующие принципы:</w:t>
      </w:r>
    </w:p>
    <w:p w:rsidR="00034268" w:rsidRPr="0077180C" w:rsidRDefault="00034268" w:rsidP="0003426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программные мероприятия должны быть доступны для всех жителей МО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 зависимости от социального статуса, уровня доходов и места жительства;</w:t>
      </w:r>
    </w:p>
    <w:p w:rsidR="00034268" w:rsidRPr="00413817" w:rsidRDefault="00034268" w:rsidP="00034268">
      <w:pPr>
        <w:spacing w:before="100" w:beforeAutospacing="1" w:after="100" w:afterAutospacing="1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718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программные мероприятия должны охватывать все возрастные и социальные группы населения: детей, молодёжь, трудоспособное население, граждан пожилого возраста.</w:t>
      </w:r>
    </w:p>
    <w:p w:rsidR="00034268" w:rsidRPr="00034268" w:rsidRDefault="00034268" w:rsidP="00034268">
      <w:pPr>
        <w:pStyle w:val="a5"/>
        <w:tabs>
          <w:tab w:val="left" w:pos="540"/>
        </w:tabs>
        <w:ind w:left="1288"/>
        <w:jc w:val="both"/>
        <w:rPr>
          <w:sz w:val="28"/>
          <w:szCs w:val="28"/>
        </w:rPr>
      </w:pPr>
      <w:r w:rsidRPr="00034268">
        <w:rPr>
          <w:sz w:val="28"/>
          <w:szCs w:val="28"/>
        </w:rPr>
        <w:lastRenderedPageBreak/>
        <w:t>Демографические показатели</w:t>
      </w:r>
    </w:p>
    <w:p w:rsidR="00034268" w:rsidRPr="00034815" w:rsidRDefault="00034268" w:rsidP="00034268">
      <w:pPr>
        <w:pStyle w:val="Default"/>
        <w:ind w:firstLine="709"/>
        <w:jc w:val="both"/>
        <w:rPr>
          <w:sz w:val="28"/>
          <w:szCs w:val="28"/>
        </w:rPr>
      </w:pPr>
      <w:r w:rsidRPr="00C66B9F">
        <w:rPr>
          <w:sz w:val="28"/>
          <w:szCs w:val="28"/>
        </w:rPr>
        <w:t>Население муниципального района на 1 января 20</w:t>
      </w:r>
      <w:r>
        <w:rPr>
          <w:sz w:val="28"/>
          <w:szCs w:val="28"/>
        </w:rPr>
        <w:t>20</w:t>
      </w:r>
      <w:r w:rsidRPr="00C66B9F">
        <w:rPr>
          <w:sz w:val="28"/>
          <w:szCs w:val="28"/>
        </w:rPr>
        <w:t xml:space="preserve"> года составляет </w:t>
      </w:r>
      <w:r>
        <w:rPr>
          <w:sz w:val="28"/>
          <w:szCs w:val="28"/>
        </w:rPr>
        <w:t>19764</w:t>
      </w:r>
      <w:r w:rsidRPr="00C66B9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C66B9F">
        <w:rPr>
          <w:sz w:val="28"/>
          <w:szCs w:val="28"/>
        </w:rPr>
        <w:t xml:space="preserve">. По численности населения район занимает </w:t>
      </w:r>
      <w:r>
        <w:rPr>
          <w:sz w:val="28"/>
          <w:szCs w:val="28"/>
        </w:rPr>
        <w:t>17</w:t>
      </w:r>
      <w:r w:rsidRPr="00C66B9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66B9F">
        <w:rPr>
          <w:sz w:val="28"/>
          <w:szCs w:val="28"/>
        </w:rPr>
        <w:t xml:space="preserve">е место среди муниципальных районов </w:t>
      </w:r>
      <w:r>
        <w:rPr>
          <w:sz w:val="28"/>
          <w:szCs w:val="28"/>
        </w:rPr>
        <w:t>Красноярского края</w:t>
      </w:r>
      <w:r w:rsidRPr="00C66B9F">
        <w:rPr>
          <w:sz w:val="28"/>
          <w:szCs w:val="28"/>
        </w:rPr>
        <w:t xml:space="preserve">. </w:t>
      </w:r>
      <w:r w:rsidRPr="00034815">
        <w:rPr>
          <w:rFonts w:ascii="Times New Roman CYR" w:hAnsi="Times New Roman CYR" w:cs="Times New Roman CYR"/>
          <w:sz w:val="28"/>
          <w:szCs w:val="28"/>
        </w:rPr>
        <w:t xml:space="preserve">В состав </w:t>
      </w:r>
      <w:proofErr w:type="spellStart"/>
      <w:r w:rsidRPr="00034815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034815">
        <w:rPr>
          <w:rFonts w:ascii="Times New Roman CYR" w:hAnsi="Times New Roman CYR" w:cs="Times New Roman CYR"/>
          <w:sz w:val="28"/>
          <w:szCs w:val="28"/>
        </w:rPr>
        <w:t xml:space="preserve"> района  входят 16 сельских поселений. </w:t>
      </w:r>
      <w:r w:rsidRPr="00034815">
        <w:rPr>
          <w:rFonts w:ascii="Times New Roman CYR" w:hAnsi="Times New Roman CYR" w:cs="Times New Roman CYR"/>
          <w:spacing w:val="-10"/>
          <w:sz w:val="28"/>
          <w:szCs w:val="28"/>
        </w:rPr>
        <w:t xml:space="preserve">Всего </w:t>
      </w:r>
      <w:r w:rsidRPr="00034815">
        <w:rPr>
          <w:rFonts w:ascii="Times New Roman CYR" w:hAnsi="Times New Roman CYR" w:cs="Times New Roman CYR"/>
          <w:sz w:val="28"/>
          <w:szCs w:val="28"/>
        </w:rPr>
        <w:t>64 - населенных пункта, из них поселков - 13,  сел - 16, деревень - 35.</w:t>
      </w:r>
    </w:p>
    <w:p w:rsidR="00034268" w:rsidRPr="00034268" w:rsidRDefault="00034268" w:rsidP="0003426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034268">
        <w:rPr>
          <w:rFonts w:ascii="Times New Roman CYR" w:hAnsi="Times New Roman CYR" w:cs="Times New Roman CYR"/>
          <w:sz w:val="28"/>
          <w:szCs w:val="28"/>
        </w:rPr>
        <w:t xml:space="preserve">Структура населения </w:t>
      </w:r>
      <w:proofErr w:type="spellStart"/>
      <w:r w:rsidRPr="00034268">
        <w:rPr>
          <w:rFonts w:ascii="Times New Roman CYR" w:hAnsi="Times New Roman CYR" w:cs="Times New Roman CYR"/>
          <w:sz w:val="28"/>
          <w:szCs w:val="28"/>
        </w:rPr>
        <w:t>Абанского</w:t>
      </w:r>
      <w:proofErr w:type="spellEnd"/>
      <w:r w:rsidRPr="00034268">
        <w:rPr>
          <w:rFonts w:ascii="Times New Roman CYR" w:hAnsi="Times New Roman CYR" w:cs="Times New Roman CYR"/>
          <w:sz w:val="28"/>
          <w:szCs w:val="28"/>
        </w:rPr>
        <w:t xml:space="preserve"> района</w:t>
      </w:r>
    </w:p>
    <w:tbl>
      <w:tblPr>
        <w:tblStyle w:val="aa"/>
        <w:tblW w:w="0" w:type="auto"/>
        <w:tblLook w:val="04A0"/>
      </w:tblPr>
      <w:tblGrid>
        <w:gridCol w:w="3251"/>
        <w:gridCol w:w="1531"/>
        <w:gridCol w:w="1642"/>
        <w:gridCol w:w="1447"/>
        <w:gridCol w:w="1699"/>
      </w:tblGrid>
      <w:tr w:rsidR="00034268" w:rsidRPr="00463170" w:rsidTr="00463170">
        <w:tc>
          <w:tcPr>
            <w:tcW w:w="3544" w:type="dxa"/>
          </w:tcPr>
          <w:p w:rsidR="00034268" w:rsidRPr="00463170" w:rsidRDefault="00034268" w:rsidP="0046317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3170">
              <w:rPr>
                <w:rFonts w:ascii="Times New Roman CYR" w:hAnsi="Times New Roman CYR" w:cs="Times New Roman CYR"/>
                <w:sz w:val="28"/>
                <w:szCs w:val="28"/>
              </w:rPr>
              <w:t>Год</w:t>
            </w:r>
          </w:p>
        </w:tc>
        <w:tc>
          <w:tcPr>
            <w:tcW w:w="1701" w:type="dxa"/>
          </w:tcPr>
          <w:p w:rsidR="00034268" w:rsidRPr="00463170" w:rsidRDefault="00034268" w:rsidP="0046317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3170">
              <w:rPr>
                <w:rFonts w:ascii="Times New Roman CYR" w:hAnsi="Times New Roman CYR" w:cs="Times New Roman CYR"/>
                <w:sz w:val="28"/>
                <w:szCs w:val="28"/>
              </w:rPr>
              <w:t>2017</w:t>
            </w:r>
          </w:p>
        </w:tc>
        <w:tc>
          <w:tcPr>
            <w:tcW w:w="1843" w:type="dxa"/>
          </w:tcPr>
          <w:p w:rsidR="00034268" w:rsidRPr="00463170" w:rsidRDefault="00034268" w:rsidP="0046317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3170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594" w:type="dxa"/>
          </w:tcPr>
          <w:p w:rsidR="00034268" w:rsidRPr="00463170" w:rsidRDefault="00034268" w:rsidP="0046317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3170">
              <w:rPr>
                <w:rFonts w:ascii="Times New Roman CYR" w:hAnsi="Times New Roman CYR" w:cs="Times New Roman CYR"/>
                <w:sz w:val="28"/>
                <w:szCs w:val="28"/>
              </w:rPr>
              <w:t>2019</w:t>
            </w:r>
          </w:p>
        </w:tc>
        <w:tc>
          <w:tcPr>
            <w:tcW w:w="1915" w:type="dxa"/>
          </w:tcPr>
          <w:p w:rsidR="00034268" w:rsidRPr="00463170" w:rsidRDefault="00034268" w:rsidP="0046317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3170">
              <w:rPr>
                <w:rFonts w:ascii="Times New Roman CYR" w:hAnsi="Times New Roman CYR" w:cs="Times New Roman CYR"/>
                <w:sz w:val="28"/>
                <w:szCs w:val="28"/>
              </w:rPr>
              <w:t>2020</w:t>
            </w:r>
          </w:p>
        </w:tc>
      </w:tr>
      <w:tr w:rsidR="00034268" w:rsidTr="00463170">
        <w:tc>
          <w:tcPr>
            <w:tcW w:w="354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Общая численность</w:t>
            </w:r>
          </w:p>
        </w:tc>
        <w:tc>
          <w:tcPr>
            <w:tcW w:w="1701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21002</w:t>
            </w:r>
          </w:p>
        </w:tc>
        <w:tc>
          <w:tcPr>
            <w:tcW w:w="1843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20817</w:t>
            </w:r>
          </w:p>
        </w:tc>
        <w:tc>
          <w:tcPr>
            <w:tcW w:w="159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20211</w:t>
            </w:r>
          </w:p>
        </w:tc>
        <w:tc>
          <w:tcPr>
            <w:tcW w:w="1915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19674</w:t>
            </w:r>
          </w:p>
        </w:tc>
      </w:tr>
      <w:tr w:rsidR="00034268" w:rsidTr="00463170">
        <w:tc>
          <w:tcPr>
            <w:tcW w:w="354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 – 14 лет</w:t>
            </w:r>
          </w:p>
        </w:tc>
        <w:tc>
          <w:tcPr>
            <w:tcW w:w="1701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4058</w:t>
            </w:r>
          </w:p>
        </w:tc>
        <w:tc>
          <w:tcPr>
            <w:tcW w:w="1843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3996</w:t>
            </w:r>
          </w:p>
        </w:tc>
        <w:tc>
          <w:tcPr>
            <w:tcW w:w="159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3847</w:t>
            </w:r>
          </w:p>
        </w:tc>
        <w:tc>
          <w:tcPr>
            <w:tcW w:w="1915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3739</w:t>
            </w:r>
          </w:p>
        </w:tc>
      </w:tr>
      <w:tr w:rsidR="00034268" w:rsidTr="00463170">
        <w:tc>
          <w:tcPr>
            <w:tcW w:w="354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до 1 года </w:t>
            </w:r>
          </w:p>
        </w:tc>
        <w:tc>
          <w:tcPr>
            <w:tcW w:w="1701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242</w:t>
            </w:r>
          </w:p>
        </w:tc>
        <w:tc>
          <w:tcPr>
            <w:tcW w:w="1843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196</w:t>
            </w:r>
          </w:p>
        </w:tc>
        <w:tc>
          <w:tcPr>
            <w:tcW w:w="159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130</w:t>
            </w:r>
          </w:p>
        </w:tc>
        <w:tc>
          <w:tcPr>
            <w:tcW w:w="1915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153</w:t>
            </w:r>
          </w:p>
        </w:tc>
      </w:tr>
      <w:tr w:rsidR="00034268" w:rsidTr="00463170">
        <w:tc>
          <w:tcPr>
            <w:tcW w:w="354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15 – 17 лет</w:t>
            </w:r>
          </w:p>
        </w:tc>
        <w:tc>
          <w:tcPr>
            <w:tcW w:w="1701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691</w:t>
            </w:r>
          </w:p>
        </w:tc>
        <w:tc>
          <w:tcPr>
            <w:tcW w:w="1843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717</w:t>
            </w:r>
          </w:p>
        </w:tc>
        <w:tc>
          <w:tcPr>
            <w:tcW w:w="159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686</w:t>
            </w:r>
          </w:p>
        </w:tc>
        <w:tc>
          <w:tcPr>
            <w:tcW w:w="1915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706</w:t>
            </w:r>
          </w:p>
        </w:tc>
      </w:tr>
      <w:tr w:rsidR="00034268" w:rsidTr="00463170">
        <w:tc>
          <w:tcPr>
            <w:tcW w:w="354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Взрослое население</w:t>
            </w:r>
          </w:p>
        </w:tc>
        <w:tc>
          <w:tcPr>
            <w:tcW w:w="1701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16253</w:t>
            </w:r>
          </w:p>
        </w:tc>
        <w:tc>
          <w:tcPr>
            <w:tcW w:w="1843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16104</w:t>
            </w:r>
          </w:p>
        </w:tc>
        <w:tc>
          <w:tcPr>
            <w:tcW w:w="159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16467</w:t>
            </w:r>
          </w:p>
        </w:tc>
        <w:tc>
          <w:tcPr>
            <w:tcW w:w="1915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15319</w:t>
            </w:r>
          </w:p>
        </w:tc>
      </w:tr>
      <w:tr w:rsidR="00034268" w:rsidTr="00463170">
        <w:tc>
          <w:tcPr>
            <w:tcW w:w="354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Трудоспособное население</w:t>
            </w:r>
          </w:p>
        </w:tc>
        <w:tc>
          <w:tcPr>
            <w:tcW w:w="1701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10916</w:t>
            </w:r>
          </w:p>
        </w:tc>
        <w:tc>
          <w:tcPr>
            <w:tcW w:w="1843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10646</w:t>
            </w:r>
          </w:p>
        </w:tc>
        <w:tc>
          <w:tcPr>
            <w:tcW w:w="159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10167</w:t>
            </w:r>
          </w:p>
        </w:tc>
        <w:tc>
          <w:tcPr>
            <w:tcW w:w="1915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9518</w:t>
            </w:r>
          </w:p>
        </w:tc>
      </w:tr>
      <w:tr w:rsidR="00034268" w:rsidTr="00463170">
        <w:tc>
          <w:tcPr>
            <w:tcW w:w="354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Работающее население</w:t>
            </w:r>
          </w:p>
        </w:tc>
        <w:tc>
          <w:tcPr>
            <w:tcW w:w="1701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5147</w:t>
            </w:r>
          </w:p>
        </w:tc>
        <w:tc>
          <w:tcPr>
            <w:tcW w:w="1843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5231</w:t>
            </w:r>
          </w:p>
        </w:tc>
        <w:tc>
          <w:tcPr>
            <w:tcW w:w="159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5193</w:t>
            </w:r>
          </w:p>
        </w:tc>
        <w:tc>
          <w:tcPr>
            <w:tcW w:w="1915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5090</w:t>
            </w:r>
          </w:p>
        </w:tc>
      </w:tr>
      <w:tr w:rsidR="00034268" w:rsidTr="00463170">
        <w:tc>
          <w:tcPr>
            <w:tcW w:w="354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Пенсионеры</w:t>
            </w:r>
          </w:p>
        </w:tc>
        <w:tc>
          <w:tcPr>
            <w:tcW w:w="1701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5337</w:t>
            </w:r>
          </w:p>
        </w:tc>
        <w:tc>
          <w:tcPr>
            <w:tcW w:w="1843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5458</w:t>
            </w:r>
          </w:p>
        </w:tc>
        <w:tc>
          <w:tcPr>
            <w:tcW w:w="1594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5492</w:t>
            </w:r>
          </w:p>
        </w:tc>
        <w:tc>
          <w:tcPr>
            <w:tcW w:w="1915" w:type="dxa"/>
          </w:tcPr>
          <w:p w:rsidR="00034268" w:rsidRDefault="00034268" w:rsidP="0046317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5801</w:t>
            </w:r>
          </w:p>
        </w:tc>
      </w:tr>
    </w:tbl>
    <w:p w:rsidR="00034268" w:rsidRDefault="00034268" w:rsidP="000342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 По состоянию на 01.01.2020 численность мужчин составляет 9401 человек, женщин - 10363 человека. Доля мужчин в структуре населения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составляет 47, 56 %, женщин  - 52,44 %. Численность трудоспособного возраста составляет 9518 человек (48,15 %), старше трудоспособного возраста 5801 человек (29,35 %).</w:t>
      </w:r>
    </w:p>
    <w:p w:rsidR="00034268" w:rsidRDefault="00034268" w:rsidP="0003426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D76F1">
        <w:rPr>
          <w:iCs/>
          <w:sz w:val="28"/>
          <w:szCs w:val="28"/>
        </w:rPr>
        <w:t xml:space="preserve">Динамика естественного движения населения сказывается на возрастной структуре населения </w:t>
      </w:r>
      <w:r>
        <w:rPr>
          <w:iCs/>
          <w:sz w:val="28"/>
          <w:szCs w:val="28"/>
        </w:rPr>
        <w:t>района</w:t>
      </w:r>
      <w:r w:rsidRPr="00DD76F1">
        <w:rPr>
          <w:iCs/>
          <w:sz w:val="28"/>
          <w:szCs w:val="28"/>
        </w:rPr>
        <w:t xml:space="preserve">, как и в целом населения края. </w:t>
      </w:r>
      <w:r>
        <w:rPr>
          <w:iCs/>
          <w:sz w:val="28"/>
          <w:szCs w:val="28"/>
        </w:rPr>
        <w:t>Н</w:t>
      </w:r>
      <w:r w:rsidRPr="00DD76F1">
        <w:rPr>
          <w:iCs/>
          <w:sz w:val="28"/>
          <w:szCs w:val="28"/>
        </w:rPr>
        <w:t>аселение имеет «р</w:t>
      </w:r>
      <w:r>
        <w:rPr>
          <w:iCs/>
          <w:sz w:val="28"/>
          <w:szCs w:val="28"/>
        </w:rPr>
        <w:t xml:space="preserve">егрессивный» тип: за период 2017 – 2019 гг. доля лиц </w:t>
      </w:r>
      <w:r w:rsidRPr="00DD76F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взрослого трудоспособного населения </w:t>
      </w:r>
      <w:r w:rsidRPr="00DD76F1">
        <w:rPr>
          <w:iCs/>
          <w:sz w:val="28"/>
          <w:szCs w:val="28"/>
        </w:rPr>
        <w:t>и доля детского населения 0 – 1</w:t>
      </w:r>
      <w:r>
        <w:rPr>
          <w:iCs/>
          <w:sz w:val="28"/>
          <w:szCs w:val="28"/>
        </w:rPr>
        <w:t>7</w:t>
      </w:r>
      <w:r w:rsidRPr="00DD76F1">
        <w:rPr>
          <w:iCs/>
          <w:sz w:val="28"/>
          <w:szCs w:val="28"/>
        </w:rPr>
        <w:t xml:space="preserve"> лет не уравновешены и составляют соответственно</w:t>
      </w:r>
      <w:r>
        <w:rPr>
          <w:iCs/>
          <w:sz w:val="28"/>
          <w:szCs w:val="28"/>
        </w:rPr>
        <w:t>:</w:t>
      </w:r>
      <w:r w:rsidRPr="00DD76F1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48,15 </w:t>
      </w:r>
      <w:r w:rsidRPr="00B96309">
        <w:rPr>
          <w:iCs/>
          <w:sz w:val="28"/>
          <w:szCs w:val="28"/>
        </w:rPr>
        <w:t xml:space="preserve"> % и  22,5 %.</w:t>
      </w:r>
    </w:p>
    <w:p w:rsidR="00034268" w:rsidRPr="007554F5" w:rsidRDefault="00034268" w:rsidP="000342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2F">
        <w:rPr>
          <w:rFonts w:ascii="Times New Roman" w:hAnsi="Times New Roman" w:cs="Times New Roman"/>
          <w:sz w:val="28"/>
          <w:szCs w:val="28"/>
        </w:rPr>
        <w:t>В целом по району отмечается негативная демографическая ситуация, характеризуемая продолжающимся процессом убыли населения, основн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437B2F">
        <w:rPr>
          <w:rFonts w:ascii="Times New Roman" w:hAnsi="Times New Roman" w:cs="Times New Roman"/>
          <w:sz w:val="28"/>
          <w:szCs w:val="28"/>
        </w:rPr>
        <w:t xml:space="preserve"> причина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437B2F">
        <w:rPr>
          <w:rFonts w:ascii="Times New Roman" w:hAnsi="Times New Roman" w:cs="Times New Roman"/>
          <w:sz w:val="28"/>
          <w:szCs w:val="28"/>
        </w:rPr>
        <w:t xml:space="preserve"> которого </w:t>
      </w:r>
      <w:r>
        <w:rPr>
          <w:rFonts w:ascii="Times New Roman" w:hAnsi="Times New Roman" w:cs="Times New Roman"/>
          <w:sz w:val="28"/>
          <w:szCs w:val="28"/>
        </w:rPr>
        <w:t xml:space="preserve">являются: </w:t>
      </w:r>
      <w:r w:rsidRPr="00437B2F">
        <w:rPr>
          <w:rFonts w:ascii="Times New Roman" w:hAnsi="Times New Roman" w:cs="Times New Roman"/>
          <w:sz w:val="28"/>
          <w:szCs w:val="28"/>
        </w:rPr>
        <w:t xml:space="preserve">миграция </w:t>
      </w:r>
      <w:r>
        <w:rPr>
          <w:rFonts w:ascii="Times New Roman" w:hAnsi="Times New Roman" w:cs="Times New Roman"/>
          <w:sz w:val="28"/>
          <w:szCs w:val="28"/>
        </w:rPr>
        <w:t xml:space="preserve">и высокая смертность </w:t>
      </w:r>
      <w:r w:rsidRPr="00437B2F">
        <w:rPr>
          <w:rFonts w:ascii="Times New Roman" w:hAnsi="Times New Roman" w:cs="Times New Roman"/>
          <w:sz w:val="28"/>
          <w:szCs w:val="28"/>
        </w:rPr>
        <w:t xml:space="preserve">населения. Старение населения ведёт к высокой демографической нагрузке на трудоспособное население. Согласно прогнозу на долгосрочный период тенденция сокращения численности населения района сохранится. </w:t>
      </w:r>
    </w:p>
    <w:p w:rsidR="00034268" w:rsidRPr="00034268" w:rsidRDefault="00034268" w:rsidP="00034268">
      <w:pPr>
        <w:pStyle w:val="a5"/>
        <w:spacing w:before="100" w:beforeAutospacing="1"/>
        <w:ind w:left="1288"/>
        <w:jc w:val="both"/>
        <w:rPr>
          <w:bCs/>
          <w:color w:val="000000"/>
          <w:sz w:val="28"/>
          <w:szCs w:val="28"/>
        </w:rPr>
      </w:pPr>
      <w:r w:rsidRPr="00034268">
        <w:rPr>
          <w:bCs/>
          <w:color w:val="000000"/>
          <w:sz w:val="28"/>
          <w:szCs w:val="28"/>
        </w:rPr>
        <w:t xml:space="preserve">Основные причины смертности </w:t>
      </w:r>
    </w:p>
    <w:p w:rsidR="00034268" w:rsidRPr="00C15A16" w:rsidRDefault="00034268" w:rsidP="000342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</w:t>
      </w:r>
      <w:r w:rsidRPr="00D51A7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Естественные процессы движения населения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</w:t>
      </w:r>
      <w:proofErr w:type="spellStart"/>
      <w:r w:rsidRPr="00D51A7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Абанском</w:t>
      </w:r>
      <w:proofErr w:type="spellEnd"/>
      <w:r w:rsidRPr="00D51A7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районе, в отличие от Красноярского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края в целом, характеризуются </w:t>
      </w:r>
      <w:r w:rsidRPr="00D51A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естественной убылью населения</w:t>
      </w:r>
      <w:r w:rsidRPr="00D51A7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D51A7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как за счет высокой смертности населени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я, уровень которой возрастает, так и за счё</w:t>
      </w:r>
      <w:r w:rsidRPr="00D51A7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 низкой рождаемости, уровень которой продолжает снижаться на протяжении 2016 – 2019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годов.</w:t>
      </w:r>
    </w:p>
    <w:tbl>
      <w:tblPr>
        <w:tblStyle w:val="aa"/>
        <w:tblW w:w="5000" w:type="pct"/>
        <w:tblLook w:val="04A0"/>
      </w:tblPr>
      <w:tblGrid>
        <w:gridCol w:w="1018"/>
        <w:gridCol w:w="3057"/>
        <w:gridCol w:w="3369"/>
        <w:gridCol w:w="2126"/>
      </w:tblGrid>
      <w:tr w:rsidR="00034268" w:rsidRPr="00034268" w:rsidTr="00463170">
        <w:tc>
          <w:tcPr>
            <w:tcW w:w="532" w:type="pct"/>
          </w:tcPr>
          <w:p w:rsidR="00034268" w:rsidRPr="00034268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034268">
              <w:rPr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597" w:type="pct"/>
          </w:tcPr>
          <w:p w:rsidR="00034268" w:rsidRPr="00034268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034268">
              <w:rPr>
                <w:bCs/>
                <w:color w:val="000000"/>
                <w:sz w:val="28"/>
                <w:szCs w:val="28"/>
              </w:rPr>
              <w:t>Рождаемость</w:t>
            </w:r>
          </w:p>
        </w:tc>
        <w:tc>
          <w:tcPr>
            <w:tcW w:w="1760" w:type="pct"/>
          </w:tcPr>
          <w:p w:rsidR="00034268" w:rsidRPr="00034268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034268">
              <w:rPr>
                <w:bCs/>
                <w:color w:val="000000"/>
                <w:sz w:val="28"/>
                <w:szCs w:val="28"/>
              </w:rPr>
              <w:t>Смертность</w:t>
            </w:r>
          </w:p>
        </w:tc>
        <w:tc>
          <w:tcPr>
            <w:tcW w:w="1111" w:type="pct"/>
          </w:tcPr>
          <w:p w:rsidR="00034268" w:rsidRPr="00034268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034268">
              <w:rPr>
                <w:bCs/>
                <w:color w:val="000000"/>
                <w:sz w:val="28"/>
                <w:szCs w:val="28"/>
              </w:rPr>
              <w:t>Прирост</w:t>
            </w:r>
          </w:p>
        </w:tc>
      </w:tr>
      <w:tr w:rsidR="00034268" w:rsidTr="00463170">
        <w:tc>
          <w:tcPr>
            <w:tcW w:w="532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597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11.6/284</w:t>
            </w:r>
          </w:p>
        </w:tc>
        <w:tc>
          <w:tcPr>
            <w:tcW w:w="1760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18.3/393</w:t>
            </w:r>
          </w:p>
        </w:tc>
        <w:tc>
          <w:tcPr>
            <w:tcW w:w="1111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- 7.1</w:t>
            </w:r>
          </w:p>
        </w:tc>
      </w:tr>
      <w:tr w:rsidR="00034268" w:rsidTr="00463170">
        <w:tc>
          <w:tcPr>
            <w:tcW w:w="532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lastRenderedPageBreak/>
              <w:t>2017</w:t>
            </w:r>
          </w:p>
        </w:tc>
        <w:tc>
          <w:tcPr>
            <w:tcW w:w="1597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11.35/227</w:t>
            </w:r>
          </w:p>
        </w:tc>
        <w:tc>
          <w:tcPr>
            <w:tcW w:w="1760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19.1/382</w:t>
            </w:r>
          </w:p>
        </w:tc>
        <w:tc>
          <w:tcPr>
            <w:tcW w:w="1111" w:type="pct"/>
          </w:tcPr>
          <w:p w:rsidR="00034268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- 7.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34268" w:rsidTr="00463170">
        <w:tc>
          <w:tcPr>
            <w:tcW w:w="532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97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7.0/185</w:t>
            </w:r>
          </w:p>
        </w:tc>
        <w:tc>
          <w:tcPr>
            <w:tcW w:w="1760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13.4/363</w:t>
            </w:r>
          </w:p>
        </w:tc>
        <w:tc>
          <w:tcPr>
            <w:tcW w:w="1111" w:type="pct"/>
          </w:tcPr>
          <w:p w:rsidR="00034268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bCs/>
                <w:color w:val="000000"/>
                <w:sz w:val="28"/>
                <w:szCs w:val="28"/>
              </w:rPr>
              <w:t>8</w:t>
            </w:r>
            <w:r w:rsidRPr="00DD76F1">
              <w:rPr>
                <w:bCs/>
                <w:color w:val="000000"/>
                <w:sz w:val="28"/>
                <w:szCs w:val="28"/>
              </w:rPr>
              <w:t>.</w:t>
            </w: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034268" w:rsidTr="00463170">
        <w:tc>
          <w:tcPr>
            <w:tcW w:w="532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97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7.5/153</w:t>
            </w:r>
          </w:p>
        </w:tc>
        <w:tc>
          <w:tcPr>
            <w:tcW w:w="1760" w:type="pct"/>
          </w:tcPr>
          <w:p w:rsidR="00034268" w:rsidRPr="00DD76F1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>16.7/339</w:t>
            </w:r>
          </w:p>
        </w:tc>
        <w:tc>
          <w:tcPr>
            <w:tcW w:w="1111" w:type="pct"/>
          </w:tcPr>
          <w:p w:rsidR="00034268" w:rsidRDefault="00034268" w:rsidP="00463170">
            <w:pPr>
              <w:pStyle w:val="a5"/>
              <w:spacing w:before="100" w:beforeAutospacing="1"/>
              <w:ind w:left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D76F1">
              <w:rPr>
                <w:bCs/>
                <w:color w:val="000000"/>
                <w:sz w:val="28"/>
                <w:szCs w:val="28"/>
              </w:rPr>
              <w:t xml:space="preserve">- 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  <w:r w:rsidRPr="00DD76F1">
              <w:rPr>
                <w:bCs/>
                <w:color w:val="000000"/>
                <w:sz w:val="28"/>
                <w:szCs w:val="28"/>
              </w:rPr>
              <w:t>.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</w:tbl>
    <w:p w:rsidR="00034268" w:rsidRDefault="00034268" w:rsidP="00034268">
      <w:pPr>
        <w:spacing w:before="100" w:beforeAutospacing="1" w:line="240" w:lineRule="auto"/>
        <w:ind w:left="-142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</w:t>
      </w:r>
      <w:r w:rsidRPr="00791D7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Основной причиной смертности населения являются болезни системы кровообращения 826,28  на 100 тыс.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населения и составляю</w:t>
      </w:r>
      <w:r w:rsidRPr="00791D7B">
        <w:rPr>
          <w:rFonts w:ascii="Times New Roman" w:hAnsi="Times New Roman" w:cs="Times New Roman"/>
          <w:bCs/>
          <w:color w:val="000000"/>
          <w:sz w:val="28"/>
          <w:szCs w:val="28"/>
        </w:rPr>
        <w:t>т   49  % от всех умерших, второе место занимают  онкологические заболевания  326,55 на 100 тыс.  (19,4   %) , третье место -  заболевания органов пищеварения  8,35 на 100 тыс.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(6,48 %</w:t>
      </w:r>
      <w:r w:rsidRPr="00791D7B">
        <w:rPr>
          <w:rFonts w:ascii="Times New Roman" w:hAnsi="Times New Roman" w:cs="Times New Roman"/>
          <w:bCs/>
          <w:color w:val="000000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</w:p>
    <w:p w:rsidR="00034268" w:rsidRPr="00034268" w:rsidRDefault="00034268" w:rsidP="00034268">
      <w:pPr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Смертность от неинфекционных заболеваний</w:t>
      </w:r>
    </w:p>
    <w:tbl>
      <w:tblPr>
        <w:tblStyle w:val="aa"/>
        <w:tblW w:w="5000" w:type="pct"/>
        <w:tblLook w:val="04A0"/>
      </w:tblPr>
      <w:tblGrid>
        <w:gridCol w:w="406"/>
        <w:gridCol w:w="1683"/>
        <w:gridCol w:w="469"/>
        <w:gridCol w:w="525"/>
        <w:gridCol w:w="511"/>
        <w:gridCol w:w="469"/>
        <w:gridCol w:w="525"/>
        <w:gridCol w:w="511"/>
        <w:gridCol w:w="469"/>
        <w:gridCol w:w="525"/>
        <w:gridCol w:w="489"/>
        <w:gridCol w:w="469"/>
        <w:gridCol w:w="525"/>
        <w:gridCol w:w="489"/>
        <w:gridCol w:w="469"/>
        <w:gridCol w:w="525"/>
        <w:gridCol w:w="511"/>
      </w:tblGrid>
      <w:tr w:rsidR="00034268" w:rsidRPr="00034268" w:rsidTr="00463170">
        <w:trPr>
          <w:trHeight w:val="358"/>
        </w:trPr>
        <w:tc>
          <w:tcPr>
            <w:tcW w:w="187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86" w:type="pct"/>
            <w:vMerge w:val="restar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Нозология</w:t>
            </w:r>
          </w:p>
        </w:tc>
        <w:tc>
          <w:tcPr>
            <w:tcW w:w="873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10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60" w:type="pct"/>
            <w:gridSpan w:val="3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11" w:type="pct"/>
            <w:gridSpan w:val="3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73" w:type="pct"/>
            <w:gridSpan w:val="3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</w:tr>
      <w:tr w:rsidR="00034268" w:rsidRPr="00034268" w:rsidTr="00463170">
        <w:trPr>
          <w:trHeight w:val="277"/>
        </w:trPr>
        <w:tc>
          <w:tcPr>
            <w:tcW w:w="187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стац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дом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стац</w:t>
            </w:r>
            <w:proofErr w:type="spellEnd"/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дом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</w:t>
            </w:r>
          </w:p>
        </w:tc>
        <w:tc>
          <w:tcPr>
            <w:tcW w:w="26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стац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дом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стац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дом</w:t>
            </w:r>
          </w:p>
        </w:tc>
        <w:tc>
          <w:tcPr>
            <w:tcW w:w="23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</w:t>
            </w:r>
          </w:p>
        </w:tc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стац</w:t>
            </w:r>
            <w:proofErr w:type="spellEnd"/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дом</w:t>
            </w:r>
          </w:p>
        </w:tc>
      </w:tr>
      <w:tr w:rsidR="00034268" w:rsidRPr="00034268" w:rsidTr="00463170">
        <w:tc>
          <w:tcPr>
            <w:tcW w:w="187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86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системы кровообращения (БСК)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185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00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61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9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49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38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2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128</w:t>
            </w:r>
          </w:p>
        </w:tc>
      </w:tr>
      <w:tr w:rsidR="00034268" w:rsidRPr="00034268" w:rsidTr="00463170">
        <w:tc>
          <w:tcPr>
            <w:tcW w:w="187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Острый инфаркт миокарда (ОИМ)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0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1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8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034268" w:rsidRPr="00034268" w:rsidTr="00463170">
        <w:trPr>
          <w:trHeight w:val="429"/>
        </w:trPr>
        <w:tc>
          <w:tcPr>
            <w:tcW w:w="187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Острое нарушение мозгового кровообращения (ОНМК)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00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1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3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034268" w:rsidRPr="00034268" w:rsidTr="00463170">
        <w:trPr>
          <w:trHeight w:val="429"/>
        </w:trPr>
        <w:tc>
          <w:tcPr>
            <w:tcW w:w="187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 </w:t>
            </w: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Церебр</w:t>
            </w:r>
            <w:proofErr w:type="gram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васкулярная</w:t>
            </w:r>
            <w:proofErr w:type="spellEnd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болезнь (ЦВБ)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6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</w:tr>
      <w:tr w:rsidR="00034268" w:rsidRPr="00034268" w:rsidTr="00463170">
        <w:tc>
          <w:tcPr>
            <w:tcW w:w="187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86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Злокачественные новообразования (ЗНО)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49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0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61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4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31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38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32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59</w:t>
            </w:r>
          </w:p>
        </w:tc>
      </w:tr>
      <w:tr w:rsidR="00034268" w:rsidRPr="00034268" w:rsidTr="00463170">
        <w:trPr>
          <w:trHeight w:val="537"/>
        </w:trPr>
        <w:tc>
          <w:tcPr>
            <w:tcW w:w="187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Органы дыхания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0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1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3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034268" w:rsidRPr="00034268" w:rsidTr="00463170">
        <w:trPr>
          <w:trHeight w:val="475"/>
        </w:trPr>
        <w:tc>
          <w:tcPr>
            <w:tcW w:w="187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Органы </w:t>
            </w: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пищеварен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034268" w:rsidRPr="00034268" w:rsidTr="00463170">
        <w:trPr>
          <w:trHeight w:val="337"/>
        </w:trPr>
        <w:tc>
          <w:tcPr>
            <w:tcW w:w="187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Травмы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00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1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034268" w:rsidRPr="00034268" w:rsidTr="00463170">
        <w:trPr>
          <w:trHeight w:val="261"/>
        </w:trPr>
        <w:tc>
          <w:tcPr>
            <w:tcW w:w="187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ДТП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34268" w:rsidRPr="00034268" w:rsidTr="00463170">
        <w:trPr>
          <w:trHeight w:val="260"/>
        </w:trPr>
        <w:tc>
          <w:tcPr>
            <w:tcW w:w="187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внешние причины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34268" w:rsidRPr="00034268" w:rsidTr="00463170">
        <w:trPr>
          <w:trHeight w:val="285"/>
        </w:trPr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8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Отравления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1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1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3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034268" w:rsidRPr="00034268" w:rsidTr="00463170">
        <w:trPr>
          <w:trHeight w:val="322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31</w:t>
            </w:r>
          </w:p>
        </w:tc>
      </w:tr>
      <w:tr w:rsidR="00034268" w:rsidRPr="00034268" w:rsidTr="00463170">
        <w:trPr>
          <w:trHeight w:val="368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335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321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2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277</w:t>
            </w:r>
          </w:p>
        </w:tc>
      </w:tr>
      <w:tr w:rsidR="00034268" w:rsidRPr="00034268" w:rsidTr="00463170">
        <w:trPr>
          <w:trHeight w:val="385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4"/>
                <w:szCs w:val="24"/>
              </w:rPr>
            </w:pPr>
            <w:r w:rsidRPr="00034268">
              <w:rPr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11.7</w:t>
            </w: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88.3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83.7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2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23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81.7</w:t>
            </w:r>
          </w:p>
        </w:tc>
      </w:tr>
    </w:tbl>
    <w:p w:rsidR="00034268" w:rsidRPr="00ED7E82" w:rsidRDefault="00034268" w:rsidP="00034268">
      <w:pPr>
        <w:spacing w:before="100" w:before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</w:pPr>
      <w:r w:rsidRPr="00791D7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За последние 5 лет показатели смертности от БСК, ОНМК, ЦВБ, внешних причин стали снижаться. Смертность от ОИМ, заболеваний органов дыхания, ЗНО  - увеличиваться.</w:t>
      </w:r>
      <w:r w:rsidRPr="00ED7E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tbl>
      <w:tblPr>
        <w:tblStyle w:val="aa"/>
        <w:tblW w:w="5000" w:type="pct"/>
        <w:tblLook w:val="04A0"/>
      </w:tblPr>
      <w:tblGrid>
        <w:gridCol w:w="409"/>
        <w:gridCol w:w="1672"/>
        <w:gridCol w:w="602"/>
        <w:gridCol w:w="1379"/>
        <w:gridCol w:w="602"/>
        <w:gridCol w:w="775"/>
        <w:gridCol w:w="602"/>
        <w:gridCol w:w="775"/>
        <w:gridCol w:w="602"/>
        <w:gridCol w:w="775"/>
        <w:gridCol w:w="602"/>
        <w:gridCol w:w="775"/>
      </w:tblGrid>
      <w:tr w:rsidR="00034268" w:rsidRPr="00034268" w:rsidTr="00463170">
        <w:trPr>
          <w:trHeight w:val="358"/>
        </w:trPr>
        <w:tc>
          <w:tcPr>
            <w:tcW w:w="188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96" w:type="pct"/>
            <w:vMerge w:val="restar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Нозология</w:t>
            </w:r>
          </w:p>
        </w:tc>
        <w:tc>
          <w:tcPr>
            <w:tcW w:w="88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2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2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59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2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</w:tr>
      <w:tr w:rsidR="00034268" w:rsidRPr="00034268" w:rsidTr="00463170">
        <w:trPr>
          <w:trHeight w:val="759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3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21270 – население (всего)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11371 - трудоспособное 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21252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11274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21002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10916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20817    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10646           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20211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10167</w:t>
            </w:r>
          </w:p>
        </w:tc>
      </w:tr>
      <w:tr w:rsidR="00034268" w:rsidRPr="00034268" w:rsidTr="00463170">
        <w:tc>
          <w:tcPr>
            <w:tcW w:w="188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Болезни системы </w:t>
            </w: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кровообр</w:t>
            </w:r>
            <w:proofErr w:type="spellEnd"/>
          </w:p>
        </w:tc>
        <w:tc>
          <w:tcPr>
            <w:tcW w:w="254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208</w:t>
            </w: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977,90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818,75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595,18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190</w:t>
            </w:r>
          </w:p>
        </w:tc>
        <w:tc>
          <w:tcPr>
            <w:tcW w:w="506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912,71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826,28</w:t>
            </w:r>
          </w:p>
        </w:tc>
      </w:tr>
      <w:tr w:rsidR="00034268" w:rsidRPr="00034268" w:rsidTr="00463170"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Острый инфаркт миокарда</w:t>
            </w:r>
          </w:p>
        </w:tc>
        <w:tc>
          <w:tcPr>
            <w:tcW w:w="254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32,91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56,47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76,18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91,27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69,26</w:t>
            </w:r>
          </w:p>
        </w:tc>
      </w:tr>
      <w:tr w:rsidR="00034268" w:rsidRPr="00034268" w:rsidTr="00463170">
        <w:trPr>
          <w:trHeight w:val="429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Острое нарушение кровообращения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197,46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114,27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85,71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120,09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148,43</w:t>
            </w:r>
          </w:p>
        </w:tc>
      </w:tr>
      <w:tr w:rsidR="00034268" w:rsidRPr="00034268" w:rsidTr="00463170">
        <w:trPr>
          <w:trHeight w:val="429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 </w:t>
            </w: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Церебр</w:t>
            </w:r>
            <w:proofErr w:type="gram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proofErr w:type="spellEnd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proofErr w:type="gramEnd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васкулярная</w:t>
            </w:r>
            <w:proofErr w:type="spellEnd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болезнь</w:t>
            </w:r>
          </w:p>
        </w:tc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44</w:t>
            </w:r>
          </w:p>
        </w:tc>
        <w:tc>
          <w:tcPr>
            <w:tcW w:w="63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206,86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112,93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28,57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115,29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59,37</w:t>
            </w:r>
          </w:p>
        </w:tc>
      </w:tr>
      <w:tr w:rsidR="00034268" w:rsidRPr="00034268" w:rsidTr="00463170">
        <w:tc>
          <w:tcPr>
            <w:tcW w:w="188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96" w:type="pc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ЗНО</w:t>
            </w:r>
          </w:p>
        </w:tc>
        <w:tc>
          <w:tcPr>
            <w:tcW w:w="254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3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192,76</w:t>
            </w:r>
          </w:p>
        </w:tc>
        <w:tc>
          <w:tcPr>
            <w:tcW w:w="253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221,16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570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252,36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506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317,05</w:t>
            </w:r>
          </w:p>
        </w:tc>
        <w:tc>
          <w:tcPr>
            <w:tcW w:w="25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326,55</w:t>
            </w:r>
          </w:p>
        </w:tc>
      </w:tr>
      <w:tr w:rsidR="00034268" w:rsidRPr="00034268" w:rsidTr="00463170">
        <w:trPr>
          <w:trHeight w:val="537"/>
        </w:trPr>
        <w:tc>
          <w:tcPr>
            <w:tcW w:w="18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Органы дыхания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51,71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51,76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52,38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57,64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84,11</w:t>
            </w:r>
          </w:p>
        </w:tc>
      </w:tr>
      <w:tr w:rsidR="00034268" w:rsidRPr="00034268" w:rsidTr="00463170">
        <w:trPr>
          <w:trHeight w:val="475"/>
        </w:trPr>
        <w:tc>
          <w:tcPr>
            <w:tcW w:w="18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Органы </w:t>
            </w: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пищеварен</w:t>
            </w:r>
            <w:proofErr w:type="spellEnd"/>
          </w:p>
        </w:tc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63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98,73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150,57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166,65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115,29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108,85</w:t>
            </w:r>
          </w:p>
        </w:tc>
      </w:tr>
      <w:tr w:rsidR="00034268" w:rsidRPr="00034268" w:rsidTr="00463170">
        <w:trPr>
          <w:trHeight w:val="337"/>
        </w:trPr>
        <w:tc>
          <w:tcPr>
            <w:tcW w:w="188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Травмы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103,43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164,69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90,46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134,50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103,90</w:t>
            </w:r>
          </w:p>
        </w:tc>
      </w:tr>
      <w:tr w:rsidR="00034268" w:rsidRPr="00034268" w:rsidTr="00463170">
        <w:trPr>
          <w:trHeight w:val="261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ДТП</w:t>
            </w: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14,12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9,52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24,01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39,58</w:t>
            </w:r>
          </w:p>
        </w:tc>
      </w:tr>
      <w:tr w:rsidR="00034268" w:rsidRPr="00034268" w:rsidTr="00463170">
        <w:trPr>
          <w:trHeight w:val="260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внешние причины</w:t>
            </w:r>
          </w:p>
        </w:tc>
        <w:tc>
          <w:tcPr>
            <w:tcW w:w="25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70,52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61,17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52,38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86,46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39,58</w:t>
            </w:r>
          </w:p>
        </w:tc>
      </w:tr>
      <w:tr w:rsidR="00034268" w:rsidRPr="00034268" w:rsidTr="00463170">
        <w:trPr>
          <w:trHeight w:val="285"/>
        </w:trPr>
        <w:tc>
          <w:tcPr>
            <w:tcW w:w="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Отравления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70,52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70,58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14,28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33,62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49,47</w:t>
            </w:r>
          </w:p>
        </w:tc>
      </w:tr>
      <w:tr w:rsidR="00034268" w:rsidRPr="00034268" w:rsidTr="00463170">
        <w:trPr>
          <w:trHeight w:val="322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230,37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211,74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580,90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153,72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168,22</w:t>
            </w:r>
          </w:p>
        </w:tc>
      </w:tr>
      <w:tr w:rsidR="00034268" w:rsidRPr="00034268" w:rsidTr="00463170">
        <w:trPr>
          <w:trHeight w:val="368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379</w:t>
            </w: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1781,85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1849,24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1818,87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363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1743,76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339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1677,30</w:t>
            </w:r>
          </w:p>
        </w:tc>
      </w:tr>
    </w:tbl>
    <w:p w:rsidR="00034268" w:rsidRPr="00791D7B" w:rsidRDefault="00034268" w:rsidP="00034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Обращает на себя внимание  повышен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ие смертности от ОНМК, на дому: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76% случаев ОНМК  в виде инфаркта мозга, из них 49% - лица  в возрасте до 65 лет, что свидетельствует о недостаточном наблюдении за лицами пожилого возраста, низкой приверженности населения к лечению, профилактическим мероприятиям.</w:t>
      </w:r>
    </w:p>
    <w:p w:rsidR="00034268" w:rsidRPr="00791D7B" w:rsidRDefault="00034268" w:rsidP="00034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Повысилась смертность от заболеваний органов дыхания, за счет смертности от пневмонии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(88%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</w:t>
      </w:r>
      <w:proofErr w:type="gramEnd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умерших в данной группе), из них 80% на дому, что свидетельствует о позднем обращении за медицинской  пом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ощью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034268" w:rsidRPr="00791D7B" w:rsidRDefault="00034268" w:rsidP="00034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Снизилась смертность от  травм, внешних причин в сравнении с 2015 – 2016, 2018  годами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 составила </w:t>
      </w:r>
      <w:r w:rsidRPr="002F41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153,38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F4124">
        <w:rPr>
          <w:rFonts w:ascii="Times New Roman" w:hAnsi="Times New Roman" w:cs="Times New Roman"/>
          <w:bCs/>
          <w:color w:val="000000"/>
          <w:sz w:val="28"/>
          <w:szCs w:val="28"/>
        </w:rPr>
        <w:t>на 100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F4124">
        <w:rPr>
          <w:rFonts w:ascii="Times New Roman" w:hAnsi="Times New Roman" w:cs="Times New Roman"/>
          <w:bCs/>
          <w:color w:val="000000"/>
          <w:sz w:val="28"/>
          <w:szCs w:val="28"/>
        </w:rPr>
        <w:t>тыс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населения</w:t>
      </w:r>
      <w:r w:rsidRPr="002F41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от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заболеваний органов пищеварения в сравнении с 2016 – 2018 годами составила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F4124">
        <w:rPr>
          <w:rFonts w:ascii="Times New Roman" w:hAnsi="Times New Roman" w:cs="Times New Roman"/>
          <w:bCs/>
          <w:color w:val="000000"/>
          <w:sz w:val="28"/>
          <w:szCs w:val="28"/>
        </w:rPr>
        <w:t>108,85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церебро-васкулярных</w:t>
      </w:r>
      <w:proofErr w:type="spellEnd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болезней с 2015 – 2016, 2018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годами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составила </w:t>
      </w:r>
      <w:r w:rsidRPr="002F4124">
        <w:rPr>
          <w:rFonts w:ascii="Times New Roman" w:hAnsi="Times New Roman" w:cs="Times New Roman"/>
          <w:bCs/>
          <w:color w:val="000000"/>
          <w:sz w:val="28"/>
          <w:szCs w:val="28"/>
        </w:rPr>
        <w:t>59,37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ОИМ  снизилась в сравнении с 2017 – 2018 годами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составила </w:t>
      </w:r>
      <w:r w:rsidRPr="002F4124">
        <w:rPr>
          <w:rFonts w:ascii="Times New Roman" w:hAnsi="Times New Roman" w:cs="Times New Roman"/>
          <w:bCs/>
          <w:color w:val="000000"/>
          <w:sz w:val="28"/>
          <w:szCs w:val="28"/>
        </w:rPr>
        <w:t>69,26</w:t>
      </w:r>
      <w:r w:rsidRPr="002F412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Снижение смертности от ОИМ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произошло 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за счет своевременного оказания помощи, дистанционного ЭКГ -  консультирования,  увеличения количества </w:t>
      </w:r>
      <w:proofErr w:type="gramStart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проведенных</w:t>
      </w:r>
      <w:proofErr w:type="gramEnd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догоспит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альных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тромболизисов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увеличения</w:t>
      </w: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числа своевременно обратившихся за медицинской помощью.</w:t>
      </w:r>
    </w:p>
    <w:p w:rsidR="00034268" w:rsidRDefault="00034268" w:rsidP="000342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Несмотря на принимаемые меры, </w:t>
      </w:r>
      <w:proofErr w:type="spellStart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Абанский</w:t>
      </w:r>
      <w:proofErr w:type="spellEnd"/>
      <w:r w:rsidRPr="00791D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 является неблагополучным по показателю смертности населения от БСК, онкологических, эндокринных заболеваний.</w:t>
      </w:r>
    </w:p>
    <w:tbl>
      <w:tblPr>
        <w:tblStyle w:val="aa"/>
        <w:tblpPr w:leftFromText="180" w:rightFromText="180" w:vertAnchor="text" w:horzAnchor="margin" w:tblpY="702"/>
        <w:tblW w:w="5000" w:type="pct"/>
        <w:tblLook w:val="04A0"/>
      </w:tblPr>
      <w:tblGrid>
        <w:gridCol w:w="1445"/>
        <w:gridCol w:w="3972"/>
        <w:gridCol w:w="4153"/>
      </w:tblGrid>
      <w:tr w:rsidR="00034268" w:rsidRPr="00034268" w:rsidTr="00463170">
        <w:tc>
          <w:tcPr>
            <w:tcW w:w="75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07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Младенческая смертность</w:t>
            </w:r>
          </w:p>
        </w:tc>
        <w:tc>
          <w:tcPr>
            <w:tcW w:w="2170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Материнская смертность</w:t>
            </w:r>
          </w:p>
        </w:tc>
      </w:tr>
      <w:tr w:rsidR="00034268" w:rsidRPr="00034268" w:rsidTr="00463170">
        <w:tc>
          <w:tcPr>
            <w:tcW w:w="75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07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5/16.8</w:t>
            </w:r>
          </w:p>
        </w:tc>
        <w:tc>
          <w:tcPr>
            <w:tcW w:w="2170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34268" w:rsidRPr="00034268" w:rsidTr="00463170">
        <w:tc>
          <w:tcPr>
            <w:tcW w:w="75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07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3/13.2</w:t>
            </w:r>
          </w:p>
        </w:tc>
        <w:tc>
          <w:tcPr>
            <w:tcW w:w="2170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34268" w:rsidRPr="00034268" w:rsidTr="00463170">
        <w:tc>
          <w:tcPr>
            <w:tcW w:w="75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07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2/10.8</w:t>
            </w:r>
          </w:p>
        </w:tc>
        <w:tc>
          <w:tcPr>
            <w:tcW w:w="2170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34268" w:rsidRPr="00034268" w:rsidTr="00463170">
        <w:tc>
          <w:tcPr>
            <w:tcW w:w="75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075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0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268" w:rsidRPr="00034268" w:rsidRDefault="00034268" w:rsidP="00034268">
      <w:pPr>
        <w:tabs>
          <w:tab w:val="left" w:pos="483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3426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Показатели  младенческой и материнской смертности</w:t>
      </w:r>
    </w:p>
    <w:p w:rsidR="00034268" w:rsidRDefault="00034268" w:rsidP="00034268">
      <w:pPr>
        <w:tabs>
          <w:tab w:val="left" w:pos="483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сравнении с 2016 - 2018 годами младенческая смертность снижалась, в 2019 году  удалось достичь нулевого показателя. Это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произощло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 счёт 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выстраивания межведомственной работы органов системы профилактики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района, педиатрической,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акушерско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гинекологической  служб.  В течение  5 лет с 2014 г удавалось не допускать случаев материнской  смертности, но в 2019 году произошёл один случай (соматический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патолого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гипертонический  криз, который привёл к геморрагическому инсульту у женщины до 42 дней после медикаментозного аборта).</w:t>
      </w:r>
    </w:p>
    <w:p w:rsidR="00034268" w:rsidRPr="00034268" w:rsidRDefault="00034268" w:rsidP="00034268">
      <w:pPr>
        <w:tabs>
          <w:tab w:val="left" w:pos="483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34268">
        <w:rPr>
          <w:rFonts w:ascii="Times New Roman" w:hAnsi="Times New Roman" w:cs="Times New Roman"/>
          <w:sz w:val="28"/>
          <w:szCs w:val="28"/>
        </w:rPr>
        <w:t>Снизилась заболеваемость и смертность от туберкулёза</w:t>
      </w:r>
    </w:p>
    <w:tbl>
      <w:tblPr>
        <w:tblStyle w:val="aa"/>
        <w:tblW w:w="5000" w:type="pct"/>
        <w:tblLook w:val="04A0"/>
      </w:tblPr>
      <w:tblGrid>
        <w:gridCol w:w="1218"/>
        <w:gridCol w:w="2540"/>
        <w:gridCol w:w="1880"/>
        <w:gridCol w:w="1880"/>
        <w:gridCol w:w="2052"/>
      </w:tblGrid>
      <w:tr w:rsidR="00034268" w:rsidRPr="00034268" w:rsidTr="00463170">
        <w:tc>
          <w:tcPr>
            <w:tcW w:w="637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27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Заболеваемость на 100 тыс.</w:t>
            </w:r>
          </w:p>
        </w:tc>
        <w:tc>
          <w:tcPr>
            <w:tcW w:w="982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Смертность на 100 тыс.</w:t>
            </w:r>
          </w:p>
        </w:tc>
        <w:tc>
          <w:tcPr>
            <w:tcW w:w="982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Заболеваемость (взрослые)</w:t>
            </w:r>
          </w:p>
        </w:tc>
        <w:tc>
          <w:tcPr>
            <w:tcW w:w="1073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Заболеваемость</w:t>
            </w:r>
          </w:p>
        </w:tc>
      </w:tr>
      <w:tr w:rsidR="00034268" w:rsidRPr="00034268" w:rsidTr="00463170">
        <w:tc>
          <w:tcPr>
            <w:tcW w:w="637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327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982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82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73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3</w:t>
            </w:r>
          </w:p>
        </w:tc>
      </w:tr>
      <w:tr w:rsidR="00034268" w:rsidRPr="00034268" w:rsidTr="00463170">
        <w:tc>
          <w:tcPr>
            <w:tcW w:w="637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327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982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2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73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3</w:t>
            </w:r>
          </w:p>
        </w:tc>
      </w:tr>
      <w:tr w:rsidR="00034268" w:rsidRPr="00034268" w:rsidTr="00463170">
        <w:tc>
          <w:tcPr>
            <w:tcW w:w="637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327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982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982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73" w:type="pct"/>
          </w:tcPr>
          <w:p w:rsidR="00034268" w:rsidRPr="00034268" w:rsidRDefault="00034268" w:rsidP="0046317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034268">
              <w:rPr>
                <w:rFonts w:ascii="Times New Roman" w:hAnsi="Times New Roman" w:cs="Times New Roman"/>
              </w:rPr>
              <w:t>1</w:t>
            </w:r>
          </w:p>
        </w:tc>
      </w:tr>
    </w:tbl>
    <w:p w:rsidR="00034268" w:rsidRPr="00034268" w:rsidRDefault="00034268" w:rsidP="0003426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4268" w:rsidRPr="00034268" w:rsidRDefault="00034268" w:rsidP="0003426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34268">
        <w:rPr>
          <w:rFonts w:ascii="Times New Roman" w:hAnsi="Times New Roman" w:cs="Times New Roman"/>
          <w:sz w:val="28"/>
          <w:szCs w:val="28"/>
        </w:rPr>
        <w:t>Смертность трудоспособного населения</w:t>
      </w:r>
    </w:p>
    <w:tbl>
      <w:tblPr>
        <w:tblStyle w:val="aa"/>
        <w:tblpPr w:leftFromText="180" w:rightFromText="180" w:vertAnchor="text" w:horzAnchor="margin" w:tblpY="104"/>
        <w:tblW w:w="5000" w:type="pct"/>
        <w:tblLook w:val="04A0"/>
      </w:tblPr>
      <w:tblGrid>
        <w:gridCol w:w="429"/>
        <w:gridCol w:w="1477"/>
        <w:gridCol w:w="637"/>
        <w:gridCol w:w="1486"/>
        <w:gridCol w:w="637"/>
        <w:gridCol w:w="818"/>
        <w:gridCol w:w="637"/>
        <w:gridCol w:w="725"/>
        <w:gridCol w:w="637"/>
        <w:gridCol w:w="725"/>
        <w:gridCol w:w="637"/>
        <w:gridCol w:w="725"/>
      </w:tblGrid>
      <w:tr w:rsidR="00034268" w:rsidRPr="00034268" w:rsidTr="00463170">
        <w:trPr>
          <w:trHeight w:val="358"/>
        </w:trPr>
        <w:tc>
          <w:tcPr>
            <w:tcW w:w="228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59" w:type="pct"/>
            <w:vMerge w:val="restar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Причины</w:t>
            </w:r>
          </w:p>
        </w:tc>
        <w:tc>
          <w:tcPr>
            <w:tcW w:w="111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76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1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1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1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</w:tr>
      <w:tr w:rsidR="00034268" w:rsidRPr="00034268" w:rsidTr="00463170">
        <w:trPr>
          <w:trHeight w:val="759"/>
        </w:trPr>
        <w:tc>
          <w:tcPr>
            <w:tcW w:w="22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8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21270 -население (всего)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11371-  трудоспособное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21252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11274</w:t>
            </w:r>
          </w:p>
        </w:tc>
        <w:tc>
          <w:tcPr>
            <w:tcW w:w="33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21002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10916</w:t>
            </w:r>
          </w:p>
        </w:tc>
        <w:tc>
          <w:tcPr>
            <w:tcW w:w="33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 100 тыс. 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20817    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10646           </w:t>
            </w:r>
          </w:p>
        </w:tc>
        <w:tc>
          <w:tcPr>
            <w:tcW w:w="33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20211</w:t>
            </w: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10167</w:t>
            </w:r>
          </w:p>
        </w:tc>
      </w:tr>
      <w:tr w:rsidR="00034268" w:rsidRPr="00034268" w:rsidTr="00463170">
        <w:tc>
          <w:tcPr>
            <w:tcW w:w="22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БСК</w:t>
            </w:r>
          </w:p>
        </w:tc>
        <w:tc>
          <w:tcPr>
            <w:tcW w:w="332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781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325,38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421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292,70</w:t>
            </w:r>
          </w:p>
        </w:tc>
        <w:tc>
          <w:tcPr>
            <w:tcW w:w="33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155,73</w:t>
            </w:r>
          </w:p>
        </w:tc>
        <w:tc>
          <w:tcPr>
            <w:tcW w:w="33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281,79</w:t>
            </w:r>
          </w:p>
        </w:tc>
        <w:tc>
          <w:tcPr>
            <w:tcW w:w="339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374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403,26</w:t>
            </w:r>
          </w:p>
        </w:tc>
      </w:tr>
      <w:tr w:rsidR="00034268" w:rsidRPr="00034268" w:rsidTr="00463170">
        <w:trPr>
          <w:trHeight w:val="337"/>
        </w:trPr>
        <w:tc>
          <w:tcPr>
            <w:tcW w:w="22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9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ЗНО</w:t>
            </w:r>
          </w:p>
        </w:tc>
        <w:tc>
          <w:tcPr>
            <w:tcW w:w="33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81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79,14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159,65</w:t>
            </w:r>
          </w:p>
        </w:tc>
        <w:tc>
          <w:tcPr>
            <w:tcW w:w="33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100,76</w:t>
            </w:r>
          </w:p>
        </w:tc>
        <w:tc>
          <w:tcPr>
            <w:tcW w:w="33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103,32</w:t>
            </w:r>
          </w:p>
        </w:tc>
        <w:tc>
          <w:tcPr>
            <w:tcW w:w="33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127,86</w:t>
            </w:r>
          </w:p>
        </w:tc>
      </w:tr>
      <w:tr w:rsidR="00034268" w:rsidRPr="00034268" w:rsidTr="00463170">
        <w:trPr>
          <w:trHeight w:val="429"/>
        </w:trPr>
        <w:tc>
          <w:tcPr>
            <w:tcW w:w="22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Органы пищеварения</w:t>
            </w:r>
          </w:p>
        </w:tc>
        <w:tc>
          <w:tcPr>
            <w:tcW w:w="33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8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70,35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70,95</w:t>
            </w:r>
          </w:p>
        </w:tc>
        <w:tc>
          <w:tcPr>
            <w:tcW w:w="33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36,64</w:t>
            </w:r>
          </w:p>
        </w:tc>
        <w:tc>
          <w:tcPr>
            <w:tcW w:w="33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46,95</w:t>
            </w:r>
          </w:p>
        </w:tc>
        <w:tc>
          <w:tcPr>
            <w:tcW w:w="33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78,68</w:t>
            </w:r>
          </w:p>
        </w:tc>
      </w:tr>
      <w:tr w:rsidR="00034268" w:rsidRPr="00034268" w:rsidTr="00463170">
        <w:trPr>
          <w:trHeight w:val="475"/>
        </w:trPr>
        <w:tc>
          <w:tcPr>
            <w:tcW w:w="22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3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78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518,86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1002,30</w:t>
            </w:r>
          </w:p>
        </w:tc>
        <w:tc>
          <w:tcPr>
            <w:tcW w:w="33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3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650,42</w:t>
            </w:r>
          </w:p>
        </w:tc>
        <w:tc>
          <w:tcPr>
            <w:tcW w:w="33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751,45</w:t>
            </w:r>
          </w:p>
        </w:tc>
        <w:tc>
          <w:tcPr>
            <w:tcW w:w="33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3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836,03</w:t>
            </w:r>
          </w:p>
        </w:tc>
      </w:tr>
    </w:tbl>
    <w:p w:rsidR="00034268" w:rsidRPr="00034268" w:rsidRDefault="00034268" w:rsidP="00034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Уровень смертности  в 2019  составляет </w:t>
      </w: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1677,30</w:t>
      </w:r>
      <w:r w:rsidRPr="00034268">
        <w:rPr>
          <w:bCs/>
          <w:i/>
          <w:color w:val="000000"/>
          <w:sz w:val="20"/>
          <w:szCs w:val="20"/>
        </w:rPr>
        <w:t xml:space="preserve"> </w:t>
      </w: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100 000 населения. </w:t>
      </w:r>
      <w:r w:rsidRPr="00034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умерших от всех причин 339 человек, из них лица старше трудоспособного возраста - 64,01%,</w:t>
      </w: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342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том числе: от болезней системы кровообращения 167 чел. (49,26%), из них лица старше трудоспособного возраста - 80, 23%, </w:t>
      </w:r>
      <w:r w:rsidRPr="00034268">
        <w:rPr>
          <w:rFonts w:ascii="Times New Roman" w:hAnsi="Times New Roman" w:cs="Times New Roman"/>
          <w:color w:val="000000"/>
          <w:sz w:val="28"/>
          <w:szCs w:val="28"/>
        </w:rPr>
        <w:t xml:space="preserve">от новообразований - 66 чел.  (19,46%). </w:t>
      </w:r>
      <w:r w:rsidRPr="0003426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Показатель смертности населения составляет в </w:t>
      </w:r>
      <w:proofErr w:type="spellStart"/>
      <w:r w:rsidRPr="00034268">
        <w:rPr>
          <w:rFonts w:ascii="Times New Roman" w:hAnsi="Times New Roman" w:cs="Times New Roman"/>
          <w:iCs/>
          <w:color w:val="000000"/>
          <w:sz w:val="28"/>
          <w:szCs w:val="28"/>
        </w:rPr>
        <w:t>Абанском</w:t>
      </w:r>
      <w:proofErr w:type="spellEnd"/>
      <w:r w:rsidRPr="0003426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районе  16,7 случаев на 1000 населения,  по-прежнему остается выше среднего показателя по краю – 12,4 случаев на 1000 населения. 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Всего в 2019 году умерло 85 человек трудоспособного возраста: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1 место -  Болезни системы кровообращения  (41 чел. 48,23%)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2 место  - Злокачественные новообразования (13 чел. 15,29%)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3 место  - Заболевания органов пищеварения (8 чел. 9,41%)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За 5 лет произошло    увеличение  смертности населения в трудоспособном  возрасте в 2017 году  с 650,42  до   836,03 в 2019 году.</w:t>
      </w:r>
    </w:p>
    <w:p w:rsidR="00034268" w:rsidRPr="00034268" w:rsidRDefault="00034268" w:rsidP="00034268">
      <w:pPr>
        <w:pStyle w:val="a5"/>
        <w:jc w:val="both"/>
        <w:rPr>
          <w:bCs/>
          <w:color w:val="000000"/>
          <w:sz w:val="28"/>
          <w:szCs w:val="28"/>
        </w:rPr>
      </w:pPr>
      <w:r w:rsidRPr="00034268">
        <w:rPr>
          <w:bCs/>
          <w:color w:val="000000"/>
          <w:sz w:val="28"/>
          <w:szCs w:val="28"/>
        </w:rPr>
        <w:t xml:space="preserve">1 . 3. Первичная и общая заболеваемость в </w:t>
      </w:r>
      <w:proofErr w:type="spellStart"/>
      <w:r w:rsidRPr="00034268">
        <w:rPr>
          <w:bCs/>
          <w:color w:val="000000"/>
          <w:sz w:val="28"/>
          <w:szCs w:val="28"/>
        </w:rPr>
        <w:t>Абанском</w:t>
      </w:r>
      <w:proofErr w:type="spellEnd"/>
      <w:r w:rsidRPr="00034268">
        <w:rPr>
          <w:bCs/>
          <w:color w:val="000000"/>
          <w:sz w:val="28"/>
          <w:szCs w:val="28"/>
        </w:rPr>
        <w:t xml:space="preserve"> районе.</w:t>
      </w:r>
    </w:p>
    <w:p w:rsidR="00034268" w:rsidRPr="00034268" w:rsidRDefault="00034268" w:rsidP="00034268">
      <w:pPr>
        <w:spacing w:before="100" w:beforeAutospacing="1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Рост общей заболеваемости взрослого населения за 5 лет по классу заболевания   эндокринной  системы, расстройств питания и нарушения обмена  веще</w:t>
      </w:r>
      <w:proofErr w:type="gramStart"/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ств  пр</w:t>
      </w:r>
      <w:proofErr w:type="gramEnd"/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оизошёл на  1,13 % (с 973 чел  до  984 чел). За счёт сахарного диабета -  на 0,11 %,  ожирение - на 1,02 %.</w:t>
      </w:r>
    </w:p>
    <w:p w:rsidR="00034268" w:rsidRPr="00034268" w:rsidRDefault="00034268" w:rsidP="00034268">
      <w:pPr>
        <w:spacing w:before="100" w:beforeAutospacing="1"/>
        <w:ind w:left="36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Показатели первичной заболеваемости: </w:t>
      </w:r>
    </w:p>
    <w:tbl>
      <w:tblPr>
        <w:tblStyle w:val="aa"/>
        <w:tblW w:w="5000" w:type="pct"/>
        <w:tblLook w:val="04A0"/>
      </w:tblPr>
      <w:tblGrid>
        <w:gridCol w:w="4103"/>
        <w:gridCol w:w="1947"/>
        <w:gridCol w:w="1822"/>
        <w:gridCol w:w="1698"/>
      </w:tblGrid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Виды заболеваний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2017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2018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2019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инфекционные и паразитарные болезни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13,9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0,1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0,2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16,2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16,5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7,1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крови и кроветворных органов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3,9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1,3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1,3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эндокринной системы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4,9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1,4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2,7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Психические расстройства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2,1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2,0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1,7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18,3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6,7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5,2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глаза и придаточного аппарата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31,8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13,1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14,3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9,2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18,3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23,0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40,5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54,3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48,3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60,6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63,0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66,0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26,2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33,0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34,2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5,8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7,3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10,9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Болезни </w:t>
            </w: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костно</w:t>
            </w:r>
            <w:proofErr w:type="spellEnd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мышечной системы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32,5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28,6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20,5</w:t>
            </w:r>
          </w:p>
        </w:tc>
      </w:tr>
      <w:tr w:rsidR="00034268" w:rsidRPr="00034268" w:rsidTr="00463170">
        <w:tc>
          <w:tcPr>
            <w:tcW w:w="214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01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54,6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63,5</w:t>
            </w:r>
          </w:p>
        </w:tc>
        <w:tc>
          <w:tcPr>
            <w:tcW w:w="88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64,6</w:t>
            </w:r>
          </w:p>
        </w:tc>
      </w:tr>
      <w:tr w:rsidR="00034268" w:rsidTr="00463170">
        <w:tc>
          <w:tcPr>
            <w:tcW w:w="2144" w:type="pct"/>
          </w:tcPr>
          <w:p w:rsidR="00034268" w:rsidRPr="00105184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Врождённые аномалии</w:t>
            </w:r>
          </w:p>
        </w:tc>
        <w:tc>
          <w:tcPr>
            <w:tcW w:w="1017" w:type="pct"/>
          </w:tcPr>
          <w:p w:rsidR="00034268" w:rsidRPr="00A516D9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516D9">
              <w:rPr>
                <w:rFonts w:ascii="Times New Roman" w:hAnsi="Times New Roman" w:cs="Times New Roman"/>
                <w:bCs/>
                <w:color w:val="000000"/>
              </w:rPr>
              <w:t>0,1</w:t>
            </w:r>
          </w:p>
        </w:tc>
        <w:tc>
          <w:tcPr>
            <w:tcW w:w="952" w:type="pct"/>
          </w:tcPr>
          <w:p w:rsidR="00034268" w:rsidRPr="00A516D9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516D9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887" w:type="pct"/>
          </w:tcPr>
          <w:p w:rsidR="00034268" w:rsidRPr="00A516D9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516D9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</w:tr>
      <w:tr w:rsidR="00034268" w:rsidTr="00463170">
        <w:tc>
          <w:tcPr>
            <w:tcW w:w="2144" w:type="pct"/>
          </w:tcPr>
          <w:p w:rsidR="00034268" w:rsidRPr="00105184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Неточно обозначенные состояния</w:t>
            </w:r>
          </w:p>
        </w:tc>
        <w:tc>
          <w:tcPr>
            <w:tcW w:w="1017" w:type="pct"/>
          </w:tcPr>
          <w:p w:rsidR="00034268" w:rsidRPr="00A516D9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516D9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52" w:type="pct"/>
          </w:tcPr>
          <w:p w:rsidR="00034268" w:rsidRPr="00A516D9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516D9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887" w:type="pct"/>
          </w:tcPr>
          <w:p w:rsidR="00034268" w:rsidRPr="00A516D9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516D9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</w:tr>
      <w:tr w:rsidR="00034268" w:rsidTr="00463170">
        <w:tc>
          <w:tcPr>
            <w:tcW w:w="2144" w:type="pct"/>
          </w:tcPr>
          <w:p w:rsidR="00034268" w:rsidRPr="00105184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5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Травмы и отравления</w:t>
            </w:r>
          </w:p>
        </w:tc>
        <w:tc>
          <w:tcPr>
            <w:tcW w:w="1017" w:type="pct"/>
          </w:tcPr>
          <w:p w:rsidR="00034268" w:rsidRPr="00A516D9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516D9">
              <w:rPr>
                <w:rFonts w:ascii="Times New Roman" w:hAnsi="Times New Roman" w:cs="Times New Roman"/>
                <w:bCs/>
                <w:color w:val="000000"/>
              </w:rPr>
              <w:t>52,3</w:t>
            </w:r>
          </w:p>
        </w:tc>
        <w:tc>
          <w:tcPr>
            <w:tcW w:w="952" w:type="pct"/>
          </w:tcPr>
          <w:p w:rsidR="00034268" w:rsidRPr="00A516D9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516D9">
              <w:rPr>
                <w:rFonts w:ascii="Times New Roman" w:hAnsi="Times New Roman" w:cs="Times New Roman"/>
                <w:bCs/>
                <w:color w:val="000000"/>
              </w:rPr>
              <w:t>66,7</w:t>
            </w:r>
          </w:p>
        </w:tc>
        <w:tc>
          <w:tcPr>
            <w:tcW w:w="887" w:type="pct"/>
          </w:tcPr>
          <w:p w:rsidR="00034268" w:rsidRPr="00A516D9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A516D9">
              <w:rPr>
                <w:rFonts w:ascii="Times New Roman" w:hAnsi="Times New Roman" w:cs="Times New Roman"/>
                <w:bCs/>
                <w:color w:val="000000"/>
              </w:rPr>
              <w:t>63,6</w:t>
            </w:r>
          </w:p>
        </w:tc>
      </w:tr>
    </w:tbl>
    <w:p w:rsidR="00034268" w:rsidRPr="00034268" w:rsidRDefault="00034268" w:rsidP="00034268">
      <w:pPr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Первичная заболеваемость трудоспособного населения от основных заболеваний:</w:t>
      </w:r>
    </w:p>
    <w:tbl>
      <w:tblPr>
        <w:tblStyle w:val="aa"/>
        <w:tblpPr w:leftFromText="180" w:rightFromText="180" w:vertAnchor="text" w:horzAnchor="margin" w:tblpY="238"/>
        <w:tblW w:w="5000" w:type="pct"/>
        <w:tblLook w:val="04A0"/>
      </w:tblPr>
      <w:tblGrid>
        <w:gridCol w:w="445"/>
        <w:gridCol w:w="1442"/>
        <w:gridCol w:w="671"/>
        <w:gridCol w:w="1588"/>
        <w:gridCol w:w="671"/>
        <w:gridCol w:w="1118"/>
        <w:gridCol w:w="671"/>
        <w:gridCol w:w="1148"/>
        <w:gridCol w:w="671"/>
        <w:gridCol w:w="1145"/>
      </w:tblGrid>
      <w:tr w:rsidR="00034268" w:rsidRPr="00034268" w:rsidTr="00463170">
        <w:trPr>
          <w:trHeight w:val="358"/>
        </w:trPr>
        <w:tc>
          <w:tcPr>
            <w:tcW w:w="229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47" w:type="pct"/>
            <w:vMerge w:val="restar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Нозология</w:t>
            </w:r>
          </w:p>
        </w:tc>
        <w:tc>
          <w:tcPr>
            <w:tcW w:w="100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984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940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000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</w:tr>
      <w:tr w:rsidR="00034268" w:rsidRPr="00034268" w:rsidTr="00463170">
        <w:trPr>
          <w:trHeight w:val="759"/>
        </w:trPr>
        <w:tc>
          <w:tcPr>
            <w:tcW w:w="229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47" w:type="pct"/>
            <w:vMerge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21252 -население (всего)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11274 - трудоспособное</w:t>
            </w:r>
          </w:p>
        </w:tc>
        <w:tc>
          <w:tcPr>
            <w:tcW w:w="307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7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21002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10916</w:t>
            </w:r>
          </w:p>
        </w:tc>
        <w:tc>
          <w:tcPr>
            <w:tcW w:w="247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9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 100 тыс. 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20817    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10646           </w:t>
            </w:r>
          </w:p>
        </w:tc>
        <w:tc>
          <w:tcPr>
            <w:tcW w:w="30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9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20211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10167</w:t>
            </w:r>
          </w:p>
        </w:tc>
      </w:tr>
      <w:tr w:rsidR="00034268" w:rsidRPr="00034268" w:rsidTr="00463170">
        <w:tc>
          <w:tcPr>
            <w:tcW w:w="22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47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ОНМК (инсульт)</w:t>
            </w:r>
          </w:p>
        </w:tc>
        <w:tc>
          <w:tcPr>
            <w:tcW w:w="308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230,56</w:t>
            </w:r>
          </w:p>
        </w:tc>
        <w:tc>
          <w:tcPr>
            <w:tcW w:w="307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72</w:t>
            </w:r>
          </w:p>
        </w:tc>
        <w:tc>
          <w:tcPr>
            <w:tcW w:w="676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342,82</w:t>
            </w:r>
          </w:p>
        </w:tc>
        <w:tc>
          <w:tcPr>
            <w:tcW w:w="247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67</w:t>
            </w:r>
          </w:p>
        </w:tc>
        <w:tc>
          <w:tcPr>
            <w:tcW w:w="69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321,85</w:t>
            </w:r>
          </w:p>
        </w:tc>
        <w:tc>
          <w:tcPr>
            <w:tcW w:w="308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87</w:t>
            </w:r>
          </w:p>
        </w:tc>
        <w:tc>
          <w:tcPr>
            <w:tcW w:w="693" w:type="pc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430,45</w:t>
            </w:r>
          </w:p>
        </w:tc>
      </w:tr>
      <w:tr w:rsidR="00034268" w:rsidRPr="00034268" w:rsidTr="00463170">
        <w:trPr>
          <w:trHeight w:val="337"/>
        </w:trPr>
        <w:tc>
          <w:tcPr>
            <w:tcW w:w="22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ОИМ (инфаркт)</w:t>
            </w:r>
          </w:p>
        </w:tc>
        <w:tc>
          <w:tcPr>
            <w:tcW w:w="3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26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122,34</w:t>
            </w:r>
          </w:p>
        </w:tc>
        <w:tc>
          <w:tcPr>
            <w:tcW w:w="307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66</w:t>
            </w:r>
          </w:p>
        </w:tc>
        <w:tc>
          <w:tcPr>
            <w:tcW w:w="67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314,25</w:t>
            </w:r>
          </w:p>
        </w:tc>
        <w:tc>
          <w:tcPr>
            <w:tcW w:w="247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52</w:t>
            </w:r>
          </w:p>
        </w:tc>
        <w:tc>
          <w:tcPr>
            <w:tcW w:w="69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249,79</w:t>
            </w:r>
          </w:p>
        </w:tc>
        <w:tc>
          <w:tcPr>
            <w:tcW w:w="30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36</w:t>
            </w:r>
          </w:p>
        </w:tc>
        <w:tc>
          <w:tcPr>
            <w:tcW w:w="69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178,12</w:t>
            </w:r>
          </w:p>
        </w:tc>
      </w:tr>
      <w:tr w:rsidR="00034268" w:rsidRPr="00034268" w:rsidTr="00463170">
        <w:trPr>
          <w:trHeight w:val="429"/>
        </w:trPr>
        <w:tc>
          <w:tcPr>
            <w:tcW w:w="22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ЗНО (онкология)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59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277,62</w:t>
            </w:r>
          </w:p>
        </w:tc>
        <w:tc>
          <w:tcPr>
            <w:tcW w:w="307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113</w:t>
            </w:r>
          </w:p>
        </w:tc>
        <w:tc>
          <w:tcPr>
            <w:tcW w:w="67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538,04</w:t>
            </w:r>
          </w:p>
        </w:tc>
        <w:tc>
          <w:tcPr>
            <w:tcW w:w="247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Pr="00034268">
              <w:rPr>
                <w:rFonts w:ascii="Times New Roman" w:hAnsi="Times New Roman" w:cs="Times New Roman"/>
                <w:bCs/>
                <w:color w:val="000000"/>
                <w:lang w:val="en-US"/>
              </w:rPr>
              <w:t>00</w:t>
            </w:r>
          </w:p>
        </w:tc>
        <w:tc>
          <w:tcPr>
            <w:tcW w:w="69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480,37</w:t>
            </w:r>
          </w:p>
        </w:tc>
        <w:tc>
          <w:tcPr>
            <w:tcW w:w="30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lang w:val="en-US"/>
              </w:rPr>
              <w:t>118</w:t>
            </w:r>
          </w:p>
        </w:tc>
        <w:tc>
          <w:tcPr>
            <w:tcW w:w="6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583,84</w:t>
            </w:r>
          </w:p>
        </w:tc>
      </w:tr>
    </w:tbl>
    <w:p w:rsidR="00034268" w:rsidRPr="00034268" w:rsidRDefault="00034268" w:rsidP="00034268">
      <w:pPr>
        <w:spacing w:before="100" w:before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Заболеваемость  от ОНМК  выросла  на 1, 86 раз;  от ОИМ в 1,4 раза; ЗНО в 2,1 раза. Значительный рост по первичной заболеваемости  произошёл в связи с </w:t>
      </w:r>
      <w:proofErr w:type="spellStart"/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выявляемостью</w:t>
      </w:r>
      <w:proofErr w:type="spellEnd"/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, вовлечённостью населения, проведением диспансеризации, профилактических  осмотров.</w:t>
      </w:r>
    </w:p>
    <w:p w:rsidR="00034268" w:rsidRPr="00034268" w:rsidRDefault="00034268" w:rsidP="00034268">
      <w:pPr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Показатели общей  заболеваемости: </w:t>
      </w:r>
    </w:p>
    <w:tbl>
      <w:tblPr>
        <w:tblStyle w:val="aa"/>
        <w:tblW w:w="5000" w:type="pct"/>
        <w:tblLook w:val="04A0"/>
      </w:tblPr>
      <w:tblGrid>
        <w:gridCol w:w="4096"/>
        <w:gridCol w:w="1948"/>
        <w:gridCol w:w="1824"/>
        <w:gridCol w:w="1702"/>
      </w:tblGrid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Виды заболеваний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</w:rPr>
            </w:pPr>
            <w:r w:rsidRPr="00034268">
              <w:rPr>
                <w:bCs/>
                <w:color w:val="000000"/>
              </w:rPr>
              <w:t>2017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</w:rPr>
            </w:pPr>
            <w:r w:rsidRPr="00034268">
              <w:rPr>
                <w:bCs/>
                <w:color w:val="000000"/>
              </w:rPr>
              <w:t>2018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</w:rPr>
            </w:pPr>
            <w:r w:rsidRPr="00034268">
              <w:rPr>
                <w:bCs/>
                <w:color w:val="000000"/>
              </w:rPr>
              <w:t>2019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Некоторые инфекционные и паразитарные болезни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25,2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18,7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2,0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Новообразования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51,2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54,6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41,1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крови и кроветворных органов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8,5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6,5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6,6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эндокринной системы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50,9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52,1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52,9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Психические расстройства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30,2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25,1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15,3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нервной системы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34,3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34,2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32,7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глаза и придаточного аппарата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75,6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57,2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59,1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уха и сосцевидного отростка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10,4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20,2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25,6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системы кровообращения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265,0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338,6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331,4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органов дыхания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99,9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98,2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101,5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81,5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78,4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78,1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кожи и подкожной клетчатки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8,9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12,9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16,6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Болезни </w:t>
            </w: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костно</w:t>
            </w:r>
            <w:proofErr w:type="spellEnd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мышечной системы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104,0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91,6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94,5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Болезни мочеполовой системы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92,2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99,2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99,6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Врождённые аномалии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1,4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0,9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0,9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Неточно обозначенные состояния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0,0</w:t>
            </w:r>
          </w:p>
        </w:tc>
      </w:tr>
      <w:tr w:rsidR="00034268" w:rsidRPr="00034268" w:rsidTr="00463170">
        <w:tc>
          <w:tcPr>
            <w:tcW w:w="214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Травмы и отравления</w:t>
            </w:r>
          </w:p>
        </w:tc>
        <w:tc>
          <w:tcPr>
            <w:tcW w:w="101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52,3</w:t>
            </w:r>
          </w:p>
        </w:tc>
        <w:tc>
          <w:tcPr>
            <w:tcW w:w="95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66,7</w:t>
            </w:r>
          </w:p>
        </w:tc>
        <w:tc>
          <w:tcPr>
            <w:tcW w:w="889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63,6</w:t>
            </w:r>
          </w:p>
        </w:tc>
      </w:tr>
    </w:tbl>
    <w:p w:rsidR="00034268" w:rsidRPr="00034268" w:rsidRDefault="00034268" w:rsidP="00034268">
      <w:pPr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Показатели заболеваемости за 2019 год (всего): </w:t>
      </w:r>
    </w:p>
    <w:tbl>
      <w:tblPr>
        <w:tblStyle w:val="aa"/>
        <w:tblW w:w="0" w:type="auto"/>
        <w:tblLook w:val="04A0"/>
      </w:tblPr>
      <w:tblGrid>
        <w:gridCol w:w="2195"/>
        <w:gridCol w:w="2380"/>
        <w:gridCol w:w="2615"/>
        <w:gridCol w:w="2380"/>
      </w:tblGrid>
      <w:tr w:rsidR="00034268" w:rsidRPr="00034268" w:rsidTr="00463170">
        <w:tc>
          <w:tcPr>
            <w:tcW w:w="2196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Абанский</w:t>
            </w:r>
            <w:proofErr w:type="spellEnd"/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615" w:type="dxa"/>
          </w:tcPr>
          <w:p w:rsidR="00034268" w:rsidRPr="00034268" w:rsidRDefault="00034268" w:rsidP="00463170">
            <w:pPr>
              <w:spacing w:before="100" w:beforeAutospacing="1"/>
              <w:ind w:left="3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Восточная группа районов</w:t>
            </w:r>
          </w:p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Красноярский край</w:t>
            </w:r>
          </w:p>
        </w:tc>
      </w:tr>
      <w:tr w:rsidR="00034268" w:rsidRPr="00034268" w:rsidTr="00463170">
        <w:tc>
          <w:tcPr>
            <w:tcW w:w="2196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Первичная заболеваемость </w:t>
            </w:r>
          </w:p>
        </w:tc>
        <w:tc>
          <w:tcPr>
            <w:tcW w:w="2380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379,3</w:t>
            </w:r>
          </w:p>
        </w:tc>
        <w:tc>
          <w:tcPr>
            <w:tcW w:w="2615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387,9</w:t>
            </w:r>
          </w:p>
        </w:tc>
        <w:tc>
          <w:tcPr>
            <w:tcW w:w="2380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566,4</w:t>
            </w:r>
          </w:p>
        </w:tc>
      </w:tr>
      <w:tr w:rsidR="00034268" w:rsidRPr="00034268" w:rsidTr="00463170">
        <w:tc>
          <w:tcPr>
            <w:tcW w:w="2196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Общая заболеваемость</w:t>
            </w:r>
          </w:p>
        </w:tc>
        <w:tc>
          <w:tcPr>
            <w:tcW w:w="2380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</w:rPr>
            </w:pPr>
            <w:r w:rsidRPr="00034268">
              <w:rPr>
                <w:bCs/>
                <w:color w:val="000000"/>
              </w:rPr>
              <w:t>1037,3</w:t>
            </w:r>
          </w:p>
        </w:tc>
        <w:tc>
          <w:tcPr>
            <w:tcW w:w="2615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</w:rPr>
            </w:pPr>
            <w:r w:rsidRPr="00034268">
              <w:rPr>
                <w:bCs/>
                <w:color w:val="000000"/>
              </w:rPr>
              <w:t>1105,7</w:t>
            </w:r>
          </w:p>
        </w:tc>
        <w:tc>
          <w:tcPr>
            <w:tcW w:w="2380" w:type="dxa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bCs/>
                <w:color w:val="000000"/>
              </w:rPr>
            </w:pPr>
            <w:r w:rsidRPr="00034268">
              <w:rPr>
                <w:bCs/>
                <w:color w:val="000000"/>
              </w:rPr>
              <w:t>1510,0</w:t>
            </w:r>
          </w:p>
        </w:tc>
      </w:tr>
    </w:tbl>
    <w:p w:rsidR="00034268" w:rsidRPr="00034268" w:rsidRDefault="00034268" w:rsidP="00034268">
      <w:pPr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Заболеваемость населения злокачественными новообразованиями:</w:t>
      </w:r>
    </w:p>
    <w:tbl>
      <w:tblPr>
        <w:tblStyle w:val="aa"/>
        <w:tblW w:w="5000" w:type="pct"/>
        <w:tblLook w:val="04A0"/>
      </w:tblPr>
      <w:tblGrid>
        <w:gridCol w:w="411"/>
        <w:gridCol w:w="1701"/>
        <w:gridCol w:w="602"/>
        <w:gridCol w:w="1380"/>
        <w:gridCol w:w="602"/>
        <w:gridCol w:w="767"/>
        <w:gridCol w:w="602"/>
        <w:gridCol w:w="767"/>
        <w:gridCol w:w="602"/>
        <w:gridCol w:w="767"/>
        <w:gridCol w:w="602"/>
        <w:gridCol w:w="767"/>
      </w:tblGrid>
      <w:tr w:rsidR="00034268" w:rsidRPr="00034268" w:rsidTr="00463170">
        <w:trPr>
          <w:trHeight w:val="358"/>
        </w:trPr>
        <w:tc>
          <w:tcPr>
            <w:tcW w:w="188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96" w:type="pct"/>
            <w:vMerge w:val="restar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8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2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59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2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2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</w:tr>
      <w:tr w:rsidR="00034268" w:rsidRPr="00034268" w:rsidTr="00463170">
        <w:trPr>
          <w:trHeight w:val="759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21270 – население (всего)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11371  -трудоспособное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 100 </w:t>
            </w:r>
            <w:proofErr w:type="spellStart"/>
            <w:proofErr w:type="gram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21252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11274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 100 </w:t>
            </w:r>
            <w:proofErr w:type="spellStart"/>
            <w:proofErr w:type="gram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21002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10916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 100 </w:t>
            </w:r>
            <w:proofErr w:type="spellStart"/>
            <w:proofErr w:type="gram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20817   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10646           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На 100 </w:t>
            </w:r>
            <w:proofErr w:type="spellStart"/>
            <w:proofErr w:type="gram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тыс</w:t>
            </w:r>
            <w:proofErr w:type="spellEnd"/>
            <w:proofErr w:type="gramEnd"/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20211</w:t>
            </w: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10167</w:t>
            </w:r>
          </w:p>
        </w:tc>
      </w:tr>
      <w:tr w:rsidR="00034268" w:rsidRPr="00034268" w:rsidTr="00463170">
        <w:trPr>
          <w:trHeight w:val="368"/>
        </w:trPr>
        <w:tc>
          <w:tcPr>
            <w:tcW w:w="18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Выявлено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423,13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461,13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538,04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480,38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583,84</w:t>
            </w:r>
          </w:p>
        </w:tc>
      </w:tr>
      <w:tr w:rsidR="00034268" w:rsidRPr="00034268" w:rsidTr="00463170">
        <w:trPr>
          <w:trHeight w:val="490"/>
        </w:trPr>
        <w:tc>
          <w:tcPr>
            <w:tcW w:w="1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Трудоспособный возраст</w:t>
            </w:r>
          </w:p>
        </w:tc>
        <w:tc>
          <w:tcPr>
            <w:tcW w:w="31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310,29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367,02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128,55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100,87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138,53</w:t>
            </w:r>
          </w:p>
        </w:tc>
      </w:tr>
      <w:tr w:rsidR="00034268" w:rsidRPr="00034268" w:rsidTr="00463170">
        <w:trPr>
          <w:trHeight w:val="337"/>
        </w:trPr>
        <w:tc>
          <w:tcPr>
            <w:tcW w:w="18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Состоит на конец года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1830,41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1961,71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428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2056,01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2300,72</w:t>
            </w:r>
          </w:p>
        </w:tc>
      </w:tr>
      <w:tr w:rsidR="00034268" w:rsidRPr="00034268" w:rsidTr="00463170">
        <w:trPr>
          <w:trHeight w:val="429"/>
        </w:trPr>
        <w:tc>
          <w:tcPr>
            <w:tcW w:w="18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Умерло</w:t>
            </w:r>
          </w:p>
        </w:tc>
        <w:tc>
          <w:tcPr>
            <w:tcW w:w="31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1927</w:t>
            </w: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47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232,0</w:t>
            </w: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252,36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317,05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326,55</w:t>
            </w:r>
          </w:p>
        </w:tc>
      </w:tr>
    </w:tbl>
    <w:p w:rsidR="00034268" w:rsidRPr="00034268" w:rsidRDefault="00034268" w:rsidP="00034268">
      <w:pPr>
        <w:spacing w:before="100" w:beforeAutospacing="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Прирост заболеваемости злокачественными  новообразованиями: </w:t>
      </w:r>
    </w:p>
    <w:tbl>
      <w:tblPr>
        <w:tblStyle w:val="aa"/>
        <w:tblW w:w="5000" w:type="pct"/>
        <w:tblLook w:val="04A0"/>
      </w:tblPr>
      <w:tblGrid>
        <w:gridCol w:w="430"/>
        <w:gridCol w:w="1749"/>
        <w:gridCol w:w="639"/>
        <w:gridCol w:w="420"/>
        <w:gridCol w:w="420"/>
        <w:gridCol w:w="638"/>
        <w:gridCol w:w="420"/>
        <w:gridCol w:w="420"/>
        <w:gridCol w:w="638"/>
        <w:gridCol w:w="420"/>
        <w:gridCol w:w="420"/>
        <w:gridCol w:w="638"/>
        <w:gridCol w:w="420"/>
        <w:gridCol w:w="420"/>
        <w:gridCol w:w="638"/>
        <w:gridCol w:w="420"/>
        <w:gridCol w:w="420"/>
      </w:tblGrid>
      <w:tr w:rsidR="00034268" w:rsidRPr="00034268" w:rsidTr="00463170">
        <w:trPr>
          <w:trHeight w:val="358"/>
        </w:trPr>
        <w:tc>
          <w:tcPr>
            <w:tcW w:w="188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96" w:type="pct"/>
            <w:vMerge w:val="restar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88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23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59" w:type="pct"/>
            <w:gridSpan w:val="3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23" w:type="pct"/>
            <w:gridSpan w:val="3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23" w:type="pct"/>
            <w:gridSpan w:val="3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</w:tr>
      <w:tr w:rsidR="00034268" w:rsidRPr="00034268" w:rsidTr="00463170">
        <w:trPr>
          <w:trHeight w:val="301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317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6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24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87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28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ж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29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0"/>
                <w:szCs w:val="20"/>
              </w:rPr>
            </w:pPr>
            <w:r w:rsidRPr="00034268">
              <w:rPr>
                <w:bCs/>
                <w:color w:val="000000"/>
                <w:sz w:val="20"/>
                <w:szCs w:val="20"/>
              </w:rPr>
              <w:t>ж</w:t>
            </w:r>
          </w:p>
        </w:tc>
      </w:tr>
      <w:tr w:rsidR="00034268" w:rsidRPr="00034268" w:rsidTr="00463170">
        <w:trPr>
          <w:trHeight w:val="368"/>
        </w:trPr>
        <w:tc>
          <w:tcPr>
            <w:tcW w:w="18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Выявлено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90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41</w:t>
            </w:r>
          </w:p>
        </w:tc>
        <w:tc>
          <w:tcPr>
            <w:tcW w:w="317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49</w:t>
            </w:r>
          </w:p>
        </w:tc>
        <w:tc>
          <w:tcPr>
            <w:tcW w:w="2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98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43</w:t>
            </w:r>
          </w:p>
        </w:tc>
        <w:tc>
          <w:tcPr>
            <w:tcW w:w="2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55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113</w:t>
            </w:r>
          </w:p>
        </w:tc>
        <w:tc>
          <w:tcPr>
            <w:tcW w:w="26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64</w:t>
            </w:r>
          </w:p>
        </w:tc>
        <w:tc>
          <w:tcPr>
            <w:tcW w:w="24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49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287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64</w:t>
            </w:r>
          </w:p>
        </w:tc>
        <w:tc>
          <w:tcPr>
            <w:tcW w:w="28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36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118</w:t>
            </w:r>
          </w:p>
        </w:tc>
        <w:tc>
          <w:tcPr>
            <w:tcW w:w="27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60</w:t>
            </w:r>
          </w:p>
        </w:tc>
        <w:tc>
          <w:tcPr>
            <w:tcW w:w="29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58</w:t>
            </w:r>
          </w:p>
        </w:tc>
      </w:tr>
      <w:tr w:rsidR="00034268" w:rsidRPr="00034268" w:rsidTr="00463170">
        <w:trPr>
          <w:trHeight w:val="490"/>
        </w:trPr>
        <w:tc>
          <w:tcPr>
            <w:tcW w:w="1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Трудоспособного возраста</w:t>
            </w:r>
          </w:p>
        </w:tc>
        <w:tc>
          <w:tcPr>
            <w:tcW w:w="31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66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27</w:t>
            </w:r>
          </w:p>
        </w:tc>
        <w:tc>
          <w:tcPr>
            <w:tcW w:w="317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39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78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47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27</w:t>
            </w:r>
          </w:p>
        </w:tc>
        <w:tc>
          <w:tcPr>
            <w:tcW w:w="26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24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21</w:t>
            </w:r>
          </w:p>
        </w:tc>
        <w:tc>
          <w:tcPr>
            <w:tcW w:w="287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28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28</w:t>
            </w:r>
          </w:p>
        </w:tc>
        <w:tc>
          <w:tcPr>
            <w:tcW w:w="27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29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</w:tr>
    </w:tbl>
    <w:p w:rsidR="00034268" w:rsidRPr="00034268" w:rsidRDefault="00034268" w:rsidP="00034268">
      <w:pPr>
        <w:spacing w:before="100" w:beforeAutospacing="1"/>
        <w:jc w:val="both"/>
        <w:rPr>
          <w:bCs/>
          <w:color w:val="000000"/>
          <w:sz w:val="28"/>
          <w:szCs w:val="28"/>
          <w:highlight w:val="yellow"/>
        </w:rPr>
      </w:pPr>
    </w:p>
    <w:tbl>
      <w:tblPr>
        <w:tblStyle w:val="aa"/>
        <w:tblW w:w="5000" w:type="pct"/>
        <w:tblLook w:val="04A0"/>
      </w:tblPr>
      <w:tblGrid>
        <w:gridCol w:w="369"/>
        <w:gridCol w:w="576"/>
        <w:gridCol w:w="518"/>
        <w:gridCol w:w="1207"/>
        <w:gridCol w:w="518"/>
        <w:gridCol w:w="1207"/>
        <w:gridCol w:w="518"/>
        <w:gridCol w:w="1207"/>
        <w:gridCol w:w="518"/>
        <w:gridCol w:w="1207"/>
        <w:gridCol w:w="518"/>
        <w:gridCol w:w="1207"/>
      </w:tblGrid>
      <w:tr w:rsidR="00034268" w:rsidRPr="00034268" w:rsidTr="00463170">
        <w:trPr>
          <w:trHeight w:val="358"/>
        </w:trPr>
        <w:tc>
          <w:tcPr>
            <w:tcW w:w="188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696" w:type="pct"/>
            <w:vMerge w:val="restar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24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86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59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82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2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</w:tr>
      <w:tr w:rsidR="00034268" w:rsidRPr="00034268" w:rsidTr="00463170">
        <w:trPr>
          <w:trHeight w:val="402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1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локализ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локализ</w:t>
            </w:r>
            <w:proofErr w:type="spellEnd"/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локализ</w:t>
            </w:r>
            <w:proofErr w:type="spellEnd"/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локализ</w:t>
            </w:r>
            <w:proofErr w:type="spellEnd"/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локализ</w:t>
            </w:r>
            <w:proofErr w:type="spellEnd"/>
          </w:p>
        </w:tc>
      </w:tr>
      <w:tr w:rsidR="00034268" w:rsidRPr="00034268" w:rsidTr="00463170">
        <w:trPr>
          <w:trHeight w:val="615"/>
        </w:trPr>
        <w:tc>
          <w:tcPr>
            <w:tcW w:w="18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 место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Предстательная железа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Яичники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Предстательная железа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17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Предстательная железа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Предстательная железа</w:t>
            </w:r>
          </w:p>
        </w:tc>
      </w:tr>
      <w:tr w:rsidR="00034268" w:rsidRPr="00034268" w:rsidTr="00463170">
        <w:trPr>
          <w:trHeight w:val="411"/>
        </w:trPr>
        <w:tc>
          <w:tcPr>
            <w:tcW w:w="1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2 место</w:t>
            </w:r>
          </w:p>
        </w:tc>
        <w:tc>
          <w:tcPr>
            <w:tcW w:w="31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Молочная  железа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Предстательная железа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Легкие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Легкие</w:t>
            </w:r>
          </w:p>
        </w:tc>
        <w:tc>
          <w:tcPr>
            <w:tcW w:w="253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57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Легкие</w:t>
            </w:r>
          </w:p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Кожа</w:t>
            </w:r>
          </w:p>
        </w:tc>
      </w:tr>
      <w:tr w:rsidR="00034268" w:rsidRPr="00034268" w:rsidTr="00463170">
        <w:trPr>
          <w:trHeight w:val="337"/>
        </w:trPr>
        <w:tc>
          <w:tcPr>
            <w:tcW w:w="18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 xml:space="preserve">3 </w:t>
            </w: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место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6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 xml:space="preserve">Шейка </w:t>
            </w: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матки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11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 xml:space="preserve">Молочная  </w:t>
            </w: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железа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6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 xml:space="preserve">Молочная  </w:t>
            </w: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железа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7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 xml:space="preserve">Молочная  </w:t>
            </w: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железа</w:t>
            </w:r>
          </w:p>
        </w:tc>
        <w:tc>
          <w:tcPr>
            <w:tcW w:w="253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8</w:t>
            </w:r>
          </w:p>
        </w:tc>
        <w:tc>
          <w:tcPr>
            <w:tcW w:w="57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</w:rPr>
              <w:t xml:space="preserve">Молочная  </w:t>
            </w:r>
            <w:r w:rsidRPr="00034268">
              <w:rPr>
                <w:rFonts w:ascii="Times New Roman" w:hAnsi="Times New Roman" w:cs="Times New Roman"/>
                <w:bCs/>
                <w:color w:val="000000"/>
              </w:rPr>
              <w:lastRenderedPageBreak/>
              <w:t>железа</w:t>
            </w:r>
          </w:p>
        </w:tc>
      </w:tr>
    </w:tbl>
    <w:p w:rsidR="00034268" w:rsidRPr="00034268" w:rsidRDefault="00034268" w:rsidP="001025AF">
      <w:pPr>
        <w:pStyle w:val="a5"/>
        <w:spacing w:before="100" w:beforeAutospacing="1"/>
        <w:ind w:left="988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Социальные показатели</w:t>
      </w:r>
    </w:p>
    <w:p w:rsidR="00034268" w:rsidRPr="00034268" w:rsidRDefault="00034268" w:rsidP="00034268">
      <w:pPr>
        <w:spacing w:before="100" w:beforeAutospacing="1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Смертность от внешних причин:</w:t>
      </w:r>
    </w:p>
    <w:tbl>
      <w:tblPr>
        <w:tblStyle w:val="aa"/>
        <w:tblW w:w="5000" w:type="pct"/>
        <w:tblLook w:val="04A0"/>
      </w:tblPr>
      <w:tblGrid>
        <w:gridCol w:w="484"/>
        <w:gridCol w:w="1428"/>
        <w:gridCol w:w="671"/>
        <w:gridCol w:w="983"/>
        <w:gridCol w:w="671"/>
        <w:gridCol w:w="860"/>
        <w:gridCol w:w="671"/>
        <w:gridCol w:w="860"/>
        <w:gridCol w:w="671"/>
        <w:gridCol w:w="766"/>
        <w:gridCol w:w="671"/>
        <w:gridCol w:w="834"/>
      </w:tblGrid>
      <w:tr w:rsidR="00034268" w:rsidRPr="00034268" w:rsidTr="00463170">
        <w:trPr>
          <w:trHeight w:val="358"/>
        </w:trPr>
        <w:tc>
          <w:tcPr>
            <w:tcW w:w="188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96" w:type="pct"/>
            <w:vMerge w:val="restart"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Нозология</w:t>
            </w:r>
          </w:p>
        </w:tc>
        <w:tc>
          <w:tcPr>
            <w:tcW w:w="888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2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82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59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23" w:type="pct"/>
            <w:gridSpan w:val="2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</w:tr>
      <w:tr w:rsidR="00034268" w:rsidRPr="00034268" w:rsidTr="00463170">
        <w:trPr>
          <w:trHeight w:val="759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vMerge/>
            <w:tcBorders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5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</w:tc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</w:tc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3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</w:tc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 100 тыс.</w:t>
            </w:r>
          </w:p>
        </w:tc>
      </w:tr>
      <w:tr w:rsidR="00034268" w:rsidRPr="00034268" w:rsidTr="00463170">
        <w:trPr>
          <w:trHeight w:val="337"/>
        </w:trPr>
        <w:tc>
          <w:tcPr>
            <w:tcW w:w="188" w:type="pct"/>
            <w:vMerge w:val="restart"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Травмы</w:t>
            </w:r>
          </w:p>
        </w:tc>
        <w:tc>
          <w:tcPr>
            <w:tcW w:w="32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103,43</w:t>
            </w:r>
          </w:p>
        </w:tc>
        <w:tc>
          <w:tcPr>
            <w:tcW w:w="3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164,69</w:t>
            </w:r>
          </w:p>
        </w:tc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90,46</w:t>
            </w:r>
          </w:p>
        </w:tc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31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134,50</w:t>
            </w:r>
          </w:p>
        </w:tc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103,90</w:t>
            </w:r>
          </w:p>
        </w:tc>
      </w:tr>
      <w:tr w:rsidR="00034268" w:rsidRPr="00034268" w:rsidTr="00463170">
        <w:trPr>
          <w:trHeight w:val="261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ДТП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14,11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9,52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24,01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39,58</w:t>
            </w:r>
          </w:p>
        </w:tc>
      </w:tr>
      <w:tr w:rsidR="00034268" w:rsidRPr="00034268" w:rsidTr="00463170">
        <w:trPr>
          <w:trHeight w:val="260"/>
        </w:trPr>
        <w:tc>
          <w:tcPr>
            <w:tcW w:w="188" w:type="pct"/>
            <w:vMerge/>
            <w:tcBorders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внешние причины</w:t>
            </w:r>
          </w:p>
        </w:tc>
        <w:tc>
          <w:tcPr>
            <w:tcW w:w="32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70,52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61,17</w:t>
            </w:r>
          </w:p>
        </w:tc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52,38</w:t>
            </w:r>
          </w:p>
        </w:tc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1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86,46</w:t>
            </w:r>
          </w:p>
        </w:tc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95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39,58</w:t>
            </w:r>
          </w:p>
        </w:tc>
      </w:tr>
      <w:tr w:rsidR="00034268" w:rsidRPr="00034268" w:rsidTr="00463170">
        <w:trPr>
          <w:trHeight w:val="339"/>
        </w:trPr>
        <w:tc>
          <w:tcPr>
            <w:tcW w:w="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Отравления</w:t>
            </w:r>
          </w:p>
        </w:tc>
        <w:tc>
          <w:tcPr>
            <w:tcW w:w="32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70,52</w:t>
            </w:r>
          </w:p>
        </w:tc>
        <w:tc>
          <w:tcPr>
            <w:tcW w:w="3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71,58</w:t>
            </w:r>
          </w:p>
        </w:tc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14,28</w:t>
            </w:r>
          </w:p>
        </w:tc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31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33,62</w:t>
            </w:r>
          </w:p>
        </w:tc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5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49,47</w:t>
            </w:r>
          </w:p>
        </w:tc>
      </w:tr>
      <w:tr w:rsidR="00034268" w:rsidRPr="00034268" w:rsidTr="00463170">
        <w:trPr>
          <w:trHeight w:val="414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 внешние причины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173,95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235,27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104,75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168,13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153,38</w:t>
            </w:r>
          </w:p>
        </w:tc>
      </w:tr>
    </w:tbl>
    <w:p w:rsidR="00034268" w:rsidRPr="00034268" w:rsidRDefault="00034268" w:rsidP="00034268">
      <w:pPr>
        <w:spacing w:before="100" w:beforeAutospacing="1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Увеличилась смертность населения от ДТП, отравлений, общее количество смертей за 2019 год по сравнению с 2018 годом уменьшилось.</w:t>
      </w:r>
    </w:p>
    <w:p w:rsidR="00034268" w:rsidRPr="00034268" w:rsidRDefault="00034268" w:rsidP="00034268">
      <w:pPr>
        <w:spacing w:before="100" w:before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Количество семей, детей, находящихся на учёте в комиссии по делам несовершеннолетних и защите их прав </w:t>
      </w:r>
      <w:proofErr w:type="spellStart"/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Абанского</w:t>
      </w:r>
      <w:proofErr w:type="spellEnd"/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района: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268">
        <w:rPr>
          <w:rFonts w:ascii="Times New Roman" w:hAnsi="Times New Roman" w:cs="Times New Roman"/>
          <w:sz w:val="28"/>
          <w:szCs w:val="28"/>
        </w:rPr>
        <w:t>Общая динамика количества семей, находящихся в СОП, следующая: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571" w:type="dxa"/>
        <w:tblLook w:val="04A0"/>
      </w:tblPr>
      <w:tblGrid>
        <w:gridCol w:w="622"/>
        <w:gridCol w:w="3895"/>
        <w:gridCol w:w="1158"/>
        <w:gridCol w:w="1268"/>
        <w:gridCol w:w="1376"/>
        <w:gridCol w:w="1252"/>
      </w:tblGrid>
      <w:tr w:rsidR="00034268" w:rsidRPr="00034268" w:rsidTr="00463170">
        <w:tc>
          <w:tcPr>
            <w:tcW w:w="62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95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15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6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376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5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034268" w:rsidRPr="00034268" w:rsidTr="00463170">
        <w:tc>
          <w:tcPr>
            <w:tcW w:w="62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95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Количество семей/ детей,  состоящих на учёте на конец года, из них:</w:t>
            </w:r>
          </w:p>
        </w:tc>
        <w:tc>
          <w:tcPr>
            <w:tcW w:w="115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31/61</w:t>
            </w:r>
          </w:p>
        </w:tc>
        <w:tc>
          <w:tcPr>
            <w:tcW w:w="126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31/67</w:t>
            </w:r>
          </w:p>
        </w:tc>
        <w:tc>
          <w:tcPr>
            <w:tcW w:w="1376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42/88</w:t>
            </w:r>
          </w:p>
        </w:tc>
        <w:tc>
          <w:tcPr>
            <w:tcW w:w="125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49/112</w:t>
            </w:r>
          </w:p>
        </w:tc>
      </w:tr>
      <w:tr w:rsidR="00034268" w:rsidRPr="00034268" w:rsidTr="00463170">
        <w:tc>
          <w:tcPr>
            <w:tcW w:w="62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95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семей/детей, находящихся в СОП</w:t>
            </w:r>
          </w:p>
        </w:tc>
        <w:tc>
          <w:tcPr>
            <w:tcW w:w="115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16/47</w:t>
            </w:r>
          </w:p>
        </w:tc>
        <w:tc>
          <w:tcPr>
            <w:tcW w:w="126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21/57</w:t>
            </w:r>
          </w:p>
        </w:tc>
        <w:tc>
          <w:tcPr>
            <w:tcW w:w="1376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25/70</w:t>
            </w:r>
          </w:p>
        </w:tc>
        <w:tc>
          <w:tcPr>
            <w:tcW w:w="125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28/92</w:t>
            </w:r>
          </w:p>
        </w:tc>
      </w:tr>
      <w:tr w:rsidR="00034268" w:rsidRPr="00034268" w:rsidTr="00463170">
        <w:tc>
          <w:tcPr>
            <w:tcW w:w="62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95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/л правонарушителей, находящихся в СОП</w:t>
            </w:r>
          </w:p>
        </w:tc>
        <w:tc>
          <w:tcPr>
            <w:tcW w:w="115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6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5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34268" w:rsidRPr="00034268" w:rsidTr="00463170">
        <w:tc>
          <w:tcPr>
            <w:tcW w:w="62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95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/л снято с учёта по реабилитирующим основаниям</w:t>
            </w:r>
          </w:p>
        </w:tc>
        <w:tc>
          <w:tcPr>
            <w:tcW w:w="115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6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4268" w:rsidRPr="00034268" w:rsidTr="00463170">
        <w:tc>
          <w:tcPr>
            <w:tcW w:w="62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895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Количество семей снято с учёта по реабилитирующим основаниям</w:t>
            </w:r>
          </w:p>
        </w:tc>
        <w:tc>
          <w:tcPr>
            <w:tcW w:w="115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4/14</w:t>
            </w:r>
          </w:p>
        </w:tc>
        <w:tc>
          <w:tcPr>
            <w:tcW w:w="1268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10/27</w:t>
            </w:r>
          </w:p>
        </w:tc>
        <w:tc>
          <w:tcPr>
            <w:tcW w:w="1376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6/11</w:t>
            </w:r>
          </w:p>
        </w:tc>
        <w:tc>
          <w:tcPr>
            <w:tcW w:w="1252" w:type="dxa"/>
          </w:tcPr>
          <w:p w:rsidR="00034268" w:rsidRPr="00034268" w:rsidRDefault="00034268" w:rsidP="004631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sz w:val="24"/>
                <w:szCs w:val="24"/>
              </w:rPr>
              <w:t>9/21</w:t>
            </w:r>
          </w:p>
        </w:tc>
      </w:tr>
    </w:tbl>
    <w:p w:rsidR="00034268" w:rsidRPr="00034268" w:rsidRDefault="00034268" w:rsidP="000342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268">
        <w:rPr>
          <w:rFonts w:ascii="Times New Roman" w:hAnsi="Times New Roman" w:cs="Times New Roman"/>
          <w:sz w:val="28"/>
          <w:szCs w:val="28"/>
        </w:rPr>
        <w:t xml:space="preserve">        Количество семей/ детей,  состоящих на учёте, имеет тенденцию к увеличению, несмотря на все проводимые мероприятия. </w:t>
      </w:r>
      <w:proofErr w:type="gramStart"/>
      <w:r w:rsidRPr="00034268">
        <w:rPr>
          <w:rFonts w:ascii="Times New Roman" w:hAnsi="Times New Roman" w:cs="Times New Roman"/>
          <w:sz w:val="28"/>
          <w:szCs w:val="28"/>
        </w:rPr>
        <w:t>Это связано с объективными и субъективными причинами:</w:t>
      </w:r>
      <w:r w:rsidRPr="00034268">
        <w:rPr>
          <w:sz w:val="28"/>
          <w:szCs w:val="28"/>
        </w:rPr>
        <w:t xml:space="preserve"> </w:t>
      </w:r>
      <w:r w:rsidRPr="00034268">
        <w:rPr>
          <w:rFonts w:ascii="Times New Roman" w:hAnsi="Times New Roman" w:cs="Times New Roman"/>
          <w:sz w:val="28"/>
          <w:szCs w:val="28"/>
        </w:rPr>
        <w:t xml:space="preserve">безработица и алкоголизация родителей; переход от строгих централизованных форм государственной и общественной жизни к рыночным отношениям не может не сказаться на психическом состоянии, самосознании, поведении населения;  ухудшаются жизненные условия отдельных категорий населения, особенно несовершеннолетних, которые являются незащищенной категорией </w:t>
      </w:r>
      <w:r w:rsidRPr="00034268">
        <w:rPr>
          <w:rFonts w:ascii="Times New Roman" w:hAnsi="Times New Roman" w:cs="Times New Roman"/>
          <w:sz w:val="28"/>
          <w:szCs w:val="28"/>
        </w:rPr>
        <w:lastRenderedPageBreak/>
        <w:t>населения; снижение культурного и образовательного  уровня молодых людей;</w:t>
      </w:r>
      <w:proofErr w:type="gramEnd"/>
      <w:r w:rsidRPr="000342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4268">
        <w:rPr>
          <w:rFonts w:ascii="Times New Roman" w:hAnsi="Times New Roman" w:cs="Times New Roman"/>
          <w:sz w:val="28"/>
          <w:szCs w:val="28"/>
        </w:rPr>
        <w:t>«крушение» привычных, нравственных идеалов, что приводит к усилению нигилизма, агрессивности, жестокости и. т. д.</w:t>
      </w:r>
      <w:proofErr w:type="gramEnd"/>
    </w:p>
    <w:p w:rsidR="00034268" w:rsidRPr="00034268" w:rsidRDefault="00034268" w:rsidP="00034268">
      <w:pPr>
        <w:spacing w:before="100" w:beforeAutospacing="1"/>
        <w:jc w:val="center"/>
        <w:rPr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Распространённость факторов риска развития хронических неинфекционных заболеваний</w:t>
      </w:r>
      <w:r w:rsidRPr="00034268">
        <w:rPr>
          <w:bCs/>
          <w:color w:val="000000"/>
          <w:sz w:val="28"/>
          <w:szCs w:val="28"/>
        </w:rPr>
        <w:t>.</w:t>
      </w:r>
    </w:p>
    <w:p w:rsidR="00034268" w:rsidRPr="00034268" w:rsidRDefault="00034268" w:rsidP="00034268">
      <w:pPr>
        <w:spacing w:before="100" w:before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Основными факторами риска хронических неинфекционных заболеваний являются: потребление алкоголя, курение, нерациональное питание, низкая физическая активность, повышенное артериальное давление, гипергликемия, стресс, избыточная масса тела и ожирение.</w:t>
      </w:r>
    </w:p>
    <w:p w:rsidR="00034268" w:rsidRPr="00034268" w:rsidRDefault="00034268" w:rsidP="00034268">
      <w:pPr>
        <w:spacing w:before="100" w:before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Данные ежегодных социологических опросов квотной выборки взрослого населения </w:t>
      </w:r>
      <w:proofErr w:type="spellStart"/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Абанского</w:t>
      </w:r>
      <w:proofErr w:type="spellEnd"/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района:</w:t>
      </w:r>
    </w:p>
    <w:tbl>
      <w:tblPr>
        <w:tblStyle w:val="aa"/>
        <w:tblW w:w="5000" w:type="pct"/>
        <w:tblLook w:val="04A0"/>
      </w:tblPr>
      <w:tblGrid>
        <w:gridCol w:w="1241"/>
        <w:gridCol w:w="2114"/>
        <w:gridCol w:w="2324"/>
        <w:gridCol w:w="1881"/>
        <w:gridCol w:w="2010"/>
      </w:tblGrid>
      <w:tr w:rsidR="00034268" w:rsidRPr="00034268" w:rsidTr="00034268">
        <w:tc>
          <w:tcPr>
            <w:tcW w:w="64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110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Употребление табака</w:t>
            </w:r>
          </w:p>
        </w:tc>
        <w:tc>
          <w:tcPr>
            <w:tcW w:w="121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Употребление алкоголя</w:t>
            </w:r>
          </w:p>
        </w:tc>
        <w:tc>
          <w:tcPr>
            <w:tcW w:w="98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Низкая физическая активность</w:t>
            </w:r>
          </w:p>
        </w:tc>
        <w:tc>
          <w:tcPr>
            <w:tcW w:w="105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Нерациональное питание</w:t>
            </w:r>
          </w:p>
        </w:tc>
      </w:tr>
      <w:tr w:rsidR="00034268" w:rsidRPr="00034268" w:rsidTr="00034268">
        <w:tc>
          <w:tcPr>
            <w:tcW w:w="64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10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21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11111</w:t>
            </w:r>
          </w:p>
        </w:tc>
        <w:tc>
          <w:tcPr>
            <w:tcW w:w="98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05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3426</w:t>
            </w:r>
          </w:p>
        </w:tc>
      </w:tr>
      <w:tr w:rsidR="00034268" w:rsidRPr="00034268" w:rsidTr="00034268">
        <w:tc>
          <w:tcPr>
            <w:tcW w:w="64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0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</w:t>
            </w:r>
          </w:p>
        </w:tc>
        <w:tc>
          <w:tcPr>
            <w:tcW w:w="121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278</w:t>
            </w:r>
          </w:p>
        </w:tc>
        <w:tc>
          <w:tcPr>
            <w:tcW w:w="98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05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406</w:t>
            </w:r>
          </w:p>
        </w:tc>
      </w:tr>
      <w:tr w:rsidR="00034268" w:rsidRPr="00034268" w:rsidTr="00034268">
        <w:tc>
          <w:tcPr>
            <w:tcW w:w="648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0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596</w:t>
            </w:r>
          </w:p>
        </w:tc>
        <w:tc>
          <w:tcPr>
            <w:tcW w:w="1214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983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987</w:t>
            </w:r>
          </w:p>
        </w:tc>
        <w:tc>
          <w:tcPr>
            <w:tcW w:w="105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2089</w:t>
            </w:r>
          </w:p>
        </w:tc>
      </w:tr>
    </w:tbl>
    <w:p w:rsidR="00034268" w:rsidRPr="007F27DC" w:rsidRDefault="00034268" w:rsidP="00034268">
      <w:pPr>
        <w:spacing w:before="100" w:before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Pr="007F27DC">
        <w:rPr>
          <w:rFonts w:ascii="Times New Roman" w:hAnsi="Times New Roman" w:cs="Times New Roman"/>
          <w:bCs/>
          <w:color w:val="000000"/>
          <w:sz w:val="28"/>
          <w:szCs w:val="28"/>
        </w:rPr>
        <w:t>Первое ме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сто в Красноярском крае  </w:t>
      </w:r>
      <w:r w:rsidRPr="007F27DC">
        <w:rPr>
          <w:rFonts w:ascii="Times New Roman" w:hAnsi="Times New Roman" w:cs="Times New Roman"/>
          <w:bCs/>
          <w:color w:val="000000"/>
          <w:sz w:val="28"/>
          <w:szCs w:val="28"/>
        </w:rPr>
        <w:t>из  факт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7F27DC">
        <w:rPr>
          <w:rFonts w:ascii="Times New Roman" w:hAnsi="Times New Roman" w:cs="Times New Roman"/>
          <w:bCs/>
          <w:color w:val="000000"/>
          <w:sz w:val="28"/>
          <w:szCs w:val="28"/>
        </w:rPr>
        <w:t>ров  риска занимает потребление алкоголя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7F27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второе  место - нерациональное питание, третье  место - повышение уровня холестерина в крови,   четвёртое  место - артериальная гипертония, пятое  место - избыточная масса тела и ожирение,     шестое  место – курение, седьмое  место - низкая физическая  активность, восьмое  место - повышенный уровень глюкозы.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 сохраняется высокая распространённость факторов риска неинфекционных заболеваний. Во многом это связано с несовершенством антитабачного, антиалкогольного законодательства, качеством продуктов, питьевой воды, экологии, низким образовательным уровнем отдельных категорий населения, недостаточной развитостью спортивной, культурной инфраструктуры в отдалённых населённых пунктах, отсутствие грамотных специалистов в сельской местности по разным направлениям работы с населением и т. д.</w:t>
      </w:r>
    </w:p>
    <w:p w:rsidR="00034268" w:rsidRPr="00034268" w:rsidRDefault="00034268" w:rsidP="00034268">
      <w:pPr>
        <w:pStyle w:val="a5"/>
        <w:spacing w:before="100" w:beforeAutospacing="1"/>
        <w:ind w:left="988"/>
        <w:jc w:val="center"/>
        <w:rPr>
          <w:bCs/>
          <w:color w:val="000000"/>
          <w:sz w:val="28"/>
          <w:szCs w:val="28"/>
        </w:rPr>
      </w:pPr>
      <w:r w:rsidRPr="00034268">
        <w:rPr>
          <w:bCs/>
          <w:color w:val="000000"/>
          <w:sz w:val="28"/>
          <w:szCs w:val="28"/>
        </w:rPr>
        <w:t>Доступность имеющихся ресурсов в области общественного здоровья</w:t>
      </w:r>
    </w:p>
    <w:p w:rsidR="00034268" w:rsidRPr="00B34C67" w:rsidRDefault="00034268" w:rsidP="00034268">
      <w:pPr>
        <w:spacing w:before="100" w:beforeAutospacing="1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Абанском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районе выстроена определённая система работы по укреплению общественного здоровья населения. 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Абанской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РБ работает к</w:t>
      </w:r>
      <w:r w:rsidRPr="00A67226">
        <w:rPr>
          <w:rFonts w:ascii="Times New Roman" w:hAnsi="Times New Roman" w:cs="Times New Roman"/>
          <w:bCs/>
          <w:color w:val="000000"/>
          <w:sz w:val="28"/>
          <w:szCs w:val="28"/>
        </w:rPr>
        <w:t>абинет медицинской  профилактики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специалисты которого проводя</w:t>
      </w:r>
      <w:r w:rsidRPr="00A67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 школы здоровья на темы: </w:t>
      </w:r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proofErr w:type="spellStart"/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>Остеопороз</w:t>
      </w:r>
      <w:proofErr w:type="spellEnd"/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>: симптомы, лечени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е, профилактика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.",</w:t>
      </w:r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"</w:t>
      </w:r>
      <w:proofErr w:type="gramEnd"/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>Туберкулез в современных условиях", "Профилактика онкологических заболеваний", "Гипертония и её профилактика", "</w:t>
      </w:r>
      <w:proofErr w:type="spellStart"/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>Вич-инфекция</w:t>
      </w:r>
      <w:proofErr w:type="spellEnd"/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страшная реальность наш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ей жизни", </w:t>
      </w:r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Гипертонический криз.</w:t>
      </w:r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Тактика пациента", " </w:t>
      </w:r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Всеобщая диспансеризация взрослого населения", "Ожирение и его последствия", " Грипп. Меры профилактики",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>"Клещевой энцефалит. Профилактика", "Самостоятельное обследование молочных желез", "Как сохрани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ть здоровье в пожилом возрасте</w:t>
      </w:r>
      <w:r w:rsidRPr="00E078F5">
        <w:rPr>
          <w:rFonts w:ascii="Times New Roman" w:hAnsi="Times New Roman" w:cs="Times New Roman"/>
          <w:bCs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другие. </w:t>
      </w:r>
      <w:r w:rsidRPr="00A67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Специалисты осуществляют работу с группами риска развития хронических заболеваний, распространяют буклеты с информацией, позволяющей внедрять  профилактические мероприятия, транслируют видеоролики, следят за своевременностью и качеством проводимых профилактических осмотров населения, отслеживают пациентов, направленных на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второй </w:t>
      </w:r>
      <w:r w:rsidRPr="00A672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этап диспансеризации, участвуют в проведении диспансерного наблюдения за лицами с хроническими заболеваниями.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2019 году проведены мероприятия по укреплению общественного здоровья населения:</w:t>
      </w:r>
    </w:p>
    <w:tbl>
      <w:tblPr>
        <w:tblW w:w="965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289"/>
        <w:gridCol w:w="1841"/>
        <w:gridCol w:w="2126"/>
        <w:gridCol w:w="712"/>
        <w:gridCol w:w="143"/>
        <w:gridCol w:w="1412"/>
        <w:gridCol w:w="130"/>
      </w:tblGrid>
      <w:tr w:rsidR="00034268" w:rsidRPr="00034268" w:rsidTr="00463170">
        <w:trPr>
          <w:trHeight w:val="319"/>
        </w:trPr>
        <w:tc>
          <w:tcPr>
            <w:tcW w:w="96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  <w:t xml:space="preserve">Консультативно-оздоровительная деятельность отделения, кабинета  медицинской профилактики </w:t>
            </w:r>
          </w:p>
        </w:tc>
      </w:tr>
      <w:tr w:rsidR="00034268" w:rsidRPr="00034268" w:rsidTr="00463170">
        <w:trPr>
          <w:trHeight w:val="638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3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в рамках диспансеризации</w:t>
            </w:r>
          </w:p>
        </w:tc>
      </w:tr>
      <w:tr w:rsidR="00034268" w:rsidRPr="00034268" w:rsidTr="00034268">
        <w:trPr>
          <w:trHeight w:val="472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лиц, обратившихся в отделение (кабинет) медицинской  профилактики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5633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784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лиц с II группой здоровья, состоящих на диспансерном учете в отделении (кабинете) медицинской профилактики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901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Число лиц, которым проведено углубленное индивидуальное профилактическое консультирование  в отделении (кабинете) медицинской профилактики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958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лиц, которым проведено групповое профилактическое консультирование (школа здоровья)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1025AF">
        <w:trPr>
          <w:trHeight w:val="478"/>
        </w:trPr>
        <w:tc>
          <w:tcPr>
            <w:tcW w:w="5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463170">
        <w:trPr>
          <w:trHeight w:val="319"/>
        </w:trPr>
        <w:tc>
          <w:tcPr>
            <w:tcW w:w="96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10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  <w:t>Организация работы школ здоровья</w:t>
            </w:r>
          </w:p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Cs/>
                <w:color w:val="000000"/>
                <w:sz w:val="24"/>
                <w:szCs w:val="24"/>
              </w:rPr>
            </w:pPr>
          </w:p>
        </w:tc>
      </w:tr>
      <w:tr w:rsidR="00034268" w:rsidRPr="00034268" w:rsidTr="00463170">
        <w:trPr>
          <w:trHeight w:val="638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школы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школ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слушателей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319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Гипертоническая болезнь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319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Заболевание органов дыхания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319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ЗОЖ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844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Дистанционная школа здоровья: </w:t>
            </w:r>
            <w:proofErr w:type="spellStart"/>
            <w:proofErr w:type="gramStart"/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сердечно-сосудистые</w:t>
            </w:r>
            <w:proofErr w:type="spellEnd"/>
            <w:proofErr w:type="gramEnd"/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заболевания, сахарный диабет, язвенная болезнь ЖКТ.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319"/>
        </w:trPr>
        <w:tc>
          <w:tcPr>
            <w:tcW w:w="5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463170">
        <w:trPr>
          <w:trHeight w:val="319"/>
        </w:trPr>
        <w:tc>
          <w:tcPr>
            <w:tcW w:w="51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463170">
        <w:trPr>
          <w:trHeight w:val="319"/>
        </w:trPr>
        <w:tc>
          <w:tcPr>
            <w:tcW w:w="7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463170">
        <w:trPr>
          <w:trHeight w:val="319"/>
        </w:trPr>
        <w:tc>
          <w:tcPr>
            <w:tcW w:w="96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102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8"/>
                <w:szCs w:val="24"/>
              </w:rPr>
              <w:t>Прокат  роликов социальной рекламы по  формированию ЗОЖ</w:t>
            </w:r>
          </w:p>
        </w:tc>
      </w:tr>
      <w:tr w:rsidR="00034268" w:rsidRPr="00034268" w:rsidTr="00034268">
        <w:trPr>
          <w:trHeight w:val="319"/>
        </w:trPr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роликов-всего</w:t>
            </w:r>
            <w:proofErr w:type="spellEnd"/>
            <w:proofErr w:type="gramEnd"/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 ч. по направлению:</w:t>
            </w: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319"/>
        </w:trPr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профилактика сердечн</w:t>
            </w:r>
            <w:proofErr w:type="gramStart"/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сосудистых заболеваний</w:t>
            </w: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319"/>
        </w:trPr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болезней органов дыхания</w:t>
            </w: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319"/>
        </w:trPr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здорового образа жизни</w:t>
            </w: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  <w:tr w:rsidR="00034268" w:rsidRPr="00034268" w:rsidTr="00034268">
        <w:trPr>
          <w:trHeight w:val="319"/>
        </w:trPr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4268" w:rsidRPr="00034268" w:rsidRDefault="00034268" w:rsidP="004631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  <w:sz w:val="24"/>
                <w:szCs w:val="24"/>
              </w:rPr>
            </w:pPr>
          </w:p>
        </w:tc>
      </w:tr>
    </w:tbl>
    <w:p w:rsidR="00034268" w:rsidRPr="00034268" w:rsidRDefault="00034268" w:rsidP="00034268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Информирование населения о мерах происходит  посредством публикаций в районной газете, размещение информации на сайтах  МО, информационных стендах, распространение буклетов, листовок, трансляция видеороликов, организованные мероприятия для трудовых коллективов с выходом на предприятия, в образовательные учреждения, проведение школ здоровья, содействие в проведении краевых трансляций для пациентов.</w:t>
      </w:r>
    </w:p>
    <w:p w:rsidR="00034268" w:rsidRPr="00034268" w:rsidRDefault="00034268" w:rsidP="00034268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Активно, ежегодно проводятся акции, посвященные дню борьбы с туберкулезом, ВИЧ инфекцией, ОНМК, ОИМ и другие.</w:t>
      </w:r>
    </w:p>
    <w:p w:rsidR="00034268" w:rsidRPr="00034268" w:rsidRDefault="00034268" w:rsidP="00034268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Итоги диспансеризации взрослого населения:</w:t>
      </w:r>
    </w:p>
    <w:p w:rsidR="00034268" w:rsidRPr="00034268" w:rsidRDefault="00034268" w:rsidP="00034268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aa"/>
        <w:tblW w:w="5000" w:type="pct"/>
        <w:tblLook w:val="04A0"/>
      </w:tblPr>
      <w:tblGrid>
        <w:gridCol w:w="445"/>
        <w:gridCol w:w="1692"/>
        <w:gridCol w:w="1596"/>
        <w:gridCol w:w="1566"/>
        <w:gridCol w:w="1436"/>
        <w:gridCol w:w="1401"/>
        <w:gridCol w:w="1434"/>
      </w:tblGrid>
      <w:tr w:rsidR="00034268" w:rsidRPr="00034268" w:rsidTr="00034268">
        <w:trPr>
          <w:trHeight w:val="358"/>
        </w:trPr>
        <w:tc>
          <w:tcPr>
            <w:tcW w:w="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84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83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818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50" w:type="pct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32" w:type="pct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</w:tr>
      <w:tr w:rsidR="00034268" w:rsidRPr="00034268" w:rsidTr="00034268">
        <w:trPr>
          <w:trHeight w:val="385"/>
        </w:trPr>
        <w:tc>
          <w:tcPr>
            <w:tcW w:w="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4"/>
                <w:szCs w:val="24"/>
              </w:rPr>
            </w:pPr>
            <w:r w:rsidRPr="00034268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84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3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3990</w:t>
            </w:r>
          </w:p>
        </w:tc>
        <w:tc>
          <w:tcPr>
            <w:tcW w:w="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3223</w:t>
            </w:r>
          </w:p>
        </w:tc>
        <w:tc>
          <w:tcPr>
            <w:tcW w:w="75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3534</w:t>
            </w:r>
          </w:p>
        </w:tc>
        <w:tc>
          <w:tcPr>
            <w:tcW w:w="73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4461</w:t>
            </w:r>
          </w:p>
        </w:tc>
        <w:tc>
          <w:tcPr>
            <w:tcW w:w="7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4880</w:t>
            </w:r>
          </w:p>
        </w:tc>
      </w:tr>
      <w:tr w:rsidR="00034268" w:rsidRPr="00034268" w:rsidTr="00034268">
        <w:trPr>
          <w:trHeight w:val="49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4"/>
                <w:szCs w:val="24"/>
              </w:rPr>
            </w:pPr>
            <w:r w:rsidRPr="00034268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834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3827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2994</w:t>
            </w:r>
          </w:p>
        </w:tc>
        <w:tc>
          <w:tcPr>
            <w:tcW w:w="750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3305</w:t>
            </w:r>
          </w:p>
        </w:tc>
        <w:tc>
          <w:tcPr>
            <w:tcW w:w="732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4107</w:t>
            </w:r>
          </w:p>
        </w:tc>
        <w:tc>
          <w:tcPr>
            <w:tcW w:w="749" w:type="pct"/>
            <w:tcBorders>
              <w:top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4750</w:t>
            </w:r>
          </w:p>
        </w:tc>
      </w:tr>
      <w:tr w:rsidR="00034268" w:rsidRPr="00034268" w:rsidTr="00034268">
        <w:trPr>
          <w:trHeight w:val="337"/>
        </w:trPr>
        <w:tc>
          <w:tcPr>
            <w:tcW w:w="2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bCs/>
                <w:color w:val="000000"/>
                <w:sz w:val="24"/>
                <w:szCs w:val="24"/>
              </w:rPr>
            </w:pPr>
            <w:r w:rsidRPr="00034268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84" w:type="pct"/>
            <w:tcBorders>
              <w:left w:val="single" w:sz="4" w:space="0" w:color="auto"/>
              <w:bottom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834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95,9</w:t>
            </w:r>
          </w:p>
        </w:tc>
        <w:tc>
          <w:tcPr>
            <w:tcW w:w="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750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732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92,06</w:t>
            </w:r>
          </w:p>
        </w:tc>
        <w:tc>
          <w:tcPr>
            <w:tcW w:w="749" w:type="pct"/>
            <w:tcBorders>
              <w:bottom w:val="single" w:sz="4" w:space="0" w:color="auto"/>
              <w:right w:val="single" w:sz="4" w:space="0" w:color="auto"/>
            </w:tcBorders>
          </w:tcPr>
          <w:p w:rsidR="00034268" w:rsidRPr="00034268" w:rsidRDefault="00034268" w:rsidP="00463170">
            <w:pPr>
              <w:spacing w:before="100" w:beforeAutospacing="1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42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97,34</w:t>
            </w:r>
          </w:p>
        </w:tc>
      </w:tr>
    </w:tbl>
    <w:p w:rsidR="00034268" w:rsidRPr="00034268" w:rsidRDefault="00034268" w:rsidP="00034268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Выявлены заболевания:</w:t>
      </w:r>
    </w:p>
    <w:p w:rsidR="00034268" w:rsidRPr="00034268" w:rsidRDefault="00034268" w:rsidP="001025AF">
      <w:pPr>
        <w:spacing w:before="100" w:beforeAutospacing="1"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bCs/>
          <w:color w:val="000000"/>
        </w:rPr>
        <w:t xml:space="preserve">          </w:t>
      </w:r>
      <w:r w:rsidRPr="00DE585F">
        <w:rPr>
          <w:bCs/>
          <w:color w:val="000000"/>
        </w:rPr>
        <w:t xml:space="preserve"> </w:t>
      </w:r>
      <w:r w:rsidRPr="00DE58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структуре общего числа выявленных заболеваний, зарегистрированных в ходе проведения диспансеризации, первую позицию занимает </w:t>
      </w:r>
      <w:r w:rsidRPr="00DE585F">
        <w:rPr>
          <w:rFonts w:ascii="Times New Roman" w:hAnsi="Times New Roman" w:cs="Times New Roman"/>
          <w:bCs/>
          <w:color w:val="000000"/>
          <w:sz w:val="28"/>
          <w:szCs w:val="28"/>
        </w:rPr>
        <w:t>артериальная гипертония, на втором месте - злокачественные новообразования.</w:t>
      </w:r>
    </w:p>
    <w:p w:rsidR="00034268" w:rsidRPr="00034268" w:rsidRDefault="00034268" w:rsidP="00034268">
      <w:pPr>
        <w:pStyle w:val="a5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034268">
        <w:rPr>
          <w:bCs/>
          <w:color w:val="000000"/>
          <w:sz w:val="28"/>
          <w:szCs w:val="28"/>
        </w:rPr>
        <w:t xml:space="preserve">Перечень целевых показателей программы </w:t>
      </w:r>
    </w:p>
    <w:tbl>
      <w:tblPr>
        <w:tblStyle w:val="aa"/>
        <w:tblW w:w="5000" w:type="pct"/>
        <w:tblLook w:val="04A0"/>
      </w:tblPr>
      <w:tblGrid>
        <w:gridCol w:w="527"/>
        <w:gridCol w:w="1822"/>
        <w:gridCol w:w="1369"/>
        <w:gridCol w:w="1196"/>
        <w:gridCol w:w="785"/>
        <w:gridCol w:w="785"/>
        <w:gridCol w:w="785"/>
        <w:gridCol w:w="785"/>
        <w:gridCol w:w="760"/>
        <w:gridCol w:w="756"/>
      </w:tblGrid>
      <w:tr w:rsidR="00034268" w:rsidRPr="00034268" w:rsidTr="00463170">
        <w:tc>
          <w:tcPr>
            <w:tcW w:w="27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71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9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9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</w:tr>
      <w:tr w:rsidR="00034268" w:rsidRPr="00034268" w:rsidTr="00463170">
        <w:tc>
          <w:tcPr>
            <w:tcW w:w="275" w:type="pct"/>
          </w:tcPr>
          <w:p w:rsidR="00034268" w:rsidRPr="00034268" w:rsidRDefault="00034268" w:rsidP="00034268">
            <w:pPr>
              <w:pStyle w:val="a5"/>
              <w:numPr>
                <w:ilvl w:val="1"/>
                <w:numId w:val="22"/>
              </w:numPr>
              <w:spacing w:before="100" w:beforeAutospacing="1"/>
              <w:jc w:val="both"/>
              <w:rPr>
                <w:bCs/>
                <w:color w:val="000000"/>
              </w:rPr>
            </w:pP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Розничная продажа алкогольной продукции на душу населения</w:t>
            </w:r>
          </w:p>
        </w:tc>
        <w:tc>
          <w:tcPr>
            <w:tcW w:w="71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литр этанола</w:t>
            </w:r>
          </w:p>
        </w:tc>
        <w:tc>
          <w:tcPr>
            <w:tcW w:w="62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39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39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034268" w:rsidRPr="00034268" w:rsidTr="00463170">
        <w:tc>
          <w:tcPr>
            <w:tcW w:w="27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Смертность женщин в возрасте 16 – 54 года</w:t>
            </w:r>
          </w:p>
        </w:tc>
        <w:tc>
          <w:tcPr>
            <w:tcW w:w="71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случаев на 100 тыс. человек населения</w:t>
            </w:r>
          </w:p>
        </w:tc>
        <w:tc>
          <w:tcPr>
            <w:tcW w:w="62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258,9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253,9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249,8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246,0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242,3</w:t>
            </w:r>
          </w:p>
        </w:tc>
        <w:tc>
          <w:tcPr>
            <w:tcW w:w="39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39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232,4</w:t>
            </w:r>
          </w:p>
        </w:tc>
      </w:tr>
      <w:tr w:rsidR="00034268" w:rsidRPr="00034268" w:rsidTr="00463170">
        <w:tc>
          <w:tcPr>
            <w:tcW w:w="27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2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Смертность </w:t>
            </w: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мужчин  в возрасте 16 – 59 лет</w:t>
            </w:r>
          </w:p>
        </w:tc>
        <w:tc>
          <w:tcPr>
            <w:tcW w:w="71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случаев на </w:t>
            </w: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100 тыс. человек населения</w:t>
            </w:r>
          </w:p>
        </w:tc>
        <w:tc>
          <w:tcPr>
            <w:tcW w:w="62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862,8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799,8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759,9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720,1</w:t>
            </w:r>
          </w:p>
        </w:tc>
        <w:tc>
          <w:tcPr>
            <w:tcW w:w="410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686,1</w:t>
            </w:r>
          </w:p>
        </w:tc>
        <w:tc>
          <w:tcPr>
            <w:tcW w:w="397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656,7</w:t>
            </w:r>
          </w:p>
        </w:tc>
        <w:tc>
          <w:tcPr>
            <w:tcW w:w="395" w:type="pct"/>
          </w:tcPr>
          <w:p w:rsidR="00034268" w:rsidRPr="00034268" w:rsidRDefault="00034268" w:rsidP="00463170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42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622,4</w:t>
            </w:r>
          </w:p>
        </w:tc>
      </w:tr>
    </w:tbl>
    <w:p w:rsidR="00034268" w:rsidRPr="00034268" w:rsidRDefault="001025AF" w:rsidP="00034268">
      <w:pPr>
        <w:pStyle w:val="a5"/>
        <w:spacing w:before="100" w:beforeAutospacing="1" w:after="100" w:afterAutospacing="1"/>
        <w:ind w:left="106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Система мероприятий муници</w:t>
      </w:r>
      <w:r w:rsidR="00034268" w:rsidRPr="00034268">
        <w:rPr>
          <w:bCs/>
          <w:color w:val="000000"/>
          <w:sz w:val="28"/>
          <w:szCs w:val="28"/>
        </w:rPr>
        <w:t>пальной программы</w:t>
      </w:r>
    </w:p>
    <w:p w:rsidR="00034268" w:rsidRPr="00034268" w:rsidRDefault="00034268" w:rsidP="00034268">
      <w:pPr>
        <w:pStyle w:val="a8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 xml:space="preserve">     </w:t>
      </w:r>
      <w:r w:rsidRPr="00034268">
        <w:rPr>
          <w:rFonts w:ascii="Times New Roman" w:hAnsi="Times New Roman" w:cs="Times New Roman"/>
          <w:color w:val="000000"/>
          <w:sz w:val="28"/>
          <w:szCs w:val="28"/>
        </w:rPr>
        <w:t>Основные программные мероприятия указаны в приложении № 2 к данной муниципальной программе.</w:t>
      </w:r>
    </w:p>
    <w:p w:rsidR="00034268" w:rsidRPr="00034268" w:rsidRDefault="00034268" w:rsidP="00034268">
      <w:pPr>
        <w:pStyle w:val="a8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34268">
        <w:rPr>
          <w:rFonts w:ascii="Times New Roman" w:hAnsi="Times New Roman" w:cs="Times New Roman"/>
          <w:color w:val="000000"/>
          <w:sz w:val="28"/>
          <w:szCs w:val="28"/>
        </w:rPr>
        <w:t xml:space="preserve">Система мероприятий муниципальной программы, направленных на формирование здорового образа жизни у жителей МО </w:t>
      </w:r>
      <w:proofErr w:type="spellStart"/>
      <w:r w:rsidRPr="00034268">
        <w:rPr>
          <w:rFonts w:ascii="Times New Roman" w:hAnsi="Times New Roman" w:cs="Times New Roman"/>
          <w:color w:val="000000"/>
          <w:sz w:val="28"/>
          <w:szCs w:val="28"/>
        </w:rPr>
        <w:t>Абанский</w:t>
      </w:r>
      <w:proofErr w:type="spellEnd"/>
      <w:r w:rsidRPr="00034268">
        <w:rPr>
          <w:rFonts w:ascii="Times New Roman" w:hAnsi="Times New Roman" w:cs="Times New Roman"/>
          <w:color w:val="000000"/>
          <w:sz w:val="28"/>
          <w:szCs w:val="28"/>
        </w:rPr>
        <w:t xml:space="preserve"> район, включает в себя следующие направления:</w:t>
      </w:r>
    </w:p>
    <w:p w:rsidR="00034268" w:rsidRPr="00034268" w:rsidRDefault="00034268" w:rsidP="00034268">
      <w:pPr>
        <w:pStyle w:val="a8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34268">
        <w:rPr>
          <w:rFonts w:ascii="Times New Roman" w:hAnsi="Times New Roman" w:cs="Times New Roman"/>
          <w:color w:val="000000"/>
          <w:sz w:val="28"/>
          <w:szCs w:val="28"/>
        </w:rPr>
        <w:t>  - общеорганизационные мероприятия</w:t>
      </w:r>
    </w:p>
    <w:p w:rsidR="00034268" w:rsidRPr="00034268" w:rsidRDefault="00034268" w:rsidP="00034268">
      <w:pPr>
        <w:pStyle w:val="a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34268">
        <w:rPr>
          <w:rFonts w:ascii="Times New Roman" w:hAnsi="Times New Roman" w:cs="Times New Roman"/>
          <w:color w:val="000000"/>
          <w:sz w:val="28"/>
          <w:szCs w:val="28"/>
        </w:rPr>
        <w:t>            -мероприятия, направленные на формирование регулярной двигательной активности и занятий физической культурой и спортом;</w:t>
      </w:r>
    </w:p>
    <w:p w:rsidR="00034268" w:rsidRPr="00034268" w:rsidRDefault="00034268" w:rsidP="00034268">
      <w:pPr>
        <w:pStyle w:val="a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34268">
        <w:rPr>
          <w:rFonts w:ascii="Times New Roman" w:hAnsi="Times New Roman" w:cs="Times New Roman"/>
          <w:color w:val="000000"/>
          <w:sz w:val="28"/>
          <w:szCs w:val="28"/>
        </w:rPr>
        <w:t>            - мероприятия, направленные на преодоление зависимостей (вредных привычек);</w:t>
      </w:r>
    </w:p>
    <w:p w:rsidR="00034268" w:rsidRPr="00034268" w:rsidRDefault="00034268" w:rsidP="00034268">
      <w:pPr>
        <w:pStyle w:val="a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34268">
        <w:rPr>
          <w:rFonts w:ascii="Times New Roman" w:hAnsi="Times New Roman" w:cs="Times New Roman"/>
          <w:color w:val="000000"/>
          <w:sz w:val="28"/>
          <w:szCs w:val="28"/>
        </w:rPr>
        <w:t>            - мероприятия, направленные на регулярность медицинского контроля;</w:t>
      </w:r>
    </w:p>
    <w:p w:rsidR="00034268" w:rsidRPr="00034268" w:rsidRDefault="00034268" w:rsidP="00034268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color w:val="000000"/>
          <w:sz w:val="28"/>
          <w:szCs w:val="28"/>
        </w:rPr>
        <w:t>           - мероприятия, направленные на формирование ценностей здорового образа жизни;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-  </w:t>
      </w: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сохранение и укрепление здоровья детей и подростков;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-развитие волонтёрского, добровольческого движения для информирования и мотивирования граждан по вопросам сохранения и укрепления здоровья, проведения экологических акций и </w:t>
      </w:r>
      <w:proofErr w:type="gramStart"/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субботниках</w:t>
      </w:r>
      <w:proofErr w:type="gramEnd"/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-  </w:t>
      </w: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>создание комфортной сельской среды обитания;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- повышение надежности функционирования систем жизнеобеспечения населения,  социальной сферы;</w:t>
      </w:r>
    </w:p>
    <w:p w:rsidR="00034268" w:rsidRPr="00034268" w:rsidRDefault="00034268" w:rsidP="000342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342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- информирование населения по вопросам сохранения и укрепления здоровья.</w:t>
      </w:r>
    </w:p>
    <w:p w:rsidR="0070724B" w:rsidRPr="00034268" w:rsidRDefault="0070724B" w:rsidP="000342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24B" w:rsidRPr="00034268" w:rsidRDefault="0070724B" w:rsidP="000342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24B" w:rsidRPr="00034268" w:rsidRDefault="0070724B" w:rsidP="000342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70724B" w:rsidTr="00463170">
        <w:tc>
          <w:tcPr>
            <w:tcW w:w="4359" w:type="dxa"/>
          </w:tcPr>
          <w:p w:rsidR="0070724B" w:rsidRDefault="0070724B" w:rsidP="0046317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2 к постановлению</w:t>
            </w:r>
          </w:p>
          <w:p w:rsidR="0070724B" w:rsidRDefault="0070724B" w:rsidP="0046317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Абанского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70724B" w:rsidRDefault="0070724B" w:rsidP="0046317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30.03.2020 № 103-п</w:t>
            </w:r>
          </w:p>
        </w:tc>
      </w:tr>
    </w:tbl>
    <w:p w:rsidR="0070724B" w:rsidRDefault="0070724B" w:rsidP="007072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24B" w:rsidRDefault="0070724B" w:rsidP="007072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24B" w:rsidRPr="00E41E51" w:rsidRDefault="0070724B" w:rsidP="0070724B">
      <w:pPr>
        <w:spacing w:after="0" w:line="192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</w:p>
    <w:p w:rsidR="0070724B" w:rsidRPr="00E41E51" w:rsidRDefault="0070724B" w:rsidP="0070724B">
      <w:pPr>
        <w:spacing w:after="0" w:line="192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1E51">
        <w:rPr>
          <w:rFonts w:ascii="Times New Roman" w:hAnsi="Times New Roman" w:cs="Times New Roman"/>
          <w:color w:val="000000"/>
          <w:sz w:val="28"/>
          <w:szCs w:val="28"/>
        </w:rPr>
        <w:t xml:space="preserve">межведомственной комиссии по реализации мероприятий </w:t>
      </w: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межведомственной</w:t>
      </w:r>
    </w:p>
    <w:p w:rsidR="0070724B" w:rsidRPr="00E41E51" w:rsidRDefault="0070724B" w:rsidP="0070724B">
      <w:pPr>
        <w:spacing w:after="0" w:line="192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муниципальной программы  по укреплению общественного здоровья жителей </w:t>
      </w:r>
      <w:proofErr w:type="spellStart"/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Абанского</w:t>
      </w:r>
      <w:proofErr w:type="spellEnd"/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</w:t>
      </w:r>
      <w:r w:rsidRPr="00E4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E4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Абанский</w:t>
      </w:r>
      <w:proofErr w:type="spellEnd"/>
      <w:r w:rsidRPr="00E41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– территория здорового образа жизни» </w:t>
      </w: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2020-2024 годы</w:t>
      </w:r>
    </w:p>
    <w:p w:rsidR="0070724B" w:rsidRPr="00E41E51" w:rsidRDefault="0070724B" w:rsidP="007072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0724B" w:rsidRDefault="0070724B" w:rsidP="007072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Председатель:</w:t>
      </w:r>
      <w:r w:rsidRPr="00E41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24B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</w:rPr>
      </w:pPr>
      <w:r w:rsidRPr="00EC31C4">
        <w:rPr>
          <w:rFonts w:ascii="Times New Roman" w:hAnsi="Times New Roman" w:cs="Times New Roman"/>
          <w:sz w:val="28"/>
        </w:rPr>
        <w:t xml:space="preserve">Харисова Людмила Александровна – заместитель Главы администрации </w:t>
      </w:r>
      <w:proofErr w:type="spellStart"/>
      <w:r w:rsidRPr="00EC31C4">
        <w:rPr>
          <w:rFonts w:ascii="Times New Roman" w:hAnsi="Times New Roman" w:cs="Times New Roman"/>
          <w:sz w:val="28"/>
        </w:rPr>
        <w:t>Абанского</w:t>
      </w:r>
      <w:proofErr w:type="spellEnd"/>
      <w:r w:rsidRPr="00EC31C4">
        <w:rPr>
          <w:rFonts w:ascii="Times New Roman" w:hAnsi="Times New Roman" w:cs="Times New Roman"/>
          <w:sz w:val="28"/>
        </w:rPr>
        <w:t xml:space="preserve"> района - начальник отдела культуры, по делам молодёжи и спорта;</w:t>
      </w:r>
    </w:p>
    <w:p w:rsidR="0070724B" w:rsidRDefault="0070724B" w:rsidP="0070724B">
      <w:pPr>
        <w:pStyle w:val="a8"/>
        <w:rPr>
          <w:rFonts w:ascii="Times New Roman" w:hAnsi="Times New Roman" w:cs="Times New Roman"/>
          <w:sz w:val="28"/>
        </w:rPr>
      </w:pPr>
    </w:p>
    <w:p w:rsidR="0070724B" w:rsidRDefault="0070724B" w:rsidP="0070724B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Заместитель председателя:</w:t>
      </w:r>
    </w:p>
    <w:p w:rsidR="0070724B" w:rsidRPr="00EC31C4" w:rsidRDefault="0070724B" w:rsidP="0070724B">
      <w:pPr>
        <w:pStyle w:val="a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Фильберт</w:t>
      </w:r>
      <w:proofErr w:type="spellEnd"/>
      <w:r>
        <w:rPr>
          <w:rFonts w:ascii="Times New Roman" w:hAnsi="Times New Roman" w:cs="Times New Roman"/>
          <w:sz w:val="28"/>
        </w:rPr>
        <w:t xml:space="preserve"> Ирина Владимировна – заместитель главного врача </w:t>
      </w:r>
      <w:r w:rsidRPr="00190678">
        <w:rPr>
          <w:rFonts w:ascii="Times New Roman" w:hAnsi="Times New Roman" w:cs="Times New Roman"/>
          <w:sz w:val="28"/>
          <w:szCs w:val="28"/>
          <w:lang w:eastAsia="ru-RU"/>
        </w:rPr>
        <w:t>КГБУЗ «</w:t>
      </w:r>
      <w:proofErr w:type="spellStart"/>
      <w:r w:rsidRPr="00190678">
        <w:rPr>
          <w:rFonts w:ascii="Times New Roman" w:hAnsi="Times New Roman" w:cs="Times New Roman"/>
          <w:sz w:val="28"/>
          <w:szCs w:val="28"/>
          <w:lang w:eastAsia="ru-RU"/>
        </w:rPr>
        <w:t>Абанская</w:t>
      </w:r>
      <w:proofErr w:type="spellEnd"/>
      <w:r w:rsidRPr="00190678">
        <w:rPr>
          <w:rFonts w:ascii="Times New Roman" w:hAnsi="Times New Roman" w:cs="Times New Roman"/>
          <w:sz w:val="28"/>
          <w:szCs w:val="28"/>
          <w:lang w:eastAsia="ru-RU"/>
        </w:rPr>
        <w:t xml:space="preserve"> РБ»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медицинской части (по согласованию);</w:t>
      </w:r>
    </w:p>
    <w:p w:rsidR="0070724B" w:rsidRPr="00E41E51" w:rsidRDefault="0070724B" w:rsidP="0070724B">
      <w:pPr>
        <w:pStyle w:val="a8"/>
      </w:pPr>
    </w:p>
    <w:p w:rsidR="0070724B" w:rsidRPr="00081175" w:rsidRDefault="0070724B" w:rsidP="0070724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81175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0678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Карымов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Дмитрий Юрьевич</w:t>
      </w:r>
      <w:r w:rsidRPr="00190678">
        <w:rPr>
          <w:rFonts w:ascii="Times New Roman" w:hAnsi="Times New Roman" w:cs="Times New Roman"/>
          <w:sz w:val="28"/>
          <w:szCs w:val="28"/>
          <w:lang w:eastAsia="ru-RU"/>
        </w:rPr>
        <w:t xml:space="preserve"> – 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90678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90678">
        <w:rPr>
          <w:rFonts w:ascii="Times New Roman" w:hAnsi="Times New Roman" w:cs="Times New Roman"/>
          <w:sz w:val="28"/>
          <w:szCs w:val="28"/>
          <w:lang w:eastAsia="ru-RU"/>
        </w:rPr>
        <w:t xml:space="preserve"> Главного врача КГБУЗ «</w:t>
      </w:r>
      <w:proofErr w:type="spellStart"/>
      <w:r w:rsidRPr="00190678">
        <w:rPr>
          <w:rFonts w:ascii="Times New Roman" w:hAnsi="Times New Roman" w:cs="Times New Roman"/>
          <w:sz w:val="28"/>
          <w:szCs w:val="28"/>
          <w:lang w:eastAsia="ru-RU"/>
        </w:rPr>
        <w:t>Абанская</w:t>
      </w:r>
      <w:proofErr w:type="spellEnd"/>
      <w:r w:rsidRPr="00190678">
        <w:rPr>
          <w:rFonts w:ascii="Times New Roman" w:hAnsi="Times New Roman" w:cs="Times New Roman"/>
          <w:sz w:val="28"/>
          <w:szCs w:val="28"/>
          <w:lang w:eastAsia="ru-RU"/>
        </w:rPr>
        <w:t xml:space="preserve"> РБ»</w:t>
      </w:r>
      <w:r w:rsidRPr="001906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90678">
        <w:rPr>
          <w:rFonts w:ascii="Times New Roman" w:hAnsi="Times New Roman" w:cs="Times New Roman"/>
          <w:sz w:val="28"/>
          <w:szCs w:val="28"/>
        </w:rPr>
        <w:t>по согласованию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90678">
        <w:rPr>
          <w:rFonts w:ascii="Times New Roman" w:hAnsi="Times New Roman" w:cs="Times New Roman"/>
          <w:sz w:val="28"/>
          <w:szCs w:val="28"/>
        </w:rPr>
        <w:t>;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Путинцев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Александр Тимофеевич – главный специалист  отдела культуры, по делам молодежи и спорта администрации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района, секретарь комиссии;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Демская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Ирина Васильевна – руководитель финансового управления администрации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t xml:space="preserve">4. Печёнкина Мария </w:t>
      </w:r>
      <w:r>
        <w:rPr>
          <w:rFonts w:ascii="Times New Roman" w:hAnsi="Times New Roman" w:cs="Times New Roman"/>
          <w:sz w:val="28"/>
          <w:szCs w:val="28"/>
        </w:rPr>
        <w:t>Александровна</w:t>
      </w:r>
      <w:r w:rsidRPr="00190678">
        <w:rPr>
          <w:rFonts w:ascii="Times New Roman" w:hAnsi="Times New Roman" w:cs="Times New Roman"/>
          <w:sz w:val="28"/>
          <w:szCs w:val="28"/>
        </w:rPr>
        <w:t xml:space="preserve"> – директор МКУ «Молодежный многопрофильный центр»;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Арискин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Виктор Федорович – руководитель управления образования администрации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0724B" w:rsidRPr="00190678" w:rsidRDefault="0070724B" w:rsidP="0070724B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90678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Ходос</w:t>
      </w:r>
      <w:proofErr w:type="spellEnd"/>
      <w:r>
        <w:rPr>
          <w:sz w:val="28"/>
          <w:szCs w:val="28"/>
        </w:rPr>
        <w:t xml:space="preserve"> Наталья Васильевна</w:t>
      </w:r>
      <w:r w:rsidRPr="0019067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И.О. </w:t>
      </w:r>
      <w:r w:rsidRPr="00190678">
        <w:rPr>
          <w:sz w:val="28"/>
          <w:szCs w:val="28"/>
        </w:rPr>
        <w:t>директор</w:t>
      </w:r>
      <w:r>
        <w:rPr>
          <w:sz w:val="28"/>
          <w:szCs w:val="28"/>
        </w:rPr>
        <w:t>а</w:t>
      </w:r>
      <w:r w:rsidRPr="00190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КГБУ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«Комплексный центр</w:t>
      </w:r>
      <w:r w:rsidRPr="00190678">
        <w:rPr>
          <w:sz w:val="28"/>
          <w:szCs w:val="28"/>
        </w:rPr>
        <w:t xml:space="preserve"> социального обслуживания населения «</w:t>
      </w:r>
      <w:proofErr w:type="spellStart"/>
      <w:r w:rsidRPr="00190678">
        <w:rPr>
          <w:sz w:val="28"/>
          <w:szCs w:val="28"/>
        </w:rPr>
        <w:t>Абанский</w:t>
      </w:r>
      <w:proofErr w:type="spellEnd"/>
      <w:r w:rsidRPr="00190678">
        <w:rPr>
          <w:sz w:val="28"/>
          <w:szCs w:val="28"/>
        </w:rPr>
        <w:t>» (по согласованию);</w:t>
      </w:r>
      <w:r w:rsidRPr="003A0966">
        <w:rPr>
          <w:rStyle w:val="a4"/>
          <w:rFonts w:ascii="Arial" w:eastAsiaTheme="minorHAnsi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 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Дульченко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Галина Николаевна – директор муниципального бюджетного учреждения культуры «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Абанская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клубная система»;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t xml:space="preserve">8. Жебелева Тамара Ильинична – председатель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Абанской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общественной организации ветеранов (пенсионеров) войны и труда (по согласованию);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t xml:space="preserve">9. Глебова Лариса Ивановна – директор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A0966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го бюджетного образовательного учреждения</w:t>
      </w:r>
      <w:r w:rsidRPr="003A0966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«Центр дополнительного образования и воспитания»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lastRenderedPageBreak/>
        <w:t>10. Павлюкова Оксана Витальевна – главный редактор краевого государственного автономного учреждения «Редакция газеты «Красное знамя» (по согласованию);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t xml:space="preserve">11. Попов Павел Алексеевич –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678">
        <w:rPr>
          <w:rFonts w:ascii="Times New Roman" w:hAnsi="Times New Roman" w:cs="Times New Roman"/>
          <w:sz w:val="28"/>
          <w:szCs w:val="28"/>
        </w:rPr>
        <w:t>районного Совета депутатов;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Наровская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Татьяна Николаевна – депутат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районного Совета депутатов, предприниматель (по согласованию); </w:t>
      </w:r>
    </w:p>
    <w:p w:rsidR="0070724B" w:rsidRPr="00190678" w:rsidRDefault="0070724B" w:rsidP="007072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78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190678">
        <w:rPr>
          <w:rFonts w:ascii="Times New Roman" w:hAnsi="Times New Roman" w:cs="Times New Roman"/>
          <w:sz w:val="28"/>
          <w:szCs w:val="28"/>
        </w:rPr>
        <w:t>Моторенко</w:t>
      </w:r>
      <w:proofErr w:type="spellEnd"/>
      <w:r w:rsidRPr="00190678">
        <w:rPr>
          <w:rFonts w:ascii="Times New Roman" w:hAnsi="Times New Roman" w:cs="Times New Roman"/>
          <w:sz w:val="28"/>
          <w:szCs w:val="28"/>
        </w:rPr>
        <w:t xml:space="preserve"> Ксения </w:t>
      </w:r>
      <w:r>
        <w:rPr>
          <w:rFonts w:ascii="Times New Roman" w:hAnsi="Times New Roman" w:cs="Times New Roman"/>
          <w:sz w:val="28"/>
          <w:szCs w:val="28"/>
        </w:rPr>
        <w:t xml:space="preserve">Юрьевна </w:t>
      </w:r>
      <w:r w:rsidRPr="00190678">
        <w:rPr>
          <w:rFonts w:ascii="Times New Roman" w:hAnsi="Times New Roman" w:cs="Times New Roman"/>
          <w:sz w:val="28"/>
          <w:szCs w:val="28"/>
        </w:rPr>
        <w:t>– ведущий специалист отдела ЖКХ и АС</w:t>
      </w:r>
      <w:r>
        <w:rPr>
          <w:rFonts w:ascii="Times New Roman" w:hAnsi="Times New Roman" w:cs="Times New Roman"/>
          <w:sz w:val="28"/>
          <w:szCs w:val="28"/>
        </w:rPr>
        <w:t xml:space="preserve">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Default="0070724B" w:rsidP="00E41E5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0724B" w:rsidRPr="0070724B" w:rsidRDefault="0070724B" w:rsidP="0070724B">
      <w:pPr>
        <w:pStyle w:val="a8"/>
        <w:jc w:val="right"/>
        <w:rPr>
          <w:rFonts w:ascii="Times New Roman" w:hAnsi="Times New Roman" w:cs="Times New Roman"/>
          <w:sz w:val="28"/>
        </w:rPr>
      </w:pPr>
      <w:r w:rsidRPr="0070724B">
        <w:rPr>
          <w:rFonts w:ascii="Times New Roman" w:hAnsi="Times New Roman" w:cs="Times New Roman"/>
          <w:sz w:val="28"/>
        </w:rPr>
        <w:lastRenderedPageBreak/>
        <w:t>Приложение 3 к постановлению</w:t>
      </w:r>
    </w:p>
    <w:p w:rsidR="0070724B" w:rsidRPr="0070724B" w:rsidRDefault="0070724B" w:rsidP="0070724B">
      <w:pPr>
        <w:pStyle w:val="a8"/>
        <w:jc w:val="right"/>
        <w:rPr>
          <w:rFonts w:ascii="Times New Roman" w:hAnsi="Times New Roman" w:cs="Times New Roman"/>
          <w:sz w:val="28"/>
        </w:rPr>
      </w:pPr>
      <w:r w:rsidRPr="0070724B">
        <w:rPr>
          <w:rFonts w:ascii="Times New Roman" w:hAnsi="Times New Roman" w:cs="Times New Roman"/>
          <w:sz w:val="28"/>
        </w:rPr>
        <w:t xml:space="preserve">администрации </w:t>
      </w:r>
      <w:proofErr w:type="spellStart"/>
      <w:r w:rsidRPr="0070724B">
        <w:rPr>
          <w:rFonts w:ascii="Times New Roman" w:hAnsi="Times New Roman" w:cs="Times New Roman"/>
          <w:sz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</w:rPr>
        <w:t xml:space="preserve"> района</w:t>
      </w:r>
    </w:p>
    <w:p w:rsidR="0070724B" w:rsidRPr="0070724B" w:rsidRDefault="0070724B" w:rsidP="0070724B">
      <w:pPr>
        <w:pStyle w:val="a8"/>
        <w:jc w:val="right"/>
        <w:rPr>
          <w:rFonts w:ascii="Times New Roman" w:hAnsi="Times New Roman" w:cs="Times New Roman"/>
          <w:sz w:val="28"/>
        </w:rPr>
      </w:pPr>
      <w:r w:rsidRPr="0070724B">
        <w:rPr>
          <w:rFonts w:ascii="Times New Roman" w:hAnsi="Times New Roman" w:cs="Times New Roman"/>
          <w:sz w:val="28"/>
        </w:rPr>
        <w:t>от 30.03.2020 №</w:t>
      </w:r>
      <w:bookmarkStart w:id="0" w:name="_GoBack"/>
      <w:bookmarkEnd w:id="0"/>
      <w:r w:rsidRPr="0070724B">
        <w:rPr>
          <w:rFonts w:ascii="Times New Roman" w:hAnsi="Times New Roman" w:cs="Times New Roman"/>
          <w:sz w:val="28"/>
        </w:rPr>
        <w:t xml:space="preserve"> 103-п</w:t>
      </w:r>
    </w:p>
    <w:p w:rsidR="0070724B" w:rsidRPr="0070724B" w:rsidRDefault="0070724B" w:rsidP="0070724B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0724B" w:rsidRPr="0070724B" w:rsidRDefault="0070724B" w:rsidP="0070724B">
      <w:pPr>
        <w:pStyle w:val="a8"/>
        <w:jc w:val="center"/>
        <w:rPr>
          <w:rFonts w:ascii="Times New Roman" w:hAnsi="Times New Roman" w:cs="Times New Roman"/>
          <w:b/>
          <w:sz w:val="28"/>
        </w:rPr>
      </w:pPr>
      <w:bookmarkStart w:id="1" w:name="P32"/>
      <w:bookmarkEnd w:id="1"/>
      <w:r w:rsidRPr="0070724B">
        <w:rPr>
          <w:rFonts w:ascii="Times New Roman" w:hAnsi="Times New Roman" w:cs="Times New Roman"/>
          <w:sz w:val="28"/>
        </w:rPr>
        <w:t>Положение</w:t>
      </w:r>
    </w:p>
    <w:p w:rsidR="0070724B" w:rsidRDefault="0070724B" w:rsidP="00034268">
      <w:pPr>
        <w:pStyle w:val="a8"/>
        <w:jc w:val="center"/>
        <w:rPr>
          <w:rFonts w:ascii="Times New Roman" w:hAnsi="Times New Roman" w:cs="Times New Roman"/>
          <w:sz w:val="28"/>
        </w:rPr>
      </w:pPr>
      <w:r w:rsidRPr="0070724B">
        <w:rPr>
          <w:rFonts w:ascii="Times New Roman" w:hAnsi="Times New Roman" w:cs="Times New Roman"/>
          <w:sz w:val="28"/>
        </w:rPr>
        <w:t xml:space="preserve">о межведомственной комиссии по реализации мероприятий межведомственной муниципальной программы по укреплению общественного здоровья жителей </w:t>
      </w:r>
      <w:proofErr w:type="spellStart"/>
      <w:r w:rsidRPr="0070724B">
        <w:rPr>
          <w:rFonts w:ascii="Times New Roman" w:hAnsi="Times New Roman" w:cs="Times New Roman"/>
          <w:sz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</w:rPr>
        <w:t xml:space="preserve"> района «</w:t>
      </w:r>
      <w:proofErr w:type="spellStart"/>
      <w:r w:rsidRPr="0070724B">
        <w:rPr>
          <w:rFonts w:ascii="Times New Roman" w:hAnsi="Times New Roman" w:cs="Times New Roman"/>
          <w:sz w:val="28"/>
        </w:rPr>
        <w:t>Абанский</w:t>
      </w:r>
      <w:proofErr w:type="spellEnd"/>
      <w:r w:rsidRPr="0070724B">
        <w:rPr>
          <w:rFonts w:ascii="Times New Roman" w:hAnsi="Times New Roman" w:cs="Times New Roman"/>
          <w:sz w:val="28"/>
        </w:rPr>
        <w:t xml:space="preserve"> район – территория здорового образа жизни» на 2020-2024 годы</w:t>
      </w:r>
    </w:p>
    <w:p w:rsidR="00034268" w:rsidRPr="00034268" w:rsidRDefault="00034268" w:rsidP="00034268">
      <w:pPr>
        <w:pStyle w:val="a8"/>
        <w:jc w:val="center"/>
        <w:rPr>
          <w:rFonts w:ascii="Times New Roman" w:hAnsi="Times New Roman" w:cs="Times New Roman"/>
          <w:sz w:val="28"/>
        </w:rPr>
      </w:pPr>
    </w:p>
    <w:p w:rsidR="0070724B" w:rsidRPr="0070724B" w:rsidRDefault="0070724B" w:rsidP="007072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I. Общие положения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Pr="0070724B">
        <w:rPr>
          <w:rFonts w:ascii="Times New Roman" w:hAnsi="Times New Roman" w:cs="Times New Roman"/>
          <w:sz w:val="28"/>
          <w:szCs w:val="28"/>
        </w:rPr>
        <w:t xml:space="preserve">Настоящее Положение о межведомственной комиссии по реализации мероприятий межведомственной муниципальной программы по укреплению общественного здоровья жителей 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 – территория здорового образа жизни» на 2020-2024 годы (далее – Положение) определяет задачи, функции, порядок осуществления деятельности межведомственной комиссии по реализации мероприятий программы, координации и контролю, своевременному предоставлению отчетности, публичному обсуждению, размещению и освещению в СМИ (далее – межведомственная комиссия).</w:t>
      </w:r>
      <w:proofErr w:type="gramEnd"/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1.2. Межведомственная комиссия создается в целях: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 xml:space="preserve">1) осуществления контроля и координации хода выполнения межведомственной муниципальной программы по укреплению общественного здоровья жителей 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 – территория здорового образа жизни» на 2020-2024 годы (далее – межведомственная муниципальная программа); 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2) предварительного рассмотрения и согласования отчетов об исполнении межведомственной муниципальной программы.</w:t>
      </w:r>
    </w:p>
    <w:p w:rsidR="0070724B" w:rsidRPr="0070724B" w:rsidRDefault="0070724B" w:rsidP="000342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 xml:space="preserve">1.3. В своей деятельности межведомственная комиссия руководствуется Конституцией Российской Федерации, федеральными законами, постановлениями и распоряжениями администрации 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района и настоящим Положением.</w:t>
      </w:r>
    </w:p>
    <w:p w:rsidR="0070724B" w:rsidRPr="0070724B" w:rsidRDefault="0070724B" w:rsidP="0070724B">
      <w:pPr>
        <w:spacing w:line="24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0724B">
        <w:rPr>
          <w:rFonts w:ascii="Times New Roman" w:eastAsia="Courier New" w:hAnsi="Times New Roman" w:cs="Times New Roman"/>
          <w:sz w:val="28"/>
          <w:szCs w:val="28"/>
        </w:rPr>
        <w:t>II. Основные функции межведомственной комиссии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2.1. Для достижения вышеназванных целей межведомственная комиссия выполняет следующие функции: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24B">
        <w:rPr>
          <w:rFonts w:ascii="Times New Roman" w:hAnsi="Times New Roman" w:cs="Times New Roman"/>
          <w:color w:val="000000"/>
          <w:sz w:val="28"/>
          <w:szCs w:val="28"/>
        </w:rPr>
        <w:t>1) организационного взаимодействия органов местного самоуправления</w:t>
      </w:r>
      <w:r w:rsidRPr="007072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0724B">
        <w:rPr>
          <w:rFonts w:ascii="Times New Roman" w:hAnsi="Times New Roman" w:cs="Times New Roman"/>
          <w:color w:val="000000"/>
          <w:sz w:val="28"/>
          <w:szCs w:val="28"/>
        </w:rPr>
        <w:t xml:space="preserve"> и заинтересованных организаций по обеспечению реализации мероприятий межведомственной муниципальной программы;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lastRenderedPageBreak/>
        <w:t>2) </w:t>
      </w:r>
      <w:proofErr w:type="gramStart"/>
      <w:r w:rsidRPr="0070724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0724B">
        <w:rPr>
          <w:rFonts w:ascii="Times New Roman" w:hAnsi="Times New Roman" w:cs="Times New Roman"/>
          <w:sz w:val="28"/>
          <w:szCs w:val="28"/>
        </w:rPr>
        <w:t xml:space="preserve"> ходом выполнения </w:t>
      </w:r>
      <w:r w:rsidRPr="0070724B">
        <w:rPr>
          <w:rFonts w:ascii="Times New Roman" w:hAnsi="Times New Roman" w:cs="Times New Roman"/>
          <w:color w:val="000000"/>
          <w:sz w:val="28"/>
          <w:szCs w:val="24"/>
        </w:rPr>
        <w:t>межведомственной муниципальной программы</w:t>
      </w:r>
      <w:r w:rsidRPr="0070724B">
        <w:rPr>
          <w:rFonts w:ascii="Times New Roman" w:hAnsi="Times New Roman" w:cs="Times New Roman"/>
          <w:sz w:val="28"/>
          <w:szCs w:val="24"/>
        </w:rPr>
        <w:t>;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 xml:space="preserve">3) предварительного рассмотрения и согласования отчетов об исполнении </w:t>
      </w:r>
      <w:r w:rsidRPr="0070724B">
        <w:rPr>
          <w:rFonts w:ascii="Times New Roman" w:hAnsi="Times New Roman" w:cs="Times New Roman"/>
          <w:color w:val="000000"/>
          <w:sz w:val="28"/>
          <w:szCs w:val="28"/>
        </w:rPr>
        <w:t>межведомственной муниципальной программы;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24B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70724B">
        <w:rPr>
          <w:rFonts w:ascii="Times New Roman" w:hAnsi="Times New Roman" w:cs="Times New Roman"/>
          <w:sz w:val="28"/>
          <w:szCs w:val="28"/>
        </w:rPr>
        <w:t>внесения</w:t>
      </w:r>
      <w:r w:rsidRPr="0070724B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предложений по реализации межведомственной муниципальной программы.</w:t>
      </w:r>
    </w:p>
    <w:p w:rsidR="0070724B" w:rsidRPr="0070724B" w:rsidRDefault="0070724B" w:rsidP="0070724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III. Права межведомственной комиссии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3.1. Межведомственная комиссия для осуществления возложенных на нее задач и функций имеет право: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24B">
        <w:rPr>
          <w:rFonts w:ascii="Times New Roman" w:hAnsi="Times New Roman" w:cs="Times New Roman"/>
          <w:color w:val="000000"/>
          <w:sz w:val="28"/>
          <w:szCs w:val="28"/>
        </w:rPr>
        <w:t xml:space="preserve">1) запрашивать в установленном порядке органов местного самоуправления 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0724B">
        <w:rPr>
          <w:rFonts w:ascii="Times New Roman" w:hAnsi="Times New Roman" w:cs="Times New Roman"/>
          <w:color w:val="000000"/>
          <w:sz w:val="28"/>
          <w:szCs w:val="28"/>
        </w:rPr>
        <w:t>, а также заинтересованных организаций необходимую информацию по вопросам деятельности межведомственной комиссии;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24B">
        <w:rPr>
          <w:rFonts w:ascii="Times New Roman" w:hAnsi="Times New Roman" w:cs="Times New Roman"/>
          <w:color w:val="000000"/>
          <w:sz w:val="28"/>
          <w:szCs w:val="28"/>
        </w:rPr>
        <w:t xml:space="preserve">2) рассматривать аналитические материалы и инициативные предложения, подготавливаемые членами комиссии, а также органами местного самоуправления 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района и заинтересованными организациями по вопросам, относящимся к компетенции межведомственной комиссии;</w:t>
      </w:r>
      <w:r w:rsidRPr="007072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24B">
        <w:rPr>
          <w:rFonts w:ascii="Times New Roman" w:hAnsi="Times New Roman" w:cs="Times New Roman"/>
          <w:color w:val="000000"/>
          <w:sz w:val="28"/>
          <w:szCs w:val="28"/>
        </w:rPr>
        <w:t xml:space="preserve">3) привлекать к участию и заслушивать на своих заседаниях представителей органов местного самоуправления 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0724B">
        <w:rPr>
          <w:rFonts w:ascii="Times New Roman" w:hAnsi="Times New Roman" w:cs="Times New Roman"/>
          <w:color w:val="000000"/>
          <w:sz w:val="28"/>
          <w:szCs w:val="28"/>
        </w:rPr>
        <w:t>, а также заинтересованных организаций;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724B">
        <w:rPr>
          <w:rFonts w:ascii="Times New Roman" w:hAnsi="Times New Roman" w:cs="Times New Roman"/>
          <w:color w:val="000000"/>
          <w:sz w:val="28"/>
          <w:szCs w:val="28"/>
        </w:rPr>
        <w:t xml:space="preserve">4) вносить предложения в органы местного самоуправления 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0724B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вопросам обеспечения реализации мероприятий межведомственной программы.</w:t>
      </w:r>
    </w:p>
    <w:p w:rsidR="0070724B" w:rsidRPr="0070724B" w:rsidRDefault="0070724B" w:rsidP="0070724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IV. Состав и организация работы межведомственной комиссии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0724B">
        <w:rPr>
          <w:rFonts w:ascii="Times New Roman" w:eastAsia="Courier New" w:hAnsi="Times New Roman" w:cs="Times New Roman"/>
          <w:sz w:val="28"/>
          <w:szCs w:val="28"/>
        </w:rPr>
        <w:t>7.1. Межведомственная комиссия образуется в составе председателя, заместителя председателя, секретаря и членов комиссии.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0724B">
        <w:rPr>
          <w:rFonts w:ascii="Times New Roman" w:eastAsia="Courier New" w:hAnsi="Times New Roman" w:cs="Times New Roman"/>
          <w:sz w:val="28"/>
          <w:szCs w:val="28"/>
        </w:rPr>
        <w:t>7.2. Возглавляет комиссию, руководит ее работой и проводит заседания председатель комиссии, а в его отсутствие – заместитель председателя комиссии.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70724B">
        <w:rPr>
          <w:rFonts w:ascii="Times New Roman" w:eastAsia="Courier New" w:hAnsi="Times New Roman" w:cs="Times New Roman"/>
          <w:sz w:val="28"/>
          <w:szCs w:val="28"/>
        </w:rPr>
        <w:t>7.3. Секретарь межведомственной комиссии: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1) организует подготовку заседаний комиссии;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2) обеспечивает подготовку проектов повестки дня ее заседаний, организует подготовку материалов к заседаниям комиссии;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lastRenderedPageBreak/>
        <w:t>3) обеспечивает информирование членов межведомственной комиссии и иных заинтересованных лиц о дате, месте и времени проведения заседания межведомственной комиссии и о вопросах, включенных в повестку дня, в срок не  позднее 3 рабочих дней до дня проведения заседания межведомственной комиссии;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4) ведет протоколы заседаний межведомственной комиссии.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7.4. Заседания межведомственной комиссии проводятся по мере необходимости, но не реже одного раза в квартал. Внеочередные заседания межведомственной комиссии проводятся по решению председателя межведомственной комиссии. Заседания межведомственной комиссии считаются правомочными, если на них присутствует не менее половины членов, входящих в состав межведомственной комиссии.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>7.5. Решения комиссии принимаются большинством голосов от числа присутствующих на заседании членов межведомственной комиссии путем открытого голосования. В случае равенства голосов решающим является голос председателя межведомственной комиссии или его заместителя, председательствующего на заседании.</w:t>
      </w:r>
    </w:p>
    <w:p w:rsidR="0070724B" w:rsidRPr="0070724B" w:rsidRDefault="0070724B" w:rsidP="0070724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24B">
        <w:rPr>
          <w:rFonts w:ascii="Times New Roman" w:hAnsi="Times New Roman" w:cs="Times New Roman"/>
          <w:sz w:val="28"/>
          <w:szCs w:val="28"/>
        </w:rPr>
        <w:t xml:space="preserve">7.6. Решения межведомственной комиссии оформляются протоколами заседаний, которые подписываются председательствующим на заседании межведомственной комиссии. Копии протоколов в срок не более 7 (семи) рабочих дней </w:t>
      </w:r>
      <w:proofErr w:type="gramStart"/>
      <w:r w:rsidRPr="0070724B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70724B">
        <w:rPr>
          <w:rFonts w:ascii="Times New Roman" w:hAnsi="Times New Roman" w:cs="Times New Roman"/>
          <w:sz w:val="28"/>
          <w:szCs w:val="28"/>
        </w:rPr>
        <w:t xml:space="preserve"> заседания межведомственной комиссии направляются членам межведомственной комиссии, присутствующим на заседании межведомственной комиссии, и в указанный срок публикуются на официальном сайте администрации </w:t>
      </w:r>
      <w:proofErr w:type="spellStart"/>
      <w:r w:rsidRPr="0070724B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70724B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70724B" w:rsidRPr="0070724B" w:rsidRDefault="0070724B" w:rsidP="007072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0724B" w:rsidRPr="0070724B" w:rsidSect="00EC31C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ournalSan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3B5"/>
    <w:multiLevelType w:val="multilevel"/>
    <w:tmpl w:val="B0E84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2E5439A"/>
    <w:multiLevelType w:val="hybridMultilevel"/>
    <w:tmpl w:val="53205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E7B44"/>
    <w:multiLevelType w:val="hybridMultilevel"/>
    <w:tmpl w:val="43AA3BB6"/>
    <w:lvl w:ilvl="0" w:tplc="3A621C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8A1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F4D4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D47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967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664F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369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D4A8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E8EA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3620722"/>
    <w:multiLevelType w:val="hybridMultilevel"/>
    <w:tmpl w:val="BE9AACB0"/>
    <w:lvl w:ilvl="0" w:tplc="510A7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1E30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DE2B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A02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D07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B88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667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925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146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A976838"/>
    <w:multiLevelType w:val="multilevel"/>
    <w:tmpl w:val="34724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993" w:hanging="12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2" w:hanging="128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1" w:hanging="128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0" w:hanging="128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0F2F3DB7"/>
    <w:multiLevelType w:val="hybridMultilevel"/>
    <w:tmpl w:val="AA10D68A"/>
    <w:lvl w:ilvl="0" w:tplc="2E2A78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601D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E01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F80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D28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4F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06B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81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A3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00A7C04"/>
    <w:multiLevelType w:val="hybridMultilevel"/>
    <w:tmpl w:val="EB384E64"/>
    <w:lvl w:ilvl="0" w:tplc="D8A866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C4A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CC90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6836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160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D465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EE3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DEA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4F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91914D7"/>
    <w:multiLevelType w:val="multilevel"/>
    <w:tmpl w:val="82DEFB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B80E01"/>
    <w:multiLevelType w:val="multilevel"/>
    <w:tmpl w:val="71ECD8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9">
    <w:nsid w:val="1DE05BBA"/>
    <w:multiLevelType w:val="hybridMultilevel"/>
    <w:tmpl w:val="94F06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D47EF"/>
    <w:multiLevelType w:val="hybridMultilevel"/>
    <w:tmpl w:val="F710A570"/>
    <w:lvl w:ilvl="0" w:tplc="3BC2CDD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2DB6D13"/>
    <w:multiLevelType w:val="hybridMultilevel"/>
    <w:tmpl w:val="48F66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B3AA6"/>
    <w:multiLevelType w:val="hybridMultilevel"/>
    <w:tmpl w:val="797C2A52"/>
    <w:lvl w:ilvl="0" w:tplc="CF547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145C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20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AED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663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A05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2A2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F0B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C6E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93F002E"/>
    <w:multiLevelType w:val="hybridMultilevel"/>
    <w:tmpl w:val="07965020"/>
    <w:lvl w:ilvl="0" w:tplc="5D642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2EC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78A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D8E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B241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721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103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A88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E64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BCB4FBA"/>
    <w:multiLevelType w:val="hybridMultilevel"/>
    <w:tmpl w:val="3C84F824"/>
    <w:lvl w:ilvl="0" w:tplc="7500F3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7692E"/>
    <w:multiLevelType w:val="hybridMultilevel"/>
    <w:tmpl w:val="965251EA"/>
    <w:lvl w:ilvl="0" w:tplc="76A29AC2">
      <w:start w:val="1"/>
      <w:numFmt w:val="decimal"/>
      <w:lvlText w:val="%1.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6">
    <w:nsid w:val="350C534C"/>
    <w:multiLevelType w:val="hybridMultilevel"/>
    <w:tmpl w:val="12E65D78"/>
    <w:lvl w:ilvl="0" w:tplc="6A129AB2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607568D"/>
    <w:multiLevelType w:val="multilevel"/>
    <w:tmpl w:val="6E16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4D276E"/>
    <w:multiLevelType w:val="hybridMultilevel"/>
    <w:tmpl w:val="635898E0"/>
    <w:lvl w:ilvl="0" w:tplc="9350DDEC">
      <w:start w:val="1"/>
      <w:numFmt w:val="decimal"/>
      <w:lvlText w:val="%1.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44A539F1"/>
    <w:multiLevelType w:val="hybridMultilevel"/>
    <w:tmpl w:val="E7D2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505D89"/>
    <w:multiLevelType w:val="hybridMultilevel"/>
    <w:tmpl w:val="E99A53BE"/>
    <w:lvl w:ilvl="0" w:tplc="2AF41F7A">
      <w:start w:val="1"/>
      <w:numFmt w:val="decimal"/>
      <w:lvlText w:val="%1."/>
      <w:lvlJc w:val="left"/>
      <w:pPr>
        <w:ind w:left="1648" w:hanging="360"/>
      </w:pPr>
      <w:rPr>
        <w:rFonts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1">
    <w:nsid w:val="4A2E1D1C"/>
    <w:multiLevelType w:val="multilevel"/>
    <w:tmpl w:val="F65A8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22">
    <w:nsid w:val="4FA9441B"/>
    <w:multiLevelType w:val="hybridMultilevel"/>
    <w:tmpl w:val="0E58C7D6"/>
    <w:lvl w:ilvl="0" w:tplc="036EDC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A628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6A4A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E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002B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EC5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6ACF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58F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662A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3B81017"/>
    <w:multiLevelType w:val="multilevel"/>
    <w:tmpl w:val="B0E84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5F445CA"/>
    <w:multiLevelType w:val="hybridMultilevel"/>
    <w:tmpl w:val="513E4E00"/>
    <w:lvl w:ilvl="0" w:tplc="E8C448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BC3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D4ED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EE7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7A8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BC3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545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B88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2F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7EA7CAA"/>
    <w:multiLevelType w:val="multilevel"/>
    <w:tmpl w:val="FE907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4330" w:hanging="360"/>
      </w:pPr>
      <w:rPr>
        <w:rFonts w:cs="Times New Roman" w:hint="default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E45CAE"/>
    <w:multiLevelType w:val="hybridMultilevel"/>
    <w:tmpl w:val="8594FC7E"/>
    <w:lvl w:ilvl="0" w:tplc="2DFA1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86DC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901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787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9E0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30C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380A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98E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C229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D026B26"/>
    <w:multiLevelType w:val="hybridMultilevel"/>
    <w:tmpl w:val="635898E0"/>
    <w:lvl w:ilvl="0" w:tplc="9350DDEC">
      <w:start w:val="1"/>
      <w:numFmt w:val="decimal"/>
      <w:lvlText w:val="%1."/>
      <w:lvlJc w:val="left"/>
      <w:pPr>
        <w:ind w:left="1125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800A28"/>
    <w:multiLevelType w:val="hybridMultilevel"/>
    <w:tmpl w:val="0212D8C0"/>
    <w:lvl w:ilvl="0" w:tplc="63FC2B2E">
      <w:start w:val="1"/>
      <w:numFmt w:val="decimal"/>
      <w:lvlText w:val="%1.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29">
    <w:nsid w:val="62FF27AE"/>
    <w:multiLevelType w:val="hybridMultilevel"/>
    <w:tmpl w:val="0DAA7A3C"/>
    <w:lvl w:ilvl="0" w:tplc="C9D48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BCBA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28E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8EB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045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8B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8E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F8C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C67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492786C"/>
    <w:multiLevelType w:val="hybridMultilevel"/>
    <w:tmpl w:val="642A1A7C"/>
    <w:lvl w:ilvl="0" w:tplc="E522DF34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88" w:hanging="360"/>
      </w:pPr>
    </w:lvl>
    <w:lvl w:ilvl="2" w:tplc="0419001B" w:tentative="1">
      <w:start w:val="1"/>
      <w:numFmt w:val="lowerRoman"/>
      <w:lvlText w:val="%3."/>
      <w:lvlJc w:val="right"/>
      <w:pPr>
        <w:ind w:left="3808" w:hanging="180"/>
      </w:pPr>
    </w:lvl>
    <w:lvl w:ilvl="3" w:tplc="0419000F" w:tentative="1">
      <w:start w:val="1"/>
      <w:numFmt w:val="decimal"/>
      <w:lvlText w:val="%4."/>
      <w:lvlJc w:val="left"/>
      <w:pPr>
        <w:ind w:left="4528" w:hanging="360"/>
      </w:pPr>
    </w:lvl>
    <w:lvl w:ilvl="4" w:tplc="04190019" w:tentative="1">
      <w:start w:val="1"/>
      <w:numFmt w:val="lowerLetter"/>
      <w:lvlText w:val="%5."/>
      <w:lvlJc w:val="left"/>
      <w:pPr>
        <w:ind w:left="5248" w:hanging="360"/>
      </w:pPr>
    </w:lvl>
    <w:lvl w:ilvl="5" w:tplc="0419001B" w:tentative="1">
      <w:start w:val="1"/>
      <w:numFmt w:val="lowerRoman"/>
      <w:lvlText w:val="%6."/>
      <w:lvlJc w:val="right"/>
      <w:pPr>
        <w:ind w:left="5968" w:hanging="180"/>
      </w:pPr>
    </w:lvl>
    <w:lvl w:ilvl="6" w:tplc="0419000F" w:tentative="1">
      <w:start w:val="1"/>
      <w:numFmt w:val="decimal"/>
      <w:lvlText w:val="%7."/>
      <w:lvlJc w:val="left"/>
      <w:pPr>
        <w:ind w:left="6688" w:hanging="360"/>
      </w:pPr>
    </w:lvl>
    <w:lvl w:ilvl="7" w:tplc="04190019" w:tentative="1">
      <w:start w:val="1"/>
      <w:numFmt w:val="lowerLetter"/>
      <w:lvlText w:val="%8."/>
      <w:lvlJc w:val="left"/>
      <w:pPr>
        <w:ind w:left="7408" w:hanging="360"/>
      </w:pPr>
    </w:lvl>
    <w:lvl w:ilvl="8" w:tplc="0419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1">
    <w:nsid w:val="652059EA"/>
    <w:multiLevelType w:val="hybridMultilevel"/>
    <w:tmpl w:val="452E70FA"/>
    <w:lvl w:ilvl="0" w:tplc="BBE60EF0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  <w:rPr>
        <w:rFonts w:ascii="Arial" w:hAnsi="Arial" w:hint="default"/>
      </w:rPr>
    </w:lvl>
    <w:lvl w:ilvl="1" w:tplc="8F6228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A4B9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484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9C3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AAF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40C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56D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4F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BB661D9"/>
    <w:multiLevelType w:val="hybridMultilevel"/>
    <w:tmpl w:val="12E65D78"/>
    <w:lvl w:ilvl="0" w:tplc="6A129AB2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3054C67"/>
    <w:multiLevelType w:val="hybridMultilevel"/>
    <w:tmpl w:val="AEF0E376"/>
    <w:lvl w:ilvl="0" w:tplc="C316D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1E33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C26B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42EC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DAF3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662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4A28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CCA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6E75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3462267"/>
    <w:multiLevelType w:val="multilevel"/>
    <w:tmpl w:val="B0E846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5">
    <w:nsid w:val="73554A73"/>
    <w:multiLevelType w:val="hybridMultilevel"/>
    <w:tmpl w:val="BD96B2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60A2E85"/>
    <w:multiLevelType w:val="hybridMultilevel"/>
    <w:tmpl w:val="12E65D78"/>
    <w:lvl w:ilvl="0" w:tplc="6A129AB2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B815935"/>
    <w:multiLevelType w:val="hybridMultilevel"/>
    <w:tmpl w:val="28E89EDC"/>
    <w:lvl w:ilvl="0" w:tplc="4C5E4456">
      <w:start w:val="1"/>
      <w:numFmt w:val="decimal"/>
      <w:lvlText w:val="%1."/>
      <w:lvlJc w:val="left"/>
      <w:pPr>
        <w:ind w:left="2008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29"/>
  </w:num>
  <w:num w:numId="5">
    <w:abstractNumId w:val="22"/>
  </w:num>
  <w:num w:numId="6">
    <w:abstractNumId w:val="6"/>
  </w:num>
  <w:num w:numId="7">
    <w:abstractNumId w:val="13"/>
  </w:num>
  <w:num w:numId="8">
    <w:abstractNumId w:val="26"/>
  </w:num>
  <w:num w:numId="9">
    <w:abstractNumId w:val="3"/>
  </w:num>
  <w:num w:numId="10">
    <w:abstractNumId w:val="33"/>
  </w:num>
  <w:num w:numId="11">
    <w:abstractNumId w:val="5"/>
  </w:num>
  <w:num w:numId="12">
    <w:abstractNumId w:val="2"/>
  </w:num>
  <w:num w:numId="13">
    <w:abstractNumId w:val="12"/>
  </w:num>
  <w:num w:numId="14">
    <w:abstractNumId w:val="24"/>
  </w:num>
  <w:num w:numId="15">
    <w:abstractNumId w:val="35"/>
  </w:num>
  <w:num w:numId="16">
    <w:abstractNumId w:val="4"/>
  </w:num>
  <w:num w:numId="17">
    <w:abstractNumId w:val="27"/>
  </w:num>
  <w:num w:numId="18">
    <w:abstractNumId w:val="34"/>
  </w:num>
  <w:num w:numId="19">
    <w:abstractNumId w:val="18"/>
  </w:num>
  <w:num w:numId="20">
    <w:abstractNumId w:val="14"/>
  </w:num>
  <w:num w:numId="21">
    <w:abstractNumId w:val="19"/>
  </w:num>
  <w:num w:numId="22">
    <w:abstractNumId w:val="25"/>
  </w:num>
  <w:num w:numId="23">
    <w:abstractNumId w:val="17"/>
  </w:num>
  <w:num w:numId="24">
    <w:abstractNumId w:val="7"/>
  </w:num>
  <w:num w:numId="25">
    <w:abstractNumId w:val="20"/>
  </w:num>
  <w:num w:numId="26">
    <w:abstractNumId w:val="37"/>
  </w:num>
  <w:num w:numId="27">
    <w:abstractNumId w:val="1"/>
  </w:num>
  <w:num w:numId="28">
    <w:abstractNumId w:val="30"/>
  </w:num>
  <w:num w:numId="29">
    <w:abstractNumId w:val="21"/>
  </w:num>
  <w:num w:numId="30">
    <w:abstractNumId w:val="0"/>
  </w:num>
  <w:num w:numId="31">
    <w:abstractNumId w:val="8"/>
  </w:num>
  <w:num w:numId="32">
    <w:abstractNumId w:val="36"/>
  </w:num>
  <w:num w:numId="33">
    <w:abstractNumId w:val="11"/>
  </w:num>
  <w:num w:numId="34">
    <w:abstractNumId w:val="23"/>
  </w:num>
  <w:num w:numId="35">
    <w:abstractNumId w:val="10"/>
  </w:num>
  <w:num w:numId="36">
    <w:abstractNumId w:val="28"/>
  </w:num>
  <w:num w:numId="37">
    <w:abstractNumId w:val="15"/>
  </w:num>
  <w:num w:numId="38">
    <w:abstractNumId w:val="16"/>
  </w:num>
  <w:num w:numId="39">
    <w:abstractNumId w:val="32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F23"/>
    <w:rsid w:val="000020D8"/>
    <w:rsid w:val="00034268"/>
    <w:rsid w:val="000575C4"/>
    <w:rsid w:val="00081175"/>
    <w:rsid w:val="00086310"/>
    <w:rsid w:val="000B548C"/>
    <w:rsid w:val="000E6263"/>
    <w:rsid w:val="001025AF"/>
    <w:rsid w:val="00190678"/>
    <w:rsid w:val="0030722D"/>
    <w:rsid w:val="00365D80"/>
    <w:rsid w:val="003A0966"/>
    <w:rsid w:val="003D71B9"/>
    <w:rsid w:val="00463170"/>
    <w:rsid w:val="005F2173"/>
    <w:rsid w:val="006F0485"/>
    <w:rsid w:val="0070724B"/>
    <w:rsid w:val="00777373"/>
    <w:rsid w:val="00841374"/>
    <w:rsid w:val="00943975"/>
    <w:rsid w:val="00975F6A"/>
    <w:rsid w:val="009F3111"/>
    <w:rsid w:val="00A119DF"/>
    <w:rsid w:val="00A2347C"/>
    <w:rsid w:val="00AB6837"/>
    <w:rsid w:val="00B803D9"/>
    <w:rsid w:val="00B90B76"/>
    <w:rsid w:val="00C207F8"/>
    <w:rsid w:val="00D00DF5"/>
    <w:rsid w:val="00D26F61"/>
    <w:rsid w:val="00D414BD"/>
    <w:rsid w:val="00E41E51"/>
    <w:rsid w:val="00E83A8E"/>
    <w:rsid w:val="00EC31C4"/>
    <w:rsid w:val="00F25F23"/>
    <w:rsid w:val="00FF2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F23"/>
  </w:style>
  <w:style w:type="paragraph" w:styleId="1">
    <w:name w:val="heading 1"/>
    <w:basedOn w:val="a"/>
    <w:link w:val="10"/>
    <w:uiPriority w:val="9"/>
    <w:qFormat/>
    <w:rsid w:val="000342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5F23"/>
    <w:rPr>
      <w:color w:val="0000FF"/>
      <w:u w:val="single"/>
    </w:rPr>
  </w:style>
  <w:style w:type="character" w:customStyle="1" w:styleId="a4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"/>
    <w:link w:val="a5"/>
    <w:uiPriority w:val="99"/>
    <w:locked/>
    <w:rsid w:val="00F25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Абзац списка основной,List Paragraph2,ПАРАГРАФ,Нумерация,список 1,Абзац списка3,Абзац списка2"/>
    <w:basedOn w:val="a"/>
    <w:link w:val="a4"/>
    <w:uiPriority w:val="99"/>
    <w:qFormat/>
    <w:rsid w:val="00F25F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1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1E51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E41E51"/>
    <w:pPr>
      <w:spacing w:after="0" w:line="240" w:lineRule="auto"/>
    </w:pPr>
  </w:style>
  <w:style w:type="table" w:styleId="aa">
    <w:name w:val="Table Grid"/>
    <w:basedOn w:val="a1"/>
    <w:uiPriority w:val="59"/>
    <w:rsid w:val="00081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3A0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3A0966"/>
    <w:rPr>
      <w:i/>
      <w:iCs/>
    </w:rPr>
  </w:style>
  <w:style w:type="paragraph" w:customStyle="1" w:styleId="ConsPlusTitle">
    <w:name w:val="ConsPlusTitle"/>
    <w:rsid w:val="00707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072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42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Strong"/>
    <w:basedOn w:val="a0"/>
    <w:uiPriority w:val="22"/>
    <w:qFormat/>
    <w:rsid w:val="00034268"/>
    <w:rPr>
      <w:b/>
      <w:bCs/>
    </w:rPr>
  </w:style>
  <w:style w:type="paragraph" w:customStyle="1" w:styleId="11">
    <w:name w:val="1"/>
    <w:basedOn w:val="a"/>
    <w:rsid w:val="00034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034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034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s-view-message-head-sender-name">
    <w:name w:val="ns-view-message-head-sender-name"/>
    <w:basedOn w:val="a0"/>
    <w:rsid w:val="00034268"/>
  </w:style>
  <w:style w:type="character" w:customStyle="1" w:styleId="a9">
    <w:name w:val="Без интервала Знак"/>
    <w:link w:val="a8"/>
    <w:uiPriority w:val="1"/>
    <w:locked/>
    <w:rsid w:val="00034268"/>
  </w:style>
  <w:style w:type="paragraph" w:customStyle="1" w:styleId="12">
    <w:name w:val="Стиль1"/>
    <w:basedOn w:val="a"/>
    <w:link w:val="13"/>
    <w:uiPriority w:val="99"/>
    <w:rsid w:val="00034268"/>
    <w:pPr>
      <w:spacing w:after="0" w:line="240" w:lineRule="auto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13">
    <w:name w:val="Стиль1 Знак"/>
    <w:link w:val="12"/>
    <w:uiPriority w:val="99"/>
    <w:locked/>
    <w:rsid w:val="00034268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2">
    <w:name w:val="Основной текст (2)_"/>
    <w:link w:val="20"/>
    <w:locked/>
    <w:rsid w:val="0003426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34268"/>
    <w:pPr>
      <w:widowControl w:val="0"/>
      <w:shd w:val="clear" w:color="auto" w:fill="FFFFFF"/>
      <w:spacing w:after="3720" w:line="240" w:lineRule="atLeast"/>
      <w:ind w:hanging="340"/>
      <w:jc w:val="right"/>
    </w:pPr>
    <w:rPr>
      <w:rFonts w:ascii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rsid w:val="0003426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3426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342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e">
    <w:name w:val="Подпись к таблице_"/>
    <w:link w:val="af"/>
    <w:locked/>
    <w:rsid w:val="0003426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034268"/>
    <w:pPr>
      <w:widowControl w:val="0"/>
      <w:shd w:val="clear" w:color="auto" w:fill="FFFFFF"/>
      <w:spacing w:after="0" w:line="322" w:lineRule="exact"/>
      <w:ind w:hanging="1920"/>
    </w:pPr>
    <w:rPr>
      <w:rFonts w:ascii="Times New Roman" w:hAnsi="Times New Roman" w:cs="Times New Roman"/>
      <w:sz w:val="28"/>
      <w:szCs w:val="28"/>
    </w:rPr>
  </w:style>
  <w:style w:type="paragraph" w:customStyle="1" w:styleId="0">
    <w:name w:val="КК0"/>
    <w:basedOn w:val="a"/>
    <w:link w:val="00"/>
    <w:uiPriority w:val="99"/>
    <w:rsid w:val="00034268"/>
    <w:pPr>
      <w:spacing w:before="120" w:after="120" w:line="240" w:lineRule="auto"/>
      <w:ind w:firstLine="709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00">
    <w:name w:val="КК0 Знак"/>
    <w:link w:val="0"/>
    <w:uiPriority w:val="99"/>
    <w:locked/>
    <w:rsid w:val="00034268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14">
    <w:name w:val="Абзац списка Знак1"/>
    <w:aliases w:val="Абзац списка основной Знак1,List Paragraph2 Знак1,ПАРАГРАФ Знак1,Нумерация Знак1,список 1 Знак1,Абзац списка3 Знак1,Абзац списка2 Знак1"/>
    <w:uiPriority w:val="99"/>
    <w:locked/>
    <w:rsid w:val="00034268"/>
    <w:rPr>
      <w:rFonts w:ascii="Times New Roman" w:hAnsi="Times New Roman"/>
      <w:sz w:val="24"/>
      <w:lang w:eastAsia="ru-RU"/>
    </w:rPr>
  </w:style>
  <w:style w:type="paragraph" w:customStyle="1" w:styleId="ConsPlusCell">
    <w:name w:val="ConsPlusCell"/>
    <w:uiPriority w:val="99"/>
    <w:rsid w:val="000342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034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034268"/>
  </w:style>
  <w:style w:type="paragraph" w:styleId="af2">
    <w:name w:val="footer"/>
    <w:basedOn w:val="a"/>
    <w:link w:val="af3"/>
    <w:uiPriority w:val="99"/>
    <w:semiHidden/>
    <w:unhideWhenUsed/>
    <w:rsid w:val="00034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342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3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1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3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2996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208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1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viewer.yandex.ru/view/470311702/?*=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%3D&amp;lang=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C7135-B14D-4BE5-989C-08C7C1BB4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24</Pages>
  <Words>6653</Words>
  <Characters>37926</Characters>
  <Application>Microsoft Office Word</Application>
  <DocSecurity>0</DocSecurity>
  <Lines>316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2020-07-06T02:45:00Z</cp:lastPrinted>
  <dcterms:created xsi:type="dcterms:W3CDTF">2020-03-27T07:42:00Z</dcterms:created>
  <dcterms:modified xsi:type="dcterms:W3CDTF">2021-03-03T04:47:00Z</dcterms:modified>
</cp:coreProperties>
</file>