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C4" w:rsidRDefault="000039C4" w:rsidP="0002688E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</w:t>
      </w:r>
    </w:p>
    <w:p w:rsidR="0002688E" w:rsidRPr="0002688E" w:rsidRDefault="0002688E" w:rsidP="0002688E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proofErr w:type="gramStart"/>
      <w:r w:rsidRPr="00026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</w:p>
    <w:p w:rsidR="0002688E" w:rsidRPr="0002688E" w:rsidRDefault="000039C4" w:rsidP="0002688E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постановлению администрации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Абанского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района</w:t>
      </w:r>
    </w:p>
    <w:p w:rsidR="0002688E" w:rsidRPr="0002688E" w:rsidRDefault="0002688E" w:rsidP="0002688E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proofErr w:type="spellStart"/>
      <w:r w:rsidRPr="00026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________от</w:t>
      </w:r>
      <w:proofErr w:type="spellEnd"/>
      <w:r w:rsidRPr="00026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___________2021 г.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02688E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</w:t>
      </w:r>
    </w:p>
    <w:p w:rsidR="0002688E" w:rsidRPr="00933B65" w:rsidRDefault="0002688E" w:rsidP="00933B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3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профилактики </w:t>
      </w:r>
      <w:r w:rsidR="00933B65" w:rsidRPr="00933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нарушений в рамках осуществления муниципального </w:t>
      </w:r>
      <w:proofErr w:type="gramStart"/>
      <w:r w:rsidR="00933B65" w:rsidRPr="00933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контроля </w:t>
      </w:r>
      <w:r w:rsidR="00933B65" w:rsidRPr="00933B65">
        <w:rPr>
          <w:rFonts w:ascii="Times New Roman" w:hAnsi="Times New Roman" w:cs="Times New Roman"/>
          <w:b/>
          <w:color w:val="000000"/>
          <w:sz w:val="28"/>
          <w:szCs w:val="28"/>
        </w:rPr>
        <w:t>за</w:t>
      </w:r>
      <w:proofErr w:type="gramEnd"/>
      <w:r w:rsidR="00933B65" w:rsidRPr="00933B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исполнением единой теплоснабжающей организацией обязательств </w:t>
      </w:r>
      <w:bookmarkStart w:id="0" w:name="_Hlk77848725"/>
      <w:r w:rsidR="00933B65" w:rsidRPr="00933B65">
        <w:rPr>
          <w:rFonts w:ascii="Times New Roman" w:hAnsi="Times New Roman" w:cs="Times New Roman"/>
          <w:b/>
          <w:color w:val="000000"/>
          <w:sz w:val="28"/>
          <w:szCs w:val="28"/>
        </w:rPr>
        <w:t>по строительству, реконструкции и (или) модернизации объектов теплоснабжения</w:t>
      </w:r>
      <w:bookmarkEnd w:id="0"/>
      <w:r w:rsidR="00933B65" w:rsidRPr="00933B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</w:t>
      </w:r>
      <w:proofErr w:type="spellStart"/>
      <w:r w:rsidR="00933B65" w:rsidRPr="00933B65">
        <w:rPr>
          <w:rFonts w:ascii="Times New Roman" w:hAnsi="Times New Roman" w:cs="Times New Roman"/>
          <w:b/>
          <w:color w:val="000000"/>
          <w:sz w:val="28"/>
          <w:szCs w:val="28"/>
        </w:rPr>
        <w:t>Абанском</w:t>
      </w:r>
      <w:proofErr w:type="spellEnd"/>
      <w:r w:rsidR="00933B65" w:rsidRPr="00933B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районе Красноярского края</w:t>
      </w:r>
      <w:r w:rsidR="00933B65" w:rsidRPr="00933B65">
        <w:rPr>
          <w:rFonts w:ascii="Times New Roman" w:hAnsi="Times New Roman" w:cs="Times New Roman"/>
          <w:b/>
          <w:color w:val="000000"/>
        </w:rPr>
        <w:t>.</w:t>
      </w:r>
    </w:p>
    <w:p w:rsidR="0002688E" w:rsidRPr="0002688E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1E1645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программа профилактики </w:t>
      </w:r>
      <w:r w:rsidR="00933B65" w:rsidRPr="001E16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нарушений в рамках осуществления муниципального контроля </w:t>
      </w:r>
      <w:r w:rsidR="00933B65"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proofErr w:type="spellStart"/>
      <w:r w:rsidR="00933B65" w:rsidRPr="001E1645">
        <w:rPr>
          <w:rFonts w:ascii="Times New Roman" w:hAnsi="Times New Roman" w:cs="Times New Roman"/>
          <w:color w:val="000000"/>
          <w:sz w:val="28"/>
          <w:szCs w:val="28"/>
        </w:rPr>
        <w:t>Абанском</w:t>
      </w:r>
      <w:proofErr w:type="spellEnd"/>
      <w:r w:rsidR="00933B65"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 районе Красноярского края</w:t>
      </w:r>
      <w:r w:rsidR="00933B65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 - Программа), устанавливает порядок проведения профилактических мероприятий, направленных на </w:t>
      </w:r>
      <w:r w:rsidR="00933B65" w:rsidRPr="001E1645">
        <w:rPr>
          <w:rFonts w:ascii="Times New Roman" w:hAnsi="Times New Roman" w:cs="Times New Roman"/>
          <w:color w:val="000000"/>
          <w:sz w:val="28"/>
          <w:szCs w:val="28"/>
        </w:rPr>
        <w:t>развитие,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</w:t>
      </w:r>
      <w:r w:rsidR="00933B65" w:rsidRPr="001E1645">
        <w:t xml:space="preserve"> </w:t>
      </w:r>
      <w:r w:rsidR="00933B65" w:rsidRPr="001E1645">
        <w:rPr>
          <w:rFonts w:ascii="Times New Roman" w:hAnsi="Times New Roman" w:cs="Times New Roman"/>
          <w:color w:val="000000"/>
          <w:sz w:val="28"/>
          <w:szCs w:val="28"/>
        </w:rPr>
        <w:t>от 27.07.2010 № 190-ФЗ «О теплоснабжении</w:t>
      </w:r>
      <w:proofErr w:type="gramEnd"/>
      <w:r w:rsidR="00933B65" w:rsidRPr="001E1645">
        <w:rPr>
          <w:rFonts w:ascii="Times New Roman" w:hAnsi="Times New Roman" w:cs="Times New Roman"/>
          <w:color w:val="000000"/>
          <w:sz w:val="28"/>
          <w:szCs w:val="28"/>
        </w:rPr>
        <w:t>» и принятых в соответствии с ним иных нормативных правовых актов, в том числе соответствие таких реализуемых мероприятий схеме теплоснабжения,</w:t>
      </w:r>
      <w:r w:rsidR="004D7C03"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соблюдение которых оценивается в рамках осуществления </w:t>
      </w:r>
      <w:proofErr w:type="gramStart"/>
      <w:r w:rsidR="004D7C03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контроля </w:t>
      </w:r>
      <w:r w:rsidR="004D7C03" w:rsidRPr="001E1645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="004D7C03"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4D7C03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1E1645" w:rsidRDefault="0002688E" w:rsidP="0002688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I. Анализ текущего состояния осуществления муниципального контроля, описание текущего </w:t>
      </w:r>
      <w:r w:rsidR="004D7C03"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уровня </w:t>
      </w: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развития профилактической деятельности</w:t>
      </w:r>
      <w:r w:rsidR="004D7C03"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F1CAF"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="009F1CAF"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Абанского</w:t>
      </w:r>
      <w:proofErr w:type="spellEnd"/>
      <w:r w:rsidR="009F1CAF"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характеристика проблем, на решение которых направлена Программа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972" w:rsidRPr="001E1645" w:rsidRDefault="00201972" w:rsidP="0020197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64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Объектами </w:t>
      </w:r>
      <w:bookmarkStart w:id="1" w:name="_Hlk77676821"/>
      <w:r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proofErr w:type="gramStart"/>
      <w:r w:rsidRPr="001E1645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единой теплоснабжающей организацией обязательств </w:t>
      </w:r>
      <w:bookmarkEnd w:id="1"/>
      <w:r w:rsidRPr="001E1645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</w:p>
    <w:p w:rsidR="00201972" w:rsidRPr="001E1645" w:rsidRDefault="00201972" w:rsidP="0020197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а) деятельность, действия (бездействие) </w:t>
      </w:r>
      <w:bookmarkStart w:id="2" w:name="_Hlk77851319"/>
      <w:r w:rsidRPr="001E1645">
        <w:rPr>
          <w:rFonts w:ascii="Times New Roman" w:hAnsi="Times New Roman" w:cs="Times New Roman"/>
          <w:color w:val="000000"/>
          <w:sz w:val="28"/>
          <w:szCs w:val="28"/>
        </w:rPr>
        <w:t>единой теплоснабжающей организации</w:t>
      </w:r>
      <w:bookmarkEnd w:id="2"/>
      <w:r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 (далее также – контролируемое лицо) по исполнению обязательств, в рамках которых должны соблюдаться обязательные требования, </w:t>
      </w:r>
      <w:bookmarkStart w:id="3" w:name="_Hlk77763353"/>
      <w:bookmarkStart w:id="4" w:name="_Hlk77763765"/>
      <w:r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в </w:t>
      </w:r>
      <w:bookmarkEnd w:id="3"/>
      <w:r w:rsidRPr="001E1645">
        <w:rPr>
          <w:rFonts w:ascii="Times New Roman" w:hAnsi="Times New Roman" w:cs="Times New Roman"/>
          <w:color w:val="000000"/>
          <w:sz w:val="28"/>
          <w:szCs w:val="28"/>
        </w:rPr>
        <w:t>части 3 статьи 23.7 Федерального закона от 27.07.2010 № 190-ФЗ «О теплоснабжении», согласно которой единая теплоснабжающая организация обязана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</w:t>
      </w:r>
      <w:proofErr w:type="gramEnd"/>
      <w:r w:rsidRPr="001E1645">
        <w:rPr>
          <w:rFonts w:ascii="Times New Roman" w:hAnsi="Times New Roman" w:cs="Times New Roman"/>
          <w:color w:val="000000"/>
          <w:sz w:val="28"/>
          <w:szCs w:val="28"/>
        </w:rPr>
        <w:t>, определенные для нее в схеме теплоснабжения в соответствии с перечнем и сроками, указанными в схеме теплоснабжения;</w:t>
      </w:r>
      <w:bookmarkEnd w:id="4"/>
    </w:p>
    <w:p w:rsidR="00201972" w:rsidRPr="001E1645" w:rsidRDefault="00201972" w:rsidP="0020197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64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б) результаты деятельности единой теплоснабжающей организации, в том числе продукция (товары), работы и услуги, к которым предъявляются обязательные требования, </w:t>
      </w:r>
      <w:bookmarkStart w:id="5" w:name="_Hlk77851530"/>
      <w:r w:rsidRPr="001E1645">
        <w:rPr>
          <w:rFonts w:ascii="Times New Roman" w:hAnsi="Times New Roman" w:cs="Times New Roman"/>
          <w:color w:val="000000"/>
          <w:sz w:val="28"/>
          <w:szCs w:val="28"/>
        </w:rPr>
        <w:t>указанные в части 3 статьи 23.7 Федерального закона от 27.07.2010 № 190-ФЗ «О теплоснабжении»</w:t>
      </w:r>
      <w:bookmarkEnd w:id="5"/>
      <w:r w:rsidRPr="001E164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01972" w:rsidRPr="001E1645" w:rsidRDefault="00201972" w:rsidP="0020197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E1645">
        <w:rPr>
          <w:rFonts w:ascii="Times New Roman" w:hAnsi="Times New Roman" w:cs="Times New Roman"/>
          <w:color w:val="000000"/>
          <w:sz w:val="28"/>
          <w:szCs w:val="28"/>
        </w:rPr>
        <w:t>в)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единой теплоснабжающей организации (далее – производственные объекты), к которым предъявляются обязательные</w:t>
      </w:r>
      <w:proofErr w:type="gramEnd"/>
      <w:r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требования,</w:t>
      </w:r>
      <w:r w:rsidRPr="001E1645">
        <w:t xml:space="preserve"> </w:t>
      </w:r>
      <w:r w:rsidRPr="001E1645">
        <w:rPr>
          <w:rFonts w:ascii="Times New Roman" w:hAnsi="Times New Roman" w:cs="Times New Roman"/>
          <w:color w:val="000000"/>
          <w:sz w:val="28"/>
          <w:szCs w:val="28"/>
        </w:rPr>
        <w:t>указанные в части 3 статьи 23.7 Федерального закона от 27.07.2010 № 190-ФЗ «О теплоснабжении».</w:t>
      </w:r>
    </w:p>
    <w:p w:rsidR="00201972" w:rsidRPr="001E1645" w:rsidRDefault="00201972" w:rsidP="00201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Контролируемыми лицами при осуществлении муниципального контроля 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единая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теплоснабжающ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свою деятельность на территории </w:t>
      </w:r>
      <w:proofErr w:type="spellStart"/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Абанского</w:t>
      </w:r>
      <w:proofErr w:type="spellEnd"/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Красноярского края.</w:t>
      </w:r>
    </w:p>
    <w:p w:rsidR="00A271EC" w:rsidRDefault="00AF32F4" w:rsidP="00AF3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561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2020 - 2021</w:t>
      </w:r>
      <w:r w:rsidRPr="0025613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году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контроль не осуществлялся в связи с его отсутствием</w:t>
      </w:r>
      <w:r w:rsidR="00A27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администрации обязанности на его осуществление.</w:t>
      </w:r>
    </w:p>
    <w:p w:rsidR="0025613A" w:rsidRDefault="0025613A" w:rsidP="00AF3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7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рамках муниципального контроля необходимо проведение мероприятий по выявлению нарушений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сфере теплоснабжения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Абанского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района.</w:t>
      </w:r>
    </w:p>
    <w:p w:rsidR="0025613A" w:rsidRPr="0025613A" w:rsidRDefault="0025613A" w:rsidP="00256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724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местной администрацией необходимо осуществлять мероприятия по профилактике таких нарушений. </w:t>
      </w:r>
    </w:p>
    <w:p w:rsidR="00AF32F4" w:rsidRPr="001E1645" w:rsidRDefault="00AF32F4" w:rsidP="00AF3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Абанского</w:t>
      </w:r>
      <w:proofErr w:type="spellEnd"/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осуществляет свою деятельность одна </w:t>
      </w:r>
      <w:r w:rsidR="002019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единая 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теплоснабжающая организация.</w:t>
      </w:r>
    </w:p>
    <w:p w:rsidR="0075099D" w:rsidRPr="001E1645" w:rsidRDefault="0075099D" w:rsidP="00AF32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1645">
        <w:rPr>
          <w:rFonts w:ascii="Times New Roman" w:hAnsi="Times New Roman"/>
          <w:sz w:val="28"/>
          <w:szCs w:val="28"/>
          <w:lang w:eastAsia="ru-RU"/>
        </w:rPr>
        <w:t xml:space="preserve">Основными проблемами в сфере теплоснабжения </w:t>
      </w:r>
      <w:proofErr w:type="spellStart"/>
      <w:r w:rsidRPr="001E1645">
        <w:rPr>
          <w:rFonts w:ascii="Times New Roman" w:hAnsi="Times New Roman"/>
          <w:sz w:val="28"/>
          <w:szCs w:val="28"/>
          <w:lang w:eastAsia="ru-RU"/>
        </w:rPr>
        <w:t>Абанского</w:t>
      </w:r>
      <w:proofErr w:type="spellEnd"/>
      <w:r w:rsidRPr="001E1645">
        <w:rPr>
          <w:rFonts w:ascii="Times New Roman" w:hAnsi="Times New Roman"/>
          <w:sz w:val="28"/>
          <w:szCs w:val="28"/>
          <w:lang w:eastAsia="ru-RU"/>
        </w:rPr>
        <w:t xml:space="preserve"> района являются:</w:t>
      </w:r>
    </w:p>
    <w:p w:rsidR="0075099D" w:rsidRPr="001E1645" w:rsidRDefault="0075099D" w:rsidP="0075099D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E1645">
        <w:rPr>
          <w:rFonts w:ascii="Times New Roman" w:hAnsi="Times New Roman"/>
          <w:sz w:val="28"/>
          <w:szCs w:val="28"/>
          <w:lang w:eastAsia="ru-RU"/>
        </w:rPr>
        <w:t>высокий уровень износа основных производственных фондов;</w:t>
      </w:r>
    </w:p>
    <w:p w:rsidR="0075099D" w:rsidRPr="001E1645" w:rsidRDefault="0075099D" w:rsidP="0075099D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E1645">
        <w:rPr>
          <w:rFonts w:ascii="Times New Roman" w:hAnsi="Times New Roman"/>
          <w:sz w:val="28"/>
          <w:szCs w:val="28"/>
          <w:lang w:eastAsia="ru-RU"/>
        </w:rPr>
        <w:t>высокие потери энергоресурсов на всех стадиях от производства до потребления;</w:t>
      </w:r>
    </w:p>
    <w:p w:rsidR="0075099D" w:rsidRPr="001E1645" w:rsidRDefault="0075099D" w:rsidP="007509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1645">
        <w:rPr>
          <w:rFonts w:ascii="Times New Roman" w:hAnsi="Times New Roman"/>
          <w:sz w:val="28"/>
          <w:szCs w:val="28"/>
          <w:lang w:eastAsia="ru-RU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объектов.</w:t>
      </w:r>
    </w:p>
    <w:p w:rsidR="002F30D6" w:rsidRPr="001E1645" w:rsidRDefault="002F30D6" w:rsidP="002F3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645">
        <w:rPr>
          <w:rFonts w:ascii="Times New Roman" w:hAnsi="Times New Roman" w:cs="Times New Roman"/>
          <w:sz w:val="28"/>
          <w:szCs w:val="28"/>
        </w:rPr>
        <w:t xml:space="preserve">Моральный и физический износ составляет от 60% до 90% </w:t>
      </w:r>
      <w:proofErr w:type="spellStart"/>
      <w:r w:rsidRPr="001E1645">
        <w:rPr>
          <w:rFonts w:ascii="Times New Roman" w:hAnsi="Times New Roman" w:cs="Times New Roman"/>
          <w:sz w:val="28"/>
          <w:szCs w:val="28"/>
        </w:rPr>
        <w:t>котлоагрегатов</w:t>
      </w:r>
      <w:proofErr w:type="spellEnd"/>
      <w:r w:rsidRPr="001E1645">
        <w:rPr>
          <w:rFonts w:ascii="Times New Roman" w:hAnsi="Times New Roman" w:cs="Times New Roman"/>
          <w:sz w:val="28"/>
          <w:szCs w:val="28"/>
        </w:rPr>
        <w:t xml:space="preserve">, насосного оборудования котельных, тепловых, электрических, вследствие этого высокие потери  тепловой энергии в тепловых сетях. Низкий коэффициент полезного действия водогрейных </w:t>
      </w:r>
      <w:r w:rsidRPr="001E1645">
        <w:rPr>
          <w:rFonts w:ascii="Times New Roman" w:hAnsi="Times New Roman" w:cs="Times New Roman"/>
          <w:sz w:val="28"/>
          <w:szCs w:val="28"/>
        </w:rPr>
        <w:lastRenderedPageBreak/>
        <w:t xml:space="preserve">котлов, установленных на котельных, приводит ежегодно к повышенному расходу угля на 20% </w:t>
      </w:r>
      <w:proofErr w:type="gramStart"/>
      <w:r w:rsidRPr="001E1645"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 w:rsidRPr="001E1645">
        <w:rPr>
          <w:rFonts w:ascii="Times New Roman" w:hAnsi="Times New Roman" w:cs="Times New Roman"/>
          <w:sz w:val="28"/>
          <w:szCs w:val="28"/>
        </w:rPr>
        <w:t xml:space="preserve"> нормативного. </w:t>
      </w:r>
    </w:p>
    <w:p w:rsidR="0075099D" w:rsidRPr="001E1645" w:rsidRDefault="002F30D6" w:rsidP="002F30D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E1645">
        <w:rPr>
          <w:rFonts w:ascii="Times New Roman" w:hAnsi="Times New Roman"/>
          <w:sz w:val="28"/>
          <w:szCs w:val="28"/>
          <w:lang w:eastAsia="ru-RU"/>
        </w:rPr>
        <w:t xml:space="preserve"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Устанавливаются детальные требования к качеству и надежности жилищно-коммунальных услуг. </w:t>
      </w:r>
    </w:p>
    <w:p w:rsidR="0002688E" w:rsidRPr="001E1645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задачей</w:t>
      </w:r>
      <w:r w:rsidR="00F1126B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контрольного</w:t>
      </w:r>
      <w:r w:rsidR="00A423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126B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 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1E1645" w:rsidRDefault="0002688E" w:rsidP="000268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Pr="001E1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реализации Программы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Целями реализации Программы являются: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предупреждение нарушений обязательных требований в сфере </w:t>
      </w:r>
      <w:r w:rsidR="00B93BBF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теплоснабжения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предотвращение угрозы причинения, либо причинения вреда </w:t>
      </w:r>
      <w:r w:rsidR="00B93BBF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(ущерба) охраняемым законом ценностям, 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вследствие нарушений обязательных требований;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</w:t>
      </w:r>
      <w:r w:rsidR="0095088D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(ущерба)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прозрачности системы контрольно-надзорной деятельности.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Задачами реализации Программы являются: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возможной угрозы причинения, либо причинения вреда (ущерба) </w:t>
      </w:r>
      <w:r w:rsidR="0095088D" w:rsidRPr="001E1645">
        <w:rPr>
          <w:rFonts w:ascii="Times New Roman" w:hAnsi="Times New Roman" w:cs="Times New Roman"/>
          <w:color w:val="000000"/>
          <w:sz w:val="28"/>
          <w:szCs w:val="28"/>
        </w:rPr>
        <w:t xml:space="preserve">охраняемым законом ценностям, 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и реализация профилактических мер, способствующих ее снижению;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регулярная ревизия обязательных требований и принятие мер к обеспечению реального влияния на подконтрольную сферу комплекса 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обязательных требований, соблюдение которых составляет предмет муниципального контроля;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единого понимания обязательных требований у всех участников контрольно-надзорной деятельности;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02688E" w:rsidRPr="001E1645" w:rsidRDefault="0002688E" w:rsidP="00A42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издержек контрольно-надзорной деятельности и административной нагрузки на контролируемых лиц.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1E1645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Перечень профилактических мероприятий, сроки</w:t>
      </w:r>
    </w:p>
    <w:p w:rsidR="0002688E" w:rsidRPr="001E1645" w:rsidRDefault="0002688E" w:rsidP="0002688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2B6B30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B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F4255E" w:rsidRPr="002B6B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Положением </w:t>
      </w:r>
      <w:bookmarkStart w:id="6" w:name="_Hlk77847076"/>
      <w:bookmarkStart w:id="7" w:name="_Hlk77671647"/>
      <w:r w:rsidR="00F4255E" w:rsidRPr="002B6B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муниципальном контроле </w:t>
      </w:r>
      <w:bookmarkStart w:id="8" w:name="_Hlk77686366"/>
      <w:r w:rsidR="00F4255E" w:rsidRPr="002B6B30">
        <w:rPr>
          <w:rFonts w:ascii="Times New Roman" w:hAnsi="Times New Roman" w:cs="Times New Roman"/>
          <w:bCs/>
          <w:color w:val="000000"/>
          <w:sz w:val="28"/>
          <w:szCs w:val="28"/>
        </w:rPr>
        <w:t>за исполнением единой теплоснабжающей организацией обязательств по строительству</w:t>
      </w:r>
      <w:proofErr w:type="gramEnd"/>
      <w:r w:rsidR="00F4255E" w:rsidRPr="002B6B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реконструкции и (или) модернизации объектов теплоснабжения </w:t>
      </w:r>
      <w:bookmarkEnd w:id="6"/>
      <w:r w:rsidR="00F4255E" w:rsidRPr="002B6B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proofErr w:type="spellStart"/>
      <w:r w:rsidR="00F4255E" w:rsidRPr="002B6B30">
        <w:rPr>
          <w:rFonts w:ascii="Times New Roman" w:hAnsi="Times New Roman" w:cs="Times New Roman"/>
          <w:bCs/>
          <w:color w:val="000000"/>
          <w:sz w:val="28"/>
          <w:szCs w:val="28"/>
        </w:rPr>
        <w:t>Абанском</w:t>
      </w:r>
      <w:proofErr w:type="spellEnd"/>
      <w:r w:rsidR="00F4255E" w:rsidRPr="002B6B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 Красноярского края</w:t>
      </w:r>
      <w:bookmarkEnd w:id="7"/>
      <w:bookmarkEnd w:id="8"/>
      <w:r w:rsidRPr="002B6B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утвержденном решением </w:t>
      </w:r>
      <w:proofErr w:type="spellStart"/>
      <w:r w:rsidR="00F4255E" w:rsidRPr="002B6B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Абанского</w:t>
      </w:r>
      <w:proofErr w:type="spellEnd"/>
      <w:r w:rsidR="00F4255E" w:rsidRPr="002B6B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районного Совета депутатов Красноярского края</w:t>
      </w:r>
      <w:r w:rsidRPr="002B6B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проводятся следующие профилактические мероприятия: </w:t>
      </w:r>
    </w:p>
    <w:p w:rsidR="0002688E" w:rsidRPr="002B6B30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B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а) информирование;</w:t>
      </w:r>
    </w:p>
    <w:p w:rsidR="0002688E" w:rsidRPr="002B6B30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B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б) обобщение правоприменительной практики; </w:t>
      </w:r>
    </w:p>
    <w:p w:rsidR="0002688E" w:rsidRPr="002B6B30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B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в) объявление предостережения;</w:t>
      </w:r>
    </w:p>
    <w:p w:rsidR="0002688E" w:rsidRPr="002B6B30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B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г) консультирование;</w:t>
      </w:r>
    </w:p>
    <w:p w:rsidR="0002688E" w:rsidRPr="001E1645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6B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</w:t>
      </w:r>
      <w:proofErr w:type="spellEnd"/>
      <w:r w:rsidRPr="002B6B3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 профилактический визит</w:t>
      </w:r>
      <w:r w:rsidRPr="001E16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2688E" w:rsidRPr="001E1645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1E1645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Показатели результативности и эффективности Программы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1E1645" w:rsidRDefault="0002688E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2B6B30" w:rsidRPr="0002688E" w:rsidRDefault="0002688E" w:rsidP="002B6B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43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B6B30" w:rsidRPr="004339B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количество проведенных профилактических мероприятий -</w:t>
      </w:r>
      <w:r w:rsidR="00E94AFD" w:rsidRPr="004339B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</w:t>
      </w:r>
      <w:r w:rsidR="00EA27D7" w:rsidRPr="004339B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</w:t>
      </w:r>
      <w:r w:rsidR="00E94AFD" w:rsidRPr="004339B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__</w:t>
      </w:r>
      <w:proofErr w:type="gramStart"/>
      <w:r w:rsidR="002B6B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2B6B30" w:rsidRPr="00026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  <w:proofErr w:type="gramEnd"/>
    </w:p>
    <w:p w:rsidR="0002688E" w:rsidRPr="001E1645" w:rsidRDefault="004339BA" w:rsidP="00026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02688E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профилактических мероприятий в объеме контрольных мероприятий - __</w:t>
      </w:r>
      <w:r w:rsidR="00EA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02688E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 %.</w:t>
      </w:r>
    </w:p>
    <w:p w:rsidR="0002688E" w:rsidRPr="001E1645" w:rsidRDefault="0002688E" w:rsidP="007F5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02688E" w:rsidRPr="001E1645" w:rsidRDefault="0002688E" w:rsidP="00026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Сведения о достижении показателей результативности и эффективно</w:t>
      </w:r>
      <w:r w:rsidR="007F5868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Программы включаются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</w:t>
      </w:r>
      <w:proofErr w:type="spellStart"/>
      <w:r w:rsidR="007F5868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Абанского</w:t>
      </w:r>
      <w:proofErr w:type="spellEnd"/>
      <w:r w:rsidR="007F5868"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 </w:t>
      </w:r>
    </w:p>
    <w:p w:rsidR="007F5868" w:rsidRPr="008C197F" w:rsidRDefault="00E73599" w:rsidP="008C19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2688E" w:rsidRPr="001E1645" w:rsidRDefault="0002688E" w:rsidP="000268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к Программе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8E" w:rsidRPr="001E1645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 </w:t>
      </w:r>
    </w:p>
    <w:p w:rsidR="0002688E" w:rsidRPr="001E1645" w:rsidRDefault="0002688E" w:rsidP="00026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02688E" w:rsidRPr="001E1645" w:rsidRDefault="0002688E" w:rsidP="00026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2336"/>
        <w:gridCol w:w="2511"/>
        <w:gridCol w:w="1925"/>
        <w:gridCol w:w="2372"/>
      </w:tblGrid>
      <w:tr w:rsidR="0002688E" w:rsidRPr="001E1645" w:rsidTr="000268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02688E" w:rsidRPr="001E1645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Подразделение и (или) должностные лица </w:t>
            </w:r>
            <w:r w:rsidRPr="001E16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1E16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ответственные за реализацию мероприятия</w:t>
            </w:r>
          </w:p>
          <w:p w:rsidR="0002688E" w:rsidRPr="001E1645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1E1645" w:rsidRDefault="0002688E" w:rsidP="0002688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02688E" w:rsidRPr="001E1645" w:rsidTr="0002688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  <w:p w:rsidR="0002688E" w:rsidRPr="001E1645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ind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9F1CA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Абанского</w:t>
            </w:r>
            <w:proofErr w:type="spellEnd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1E1645" w:rsidRDefault="004C7644" w:rsidP="004C764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Май </w:t>
            </w:r>
            <w:r w:rsidR="0002688E"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года</w:t>
            </w:r>
          </w:p>
        </w:tc>
      </w:tr>
      <w:tr w:rsidR="0002688E" w:rsidRPr="001E1645" w:rsidTr="0002688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1E1645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1E1645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Публикация </w:t>
            </w:r>
            <w:proofErr w:type="gramStart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сайте руководств по соблюдению обязател</w:t>
            </w:r>
            <w:r w:rsidR="00AE3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ьных требований в сфере теплоснабжения </w:t>
            </w: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направлении их в адрес</w:t>
            </w:r>
            <w:proofErr w:type="gramEnd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местной администрации уполномоченным федеральным органом исполнительной власти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9F1CA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Абанского</w:t>
            </w:r>
            <w:proofErr w:type="spellEnd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1E1645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02688E" w:rsidRPr="001E1645" w:rsidTr="0002688E">
        <w:trPr>
          <w:trHeight w:val="17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1E1645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88E" w:rsidRPr="001E1645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 сети "Интернет" информации, пер</w:t>
            </w:r>
            <w:r w:rsidR="00EA2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ечень которой предусмотрен п. 2.6</w:t>
            </w: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Положения о виде контроля</w:t>
            </w:r>
          </w:p>
          <w:p w:rsidR="0002688E" w:rsidRPr="001E1645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9F1CAF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</w:t>
            </w:r>
            <w:proofErr w:type="spellStart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Абанского</w:t>
            </w:r>
            <w:proofErr w:type="spellEnd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1E1645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02688E" w:rsidRPr="001E1645" w:rsidTr="004C7644">
        <w:trPr>
          <w:trHeight w:val="11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Обобщение и анализ правоприменительной практики контрольно-надз</w:t>
            </w:r>
            <w:r w:rsidR="00AE3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орной деятельности в сфере теплоснабжения </w:t>
            </w: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классификацией причин возникновения типовых нарушений обязательных требований и размещение утвержденного доклада о правоприменительной практике на </w:t>
            </w: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официальном </w:t>
            </w:r>
            <w:r w:rsidR="00AE3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сайте администрации </w:t>
            </w:r>
            <w:proofErr w:type="spellStart"/>
            <w:r w:rsidR="00AE3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Абанского</w:t>
            </w:r>
            <w:proofErr w:type="spellEnd"/>
            <w:r w:rsidR="00AE3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срок, не превышающий 5 рабочих дней со дня утверждения доклада.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E73599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Абанского</w:t>
            </w:r>
            <w:proofErr w:type="spellEnd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1E1645" w:rsidRDefault="005664E0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Ежегодно (не позднее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июля</w:t>
            </w:r>
            <w:r w:rsidRPr="000268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года, следующего за годом обобщения правоприменительной практики)</w:t>
            </w:r>
          </w:p>
        </w:tc>
      </w:tr>
      <w:tr w:rsidR="0002688E" w:rsidRPr="001E1645" w:rsidTr="000268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предостережения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E73599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Глава </w:t>
            </w:r>
            <w:proofErr w:type="spellStart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Абанского</w:t>
            </w:r>
            <w:proofErr w:type="spellEnd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1E1645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02688E" w:rsidRPr="001E1645" w:rsidRDefault="0002688E" w:rsidP="0002688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8E" w:rsidRPr="001E1645" w:rsidTr="0002688E">
        <w:trPr>
          <w:trHeight w:val="39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Консультирование осуществляется посредствам личного обращения, телефонной связи, электронной почты, </w:t>
            </w:r>
            <w:proofErr w:type="spellStart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видео-конференц-связи</w:t>
            </w:r>
            <w:proofErr w:type="spellEnd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при получении письменного запроса - в письменной форме в порядке, установленном Федеральным </w:t>
            </w:r>
            <w:hyperlink r:id="rId4" w:history="1">
              <w:r w:rsidRPr="001E1645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законом</w:t>
              </w:r>
            </w:hyperlink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AE3C5F" w:rsidP="00E73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ЖКХ и АСТ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1E1645" w:rsidRDefault="0002688E" w:rsidP="00026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02688E" w:rsidRPr="001E1645" w:rsidRDefault="0002688E" w:rsidP="00E73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8E" w:rsidRPr="0002688E" w:rsidTr="0002688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визит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02688E" w:rsidP="00FB4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</w:t>
            </w: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688E" w:rsidRPr="001E1645" w:rsidRDefault="00AE3C5F" w:rsidP="0002688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Отдел ЖКХ и АСТ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688E" w:rsidRPr="0002688E" w:rsidRDefault="0002688E" w:rsidP="0002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6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Профилактические визиты подлежат проведению в течение года (при наличии оснований).</w:t>
            </w:r>
          </w:p>
          <w:p w:rsidR="0002688E" w:rsidRPr="0002688E" w:rsidRDefault="0002688E" w:rsidP="00FB4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6E89" w:rsidRDefault="005B6E89"/>
    <w:sectPr w:rsidR="005B6E89" w:rsidSect="008C197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688E"/>
    <w:rsid w:val="000039C4"/>
    <w:rsid w:val="0002688E"/>
    <w:rsid w:val="000A2C1D"/>
    <w:rsid w:val="0010768D"/>
    <w:rsid w:val="001E1645"/>
    <w:rsid w:val="00201972"/>
    <w:rsid w:val="002260FA"/>
    <w:rsid w:val="0025613A"/>
    <w:rsid w:val="002B6B30"/>
    <w:rsid w:val="002F30D6"/>
    <w:rsid w:val="003E6CDA"/>
    <w:rsid w:val="004339BA"/>
    <w:rsid w:val="004C7644"/>
    <w:rsid w:val="004D7C03"/>
    <w:rsid w:val="00546C40"/>
    <w:rsid w:val="00547903"/>
    <w:rsid w:val="00561C98"/>
    <w:rsid w:val="00566485"/>
    <w:rsid w:val="005664E0"/>
    <w:rsid w:val="005B6E89"/>
    <w:rsid w:val="0075099D"/>
    <w:rsid w:val="007678F8"/>
    <w:rsid w:val="007F5868"/>
    <w:rsid w:val="00851348"/>
    <w:rsid w:val="008C197F"/>
    <w:rsid w:val="00915461"/>
    <w:rsid w:val="00933B65"/>
    <w:rsid w:val="0095088D"/>
    <w:rsid w:val="009C488A"/>
    <w:rsid w:val="009C629F"/>
    <w:rsid w:val="009F1CAF"/>
    <w:rsid w:val="00A271EC"/>
    <w:rsid w:val="00A42372"/>
    <w:rsid w:val="00A73D40"/>
    <w:rsid w:val="00A744D1"/>
    <w:rsid w:val="00AC1BDE"/>
    <w:rsid w:val="00AE3C5F"/>
    <w:rsid w:val="00AF32F4"/>
    <w:rsid w:val="00B93BBF"/>
    <w:rsid w:val="00C90932"/>
    <w:rsid w:val="00D27B37"/>
    <w:rsid w:val="00D4328D"/>
    <w:rsid w:val="00E73599"/>
    <w:rsid w:val="00E94AFD"/>
    <w:rsid w:val="00EA27D7"/>
    <w:rsid w:val="00F1126B"/>
    <w:rsid w:val="00F4255E"/>
    <w:rsid w:val="00FB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688E"/>
    <w:rPr>
      <w:color w:val="0000FF"/>
      <w:u w:val="single"/>
    </w:rPr>
  </w:style>
  <w:style w:type="paragraph" w:customStyle="1" w:styleId="ConsPlusNormal">
    <w:name w:val="ConsPlusNormal"/>
    <w:uiPriority w:val="99"/>
    <w:rsid w:val="004D7C0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List Paragraph"/>
    <w:basedOn w:val="a"/>
    <w:link w:val="a6"/>
    <w:qFormat/>
    <w:rsid w:val="0075099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locked/>
    <w:rsid w:val="0075099D"/>
    <w:rPr>
      <w:rFonts w:ascii="Calibri" w:eastAsia="Calibri" w:hAnsi="Calibri" w:cs="Times New Roman"/>
    </w:rPr>
  </w:style>
  <w:style w:type="character" w:styleId="a7">
    <w:name w:val="annotation reference"/>
    <w:uiPriority w:val="99"/>
    <w:semiHidden/>
    <w:unhideWhenUsed/>
    <w:rsid w:val="00E73599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E73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E7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7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3599"/>
    <w:rPr>
      <w:rFonts w:ascii="Tahoma" w:hAnsi="Tahoma" w:cs="Tahoma"/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A271E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d">
    <w:name w:val="Тема примечания Знак"/>
    <w:basedOn w:val="a9"/>
    <w:link w:val="ac"/>
    <w:uiPriority w:val="99"/>
    <w:semiHidden/>
    <w:rsid w:val="00A271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229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2021-09-30T01:52:00Z</dcterms:created>
  <dcterms:modified xsi:type="dcterms:W3CDTF">2021-09-30T10:57:00Z</dcterms:modified>
</cp:coreProperties>
</file>