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2C" w:rsidRDefault="001B362C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B36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8E7" w:rsidRPr="00605D1C" w:rsidRDefault="007948E7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5D1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948E7" w:rsidRDefault="007948E7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5D1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1B362C" w:rsidRDefault="001B362C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362C" w:rsidRDefault="001B362C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B362C" w:rsidRPr="00605D1C" w:rsidRDefault="001B362C" w:rsidP="00794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0E49" w:rsidRPr="00605D1C" w:rsidRDefault="007056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948E7" w:rsidRPr="00605D1C">
        <w:rPr>
          <w:rFonts w:ascii="Times New Roman" w:hAnsi="Times New Roman" w:cs="Times New Roman"/>
          <w:sz w:val="28"/>
          <w:szCs w:val="28"/>
        </w:rPr>
        <w:t>.04.2021                                            п. Абан                                      №</w:t>
      </w:r>
      <w:r>
        <w:rPr>
          <w:rFonts w:ascii="Times New Roman" w:hAnsi="Times New Roman" w:cs="Times New Roman"/>
          <w:sz w:val="28"/>
          <w:szCs w:val="28"/>
        </w:rPr>
        <w:t>132-р</w:t>
      </w:r>
    </w:p>
    <w:p w:rsidR="00DD671F" w:rsidRPr="00605D1C" w:rsidRDefault="00DD671F" w:rsidP="001B362C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D1C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 от 06.10.2016 № 217-р</w:t>
      </w:r>
    </w:p>
    <w:p w:rsidR="006C3DD9" w:rsidRPr="00605D1C" w:rsidRDefault="006C3DD9" w:rsidP="00605D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D1C">
        <w:rPr>
          <w:rFonts w:ascii="Times New Roman" w:hAnsi="Times New Roman" w:cs="Times New Roman"/>
          <w:sz w:val="28"/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постановлениями администрации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 Красноярского края от 05.05.2016 № 141-п «Об утверждении требований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актов</w:t>
      </w:r>
      <w:proofErr w:type="gramEnd"/>
      <w:r w:rsidRPr="00605D1C">
        <w:rPr>
          <w:rFonts w:ascii="Times New Roman" w:hAnsi="Times New Roman" w:cs="Times New Roman"/>
          <w:sz w:val="28"/>
          <w:szCs w:val="28"/>
        </w:rPr>
        <w:t xml:space="preserve"> и обеспечению их исполнения», от 30.06.2016 № 230-п «Об утверждении Правил определения нормативных затрат на обеспечение функций органов администрации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 и подведомственных им муниципальных казенных учреждений, а также муниципальных органов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района», руководствуясь ст. 43, 44 Устава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:rsidR="006C3DD9" w:rsidRPr="00605D1C" w:rsidRDefault="006C3DD9" w:rsidP="00C5248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D1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056D0">
        <w:rPr>
          <w:rFonts w:ascii="Times New Roman" w:hAnsi="Times New Roman" w:cs="Times New Roman"/>
          <w:sz w:val="28"/>
          <w:szCs w:val="28"/>
        </w:rPr>
        <w:t xml:space="preserve">в </w:t>
      </w:r>
      <w:r w:rsidRPr="00605D1C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 от 06.10.2016 № 217-р «Об утверждении нормативных затрат на обеспечение функций администрации </w:t>
      </w:r>
      <w:proofErr w:type="spellStart"/>
      <w:r w:rsidRPr="00605D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05D1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D7E46" w:rsidRPr="00605D1C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E7257E" w:rsidRDefault="00E7257E" w:rsidP="00C52484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распоряжения изложить в следующей редакции:</w:t>
      </w:r>
    </w:p>
    <w:p w:rsidR="00E7257E" w:rsidRPr="006610EE" w:rsidRDefault="00E7257E" w:rsidP="00C5248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6610EE">
        <w:rPr>
          <w:rFonts w:ascii="Times New Roman" w:hAnsi="Times New Roman"/>
          <w:sz w:val="28"/>
          <w:szCs w:val="28"/>
        </w:rPr>
        <w:t>Утвердить нормативные затраты на обеспечение функций муниципальных казенных учреждений: «Единая дежурно-диспетчерская служба», «Централизованная бухгалтерия органов местного самоупра</w:t>
      </w:r>
      <w:r w:rsidR="00C52484">
        <w:rPr>
          <w:rFonts w:ascii="Times New Roman" w:hAnsi="Times New Roman"/>
          <w:sz w:val="28"/>
          <w:szCs w:val="28"/>
        </w:rPr>
        <w:t xml:space="preserve">вления и учреждений культуры», </w:t>
      </w:r>
      <w:r w:rsidR="00173FDA">
        <w:rPr>
          <w:rFonts w:ascii="Times New Roman" w:hAnsi="Times New Roman"/>
          <w:sz w:val="28"/>
          <w:szCs w:val="28"/>
        </w:rPr>
        <w:t>«Учет»,</w:t>
      </w:r>
      <w:r w:rsidR="00173FDA" w:rsidRPr="006610EE">
        <w:rPr>
          <w:rFonts w:ascii="Times New Roman" w:hAnsi="Times New Roman"/>
          <w:sz w:val="28"/>
          <w:szCs w:val="28"/>
        </w:rPr>
        <w:t xml:space="preserve"> </w:t>
      </w:r>
      <w:r w:rsidRPr="006610EE">
        <w:rPr>
          <w:rFonts w:ascii="Times New Roman" w:hAnsi="Times New Roman"/>
          <w:sz w:val="28"/>
          <w:szCs w:val="28"/>
        </w:rPr>
        <w:t>«Служба по хозяйс</w:t>
      </w:r>
      <w:r w:rsidR="00173FDA">
        <w:rPr>
          <w:rFonts w:ascii="Times New Roman" w:hAnsi="Times New Roman"/>
          <w:sz w:val="28"/>
          <w:szCs w:val="28"/>
        </w:rPr>
        <w:t>т</w:t>
      </w:r>
      <w:r w:rsidRPr="006610EE">
        <w:rPr>
          <w:rFonts w:ascii="Times New Roman" w:hAnsi="Times New Roman"/>
          <w:sz w:val="28"/>
          <w:szCs w:val="28"/>
        </w:rPr>
        <w:t xml:space="preserve">венно-техническому обеспечению» </w:t>
      </w:r>
      <w:proofErr w:type="spellStart"/>
      <w:r w:rsidRPr="006610EE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610EE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173FDA">
        <w:rPr>
          <w:rFonts w:ascii="Times New Roman" w:hAnsi="Times New Roman"/>
          <w:sz w:val="28"/>
          <w:szCs w:val="28"/>
        </w:rPr>
        <w:t xml:space="preserve"> </w:t>
      </w:r>
      <w:r w:rsidRPr="006610EE">
        <w:rPr>
          <w:rFonts w:ascii="Times New Roman" w:hAnsi="Times New Roman"/>
          <w:sz w:val="28"/>
          <w:szCs w:val="28"/>
        </w:rPr>
        <w:t>согласно Приложению 2 к настоящему распоряжению</w:t>
      </w:r>
      <w:proofErr w:type="gramStart"/>
      <w:r w:rsidRPr="006610EE">
        <w:rPr>
          <w:rFonts w:ascii="Times New Roman" w:hAnsi="Times New Roman"/>
          <w:sz w:val="28"/>
          <w:szCs w:val="28"/>
        </w:rPr>
        <w:t>.</w:t>
      </w:r>
      <w:r w:rsidR="00C52484">
        <w:rPr>
          <w:rFonts w:ascii="Times New Roman" w:hAnsi="Times New Roman"/>
          <w:sz w:val="28"/>
          <w:szCs w:val="28"/>
        </w:rPr>
        <w:t>»;</w:t>
      </w:r>
    </w:p>
    <w:p w:rsidR="001D7E46" w:rsidRPr="00605D1C" w:rsidRDefault="00A17BC8" w:rsidP="00C52484">
      <w:pPr>
        <w:pStyle w:val="a3"/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в</w:t>
      </w:r>
      <w:r w:rsidR="000E56B8" w:rsidRPr="00605D1C">
        <w:rPr>
          <w:rFonts w:ascii="Times New Roman" w:hAnsi="Times New Roman" w:cs="Times New Roman"/>
          <w:sz w:val="28"/>
          <w:szCs w:val="28"/>
        </w:rPr>
        <w:t xml:space="preserve"> </w:t>
      </w:r>
      <w:r w:rsidR="001D7E46" w:rsidRPr="00605D1C">
        <w:rPr>
          <w:rFonts w:ascii="Times New Roman" w:hAnsi="Times New Roman" w:cs="Times New Roman"/>
          <w:sz w:val="28"/>
          <w:szCs w:val="28"/>
        </w:rPr>
        <w:t>приложении 1:</w:t>
      </w:r>
    </w:p>
    <w:p w:rsidR="000E56B8" w:rsidRDefault="00A17BC8" w:rsidP="00605D1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56B8" w:rsidRPr="00605D1C">
        <w:rPr>
          <w:rFonts w:ascii="Times New Roman" w:hAnsi="Times New Roman" w:cs="Times New Roman"/>
          <w:sz w:val="28"/>
          <w:szCs w:val="28"/>
        </w:rPr>
        <w:t>одпункты 4.6.2, 4.6.3., 4.6.4 изложить в следующей редакции:</w:t>
      </w:r>
    </w:p>
    <w:p w:rsidR="00A17BC8" w:rsidRPr="00605D1C" w:rsidRDefault="00A17BC8" w:rsidP="00605D1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hAnsi="Times New Roman" w:cs="Times New Roman"/>
          <w:sz w:val="28"/>
          <w:szCs w:val="28"/>
        </w:rPr>
        <w:t>«</w:t>
      </w: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4.6.2. Нормативные затраты 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90"/>
        <w:gridCol w:w="3191"/>
      </w:tblGrid>
      <w:tr w:rsidR="000E56B8" w:rsidRPr="00605D1C" w:rsidTr="001B362C">
        <w:tc>
          <w:tcPr>
            <w:tcW w:w="3189" w:type="dxa"/>
            <w:shd w:val="clear" w:color="auto" w:fill="auto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3190" w:type="dxa"/>
            <w:shd w:val="clear" w:color="auto" w:fill="auto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Регулируемый / нерегулируемый тариф на электроэнергию </w:t>
            </w:r>
          </w:p>
        </w:tc>
        <w:tc>
          <w:tcPr>
            <w:tcW w:w="3191" w:type="dxa"/>
            <w:shd w:val="clear" w:color="auto" w:fill="auto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потребность электроэнергии в год*</w:t>
            </w:r>
          </w:p>
        </w:tc>
      </w:tr>
      <w:tr w:rsidR="000E56B8" w:rsidRPr="00605D1C" w:rsidTr="001B362C">
        <w:tc>
          <w:tcPr>
            <w:tcW w:w="3189" w:type="dxa"/>
            <w:shd w:val="clear" w:color="auto" w:fill="auto"/>
          </w:tcPr>
          <w:p w:rsidR="000E56B8" w:rsidRPr="00350448" w:rsidRDefault="000E56B8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  <w:p w:rsidR="000E56B8" w:rsidRPr="00350448" w:rsidRDefault="000E56B8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0E56B8" w:rsidRPr="00350448" w:rsidRDefault="000E56B8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</w:tc>
        <w:tc>
          <w:tcPr>
            <w:tcW w:w="3191" w:type="dxa"/>
            <w:shd w:val="clear" w:color="auto" w:fill="auto"/>
          </w:tcPr>
          <w:p w:rsidR="000E56B8" w:rsidRPr="00350448" w:rsidRDefault="000E56B8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85  000</w:t>
            </w: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кВтч</w:t>
            </w:r>
          </w:p>
        </w:tc>
      </w:tr>
    </w:tbl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4.6.3. Нормативные затраты на теплоснабжение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4"/>
        <w:gridCol w:w="3482"/>
        <w:gridCol w:w="3675"/>
      </w:tblGrid>
      <w:tr w:rsidR="000E56B8" w:rsidRPr="00605D1C" w:rsidTr="001B362C">
        <w:tc>
          <w:tcPr>
            <w:tcW w:w="1261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коммунальных услуг</w:t>
            </w:r>
          </w:p>
        </w:tc>
        <w:tc>
          <w:tcPr>
            <w:tcW w:w="1819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Регулированный тариф на теплоснабжение</w:t>
            </w:r>
          </w:p>
        </w:tc>
        <w:tc>
          <w:tcPr>
            <w:tcW w:w="1920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потребность в </w:t>
            </w:r>
            <w:proofErr w:type="spellStart"/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теплоэнергии</w:t>
            </w:r>
            <w:proofErr w:type="spellEnd"/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отопление зданий, помещений и сооружений в год*</w:t>
            </w:r>
          </w:p>
        </w:tc>
      </w:tr>
      <w:tr w:rsidR="000E56B8" w:rsidRPr="00605D1C" w:rsidTr="001B362C">
        <w:tc>
          <w:tcPr>
            <w:tcW w:w="1261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819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pct"/>
          </w:tcPr>
          <w:p w:rsidR="000E56B8" w:rsidRPr="00350448" w:rsidRDefault="000E56B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965,86 Гкал</w:t>
            </w:r>
          </w:p>
        </w:tc>
      </w:tr>
    </w:tbl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4.6.4. Нормативные затраты на холодное водоснабжение </w:t>
      </w:r>
    </w:p>
    <w:p w:rsidR="000E56B8" w:rsidRPr="00605D1C" w:rsidRDefault="000E56B8" w:rsidP="000E56B8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водоотведение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1"/>
        <w:gridCol w:w="3539"/>
        <w:gridCol w:w="3258"/>
        <w:gridCol w:w="403"/>
      </w:tblGrid>
      <w:tr w:rsidR="00F74B35" w:rsidRPr="00350448" w:rsidTr="00A17BC8">
        <w:tc>
          <w:tcPr>
            <w:tcW w:w="1241" w:type="pct"/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коммунальных услуг</w:t>
            </w:r>
          </w:p>
        </w:tc>
        <w:tc>
          <w:tcPr>
            <w:tcW w:w="1851" w:type="pct"/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Регулируемый тариф</w:t>
            </w:r>
          </w:p>
        </w:tc>
        <w:tc>
          <w:tcPr>
            <w:tcW w:w="1704" w:type="pct"/>
          </w:tcPr>
          <w:p w:rsidR="00F74B35" w:rsidRPr="00350448" w:rsidRDefault="00350448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74B35"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асчетная потребность </w:t>
            </w:r>
          </w:p>
        </w:tc>
        <w:tc>
          <w:tcPr>
            <w:tcW w:w="204" w:type="pct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F74B35" w:rsidRPr="00350448" w:rsidRDefault="00F74B35" w:rsidP="00F74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BC8" w:rsidRPr="00350448" w:rsidRDefault="00A17BC8" w:rsidP="00F74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4B35" w:rsidRPr="00350448" w:rsidRDefault="00F74B35" w:rsidP="00F74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35" w:rsidRPr="00350448" w:rsidTr="00A17BC8">
        <w:tc>
          <w:tcPr>
            <w:tcW w:w="1241" w:type="pct"/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  </w:t>
            </w:r>
          </w:p>
        </w:tc>
        <w:tc>
          <w:tcPr>
            <w:tcW w:w="1851" w:type="pct"/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 водоснабжения</w:t>
            </w:r>
          </w:p>
        </w:tc>
        <w:tc>
          <w:tcPr>
            <w:tcW w:w="1704" w:type="pct"/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2399,60 м³</w:t>
            </w:r>
          </w:p>
        </w:tc>
        <w:tc>
          <w:tcPr>
            <w:tcW w:w="204" w:type="pct"/>
            <w:vMerge/>
            <w:tcBorders>
              <w:bottom w:val="single" w:sz="4" w:space="0" w:color="auto"/>
              <w:right w:val="nil"/>
            </w:tcBorders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B35" w:rsidRPr="00350448" w:rsidTr="00A17BC8">
        <w:tc>
          <w:tcPr>
            <w:tcW w:w="1241" w:type="pct"/>
          </w:tcPr>
          <w:p w:rsidR="00F74B35" w:rsidRPr="00C44BE3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851" w:type="pct"/>
          </w:tcPr>
          <w:p w:rsidR="00F74B35" w:rsidRPr="00C44BE3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 водоотведения</w:t>
            </w:r>
          </w:p>
        </w:tc>
        <w:tc>
          <w:tcPr>
            <w:tcW w:w="1704" w:type="pct"/>
          </w:tcPr>
          <w:p w:rsidR="00F74B35" w:rsidRPr="00C44BE3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374,40 м³</w:t>
            </w:r>
          </w:p>
        </w:tc>
        <w:tc>
          <w:tcPr>
            <w:tcW w:w="204" w:type="pct"/>
            <w:vMerge/>
            <w:tcBorders>
              <w:bottom w:val="nil"/>
              <w:right w:val="nil"/>
            </w:tcBorders>
          </w:tcPr>
          <w:p w:rsidR="00F74B35" w:rsidRPr="00350448" w:rsidRDefault="00F74B35" w:rsidP="001B3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6B8" w:rsidRPr="00605D1C" w:rsidRDefault="00D37CD7" w:rsidP="00C44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4.7.5 изложить в следующей редакции:</w:t>
      </w:r>
    </w:p>
    <w:p w:rsidR="00C44BE3" w:rsidRDefault="00C44BE3" w:rsidP="00641F6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1F6E" w:rsidRPr="00605D1C" w:rsidRDefault="00D37CD7" w:rsidP="00641F6E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hAnsi="Times New Roman" w:cs="Times New Roman"/>
          <w:sz w:val="28"/>
          <w:szCs w:val="28"/>
        </w:rPr>
        <w:t>«</w:t>
      </w:r>
      <w:r w:rsidR="00641F6E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4.7.5. Нормативные затраты на вывоз твердых бытовых отходов</w:t>
      </w:r>
    </w:p>
    <w:p w:rsidR="00641F6E" w:rsidRPr="00605D1C" w:rsidDel="00A810A3" w:rsidRDefault="00641F6E" w:rsidP="00641F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3618"/>
        <w:gridCol w:w="3249"/>
        <w:gridCol w:w="532"/>
      </w:tblGrid>
      <w:tr w:rsidR="00641F6E" w:rsidRPr="00C44BE3" w:rsidTr="00F3337D">
        <w:tc>
          <w:tcPr>
            <w:tcW w:w="2172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Вид коммунальных услуг</w:t>
            </w:r>
          </w:p>
        </w:tc>
        <w:tc>
          <w:tcPr>
            <w:tcW w:w="3618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Единый предельный тариф на услугу регионального оператора по обращению с ТКО</w:t>
            </w:r>
          </w:p>
        </w:tc>
        <w:tc>
          <w:tcPr>
            <w:tcW w:w="3249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Норматив накопления</w:t>
            </w:r>
          </w:p>
        </w:tc>
        <w:tc>
          <w:tcPr>
            <w:tcW w:w="532" w:type="dxa"/>
            <w:vMerge w:val="restart"/>
            <w:tcBorders>
              <w:top w:val="nil"/>
              <w:bottom w:val="nil"/>
              <w:right w:val="nil"/>
            </w:tcBorders>
          </w:tcPr>
          <w:p w:rsidR="00641F6E" w:rsidRPr="00C44BE3" w:rsidRDefault="00641F6E" w:rsidP="001B362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7D" w:rsidRPr="00C44BE3" w:rsidRDefault="00F3337D" w:rsidP="001B362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37D" w:rsidRPr="00C44BE3" w:rsidRDefault="00F3337D" w:rsidP="001B362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641F6E" w:rsidRPr="00C44BE3" w:rsidTr="00F3337D">
        <w:tc>
          <w:tcPr>
            <w:tcW w:w="2172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Услуги по обращению с ТКО</w:t>
            </w:r>
          </w:p>
        </w:tc>
        <w:tc>
          <w:tcPr>
            <w:tcW w:w="3618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В соответствие с тарифом</w:t>
            </w:r>
          </w:p>
        </w:tc>
        <w:tc>
          <w:tcPr>
            <w:tcW w:w="3249" w:type="dxa"/>
          </w:tcPr>
          <w:p w:rsidR="00641F6E" w:rsidRPr="00C44BE3" w:rsidRDefault="00641F6E" w:rsidP="00153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BE3">
              <w:rPr>
                <w:rFonts w:ascii="Times New Roman" w:hAnsi="Times New Roman" w:cs="Times New Roman"/>
                <w:sz w:val="24"/>
                <w:szCs w:val="24"/>
              </w:rPr>
              <w:t>28,2 м</w:t>
            </w:r>
            <w:r w:rsidRPr="00C44B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2" w:type="dxa"/>
            <w:vMerge/>
            <w:tcBorders>
              <w:bottom w:val="nil"/>
              <w:right w:val="nil"/>
            </w:tcBorders>
          </w:tcPr>
          <w:p w:rsidR="00641F6E" w:rsidRPr="00C44BE3" w:rsidRDefault="00641F6E" w:rsidP="001B362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5C7" w:rsidRDefault="001535C7" w:rsidP="000E56B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3337D" w:rsidRPr="00605D1C" w:rsidRDefault="001535C7" w:rsidP="00E725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3337D" w:rsidRPr="00605D1C">
        <w:rPr>
          <w:rFonts w:ascii="Times New Roman" w:hAnsi="Times New Roman" w:cs="Times New Roman"/>
          <w:sz w:val="28"/>
          <w:szCs w:val="28"/>
        </w:rPr>
        <w:t>одпункт 4.7.10.2 изложить в следующей редакции:</w:t>
      </w:r>
    </w:p>
    <w:p w:rsidR="001535C7" w:rsidRDefault="001535C7" w:rsidP="00F3337D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7D" w:rsidRPr="00605D1C" w:rsidRDefault="00F3337D" w:rsidP="00F3337D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hAnsi="Times New Roman" w:cs="Times New Roman"/>
          <w:sz w:val="28"/>
          <w:szCs w:val="28"/>
        </w:rPr>
        <w:t>«</w:t>
      </w: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4.7.10.2. Нормативные затраты на приобретение полисов ОСАГО</w:t>
      </w:r>
    </w:p>
    <w:p w:rsidR="00F3337D" w:rsidRDefault="00F3337D" w:rsidP="00F3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Базовая ставка*коэффициент (не более 8000 </w:t>
      </w:r>
      <w:proofErr w:type="spellStart"/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4B9C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6F4B9C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35C7" w:rsidRPr="00605D1C" w:rsidRDefault="001535C7" w:rsidP="00F3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B9C" w:rsidRDefault="006F4B9C" w:rsidP="00153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="009B38B4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00D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переименовать в пункт 6.2. и </w:t>
      </w: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535C7" w:rsidRPr="00605D1C" w:rsidRDefault="001535C7" w:rsidP="001535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8B4" w:rsidRPr="00605D1C" w:rsidRDefault="006F4B9C" w:rsidP="009B38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100D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38B4" w:rsidRPr="00605D1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Нормативные затраты на приобретение мебели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2"/>
        <w:gridCol w:w="3206"/>
        <w:gridCol w:w="765"/>
        <w:gridCol w:w="910"/>
        <w:gridCol w:w="1145"/>
        <w:gridCol w:w="2154"/>
        <w:gridCol w:w="532"/>
      </w:tblGrid>
      <w:tr w:rsidR="00B65595" w:rsidRPr="00130E4F" w:rsidTr="00350448">
        <w:trPr>
          <w:trHeight w:val="423"/>
          <w:tblHeader/>
        </w:trPr>
        <w:tc>
          <w:tcPr>
            <w:tcW w:w="397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Количество, шт.</w:t>
            </w:r>
          </w:p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эксплуатации, лет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за ед.</w:t>
            </w:r>
          </w:p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 более, руб.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81" w:type="pct"/>
            <w:vMerge w:val="restart"/>
            <w:tcBorders>
              <w:top w:val="nil"/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52484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C52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605D1C" w:rsidRPr="00130E4F" w:rsidRDefault="00605D1C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88"/>
          <w:tblHeader/>
        </w:trPr>
        <w:tc>
          <w:tcPr>
            <w:tcW w:w="397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88"/>
        </w:trPr>
        <w:tc>
          <w:tcPr>
            <w:tcW w:w="4719" w:type="pct"/>
            <w:gridSpan w:val="6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Главы района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8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8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8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8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8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мягкой мебели (диван, 2 кресла)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письменный 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6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9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под TV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мебели Горка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 района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Приемная Главы района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 района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87"/>
        </w:trPr>
        <w:tc>
          <w:tcPr>
            <w:tcW w:w="4719" w:type="pct"/>
            <w:gridSpan w:val="6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</w:t>
            </w:r>
            <w:proofErr w:type="gramStart"/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ервого заместителя главы администрации района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0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0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набор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03"/>
        </w:trPr>
        <w:tc>
          <w:tcPr>
            <w:tcW w:w="4719" w:type="pct"/>
            <w:gridSpan w:val="6"/>
          </w:tcPr>
          <w:p w:rsidR="00B65595" w:rsidRPr="00130E4F" w:rsidRDefault="00B65595" w:rsidP="00A3497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Кабинет заместителя главы района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A3497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Брифинг-приставка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столу заседаний</w:t>
            </w:r>
          </w:p>
        </w:tc>
        <w:tc>
          <w:tcPr>
            <w:tcW w:w="40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Приемная заместителей главы района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 района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Кабинет руководителя управления, отдела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приставной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057E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20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92"/>
        </w:trPr>
        <w:tc>
          <w:tcPr>
            <w:tcW w:w="4719" w:type="pct"/>
            <w:gridSpan w:val="6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Кабинеты муниципальных служащих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закрытая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4719" w:type="pct"/>
            <w:gridSpan w:val="6"/>
            <w:vAlign w:val="center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Рабочее место муниципального служащего</w:t>
            </w:r>
          </w:p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Тумба приставная или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37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86"/>
        </w:trPr>
        <w:tc>
          <w:tcPr>
            <w:tcW w:w="4719" w:type="pct"/>
            <w:gridSpan w:val="6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Актовый зал 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президиума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Трибуна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 Гербом района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с подлокотниками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435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  <w:hideMark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04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" w:type="pct"/>
            <w:shd w:val="clear" w:color="auto" w:fill="auto"/>
            <w:noWrap/>
            <w:hideMark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помещения для хранения архива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металлический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при необходимости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картотечный металлический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Гардеробная конструкция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4719" w:type="pct"/>
            <w:gridSpan w:val="6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 по охране здания</w:t>
            </w: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</w:t>
            </w:r>
            <w:proofErr w:type="spellStart"/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ресепшн</w:t>
            </w:r>
            <w:proofErr w:type="spellEnd"/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5595" w:rsidRPr="00130E4F" w:rsidTr="00350448">
        <w:trPr>
          <w:trHeight w:val="239"/>
        </w:trPr>
        <w:tc>
          <w:tcPr>
            <w:tcW w:w="397" w:type="pct"/>
            <w:shd w:val="clear" w:color="auto" w:fill="auto"/>
          </w:tcPr>
          <w:p w:rsidR="00B65595" w:rsidRPr="00130E4F" w:rsidRDefault="00B65595" w:rsidP="009B38B4">
            <w:pPr>
              <w:numPr>
                <w:ilvl w:val="0"/>
                <w:numId w:val="2"/>
              </w:num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металлический для ключей</w:t>
            </w:r>
          </w:p>
        </w:tc>
        <w:tc>
          <w:tcPr>
            <w:tcW w:w="404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noWrap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5" w:type="pct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8" w:type="pct"/>
            <w:shd w:val="clear" w:color="auto" w:fill="auto"/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nil"/>
              <w:right w:val="nil"/>
            </w:tcBorders>
          </w:tcPr>
          <w:p w:rsidR="00B65595" w:rsidRPr="00130E4F" w:rsidRDefault="00B65595" w:rsidP="001B36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4B9C" w:rsidRDefault="00A561C5" w:rsidP="00122A4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4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 2:</w:t>
      </w:r>
    </w:p>
    <w:p w:rsidR="007B5E48" w:rsidRDefault="007B5E48" w:rsidP="00122A4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приложения изложить в следующей редакции:</w:t>
      </w:r>
    </w:p>
    <w:p w:rsidR="00122A48" w:rsidRDefault="00122A48" w:rsidP="007B5E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E48" w:rsidRPr="00785793" w:rsidRDefault="007B5E48" w:rsidP="007B5E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«Нормативные затраты </w:t>
      </w:r>
    </w:p>
    <w:p w:rsidR="007B5E48" w:rsidRPr="00785793" w:rsidRDefault="007B5E48" w:rsidP="007B5E4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7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функций муниципальных казенных учреждений</w:t>
      </w:r>
      <w:r w:rsidRPr="00785793">
        <w:rPr>
          <w:rFonts w:ascii="Times New Roman" w:hAnsi="Times New Roman"/>
          <w:sz w:val="28"/>
          <w:szCs w:val="28"/>
        </w:rPr>
        <w:t>:</w:t>
      </w:r>
      <w:r w:rsidRPr="00785793">
        <w:rPr>
          <w:rFonts w:ascii="Times New Roman" w:hAnsi="Times New Roman" w:cs="Times New Roman"/>
          <w:sz w:val="28"/>
          <w:szCs w:val="28"/>
        </w:rPr>
        <w:t xml:space="preserve"> «Единая дежурно-диспетчерская служба», «Централизованная бухгалтерия органов местного самоуправления и учреждений культуры», </w:t>
      </w:r>
      <w:r w:rsidR="001F0367" w:rsidRPr="00785793">
        <w:rPr>
          <w:rFonts w:ascii="Times New Roman" w:hAnsi="Times New Roman" w:cs="Times New Roman"/>
          <w:sz w:val="28"/>
          <w:szCs w:val="28"/>
        </w:rPr>
        <w:t xml:space="preserve">«Учет», </w:t>
      </w:r>
      <w:r w:rsidRPr="00785793">
        <w:rPr>
          <w:rFonts w:ascii="Times New Roman" w:hAnsi="Times New Roman" w:cs="Times New Roman"/>
          <w:sz w:val="28"/>
          <w:szCs w:val="28"/>
        </w:rPr>
        <w:t>«Служба по хозяйс</w:t>
      </w:r>
      <w:r w:rsidR="00FD1137">
        <w:rPr>
          <w:rFonts w:ascii="Times New Roman" w:hAnsi="Times New Roman" w:cs="Times New Roman"/>
          <w:sz w:val="28"/>
          <w:szCs w:val="28"/>
        </w:rPr>
        <w:t>т</w:t>
      </w:r>
      <w:r w:rsidRPr="00785793">
        <w:rPr>
          <w:rFonts w:ascii="Times New Roman" w:hAnsi="Times New Roman" w:cs="Times New Roman"/>
          <w:sz w:val="28"/>
          <w:szCs w:val="28"/>
        </w:rPr>
        <w:t xml:space="preserve">венно-техническому обеспечению» </w:t>
      </w:r>
      <w:proofErr w:type="spellStart"/>
      <w:r w:rsidRPr="0078579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85793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1F0367" w:rsidRPr="00785793">
        <w:rPr>
          <w:rFonts w:ascii="Times New Roman" w:hAnsi="Times New Roman" w:cs="Times New Roman"/>
          <w:sz w:val="28"/>
          <w:szCs w:val="28"/>
        </w:rPr>
        <w:t>»</w:t>
      </w:r>
      <w:r w:rsidR="00785793" w:rsidRPr="00785793">
        <w:rPr>
          <w:rFonts w:ascii="Times New Roman" w:hAnsi="Times New Roman" w:cs="Times New Roman"/>
          <w:sz w:val="28"/>
          <w:szCs w:val="28"/>
        </w:rPr>
        <w:t>.</w:t>
      </w:r>
      <w:r w:rsidRPr="00785793">
        <w:rPr>
          <w:rFonts w:ascii="Times New Roman" w:hAnsi="Times New Roman"/>
          <w:sz w:val="28"/>
          <w:szCs w:val="28"/>
        </w:rPr>
        <w:t xml:space="preserve"> </w:t>
      </w:r>
    </w:p>
    <w:p w:rsidR="00FB263F" w:rsidRPr="006610EE" w:rsidRDefault="00FB263F" w:rsidP="00F86E6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B26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2A48">
        <w:rPr>
          <w:rFonts w:ascii="Times New Roman" w:hAnsi="Times New Roman"/>
          <w:sz w:val="28"/>
          <w:szCs w:val="28"/>
        </w:rPr>
        <w:t>Разместить распоряжение</w:t>
      </w:r>
      <w:proofErr w:type="gramEnd"/>
      <w:r w:rsidR="00122A48">
        <w:rPr>
          <w:rFonts w:ascii="Times New Roman" w:hAnsi="Times New Roman"/>
          <w:sz w:val="28"/>
          <w:szCs w:val="28"/>
        </w:rPr>
        <w:t xml:space="preserve"> в</w:t>
      </w:r>
      <w:r w:rsidRPr="006610EE">
        <w:rPr>
          <w:rFonts w:ascii="Times New Roman" w:hAnsi="Times New Roman"/>
          <w:sz w:val="28"/>
          <w:szCs w:val="28"/>
        </w:rPr>
        <w:t xml:space="preserve"> течение </w:t>
      </w:r>
      <w:r w:rsidR="00821ED6">
        <w:rPr>
          <w:rFonts w:ascii="Times New Roman" w:hAnsi="Times New Roman"/>
          <w:sz w:val="28"/>
          <w:szCs w:val="28"/>
        </w:rPr>
        <w:t xml:space="preserve">7 рабочих дней со дня </w:t>
      </w:r>
      <w:r w:rsidR="00122A48">
        <w:rPr>
          <w:rFonts w:ascii="Times New Roman" w:hAnsi="Times New Roman"/>
          <w:sz w:val="28"/>
          <w:szCs w:val="28"/>
        </w:rPr>
        <w:t xml:space="preserve">его </w:t>
      </w:r>
      <w:r w:rsidR="00821ED6">
        <w:rPr>
          <w:rFonts w:ascii="Times New Roman" w:hAnsi="Times New Roman"/>
          <w:sz w:val="28"/>
          <w:szCs w:val="28"/>
        </w:rPr>
        <w:t xml:space="preserve">принятия </w:t>
      </w:r>
      <w:r w:rsidRPr="006610EE">
        <w:rPr>
          <w:rFonts w:ascii="Times New Roman" w:hAnsi="Times New Roman"/>
          <w:sz w:val="28"/>
          <w:szCs w:val="28"/>
        </w:rPr>
        <w:t xml:space="preserve">в единой информационной системе в сфере закупок и разместить на официальном сайте администрации </w:t>
      </w:r>
      <w:proofErr w:type="spellStart"/>
      <w:r w:rsidRPr="006610EE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6610EE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Интернет.</w:t>
      </w:r>
    </w:p>
    <w:p w:rsidR="00FB263F" w:rsidRPr="006610EE" w:rsidRDefault="00FB263F" w:rsidP="00F86E66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10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610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10EE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заместителя Главы </w:t>
      </w:r>
      <w:proofErr w:type="spellStart"/>
      <w:r w:rsidRPr="006610E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610EE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Pr="006610EE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Pr="006610EE">
        <w:rPr>
          <w:rFonts w:ascii="Times New Roman" w:hAnsi="Times New Roman" w:cs="Times New Roman"/>
          <w:sz w:val="28"/>
          <w:szCs w:val="28"/>
        </w:rPr>
        <w:t>.</w:t>
      </w:r>
    </w:p>
    <w:p w:rsidR="00FB263F" w:rsidRPr="00424239" w:rsidRDefault="00FB263F" w:rsidP="00F86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610EE">
        <w:rPr>
          <w:rFonts w:ascii="Times New Roman" w:hAnsi="Times New Roman" w:cs="Times New Roman"/>
          <w:sz w:val="28"/>
          <w:szCs w:val="28"/>
        </w:rPr>
        <w:t>. Распоряжение вступает в силу со дня подписания</w:t>
      </w:r>
      <w:r w:rsidR="00114038">
        <w:rPr>
          <w:rFonts w:ascii="Times New Roman" w:hAnsi="Times New Roman" w:cs="Times New Roman"/>
          <w:sz w:val="28"/>
          <w:szCs w:val="28"/>
        </w:rPr>
        <w:t>.</w:t>
      </w:r>
    </w:p>
    <w:p w:rsidR="00944D49" w:rsidRDefault="00944D49" w:rsidP="00944D49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770" w:rsidRPr="00944D49" w:rsidRDefault="00FA4770" w:rsidP="00944D49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6B8" w:rsidRPr="00821ED6" w:rsidRDefault="00821ED6" w:rsidP="00821ED6">
      <w:pPr>
        <w:rPr>
          <w:rFonts w:ascii="Times New Roman" w:hAnsi="Times New Roman" w:cs="Times New Roman"/>
          <w:sz w:val="28"/>
          <w:szCs w:val="28"/>
        </w:rPr>
      </w:pPr>
      <w:r w:rsidRPr="00821E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21ED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21ED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Г.В. Иванченко</w:t>
      </w:r>
    </w:p>
    <w:p w:rsidR="001D7E46" w:rsidRDefault="001D7E46" w:rsidP="001D7E46">
      <w:pPr>
        <w:pStyle w:val="a3"/>
        <w:ind w:left="1080"/>
      </w:pPr>
    </w:p>
    <w:sectPr w:rsidR="001D7E46" w:rsidSect="0074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1741"/>
    <w:multiLevelType w:val="multilevel"/>
    <w:tmpl w:val="15FCBF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30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BCF53A6"/>
    <w:multiLevelType w:val="hybridMultilevel"/>
    <w:tmpl w:val="7376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F71B1"/>
    <w:multiLevelType w:val="multilevel"/>
    <w:tmpl w:val="0EC2A68C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948E7"/>
    <w:rsid w:val="00057ED7"/>
    <w:rsid w:val="000E56B8"/>
    <w:rsid w:val="00114038"/>
    <w:rsid w:val="00122A48"/>
    <w:rsid w:val="00130E4F"/>
    <w:rsid w:val="001535C7"/>
    <w:rsid w:val="00173FDA"/>
    <w:rsid w:val="001B362C"/>
    <w:rsid w:val="001D7E46"/>
    <w:rsid w:val="001F0367"/>
    <w:rsid w:val="00350448"/>
    <w:rsid w:val="004577D6"/>
    <w:rsid w:val="00605D1C"/>
    <w:rsid w:val="00641F6E"/>
    <w:rsid w:val="006C3DD9"/>
    <w:rsid w:val="006F4B9C"/>
    <w:rsid w:val="007056D0"/>
    <w:rsid w:val="00740E49"/>
    <w:rsid w:val="00785793"/>
    <w:rsid w:val="007948E7"/>
    <w:rsid w:val="007B5E48"/>
    <w:rsid w:val="00821ED6"/>
    <w:rsid w:val="00944D49"/>
    <w:rsid w:val="009B38B4"/>
    <w:rsid w:val="00A032CE"/>
    <w:rsid w:val="00A17BC8"/>
    <w:rsid w:val="00A34977"/>
    <w:rsid w:val="00A561C5"/>
    <w:rsid w:val="00A7100D"/>
    <w:rsid w:val="00B65595"/>
    <w:rsid w:val="00C44BE3"/>
    <w:rsid w:val="00C52484"/>
    <w:rsid w:val="00D37CD7"/>
    <w:rsid w:val="00DD671F"/>
    <w:rsid w:val="00E65AD7"/>
    <w:rsid w:val="00E7257E"/>
    <w:rsid w:val="00F3337D"/>
    <w:rsid w:val="00F74B35"/>
    <w:rsid w:val="00F86E66"/>
    <w:rsid w:val="00FA4770"/>
    <w:rsid w:val="00FB263F"/>
    <w:rsid w:val="00FD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DD9"/>
    <w:pPr>
      <w:ind w:left="720"/>
      <w:contextualSpacing/>
    </w:pPr>
  </w:style>
  <w:style w:type="table" w:styleId="a4">
    <w:name w:val="Table Grid"/>
    <w:basedOn w:val="a1"/>
    <w:uiPriority w:val="59"/>
    <w:rsid w:val="0064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6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2021-04-01T03:49:00Z</cp:lastPrinted>
  <dcterms:created xsi:type="dcterms:W3CDTF">2021-03-31T08:59:00Z</dcterms:created>
  <dcterms:modified xsi:type="dcterms:W3CDTF">2021-04-15T06:52:00Z</dcterms:modified>
</cp:coreProperties>
</file>