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48" w:rsidRPr="002A0890" w:rsidRDefault="004C6748" w:rsidP="004C6748">
      <w:pPr>
        <w:pStyle w:val="a3"/>
        <w:rPr>
          <w:rFonts w:ascii="Academy" w:hAnsi="Academy"/>
          <w:szCs w:val="28"/>
        </w:rPr>
      </w:pPr>
    </w:p>
    <w:p w:rsidR="004C6748" w:rsidRPr="00ED3291" w:rsidRDefault="004C6748" w:rsidP="004C6748">
      <w:pPr>
        <w:jc w:val="center"/>
        <w:rPr>
          <w:rFonts w:ascii="Arial" w:hAnsi="Arial" w:cs="Arial"/>
          <w:b/>
          <w:sz w:val="32"/>
          <w:szCs w:val="32"/>
        </w:rPr>
      </w:pPr>
      <w:r w:rsidRPr="00ED3291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4C6748" w:rsidRPr="00ED3291" w:rsidRDefault="004C6748" w:rsidP="004C6748">
      <w:pPr>
        <w:jc w:val="center"/>
        <w:rPr>
          <w:rFonts w:ascii="Arial" w:hAnsi="Arial" w:cs="Arial"/>
          <w:b/>
          <w:sz w:val="32"/>
          <w:szCs w:val="32"/>
        </w:rPr>
      </w:pPr>
      <w:r w:rsidRPr="00ED3291">
        <w:rPr>
          <w:rFonts w:ascii="Arial" w:hAnsi="Arial" w:cs="Arial"/>
          <w:b/>
          <w:sz w:val="32"/>
          <w:szCs w:val="32"/>
        </w:rPr>
        <w:t>Красноярского края</w:t>
      </w:r>
    </w:p>
    <w:p w:rsidR="004C6748" w:rsidRPr="00ED3291" w:rsidRDefault="004C6748" w:rsidP="004C6748">
      <w:pPr>
        <w:jc w:val="center"/>
        <w:rPr>
          <w:rFonts w:ascii="Arial" w:hAnsi="Arial" w:cs="Arial"/>
          <w:b/>
          <w:sz w:val="32"/>
          <w:szCs w:val="32"/>
        </w:rPr>
      </w:pPr>
      <w:r w:rsidRPr="00ED3291">
        <w:rPr>
          <w:rFonts w:ascii="Arial" w:hAnsi="Arial" w:cs="Arial"/>
          <w:b/>
          <w:sz w:val="32"/>
          <w:szCs w:val="32"/>
        </w:rPr>
        <w:t xml:space="preserve">                       </w:t>
      </w:r>
    </w:p>
    <w:p w:rsidR="004C6748" w:rsidRPr="00ED3291" w:rsidRDefault="004C6748" w:rsidP="004C6748">
      <w:pPr>
        <w:pStyle w:val="1"/>
        <w:rPr>
          <w:rFonts w:ascii="Arial" w:hAnsi="Arial" w:cs="Arial"/>
          <w:szCs w:val="32"/>
        </w:rPr>
      </w:pPr>
      <w:r w:rsidRPr="00ED3291">
        <w:rPr>
          <w:rFonts w:ascii="Arial" w:hAnsi="Arial" w:cs="Arial"/>
          <w:szCs w:val="32"/>
        </w:rPr>
        <w:t>ПОСТАНОВЛЕНИЕ</w:t>
      </w:r>
    </w:p>
    <w:p w:rsidR="004C6748" w:rsidRPr="00ED3291" w:rsidRDefault="004C6748" w:rsidP="004C6748">
      <w:pPr>
        <w:rPr>
          <w:rFonts w:ascii="Arial" w:hAnsi="Arial" w:cs="Arial"/>
          <w:b/>
          <w:sz w:val="32"/>
          <w:szCs w:val="32"/>
        </w:rPr>
      </w:pPr>
    </w:p>
    <w:p w:rsidR="004C6748" w:rsidRPr="00ED3291" w:rsidRDefault="004C6748" w:rsidP="004C6748">
      <w:pPr>
        <w:rPr>
          <w:rFonts w:ascii="Arial" w:hAnsi="Arial" w:cs="Arial"/>
          <w:b/>
          <w:sz w:val="32"/>
          <w:szCs w:val="32"/>
        </w:rPr>
      </w:pPr>
    </w:p>
    <w:p w:rsidR="004C6748" w:rsidRPr="00ED3291" w:rsidRDefault="004C6748" w:rsidP="004C6748">
      <w:pPr>
        <w:ind w:right="-6"/>
        <w:rPr>
          <w:rFonts w:ascii="Arial" w:hAnsi="Arial" w:cs="Arial"/>
          <w:b/>
          <w:sz w:val="32"/>
          <w:szCs w:val="32"/>
        </w:rPr>
      </w:pPr>
      <w:r w:rsidRPr="00ED3291">
        <w:rPr>
          <w:rFonts w:ascii="Arial" w:hAnsi="Arial" w:cs="Arial"/>
          <w:b/>
          <w:sz w:val="32"/>
          <w:szCs w:val="32"/>
        </w:rPr>
        <w:t xml:space="preserve">05.05.2022      </w:t>
      </w:r>
      <w:r w:rsidR="00ED3291">
        <w:rPr>
          <w:rFonts w:ascii="Arial" w:hAnsi="Arial" w:cs="Arial"/>
          <w:b/>
          <w:sz w:val="32"/>
          <w:szCs w:val="32"/>
        </w:rPr>
        <w:t xml:space="preserve">                </w:t>
      </w:r>
      <w:r w:rsidRPr="00ED3291">
        <w:rPr>
          <w:rFonts w:ascii="Arial" w:hAnsi="Arial" w:cs="Arial"/>
          <w:b/>
          <w:sz w:val="32"/>
          <w:szCs w:val="32"/>
        </w:rPr>
        <w:t xml:space="preserve">   п. Абан</w:t>
      </w:r>
      <w:r w:rsidRPr="00ED3291">
        <w:rPr>
          <w:rFonts w:ascii="Arial" w:hAnsi="Arial" w:cs="Arial"/>
          <w:b/>
          <w:sz w:val="32"/>
          <w:szCs w:val="32"/>
        </w:rPr>
        <w:tab/>
        <w:t xml:space="preserve"> </w:t>
      </w:r>
      <w:r w:rsidR="00ED3291">
        <w:rPr>
          <w:rFonts w:ascii="Arial" w:hAnsi="Arial" w:cs="Arial"/>
          <w:b/>
          <w:sz w:val="32"/>
          <w:szCs w:val="32"/>
        </w:rPr>
        <w:t xml:space="preserve">                 </w:t>
      </w:r>
      <w:r w:rsidRPr="00ED3291">
        <w:rPr>
          <w:rFonts w:ascii="Arial" w:hAnsi="Arial" w:cs="Arial"/>
          <w:b/>
          <w:sz w:val="32"/>
          <w:szCs w:val="32"/>
        </w:rPr>
        <w:t xml:space="preserve">    № 176-п</w:t>
      </w:r>
    </w:p>
    <w:p w:rsidR="004C6748" w:rsidRPr="00ED3291" w:rsidRDefault="004C6748" w:rsidP="004C6748">
      <w:pPr>
        <w:ind w:right="-6"/>
        <w:rPr>
          <w:rFonts w:ascii="Arial" w:hAnsi="Arial" w:cs="Arial"/>
          <w:b/>
          <w:sz w:val="32"/>
          <w:szCs w:val="32"/>
        </w:rPr>
      </w:pPr>
      <w:r w:rsidRPr="00ED3291">
        <w:rPr>
          <w:rFonts w:ascii="Arial" w:hAnsi="Arial" w:cs="Arial"/>
          <w:b/>
          <w:sz w:val="32"/>
          <w:szCs w:val="32"/>
        </w:rPr>
        <w:t xml:space="preserve">     </w:t>
      </w:r>
    </w:p>
    <w:p w:rsidR="004C6748" w:rsidRPr="00ED3291" w:rsidRDefault="004C6748" w:rsidP="004C6748">
      <w:pPr>
        <w:spacing w:line="192" w:lineRule="auto"/>
        <w:ind w:right="-5"/>
        <w:jc w:val="center"/>
        <w:rPr>
          <w:rFonts w:ascii="Arial" w:hAnsi="Arial" w:cs="Arial"/>
          <w:b/>
          <w:sz w:val="32"/>
          <w:szCs w:val="32"/>
        </w:rPr>
      </w:pPr>
      <w:r w:rsidRPr="00ED3291">
        <w:rPr>
          <w:rFonts w:ascii="Arial" w:hAnsi="Arial" w:cs="Arial"/>
          <w:b/>
          <w:sz w:val="32"/>
          <w:szCs w:val="32"/>
        </w:rPr>
        <w:t>Об установлении нормы стоимости одного квадратного метра общей</w:t>
      </w:r>
    </w:p>
    <w:p w:rsidR="004C6748" w:rsidRPr="00ED3291" w:rsidRDefault="004C6748" w:rsidP="004C6748">
      <w:pPr>
        <w:spacing w:line="192" w:lineRule="auto"/>
        <w:jc w:val="center"/>
        <w:rPr>
          <w:rFonts w:ascii="Arial" w:hAnsi="Arial" w:cs="Arial"/>
          <w:b/>
          <w:sz w:val="32"/>
          <w:szCs w:val="32"/>
        </w:rPr>
      </w:pPr>
      <w:r w:rsidRPr="00ED3291">
        <w:rPr>
          <w:rFonts w:ascii="Arial" w:hAnsi="Arial" w:cs="Arial"/>
          <w:b/>
          <w:sz w:val="32"/>
          <w:szCs w:val="32"/>
        </w:rPr>
        <w:t>площади жилья на  2022 год</w:t>
      </w:r>
    </w:p>
    <w:p w:rsidR="004C6748" w:rsidRPr="00ED3291" w:rsidRDefault="004C6748" w:rsidP="004C6748">
      <w:pPr>
        <w:rPr>
          <w:rFonts w:ascii="Arial" w:hAnsi="Arial" w:cs="Arial"/>
          <w:b/>
          <w:sz w:val="32"/>
          <w:szCs w:val="32"/>
        </w:rPr>
      </w:pPr>
      <w:r w:rsidRPr="00ED3291">
        <w:rPr>
          <w:rFonts w:ascii="Arial" w:hAnsi="Arial" w:cs="Arial"/>
          <w:b/>
          <w:sz w:val="32"/>
          <w:szCs w:val="32"/>
        </w:rPr>
        <w:t xml:space="preserve">   </w:t>
      </w:r>
    </w:p>
    <w:p w:rsidR="004C6748" w:rsidRPr="00ED3291" w:rsidRDefault="004C6748" w:rsidP="004C6748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D3291">
        <w:rPr>
          <w:rFonts w:ascii="Arial" w:hAnsi="Arial" w:cs="Arial"/>
          <w:sz w:val="24"/>
          <w:szCs w:val="24"/>
        </w:rPr>
        <w:t xml:space="preserve">В рамках реализации  подпрограммы  «Улучшение жилищных условий отдельных категорий граждан» государственной программы «Создание условий для обеспечения доступным и комфортным жильем граждан», утвержденной постановлением Правительства Красноярского края от 30.09.2013 № 514-п, в целях  расчета размера социальных выплат на приобретение жилья участникам подпрограммы – молодым семьям, претендующим на получение социальных выплат, руководствуясь статьей 43,44 Устава Абанского района Красноярского края, </w:t>
      </w:r>
      <w:proofErr w:type="gramEnd"/>
    </w:p>
    <w:p w:rsidR="004C6748" w:rsidRPr="00ED3291" w:rsidRDefault="004C6748" w:rsidP="004C6748">
      <w:pPr>
        <w:jc w:val="both"/>
        <w:rPr>
          <w:rFonts w:ascii="Arial" w:hAnsi="Arial" w:cs="Arial"/>
          <w:sz w:val="24"/>
          <w:szCs w:val="24"/>
        </w:rPr>
      </w:pPr>
      <w:r w:rsidRPr="00ED3291">
        <w:rPr>
          <w:rFonts w:ascii="Arial" w:hAnsi="Arial" w:cs="Arial"/>
          <w:sz w:val="24"/>
          <w:szCs w:val="24"/>
        </w:rPr>
        <w:t>ПОСТАНОВЛЯЮ:</w:t>
      </w:r>
    </w:p>
    <w:p w:rsidR="004C6748" w:rsidRPr="00ED3291" w:rsidRDefault="004C6748" w:rsidP="004C67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D3291">
        <w:rPr>
          <w:rFonts w:ascii="Arial" w:hAnsi="Arial" w:cs="Arial"/>
          <w:sz w:val="24"/>
          <w:szCs w:val="24"/>
        </w:rPr>
        <w:t>1. Установить  стоимость одного квадратного метра общей площади жилья  на  2022 год по муниципальному образованию  Абанский район, в размере 20000  (двадцать тысяч) рублей.</w:t>
      </w:r>
    </w:p>
    <w:p w:rsidR="004C6748" w:rsidRPr="00ED3291" w:rsidRDefault="004C6748" w:rsidP="004C67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D3291">
        <w:rPr>
          <w:rFonts w:ascii="Arial" w:hAnsi="Arial" w:cs="Arial"/>
          <w:sz w:val="24"/>
          <w:szCs w:val="24"/>
        </w:rPr>
        <w:t>2. Применять данную норму стоимости одного квадратного метра общей площади жилья в целях  расчета размера социальных выплат на приобретение жилья участникам подпрограммы – молодым семьям, претендующим на получение социальных выплат, за счет средств федерального, краевого, районного  бюджетов в 2022 году.</w:t>
      </w:r>
    </w:p>
    <w:p w:rsidR="004C6748" w:rsidRPr="00ED3291" w:rsidRDefault="004C6748" w:rsidP="004C67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D3291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ED3291">
        <w:rPr>
          <w:rFonts w:ascii="Arial" w:hAnsi="Arial" w:cs="Arial"/>
          <w:sz w:val="24"/>
          <w:szCs w:val="24"/>
        </w:rPr>
        <w:t>Контроль за</w:t>
      </w:r>
      <w:proofErr w:type="gramEnd"/>
      <w:r w:rsidRPr="00ED3291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первого заместителя Главы Абанского района С.Д. Горнакову.</w:t>
      </w:r>
    </w:p>
    <w:p w:rsidR="004C6748" w:rsidRPr="00ED3291" w:rsidRDefault="004C6748" w:rsidP="004C67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D3291">
        <w:rPr>
          <w:rFonts w:ascii="Arial" w:hAnsi="Arial" w:cs="Arial"/>
          <w:sz w:val="24"/>
          <w:szCs w:val="24"/>
        </w:rPr>
        <w:t>4. Постановление вступает в силу в день, следующий за днем его официального опубликования в газете «Красное знамя» и распространяется на правоотношения, возникшие с 01 января 2022 года.</w:t>
      </w:r>
    </w:p>
    <w:p w:rsidR="004C6748" w:rsidRPr="00ED3291" w:rsidRDefault="004C6748" w:rsidP="004C674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4C6748" w:rsidRPr="00ED3291" w:rsidRDefault="004C6748" w:rsidP="004C674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4C6748" w:rsidRPr="00ED3291" w:rsidRDefault="004C6748" w:rsidP="004C6748">
      <w:pPr>
        <w:pStyle w:val="a3"/>
        <w:jc w:val="left"/>
        <w:rPr>
          <w:rFonts w:ascii="Arial" w:hAnsi="Arial" w:cs="Arial"/>
          <w:sz w:val="24"/>
          <w:szCs w:val="24"/>
        </w:rPr>
      </w:pPr>
      <w:r w:rsidRPr="00ED3291">
        <w:rPr>
          <w:rFonts w:ascii="Arial" w:hAnsi="Arial" w:cs="Arial"/>
          <w:sz w:val="24"/>
          <w:szCs w:val="24"/>
        </w:rPr>
        <w:t xml:space="preserve">Глава Абанского района                                                           </w:t>
      </w:r>
      <w:r w:rsidR="00ED3291">
        <w:rPr>
          <w:rFonts w:ascii="Arial" w:hAnsi="Arial" w:cs="Arial"/>
          <w:sz w:val="24"/>
          <w:szCs w:val="24"/>
        </w:rPr>
        <w:t xml:space="preserve">   </w:t>
      </w:r>
      <w:r w:rsidRPr="00ED3291">
        <w:rPr>
          <w:rFonts w:ascii="Arial" w:hAnsi="Arial" w:cs="Arial"/>
          <w:sz w:val="24"/>
          <w:szCs w:val="24"/>
        </w:rPr>
        <w:t xml:space="preserve">     Г.В. Иванченко</w:t>
      </w:r>
    </w:p>
    <w:p w:rsidR="004C6748" w:rsidRPr="00ED3291" w:rsidRDefault="00ED3291" w:rsidP="004C6748">
      <w:pPr>
        <w:pStyle w:val="a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:rsidR="004C6748" w:rsidRPr="00ED3291" w:rsidRDefault="004C6748" w:rsidP="004C6748">
      <w:pPr>
        <w:pStyle w:val="a3"/>
        <w:jc w:val="left"/>
        <w:rPr>
          <w:rFonts w:ascii="Arial" w:hAnsi="Arial" w:cs="Arial"/>
          <w:sz w:val="24"/>
          <w:szCs w:val="24"/>
        </w:rPr>
      </w:pPr>
    </w:p>
    <w:p w:rsidR="007202E0" w:rsidRPr="00ED3291" w:rsidRDefault="007202E0">
      <w:pPr>
        <w:rPr>
          <w:rFonts w:ascii="Arial" w:hAnsi="Arial" w:cs="Arial"/>
          <w:sz w:val="24"/>
          <w:szCs w:val="24"/>
        </w:rPr>
      </w:pPr>
    </w:p>
    <w:sectPr w:rsidR="007202E0" w:rsidRPr="00ED3291" w:rsidSect="002F4BD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748"/>
    <w:rsid w:val="001C44A6"/>
    <w:rsid w:val="004C6748"/>
    <w:rsid w:val="00644D8D"/>
    <w:rsid w:val="006D3B86"/>
    <w:rsid w:val="007202E0"/>
    <w:rsid w:val="00C06201"/>
    <w:rsid w:val="00C63FCD"/>
    <w:rsid w:val="00ED3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48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2022-05-12T04:55:00Z</dcterms:created>
  <dcterms:modified xsi:type="dcterms:W3CDTF">2022-05-12T08:02:00Z</dcterms:modified>
</cp:coreProperties>
</file>