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39" w:rsidRDefault="009C0D39" w:rsidP="009C0D39">
      <w:pPr>
        <w:jc w:val="center"/>
        <w:rPr>
          <w:b/>
          <w:sz w:val="32"/>
        </w:rPr>
      </w:pPr>
    </w:p>
    <w:p w:rsidR="009C0D39" w:rsidRPr="009C0D39" w:rsidRDefault="009C0D39" w:rsidP="009C0D39">
      <w:pPr>
        <w:jc w:val="center"/>
        <w:rPr>
          <w:rFonts w:ascii="Arial" w:hAnsi="Arial" w:cs="Arial"/>
          <w:b/>
          <w:sz w:val="32"/>
          <w:szCs w:val="32"/>
        </w:rPr>
      </w:pPr>
      <w:r w:rsidRPr="009C0D39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9C0D39" w:rsidRPr="009C0D39" w:rsidRDefault="009C0D39" w:rsidP="009C0D39">
      <w:pPr>
        <w:jc w:val="center"/>
        <w:rPr>
          <w:rFonts w:ascii="Arial" w:hAnsi="Arial" w:cs="Arial"/>
          <w:b/>
          <w:sz w:val="32"/>
          <w:szCs w:val="32"/>
        </w:rPr>
      </w:pPr>
      <w:r w:rsidRPr="009C0D39">
        <w:rPr>
          <w:rFonts w:ascii="Arial" w:hAnsi="Arial" w:cs="Arial"/>
          <w:b/>
          <w:sz w:val="32"/>
          <w:szCs w:val="32"/>
        </w:rPr>
        <w:t>Красноярского края</w:t>
      </w:r>
    </w:p>
    <w:p w:rsidR="009C0D39" w:rsidRPr="009C0D39" w:rsidRDefault="009C0D39" w:rsidP="009C0D39">
      <w:pPr>
        <w:jc w:val="center"/>
        <w:rPr>
          <w:rFonts w:ascii="Arial" w:hAnsi="Arial" w:cs="Arial"/>
          <w:b/>
          <w:sz w:val="32"/>
          <w:szCs w:val="32"/>
        </w:rPr>
      </w:pPr>
    </w:p>
    <w:p w:rsidR="009C0D39" w:rsidRPr="009C0D39" w:rsidRDefault="009C0D39" w:rsidP="009C0D39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9C0D39">
        <w:rPr>
          <w:rFonts w:ascii="Arial" w:hAnsi="Arial" w:cs="Arial"/>
          <w:b/>
          <w:sz w:val="32"/>
          <w:szCs w:val="32"/>
        </w:rPr>
        <w:t>П</w:t>
      </w:r>
      <w:proofErr w:type="gramEnd"/>
      <w:r w:rsidRPr="009C0D39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C0D39" w:rsidRPr="009C0D39" w:rsidRDefault="009C0D39" w:rsidP="009C0D39">
      <w:pPr>
        <w:jc w:val="center"/>
        <w:rPr>
          <w:rFonts w:ascii="Arial" w:hAnsi="Arial" w:cs="Arial"/>
          <w:b/>
          <w:sz w:val="32"/>
          <w:szCs w:val="32"/>
        </w:rPr>
      </w:pPr>
    </w:p>
    <w:p w:rsidR="009C0D39" w:rsidRPr="009C0D39" w:rsidRDefault="009C0D39" w:rsidP="009C0D39">
      <w:pPr>
        <w:rPr>
          <w:rFonts w:ascii="Arial" w:hAnsi="Arial" w:cs="Arial"/>
          <w:b/>
          <w:sz w:val="32"/>
          <w:szCs w:val="32"/>
        </w:rPr>
      </w:pPr>
      <w:r w:rsidRPr="009C0D39">
        <w:rPr>
          <w:rFonts w:ascii="Arial" w:hAnsi="Arial" w:cs="Arial"/>
          <w:b/>
          <w:sz w:val="32"/>
          <w:szCs w:val="32"/>
        </w:rPr>
        <w:t xml:space="preserve">22.04.2022         </w:t>
      </w:r>
      <w:r w:rsidR="008D75B7">
        <w:rPr>
          <w:rFonts w:ascii="Arial" w:hAnsi="Arial" w:cs="Arial"/>
          <w:b/>
          <w:sz w:val="32"/>
          <w:szCs w:val="32"/>
        </w:rPr>
        <w:t xml:space="preserve">            </w:t>
      </w:r>
      <w:r w:rsidRPr="009C0D39">
        <w:rPr>
          <w:rFonts w:ascii="Arial" w:hAnsi="Arial" w:cs="Arial"/>
          <w:b/>
          <w:sz w:val="32"/>
          <w:szCs w:val="32"/>
        </w:rPr>
        <w:t xml:space="preserve">  </w:t>
      </w:r>
      <w:r w:rsidR="008D75B7">
        <w:rPr>
          <w:rFonts w:ascii="Arial" w:hAnsi="Arial" w:cs="Arial"/>
          <w:b/>
          <w:sz w:val="32"/>
          <w:szCs w:val="32"/>
        </w:rPr>
        <w:t xml:space="preserve"> </w:t>
      </w:r>
      <w:r w:rsidRPr="009C0D39">
        <w:rPr>
          <w:rFonts w:ascii="Arial" w:hAnsi="Arial" w:cs="Arial"/>
          <w:b/>
          <w:sz w:val="32"/>
          <w:szCs w:val="32"/>
        </w:rPr>
        <w:t xml:space="preserve"> п. Абан      </w:t>
      </w:r>
      <w:r w:rsidR="008D75B7">
        <w:rPr>
          <w:rFonts w:ascii="Arial" w:hAnsi="Arial" w:cs="Arial"/>
          <w:b/>
          <w:sz w:val="32"/>
          <w:szCs w:val="32"/>
        </w:rPr>
        <w:t xml:space="preserve">                     </w:t>
      </w:r>
      <w:r w:rsidRPr="009C0D39">
        <w:rPr>
          <w:rFonts w:ascii="Arial" w:hAnsi="Arial" w:cs="Arial"/>
          <w:b/>
          <w:sz w:val="32"/>
          <w:szCs w:val="32"/>
        </w:rPr>
        <w:t xml:space="preserve">    № 155-п</w:t>
      </w:r>
    </w:p>
    <w:p w:rsidR="009C0D39" w:rsidRPr="009C0D39" w:rsidRDefault="009C0D39" w:rsidP="009C0D39">
      <w:pPr>
        <w:jc w:val="center"/>
        <w:rPr>
          <w:rFonts w:ascii="Arial" w:hAnsi="Arial" w:cs="Arial"/>
          <w:b/>
          <w:sz w:val="32"/>
          <w:szCs w:val="32"/>
        </w:rPr>
      </w:pPr>
    </w:p>
    <w:p w:rsidR="009C0D39" w:rsidRPr="009C0D39" w:rsidRDefault="009C0D39" w:rsidP="009C0D39">
      <w:pPr>
        <w:spacing w:line="192" w:lineRule="auto"/>
        <w:ind w:right="-6"/>
        <w:jc w:val="center"/>
        <w:rPr>
          <w:rFonts w:ascii="Arial" w:hAnsi="Arial" w:cs="Arial"/>
          <w:b/>
          <w:sz w:val="32"/>
          <w:szCs w:val="32"/>
        </w:rPr>
      </w:pPr>
      <w:r w:rsidRPr="009C0D39">
        <w:rPr>
          <w:rFonts w:ascii="Arial" w:hAnsi="Arial" w:cs="Arial"/>
          <w:b/>
          <w:sz w:val="32"/>
          <w:szCs w:val="32"/>
        </w:rPr>
        <w:t xml:space="preserve">О внесение изменений в Примерное положение о  системах </w:t>
      </w:r>
      <w:proofErr w:type="gramStart"/>
      <w:r w:rsidRPr="009C0D39">
        <w:rPr>
          <w:rFonts w:ascii="Arial" w:hAnsi="Arial" w:cs="Arial"/>
          <w:b/>
          <w:sz w:val="32"/>
          <w:szCs w:val="32"/>
        </w:rPr>
        <w:t>оплаты труда работников муниципальных бюджетных   учреждений культуры</w:t>
      </w:r>
      <w:proofErr w:type="gramEnd"/>
      <w:r w:rsidRPr="009C0D39">
        <w:rPr>
          <w:rFonts w:ascii="Arial" w:hAnsi="Arial" w:cs="Arial"/>
          <w:b/>
          <w:sz w:val="32"/>
          <w:szCs w:val="32"/>
        </w:rPr>
        <w:t xml:space="preserve"> и образовательных организаций сферы культуры Абанского района, утвержденное Постановлением администрации Абанского района от 18.05.2012  № 522-п</w:t>
      </w:r>
    </w:p>
    <w:p w:rsidR="009C0D39" w:rsidRPr="009C0D39" w:rsidRDefault="009C0D39" w:rsidP="009C0D39">
      <w:pPr>
        <w:jc w:val="both"/>
        <w:rPr>
          <w:rFonts w:ascii="Arial" w:hAnsi="Arial" w:cs="Arial"/>
        </w:rPr>
      </w:pPr>
    </w:p>
    <w:p w:rsidR="009C0D39" w:rsidRPr="009C0D39" w:rsidRDefault="009C0D39" w:rsidP="009C0D39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C0D39">
        <w:rPr>
          <w:sz w:val="24"/>
          <w:szCs w:val="24"/>
        </w:rPr>
        <w:t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 руководствуясь ст.ст. 43, 44 Устава Абанского района Красноярского края,</w:t>
      </w:r>
    </w:p>
    <w:p w:rsidR="009C0D39" w:rsidRPr="009C0D39" w:rsidRDefault="009C0D39" w:rsidP="009C0D3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C0D39">
        <w:rPr>
          <w:sz w:val="24"/>
          <w:szCs w:val="24"/>
        </w:rPr>
        <w:t>ПОСТАНОВЛЯЮ:</w:t>
      </w:r>
    </w:p>
    <w:p w:rsidR="009C0D39" w:rsidRPr="009C0D39" w:rsidRDefault="009C0D39" w:rsidP="009C0D39">
      <w:pPr>
        <w:ind w:right="-6" w:firstLine="708"/>
        <w:jc w:val="both"/>
        <w:rPr>
          <w:rFonts w:ascii="Arial" w:hAnsi="Arial" w:cs="Arial"/>
          <w:b/>
        </w:rPr>
      </w:pPr>
      <w:r w:rsidRPr="009C0D39">
        <w:rPr>
          <w:rFonts w:ascii="Arial" w:hAnsi="Arial" w:cs="Arial"/>
        </w:rPr>
        <w:t xml:space="preserve">1. В раздел </w:t>
      </w:r>
      <w:r w:rsidRPr="009C0D39">
        <w:rPr>
          <w:rFonts w:ascii="Arial" w:hAnsi="Arial" w:cs="Arial"/>
          <w:lang w:val="en-US"/>
        </w:rPr>
        <w:t>II</w:t>
      </w:r>
      <w:r w:rsidRPr="009C0D39">
        <w:rPr>
          <w:rFonts w:ascii="Arial" w:hAnsi="Arial" w:cs="Arial"/>
        </w:rPr>
        <w:t xml:space="preserve"> Примерного положения о системах </w:t>
      </w:r>
      <w:proofErr w:type="gramStart"/>
      <w:r w:rsidRPr="009C0D39">
        <w:rPr>
          <w:rFonts w:ascii="Arial" w:hAnsi="Arial" w:cs="Arial"/>
        </w:rPr>
        <w:t>оплаты труда работников муниципальных бюджетных учреждений культуры</w:t>
      </w:r>
      <w:proofErr w:type="gramEnd"/>
      <w:r w:rsidRPr="009C0D39">
        <w:rPr>
          <w:rFonts w:ascii="Arial" w:hAnsi="Arial" w:cs="Arial"/>
        </w:rPr>
        <w:t xml:space="preserve"> и образовательных организаций сферы культуры Абанского района, утвержденное постановлением администрации Абанского района от 18.05.2012 № 522-п (далее – Примерное положение), следующие изменения:</w:t>
      </w:r>
    </w:p>
    <w:p w:rsidR="009C0D39" w:rsidRPr="009C0D39" w:rsidRDefault="009C0D39" w:rsidP="009C0D39">
      <w:pPr>
        <w:pStyle w:val="ConsPlusTitle"/>
        <w:ind w:firstLine="708"/>
        <w:jc w:val="both"/>
        <w:rPr>
          <w:rFonts w:ascii="Arial" w:hAnsi="Arial" w:cs="Arial"/>
          <w:b w:val="0"/>
        </w:rPr>
      </w:pPr>
      <w:r w:rsidRPr="009C0D39">
        <w:rPr>
          <w:rFonts w:ascii="Arial" w:hAnsi="Arial" w:cs="Arial"/>
          <w:b w:val="0"/>
        </w:rPr>
        <w:t xml:space="preserve">1.1. пункты 2.1- 2.5. раздела изложить в следующей редакции: </w:t>
      </w:r>
    </w:p>
    <w:p w:rsidR="009C0D39" w:rsidRPr="009C0D39" w:rsidRDefault="009C0D39" w:rsidP="009C0D39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9C0D39">
        <w:rPr>
          <w:rFonts w:ascii="Arial" w:hAnsi="Arial" w:cs="Arial"/>
          <w:lang w:val="ru-RU"/>
        </w:rPr>
        <w:t xml:space="preserve">«2.1. </w:t>
      </w:r>
      <w:proofErr w:type="gramStart"/>
      <w:r w:rsidRPr="009C0D39">
        <w:rPr>
          <w:rFonts w:ascii="Arial" w:hAnsi="Arial" w:cs="Arial"/>
          <w:lang w:val="ru-RU"/>
        </w:rPr>
        <w:t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  <w:proofErr w:type="gramEnd"/>
    </w:p>
    <w:p w:rsidR="009C0D39" w:rsidRPr="009C0D39" w:rsidRDefault="009C0D39" w:rsidP="009C0D39">
      <w:pPr>
        <w:pStyle w:val="a6"/>
        <w:tabs>
          <w:tab w:val="left" w:pos="7797"/>
        </w:tabs>
        <w:ind w:firstLine="708"/>
        <w:jc w:val="both"/>
        <w:rPr>
          <w:rFonts w:ascii="Arial" w:hAnsi="Arial" w:cs="Arial"/>
          <w:lang w:val="ru-RU"/>
        </w:rPr>
      </w:pPr>
      <w:r w:rsidRPr="009C0D39">
        <w:rPr>
          <w:rFonts w:ascii="Arial" w:hAnsi="Arial" w:cs="Arial"/>
          <w:lang w:val="ru-RU"/>
        </w:rPr>
        <w:t xml:space="preserve">должности, отнесённые к ПКГ «Должности </w:t>
      </w:r>
      <w:proofErr w:type="gramStart"/>
      <w:r w:rsidRPr="009C0D39">
        <w:rPr>
          <w:rFonts w:ascii="Arial" w:hAnsi="Arial" w:cs="Arial"/>
          <w:lang w:val="ru-RU"/>
        </w:rPr>
        <w:t>технических исполнителей</w:t>
      </w:r>
      <w:proofErr w:type="gramEnd"/>
      <w:r w:rsidRPr="009C0D39">
        <w:rPr>
          <w:rFonts w:ascii="Arial" w:hAnsi="Arial" w:cs="Arial"/>
          <w:lang w:val="ru-RU"/>
        </w:rPr>
        <w:t xml:space="preserve"> артистов вспомогательного состава»                                               5 532 рубля;</w:t>
      </w:r>
    </w:p>
    <w:p w:rsidR="009C0D39" w:rsidRPr="009C0D39" w:rsidRDefault="009C0D39" w:rsidP="009C0D39">
      <w:pPr>
        <w:tabs>
          <w:tab w:val="left" w:pos="7797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«Должности работников культуры, искусства и кинематографии среднего звена»                                8 067 рублей;</w:t>
      </w:r>
    </w:p>
    <w:p w:rsidR="009C0D39" w:rsidRPr="009C0D39" w:rsidRDefault="009C0D39" w:rsidP="009C0D39">
      <w:pPr>
        <w:tabs>
          <w:tab w:val="left" w:pos="7797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«Должности работников культуры, искусства и кинематографии ведущего звена»                               10 874 рубля;</w:t>
      </w:r>
    </w:p>
    <w:p w:rsidR="009C0D39" w:rsidRPr="009C0D39" w:rsidRDefault="009C0D39" w:rsidP="009C0D39">
      <w:pPr>
        <w:tabs>
          <w:tab w:val="left" w:pos="7797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«Должности руководящего состава учреждений культуры, искусства и кинематографии»                 14 197 рублей.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 w:rsidRPr="009C0D39">
        <w:rPr>
          <w:rFonts w:ascii="Arial" w:hAnsi="Arial" w:cs="Arial"/>
        </w:rPr>
        <w:br/>
        <w:t xml:space="preserve">и кинематографии устанавливаются на основе отнесения занимаемых </w:t>
      </w:r>
      <w:r w:rsidRPr="009C0D39">
        <w:rPr>
          <w:rFonts w:ascii="Arial" w:hAnsi="Arial" w:cs="Arial"/>
        </w:rPr>
        <w:br/>
        <w:t xml:space="preserve">ими профессий к квалификационным уровням ПКГ, утверждённым приказом Министерства здравоохранения и социального развития Российской Федерации </w:t>
      </w:r>
      <w:r w:rsidRPr="009C0D39">
        <w:rPr>
          <w:rFonts w:ascii="Arial" w:hAnsi="Arial" w:cs="Arial"/>
        </w:rPr>
        <w:lastRenderedPageBreak/>
        <w:t>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профессии, отнесённые к ПКГ «Профессии рабочих культуры, искусства и кинематографии первого уровня»                               5 618 рублей;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профессии, отнесённые к ПКГ «Профессии рабочих культуры, искусства и кинематографии второго уровня»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1 квалификационный уровень                                                 5 720 рублей;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2 квалификационный уровень                                                 6 975 рублей;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3 квалификационный уровень                                                 7 665 рублей;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4 квалификационный уровень                                                 9 233 рубля.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 w:rsidRPr="009C0D39">
        <w:rPr>
          <w:rFonts w:ascii="Arial" w:hAnsi="Arial" w:cs="Arial"/>
        </w:rPr>
        <w:br/>
        <w:t xml:space="preserve">на основе отнесения занимаемых ими должностей к квалификационным уровням ПКГ, утверждённым приказом Министерства здравоохранения </w:t>
      </w:r>
      <w:r w:rsidRPr="009C0D39">
        <w:rPr>
          <w:rFonts w:ascii="Arial" w:hAnsi="Arial" w:cs="Arial"/>
        </w:rPr>
        <w:br/>
        <w:t xml:space="preserve">и социального развития Российской Федерации от 05.05.2008 № 216н </w:t>
      </w:r>
      <w:r w:rsidRPr="009C0D39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«Должности работников учебно-вспомогательного персонала первого уровня»                              4 230 рублей;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«Должности педагогических работников»</w:t>
      </w:r>
    </w:p>
    <w:p w:rsidR="009C0D39" w:rsidRPr="009C0D39" w:rsidRDefault="009C0D39" w:rsidP="009C0D39">
      <w:pPr>
        <w:tabs>
          <w:tab w:val="left" w:pos="7655"/>
        </w:tabs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1 квалификационный уровень                                                5 640 рублей;</w:t>
      </w:r>
    </w:p>
    <w:p w:rsidR="009C0D39" w:rsidRPr="009C0D39" w:rsidRDefault="009C0D39" w:rsidP="009C0D39">
      <w:pPr>
        <w:tabs>
          <w:tab w:val="left" w:pos="7655"/>
        </w:tabs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2 квалификационный уровень                                                6 733 рубля;</w:t>
      </w:r>
    </w:p>
    <w:p w:rsidR="009C0D39" w:rsidRPr="009C0D39" w:rsidRDefault="009C0D39" w:rsidP="009C0D39">
      <w:pPr>
        <w:tabs>
          <w:tab w:val="left" w:pos="7655"/>
        </w:tabs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3 квалификационный уровень                                                8 047 рублей;</w:t>
      </w:r>
    </w:p>
    <w:p w:rsidR="009C0D39" w:rsidRPr="009C0D39" w:rsidRDefault="009C0D39" w:rsidP="009C0D39">
      <w:pPr>
        <w:tabs>
          <w:tab w:val="left" w:pos="7655"/>
        </w:tabs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4 квалификационный уровень                                                8 384 рубля;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«Должности руководителей структурных подразделений»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1 квалификационный уровень                                                 7 308 рублей;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2 квалификационный уровень                                                 8 206 рублей;</w:t>
      </w:r>
    </w:p>
    <w:p w:rsidR="009C0D39" w:rsidRPr="009C0D39" w:rsidRDefault="009C0D39" w:rsidP="009C0D39">
      <w:pPr>
        <w:autoSpaceDE w:val="0"/>
        <w:autoSpaceDN w:val="0"/>
        <w:adjustRightInd w:val="0"/>
        <w:spacing w:line="242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3 </w:t>
      </w:r>
      <w:proofErr w:type="gramStart"/>
      <w:r w:rsidRPr="009C0D39">
        <w:rPr>
          <w:rFonts w:ascii="Arial" w:hAnsi="Arial" w:cs="Arial"/>
        </w:rPr>
        <w:t>квалификационный</w:t>
      </w:r>
      <w:proofErr w:type="gramEnd"/>
      <w:r w:rsidRPr="009C0D39">
        <w:rPr>
          <w:rFonts w:ascii="Arial" w:hAnsi="Arial" w:cs="Arial"/>
        </w:rPr>
        <w:t xml:space="preserve">                                                               9 464 рубля.</w:t>
      </w:r>
    </w:p>
    <w:p w:rsidR="009C0D39" w:rsidRPr="009C0D39" w:rsidRDefault="009C0D39" w:rsidP="009C0D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2.4.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</w:t>
      </w:r>
      <w:r w:rsidRPr="009C0D39">
        <w:rPr>
          <w:rFonts w:ascii="Arial" w:hAnsi="Arial" w:cs="Arial"/>
        </w:rPr>
        <w:br/>
        <w:t>к квалификационным уровням ПКГ, утверждённым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:rsidR="009C0D39" w:rsidRPr="009C0D39" w:rsidRDefault="009C0D39" w:rsidP="009C0D39">
      <w:pPr>
        <w:autoSpaceDE w:val="0"/>
        <w:autoSpaceDN w:val="0"/>
        <w:adjustRightInd w:val="0"/>
        <w:spacing w:line="244" w:lineRule="auto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должности, отнесённые к ПКГ «Общеотраслевые профессии рабочих первого уровня»:</w:t>
      </w:r>
    </w:p>
    <w:p w:rsidR="009C0D39" w:rsidRPr="009C0D39" w:rsidRDefault="009C0D39" w:rsidP="009C0D3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1 квалификационный уровень – 3275 рублей.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2.5. Минимальные размеры окладов (должностных окладов), ставок заработной платы по должностям профессий работников культуры, искусства </w:t>
      </w:r>
      <w:r w:rsidRPr="009C0D39">
        <w:rPr>
          <w:rFonts w:ascii="Arial" w:hAnsi="Arial" w:cs="Arial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художественный руководитель                                             14 197 рублей;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менеджер культурно-досуговых организаций                     10 874 рубля;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менеджер по культурно-массовому досугу                         10 874 рубля;</w:t>
      </w:r>
    </w:p>
    <w:p w:rsidR="009C0D39" w:rsidRPr="009C0D39" w:rsidRDefault="009C0D39" w:rsidP="009C0D39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главный режиссёр                                                                  14 197 рублей;</w:t>
      </w:r>
    </w:p>
    <w:p w:rsidR="009C0D39" w:rsidRPr="009C0D39" w:rsidRDefault="009C0D39" w:rsidP="009C0D39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специалист по библиотечно-выставочной работе              10 874 рубля</w:t>
      </w:r>
      <w:proofErr w:type="gramStart"/>
      <w:r w:rsidRPr="009C0D39">
        <w:rPr>
          <w:rFonts w:ascii="Arial" w:hAnsi="Arial" w:cs="Arial"/>
        </w:rPr>
        <w:t xml:space="preserve">.»; </w:t>
      </w:r>
      <w:proofErr w:type="gramEnd"/>
    </w:p>
    <w:p w:rsidR="009C0D39" w:rsidRPr="009C0D39" w:rsidRDefault="009C0D39" w:rsidP="009C0D39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1.2. дополнить пунктом 2.6. следующего содержания: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«2.6.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</w:t>
      </w:r>
      <w:r w:rsidRPr="009C0D39">
        <w:rPr>
          <w:rFonts w:ascii="Arial" w:hAnsi="Arial" w:cs="Arial"/>
        </w:rPr>
        <w:lastRenderedPageBreak/>
        <w:t>реализующих основную деятельность учреждений культуры,  устанавливаются в следующем размере: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заведующий филиалом                                                     15 831рубль;</w:t>
      </w:r>
    </w:p>
    <w:p w:rsidR="009C0D39" w:rsidRPr="009C0D39" w:rsidRDefault="009C0D39" w:rsidP="009C0D3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кассир билетный                                                               4 913 рублей;</w:t>
      </w:r>
    </w:p>
    <w:p w:rsidR="009C0D39" w:rsidRPr="009C0D39" w:rsidRDefault="009C0D39" w:rsidP="009C0D39">
      <w:pPr>
        <w:autoSpaceDE w:val="0"/>
        <w:autoSpaceDN w:val="0"/>
        <w:adjustRightInd w:val="0"/>
        <w:ind w:left="708" w:firstLine="12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>специалист по внедрению информационных систем   10 874 рубля</w:t>
      </w:r>
      <w:proofErr w:type="gramStart"/>
      <w:r w:rsidRPr="009C0D39">
        <w:rPr>
          <w:rFonts w:ascii="Arial" w:hAnsi="Arial" w:cs="Arial"/>
        </w:rPr>
        <w:t>.»;</w:t>
      </w:r>
      <w:proofErr w:type="gramEnd"/>
    </w:p>
    <w:p w:rsidR="009C0D39" w:rsidRPr="009C0D39" w:rsidRDefault="009C0D39" w:rsidP="009C0D3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1.3. пункты 2.6., 2.6.1., 2.6.2., 2.7. считать пунктами 2.7., 2.7.1.,2.7.2., 2.8.                         </w:t>
      </w:r>
    </w:p>
    <w:p w:rsidR="009C0D39" w:rsidRPr="009C0D39" w:rsidRDefault="009C0D39" w:rsidP="009C0D39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9C0D39">
        <w:rPr>
          <w:rFonts w:ascii="Arial" w:hAnsi="Arial" w:cs="Arial"/>
          <w:lang w:val="ru-RU"/>
        </w:rPr>
        <w:t>2. 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4" w:history="1">
        <w:r w:rsidRPr="009C0D39">
          <w:rPr>
            <w:rStyle w:val="a5"/>
            <w:rFonts w:ascii="Arial" w:hAnsi="Arial" w:cs="Arial"/>
            <w:color w:val="000000" w:themeColor="text1"/>
            <w:lang w:val="ru-RU"/>
          </w:rPr>
          <w:t>http://abannet.ru/</w:t>
        </w:r>
      </w:hyperlink>
      <w:r w:rsidRPr="009C0D39">
        <w:rPr>
          <w:rFonts w:ascii="Arial" w:hAnsi="Arial" w:cs="Arial"/>
          <w:lang w:val="ru-RU"/>
        </w:rPr>
        <w:t>).</w:t>
      </w:r>
    </w:p>
    <w:p w:rsidR="009C0D39" w:rsidRPr="009C0D39" w:rsidRDefault="009C0D39" w:rsidP="009C0D39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9C0D39">
        <w:rPr>
          <w:rFonts w:ascii="Arial" w:hAnsi="Arial" w:cs="Arial"/>
          <w:lang w:val="ru-RU"/>
        </w:rPr>
        <w:t xml:space="preserve">3. Руководителям учреждений, подведомственным отделу культуры, по делам молодежи и спорта администрации Абанского района в течение 1 месяца внести изменения в соответствующие положения о системах </w:t>
      </w:r>
      <w:proofErr w:type="gramStart"/>
      <w:r w:rsidRPr="009C0D39">
        <w:rPr>
          <w:rFonts w:ascii="Arial" w:hAnsi="Arial" w:cs="Arial"/>
          <w:lang w:val="ru-RU"/>
        </w:rPr>
        <w:t>оплаты труда работников муниципальных бюджетных учреждений культуры</w:t>
      </w:r>
      <w:proofErr w:type="gramEnd"/>
      <w:r w:rsidRPr="009C0D39">
        <w:rPr>
          <w:rFonts w:ascii="Arial" w:hAnsi="Arial" w:cs="Arial"/>
          <w:lang w:val="ru-RU"/>
        </w:rPr>
        <w:t xml:space="preserve"> и образовательных организаций сферы культуры Абанского района и ознакомить работников учреждения с внесенными изменениями.</w:t>
      </w:r>
    </w:p>
    <w:p w:rsidR="009C0D39" w:rsidRPr="009C0D39" w:rsidRDefault="009C0D39" w:rsidP="009C0D39">
      <w:pPr>
        <w:pStyle w:val="50"/>
        <w:shd w:val="clear" w:color="auto" w:fill="auto"/>
        <w:spacing w:before="0" w:after="0" w:line="240" w:lineRule="auto"/>
        <w:ind w:firstLine="708"/>
        <w:rPr>
          <w:rFonts w:ascii="Arial" w:hAnsi="Arial" w:cs="Arial"/>
          <w:b w:val="0"/>
          <w:sz w:val="24"/>
          <w:szCs w:val="24"/>
        </w:rPr>
      </w:pPr>
      <w:r w:rsidRPr="009C0D39">
        <w:rPr>
          <w:rFonts w:ascii="Arial" w:hAnsi="Arial" w:cs="Arial"/>
          <w:b w:val="0"/>
          <w:sz w:val="24"/>
          <w:szCs w:val="24"/>
        </w:rPr>
        <w:t>4.</w:t>
      </w:r>
      <w:r w:rsidRPr="009C0D3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C0D39">
        <w:rPr>
          <w:rFonts w:ascii="Arial" w:hAnsi="Arial" w:cs="Arial"/>
          <w:b w:val="0"/>
          <w:sz w:val="24"/>
          <w:szCs w:val="24"/>
        </w:rPr>
        <w:t>Контроль за</w:t>
      </w:r>
      <w:proofErr w:type="gramEnd"/>
      <w:r w:rsidRPr="009C0D39">
        <w:rPr>
          <w:rFonts w:ascii="Arial" w:hAnsi="Arial" w:cs="Arial"/>
          <w:b w:val="0"/>
          <w:sz w:val="24"/>
          <w:szCs w:val="24"/>
        </w:rPr>
        <w:t xml:space="preserve"> выполнением настоящего постановления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9C0D39" w:rsidRPr="009C0D39" w:rsidRDefault="009C0D39" w:rsidP="009C0D39">
      <w:pPr>
        <w:pStyle w:val="a6"/>
        <w:ind w:firstLine="708"/>
        <w:jc w:val="both"/>
        <w:rPr>
          <w:rFonts w:ascii="Arial" w:hAnsi="Arial" w:cs="Arial"/>
          <w:lang w:val="ru-RU"/>
        </w:rPr>
      </w:pPr>
      <w:r w:rsidRPr="009C0D39">
        <w:rPr>
          <w:rFonts w:ascii="Arial" w:hAnsi="Arial" w:cs="Arial"/>
          <w:lang w:val="ru-RU"/>
        </w:rPr>
        <w:t>5. Постановление вступает в силу с 01.07.2022 года.</w:t>
      </w:r>
    </w:p>
    <w:p w:rsidR="009C0D39" w:rsidRPr="009C0D39" w:rsidRDefault="009C0D39" w:rsidP="009C0D39">
      <w:pPr>
        <w:pStyle w:val="a6"/>
        <w:ind w:firstLine="708"/>
        <w:jc w:val="both"/>
        <w:rPr>
          <w:rFonts w:ascii="Arial" w:hAnsi="Arial" w:cs="Arial"/>
          <w:lang w:val="ru-RU"/>
        </w:rPr>
      </w:pPr>
    </w:p>
    <w:p w:rsidR="009C0D39" w:rsidRPr="009C0D39" w:rsidRDefault="009C0D39" w:rsidP="009C0D39">
      <w:pPr>
        <w:tabs>
          <w:tab w:val="left" w:pos="709"/>
        </w:tabs>
        <w:jc w:val="both"/>
        <w:rPr>
          <w:rFonts w:ascii="Arial" w:hAnsi="Arial" w:cs="Arial"/>
          <w:b/>
        </w:rPr>
      </w:pPr>
    </w:p>
    <w:p w:rsidR="009C0D39" w:rsidRPr="009C0D39" w:rsidRDefault="009C0D39" w:rsidP="009C0D39">
      <w:pPr>
        <w:rPr>
          <w:rFonts w:ascii="Arial" w:hAnsi="Arial" w:cs="Arial"/>
        </w:rPr>
      </w:pPr>
      <w:r w:rsidRPr="009C0D39">
        <w:rPr>
          <w:rFonts w:ascii="Arial" w:hAnsi="Arial" w:cs="Arial"/>
        </w:rPr>
        <w:t xml:space="preserve">Глава Абанского района                                                               </w:t>
      </w:r>
      <w:r w:rsidR="008D75B7">
        <w:rPr>
          <w:rFonts w:ascii="Arial" w:hAnsi="Arial" w:cs="Arial"/>
        </w:rPr>
        <w:t xml:space="preserve">     </w:t>
      </w:r>
      <w:r w:rsidRPr="009C0D39">
        <w:rPr>
          <w:rFonts w:ascii="Arial" w:hAnsi="Arial" w:cs="Arial"/>
        </w:rPr>
        <w:t xml:space="preserve"> Г.В. Иванченко  </w:t>
      </w:r>
    </w:p>
    <w:p w:rsidR="007202E0" w:rsidRPr="009C0D39" w:rsidRDefault="007202E0">
      <w:pPr>
        <w:rPr>
          <w:rFonts w:ascii="Arial" w:hAnsi="Arial" w:cs="Arial"/>
        </w:rPr>
      </w:pPr>
    </w:p>
    <w:sectPr w:rsidR="007202E0" w:rsidRPr="009C0D39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D39"/>
    <w:rsid w:val="001A0163"/>
    <w:rsid w:val="001C44A6"/>
    <w:rsid w:val="006D3B86"/>
    <w:rsid w:val="007202E0"/>
    <w:rsid w:val="008D75B7"/>
    <w:rsid w:val="009C0D39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semiHidden/>
    <w:unhideWhenUsed/>
    <w:rsid w:val="009C0D39"/>
    <w:rPr>
      <w:rFonts w:ascii="Tahoma" w:hAnsi="Tahoma" w:cs="Tahoma" w:hint="default"/>
      <w:color w:val="666666"/>
      <w:u w:val="single"/>
    </w:rPr>
  </w:style>
  <w:style w:type="paragraph" w:styleId="a6">
    <w:name w:val="No Spacing"/>
    <w:uiPriority w:val="1"/>
    <w:qFormat/>
    <w:rsid w:val="009C0D39"/>
    <w:rPr>
      <w:sz w:val="24"/>
      <w:szCs w:val="24"/>
      <w:lang w:val="en-US" w:eastAsia="en-US"/>
    </w:rPr>
  </w:style>
  <w:style w:type="paragraph" w:customStyle="1" w:styleId="ConsPlusNormal">
    <w:name w:val="ConsPlusNormal"/>
    <w:rsid w:val="009C0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C0D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5">
    <w:name w:val="Основной текст (5)_"/>
    <w:basedOn w:val="a0"/>
    <w:link w:val="50"/>
    <w:locked/>
    <w:rsid w:val="009C0D3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C0D3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8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2022-04-22T08:03:00Z</dcterms:created>
  <dcterms:modified xsi:type="dcterms:W3CDTF">2022-04-22T08:05:00Z</dcterms:modified>
</cp:coreProperties>
</file>