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21" w:rsidRDefault="004D7621" w:rsidP="004D7621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ЗАКЛЮЧЕНИЕ</w:t>
      </w:r>
    </w:p>
    <w:p w:rsidR="004D7621" w:rsidRDefault="004D7621" w:rsidP="004D762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результатах публичных слушаний по вопросу предоставления разрешения на условно разрешенный вид использования земельного участка</w:t>
      </w:r>
    </w:p>
    <w:p w:rsidR="004D7621" w:rsidRDefault="004D7621" w:rsidP="004D7621">
      <w:pPr>
        <w:tabs>
          <w:tab w:val="left" w:pos="156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D7621" w:rsidRDefault="004D7621" w:rsidP="004D7621">
      <w:pPr>
        <w:tabs>
          <w:tab w:val="left" w:pos="15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«11» ноября  2022г.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с. Никольск                                                                                                                 </w:t>
      </w:r>
    </w:p>
    <w:p w:rsidR="004D7621" w:rsidRDefault="004D7621" w:rsidP="004D7621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Наименование рассматриваемого вопроса: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Обсуждение проекта постановления главы Абанского района Красноярского края «О </w:t>
      </w:r>
      <w:r>
        <w:rPr>
          <w:rFonts w:ascii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участка».</w:t>
      </w:r>
    </w:p>
    <w:p w:rsidR="004D7621" w:rsidRDefault="004D7621" w:rsidP="004D7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Реквизиты протокола публичных слушаний:</w:t>
      </w:r>
      <w:r>
        <w:rPr>
          <w:rFonts w:ascii="Times New Roman" w:hAnsi="Times New Roman"/>
          <w:sz w:val="24"/>
          <w:szCs w:val="24"/>
        </w:rPr>
        <w:t xml:space="preserve"> № 1 от 11.11.2022 г.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1. Основание для проведения публичных слушаний: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-Градостроительный кодекс Российской Федерации;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-Федеральный закон от 06.10.2003г. № 131-ФЗ «Об общих принципах организации местного самоуправления в Российской Федерации»;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-Устав Абанского района Красноярского края;  </w:t>
      </w:r>
    </w:p>
    <w:p w:rsidR="004D7621" w:rsidRDefault="004D7621" w:rsidP="004D7621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Постановлением главы Абанского района Красноярского края от 28.020.10.2022 №12-пг « О проведении публичных слушаний по вопросу предоставления разрешения на условно разрешенный вид использования земельного участка».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Информация о проведении публичных слушаний: 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Проведено информирование общественности о проведении публичных слушаний: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опубликовано в газете «Красное знамя» от 28.10. 2022 №43 (72322);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размещено на официальном интернет-сайте муниципального образования Абанский район (</w:t>
      </w:r>
      <w:hyperlink r:id="rId4" w:history="1">
        <w:r>
          <w:rPr>
            <w:rStyle w:val="a3"/>
            <w:sz w:val="24"/>
            <w:szCs w:val="24"/>
          </w:rPr>
          <w:t>http://</w:t>
        </w:r>
        <w:proofErr w:type="spellStart"/>
        <w:r>
          <w:rPr>
            <w:rStyle w:val="a3"/>
            <w:sz w:val="24"/>
            <w:szCs w:val="24"/>
            <w:lang w:val="en-US"/>
          </w:rPr>
          <w:t>abannet</w:t>
        </w:r>
        <w:proofErr w:type="spellEnd"/>
        <w:r>
          <w:rPr>
            <w:rStyle w:val="a3"/>
            <w:sz w:val="24"/>
            <w:szCs w:val="24"/>
          </w:rPr>
          <w:t>.ru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4D7621" w:rsidRDefault="004D7621" w:rsidP="004D762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3. Публичные слушания проведены: </w:t>
      </w:r>
    </w:p>
    <w:p w:rsidR="004D7621" w:rsidRDefault="004D7621" w:rsidP="004D7621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«11» ноября 2022г. в 10 час.00 мин. в здании администрации Никольского сельсовета по адресу: с. Никольск, ул. </w:t>
      </w:r>
      <w:proofErr w:type="gramStart"/>
      <w:r>
        <w:rPr>
          <w:rFonts w:ascii="Times New Roman" w:hAnsi="Times New Roman"/>
          <w:sz w:val="24"/>
          <w:szCs w:val="24"/>
        </w:rPr>
        <w:t>Молодежная</w:t>
      </w:r>
      <w:proofErr w:type="gramEnd"/>
      <w:r>
        <w:rPr>
          <w:rFonts w:ascii="Times New Roman" w:hAnsi="Times New Roman"/>
          <w:sz w:val="24"/>
          <w:szCs w:val="24"/>
        </w:rPr>
        <w:t>, 28.</w:t>
      </w:r>
    </w:p>
    <w:p w:rsidR="004D7621" w:rsidRDefault="004D7621" w:rsidP="004D76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4. Количество зарегистрированных участников публичных слушаний:</w:t>
      </w:r>
      <w:r>
        <w:rPr>
          <w:rFonts w:ascii="Times New Roman" w:hAnsi="Times New Roman"/>
          <w:sz w:val="24"/>
          <w:szCs w:val="24"/>
        </w:rPr>
        <w:t xml:space="preserve"> 7 человек.</w:t>
      </w:r>
    </w:p>
    <w:p w:rsidR="004D7621" w:rsidRDefault="004D7621" w:rsidP="004D762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Заключение:</w:t>
      </w:r>
    </w:p>
    <w:p w:rsidR="004D7621" w:rsidRDefault="004D7621" w:rsidP="004D7621">
      <w:pPr>
        <w:tabs>
          <w:tab w:val="left" w:pos="1560"/>
        </w:tabs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Публичные слушания по вопросу предоставления разрешения на условно разрешенный вид использования земельного участка проведены в соответствии с действующим законодательством и считаются состоявшимися. </w:t>
      </w:r>
    </w:p>
    <w:p w:rsidR="004D7621" w:rsidRDefault="004D7621" w:rsidP="004D7621">
      <w:pPr>
        <w:spacing w:after="0"/>
        <w:ind w:left="567" w:hanging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Предложение об одобрении проекта постановления главы Абанского района Красноярского края «О </w:t>
      </w:r>
      <w:r>
        <w:rPr>
          <w:rFonts w:ascii="Times New Roman" w:hAnsi="Times New Roman"/>
          <w:sz w:val="24"/>
          <w:szCs w:val="24"/>
          <w:lang w:eastAsia="ru-RU"/>
        </w:rPr>
        <w:t>предоставлении разрешения на условно разрешенный вид использования земельного участка»</w:t>
      </w:r>
      <w:r>
        <w:rPr>
          <w:rFonts w:ascii="Times New Roman" w:hAnsi="Times New Roman"/>
          <w:sz w:val="24"/>
          <w:szCs w:val="24"/>
        </w:rPr>
        <w:t xml:space="preserve"> принято единогласно.</w:t>
      </w:r>
    </w:p>
    <w:p w:rsidR="004D7621" w:rsidRDefault="004D7621" w:rsidP="004D7621">
      <w:pPr>
        <w:pStyle w:val="a4"/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Рекомендовать комиссии по подготовке проекта правил землепользования и застройки муниципального образования Никольский сельсовет Абанского района представить данный проект главе Абанского района для принятия решения в соответствии со ст. 39 Градостроительного кодекса Российской Федерации.</w:t>
      </w:r>
    </w:p>
    <w:p w:rsidR="004D7621" w:rsidRDefault="004D7621" w:rsidP="004D7621">
      <w:pPr>
        <w:spacing w:after="0" w:line="24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Заключение о результатах публичных слушаний по вопросу предоставления разрешения на условно разрешенный вид использования земельного участка опубликовать на официальном интернет-сайте муниципального образования Абанский район (</w:t>
      </w:r>
      <w:hyperlink r:id="rId5" w:history="1">
        <w:r>
          <w:rPr>
            <w:rStyle w:val="a3"/>
            <w:sz w:val="24"/>
            <w:szCs w:val="24"/>
          </w:rPr>
          <w:t>http://</w:t>
        </w:r>
        <w:proofErr w:type="spellStart"/>
        <w:r>
          <w:rPr>
            <w:rStyle w:val="a3"/>
            <w:sz w:val="24"/>
            <w:szCs w:val="24"/>
            <w:lang w:val="en-US"/>
          </w:rPr>
          <w:t>abannet</w:t>
        </w:r>
        <w:proofErr w:type="spellEnd"/>
        <w:r>
          <w:rPr>
            <w:rStyle w:val="a3"/>
            <w:sz w:val="24"/>
            <w:szCs w:val="24"/>
          </w:rPr>
          <w:t>.ru</w:t>
        </w:r>
      </w:hyperlink>
      <w:r>
        <w:rPr>
          <w:rFonts w:ascii="Times New Roman" w:hAnsi="Times New Roman"/>
          <w:sz w:val="24"/>
          <w:szCs w:val="24"/>
        </w:rPr>
        <w:t>) и в газете «Красное знамя».</w:t>
      </w:r>
    </w:p>
    <w:p w:rsidR="004D7621" w:rsidRDefault="004D7621" w:rsidP="004D7621">
      <w:pPr>
        <w:pStyle w:val="a4"/>
        <w:ind w:left="567" w:hanging="207"/>
        <w:jc w:val="both"/>
        <w:rPr>
          <w:rFonts w:ascii="Times New Roman" w:hAnsi="Times New Roman"/>
          <w:sz w:val="24"/>
          <w:szCs w:val="24"/>
        </w:rPr>
      </w:pP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комиссии по подготовке проекта правил</w:t>
      </w: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</w:t>
      </w: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Никольский сельсовет Абанского района </w:t>
      </w: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                           С.Д. Горнакова </w:t>
      </w:r>
    </w:p>
    <w:p w:rsid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1151A6" w:rsidRPr="004D7621" w:rsidRDefault="004D7621" w:rsidP="004D762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комиссии                                                                                                   И.Н. Резвякова</w:t>
      </w:r>
    </w:p>
    <w:sectPr w:rsidR="001151A6" w:rsidRPr="004D7621" w:rsidSect="004D7621">
      <w:pgSz w:w="11906" w:h="16838"/>
      <w:pgMar w:top="851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7621"/>
    <w:rsid w:val="001151A6"/>
    <w:rsid w:val="004D7621"/>
    <w:rsid w:val="00B3320B"/>
    <w:rsid w:val="00EE1575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21"/>
    <w:rPr>
      <w:rFonts w:ascii="Calibri" w:eastAsia="Times New Roman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621"/>
    <w:rPr>
      <w:rFonts w:ascii="Times New Roman" w:hAnsi="Times New Roman" w:cs="Times New Roman" w:hint="default"/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D7621"/>
    <w:pPr>
      <w:ind w:left="720"/>
      <w:contextualSpacing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2022-11-11T10:32:00Z</dcterms:created>
  <dcterms:modified xsi:type="dcterms:W3CDTF">2022-11-11T10:33:00Z</dcterms:modified>
</cp:coreProperties>
</file>