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E83" w:rsidRDefault="00035E83" w:rsidP="00035E83">
      <w:pPr>
        <w:jc w:val="center"/>
        <w:rPr>
          <w:sz w:val="36"/>
          <w:szCs w:val="36"/>
        </w:rPr>
      </w:pPr>
      <w:r>
        <w:rPr>
          <w:noProof/>
        </w:rPr>
        <w:drawing>
          <wp:inline distT="0" distB="0" distL="0" distR="0">
            <wp:extent cx="542925" cy="666750"/>
            <wp:effectExtent l="19050" t="0" r="9525" b="0"/>
            <wp:docPr id="1" name="Рисунок 2" descr="Абанский МР_ПП-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Абанский МР_ПП-01"/>
                    <pic:cNvPicPr>
                      <a:picLocks noChangeAspect="1" noChangeArrowheads="1"/>
                    </pic:cNvPicPr>
                  </pic:nvPicPr>
                  <pic:blipFill>
                    <a:blip r:embed="rId6" cstate="print"/>
                    <a:srcRect/>
                    <a:stretch>
                      <a:fillRect/>
                    </a:stretch>
                  </pic:blipFill>
                  <pic:spPr bwMode="auto">
                    <a:xfrm>
                      <a:off x="0" y="0"/>
                      <a:ext cx="542925" cy="666750"/>
                    </a:xfrm>
                    <a:prstGeom prst="rect">
                      <a:avLst/>
                    </a:prstGeom>
                    <a:noFill/>
                    <a:ln w="9525">
                      <a:noFill/>
                      <a:miter lim="800000"/>
                      <a:headEnd/>
                      <a:tailEnd/>
                    </a:ln>
                  </pic:spPr>
                </pic:pic>
              </a:graphicData>
            </a:graphic>
          </wp:inline>
        </w:drawing>
      </w:r>
    </w:p>
    <w:p w:rsidR="00035E83" w:rsidRDefault="00035E83" w:rsidP="00035E83">
      <w:pPr>
        <w:jc w:val="center"/>
        <w:rPr>
          <w:sz w:val="28"/>
          <w:szCs w:val="28"/>
        </w:rPr>
      </w:pPr>
      <w:r>
        <w:rPr>
          <w:sz w:val="28"/>
          <w:szCs w:val="28"/>
        </w:rPr>
        <w:t>Администрация Абанского района</w:t>
      </w:r>
    </w:p>
    <w:p w:rsidR="00035E83" w:rsidRDefault="00035E83" w:rsidP="00035E83">
      <w:pPr>
        <w:jc w:val="center"/>
        <w:rPr>
          <w:sz w:val="28"/>
          <w:szCs w:val="28"/>
        </w:rPr>
      </w:pPr>
      <w:r>
        <w:rPr>
          <w:sz w:val="28"/>
          <w:szCs w:val="28"/>
        </w:rPr>
        <w:t>Красноярского края</w:t>
      </w:r>
    </w:p>
    <w:p w:rsidR="00035E83" w:rsidRDefault="00035E83" w:rsidP="00035E83">
      <w:pPr>
        <w:jc w:val="both"/>
        <w:rPr>
          <w:sz w:val="28"/>
          <w:szCs w:val="28"/>
        </w:rPr>
      </w:pPr>
    </w:p>
    <w:p w:rsidR="00035E83" w:rsidRDefault="00035E83" w:rsidP="00035E83">
      <w:pPr>
        <w:jc w:val="center"/>
        <w:rPr>
          <w:sz w:val="28"/>
          <w:szCs w:val="28"/>
        </w:rPr>
      </w:pPr>
      <w:r>
        <w:rPr>
          <w:sz w:val="28"/>
          <w:szCs w:val="28"/>
        </w:rPr>
        <w:t>ПОСТ</w:t>
      </w:r>
      <w:r>
        <w:rPr>
          <w:noProof/>
          <w:sz w:val="28"/>
          <w:szCs w:val="28"/>
        </w:rPr>
        <w:t>А</w:t>
      </w:r>
      <w:r>
        <w:rPr>
          <w:sz w:val="28"/>
          <w:szCs w:val="28"/>
        </w:rPr>
        <w:t>НОВЛЕНИЕ</w:t>
      </w:r>
    </w:p>
    <w:p w:rsidR="00035E83" w:rsidRDefault="00035E83" w:rsidP="00035E83">
      <w:pPr>
        <w:ind w:firstLine="709"/>
        <w:jc w:val="both"/>
        <w:rPr>
          <w:sz w:val="28"/>
          <w:szCs w:val="28"/>
        </w:rPr>
      </w:pPr>
    </w:p>
    <w:tbl>
      <w:tblPr>
        <w:tblW w:w="0" w:type="auto"/>
        <w:tblLayout w:type="fixed"/>
        <w:tblLook w:val="04A0"/>
      </w:tblPr>
      <w:tblGrid>
        <w:gridCol w:w="4068"/>
        <w:gridCol w:w="1800"/>
        <w:gridCol w:w="3612"/>
      </w:tblGrid>
      <w:tr w:rsidR="00035E83" w:rsidTr="00035E83">
        <w:trPr>
          <w:trHeight w:val="297"/>
        </w:trPr>
        <w:tc>
          <w:tcPr>
            <w:tcW w:w="4068" w:type="dxa"/>
            <w:hideMark/>
          </w:tcPr>
          <w:p w:rsidR="00035E83" w:rsidRDefault="00035E83">
            <w:pPr>
              <w:jc w:val="both"/>
              <w:rPr>
                <w:sz w:val="28"/>
                <w:szCs w:val="28"/>
              </w:rPr>
            </w:pPr>
            <w:r>
              <w:rPr>
                <w:sz w:val="28"/>
                <w:szCs w:val="28"/>
              </w:rPr>
              <w:t xml:space="preserve">21.03.2022 </w:t>
            </w:r>
          </w:p>
        </w:tc>
        <w:tc>
          <w:tcPr>
            <w:tcW w:w="1800" w:type="dxa"/>
            <w:hideMark/>
          </w:tcPr>
          <w:p w:rsidR="00035E83" w:rsidRDefault="00035E83">
            <w:pPr>
              <w:jc w:val="both"/>
              <w:rPr>
                <w:sz w:val="28"/>
                <w:szCs w:val="28"/>
              </w:rPr>
            </w:pPr>
            <w:r>
              <w:rPr>
                <w:sz w:val="28"/>
                <w:szCs w:val="28"/>
              </w:rPr>
              <w:t>п. Абан</w:t>
            </w:r>
          </w:p>
        </w:tc>
        <w:tc>
          <w:tcPr>
            <w:tcW w:w="3612" w:type="dxa"/>
            <w:hideMark/>
          </w:tcPr>
          <w:p w:rsidR="00035E83" w:rsidRDefault="00035E83">
            <w:pPr>
              <w:ind w:firstLine="709"/>
              <w:jc w:val="center"/>
              <w:rPr>
                <w:sz w:val="28"/>
                <w:szCs w:val="28"/>
              </w:rPr>
            </w:pPr>
            <w:r>
              <w:rPr>
                <w:sz w:val="28"/>
                <w:szCs w:val="28"/>
              </w:rPr>
              <w:t xml:space="preserve">                          № 94-п      </w:t>
            </w:r>
          </w:p>
        </w:tc>
      </w:tr>
    </w:tbl>
    <w:p w:rsidR="00035E83" w:rsidRDefault="00035E83" w:rsidP="00035E83">
      <w:pPr>
        <w:ind w:firstLine="709"/>
        <w:jc w:val="both"/>
        <w:rPr>
          <w:b/>
          <w:sz w:val="28"/>
          <w:szCs w:val="28"/>
        </w:rPr>
      </w:pPr>
    </w:p>
    <w:p w:rsidR="00035E83" w:rsidRDefault="00035E83" w:rsidP="00035E83">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О внесении изменений в постановление</w:t>
      </w:r>
    </w:p>
    <w:p w:rsidR="00035E83" w:rsidRDefault="00035E83" w:rsidP="00035E83">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администрации Абанского района от 31.10.2018 № 476-п</w:t>
      </w:r>
    </w:p>
    <w:p w:rsidR="00035E83" w:rsidRDefault="00035E83" w:rsidP="00035E83">
      <w:pPr>
        <w:pStyle w:val="ConsPlusNormal"/>
        <w:ind w:firstLine="709"/>
        <w:jc w:val="both"/>
        <w:outlineLvl w:val="0"/>
        <w:rPr>
          <w:rFonts w:ascii="Times New Roman" w:hAnsi="Times New Roman" w:cs="Times New Roman"/>
          <w:sz w:val="28"/>
          <w:szCs w:val="28"/>
        </w:rPr>
      </w:pPr>
    </w:p>
    <w:p w:rsidR="00035E83" w:rsidRDefault="00035E83" w:rsidP="00035E83">
      <w:pPr>
        <w:widowControl w:val="0"/>
        <w:autoSpaceDE w:val="0"/>
        <w:autoSpaceDN w:val="0"/>
        <w:adjustRightInd w:val="0"/>
        <w:ind w:firstLine="540"/>
        <w:jc w:val="both"/>
        <w:rPr>
          <w:sz w:val="28"/>
          <w:szCs w:val="28"/>
        </w:rPr>
      </w:pPr>
      <w:r>
        <w:rPr>
          <w:sz w:val="28"/>
          <w:szCs w:val="28"/>
        </w:rPr>
        <w:t xml:space="preserve">В целях приведения в соответствие с действующим законодательством Положения </w:t>
      </w:r>
      <w:r>
        <w:rPr>
          <w:sz w:val="28"/>
        </w:rPr>
        <w:t>о порядке взаимодействия муниципальных заказчиков и органа, уполномоченного на определение поставщиков (подрядчиков, исполнителей) в сфере закупок товаров, работ, услуг для муниципальных нужд</w:t>
      </w:r>
      <w:r>
        <w:rPr>
          <w:sz w:val="28"/>
          <w:szCs w:val="28"/>
        </w:rPr>
        <w:t xml:space="preserve">, в соответствии с </w:t>
      </w:r>
      <w:hyperlink r:id="rId7" w:history="1">
        <w:r>
          <w:rPr>
            <w:rStyle w:val="a5"/>
            <w:sz w:val="28"/>
            <w:szCs w:val="28"/>
          </w:rPr>
          <w:t>ч. 1 ст. 26</w:t>
        </w:r>
      </w:hyperlink>
      <w:r>
        <w:rPr>
          <w:sz w:val="28"/>
          <w:szCs w:val="28"/>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w:t>
      </w:r>
      <w:hyperlink r:id="rId8" w:history="1">
        <w:r>
          <w:rPr>
            <w:rStyle w:val="a5"/>
            <w:sz w:val="28"/>
            <w:szCs w:val="28"/>
          </w:rPr>
          <w:t>статьями 43</w:t>
        </w:r>
      </w:hyperlink>
      <w:r>
        <w:rPr>
          <w:sz w:val="28"/>
          <w:szCs w:val="28"/>
        </w:rPr>
        <w:t xml:space="preserve">, </w:t>
      </w:r>
      <w:hyperlink r:id="rId9" w:history="1">
        <w:r>
          <w:rPr>
            <w:rStyle w:val="a5"/>
            <w:sz w:val="28"/>
            <w:szCs w:val="28"/>
          </w:rPr>
          <w:t>44</w:t>
        </w:r>
      </w:hyperlink>
      <w:r>
        <w:rPr>
          <w:sz w:val="28"/>
          <w:szCs w:val="28"/>
        </w:rPr>
        <w:t xml:space="preserve"> Устава Абанского района Красноярского края, </w:t>
      </w:r>
    </w:p>
    <w:p w:rsidR="00035E83" w:rsidRDefault="00035E83" w:rsidP="00035E83">
      <w:pPr>
        <w:pStyle w:val="ConsPlusNormal"/>
        <w:jc w:val="both"/>
        <w:rPr>
          <w:rFonts w:ascii="Times New Roman" w:hAnsi="Times New Roman" w:cs="Times New Roman"/>
          <w:sz w:val="28"/>
          <w:szCs w:val="28"/>
        </w:rPr>
      </w:pPr>
      <w:r>
        <w:rPr>
          <w:rFonts w:ascii="Times New Roman" w:hAnsi="Times New Roman" w:cs="Times New Roman"/>
          <w:sz w:val="28"/>
          <w:szCs w:val="28"/>
        </w:rPr>
        <w:t>ПОСТАНОВЛЯЮ:</w:t>
      </w:r>
    </w:p>
    <w:p w:rsidR="00035E83" w:rsidRDefault="00035E83" w:rsidP="00035E83">
      <w:pPr>
        <w:ind w:firstLine="709"/>
        <w:jc w:val="both"/>
        <w:rPr>
          <w:sz w:val="28"/>
          <w:szCs w:val="28"/>
        </w:rPr>
      </w:pPr>
      <w:r>
        <w:rPr>
          <w:sz w:val="28"/>
        </w:rPr>
        <w:t>1.Внести в постановление администрации Абанского района</w:t>
      </w:r>
      <w:r>
        <w:rPr>
          <w:sz w:val="28"/>
          <w:szCs w:val="28"/>
        </w:rPr>
        <w:t xml:space="preserve"> от 31.10.2018 № 476-п «О наделении полномочиями» следующие изменения:</w:t>
      </w:r>
    </w:p>
    <w:p w:rsidR="00035E83" w:rsidRDefault="00035E83" w:rsidP="00035E83">
      <w:pPr>
        <w:ind w:firstLine="708"/>
        <w:jc w:val="both"/>
        <w:rPr>
          <w:sz w:val="28"/>
        </w:rPr>
      </w:pPr>
      <w:r>
        <w:rPr>
          <w:sz w:val="28"/>
          <w:szCs w:val="28"/>
        </w:rPr>
        <w:t>приложение к постановлению изложить в новой редакции согласно приложению к данному постановлению.</w:t>
      </w:r>
    </w:p>
    <w:p w:rsidR="00035E83" w:rsidRDefault="00035E83" w:rsidP="00035E8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Опубликовать настоящее постановление в общественно-политической газете «Красное знамя» и разместить на официальном сайте (</w:t>
      </w:r>
      <w:r>
        <w:rPr>
          <w:rFonts w:ascii="Times New Roman" w:hAnsi="Times New Roman" w:cs="Times New Roman"/>
          <w:sz w:val="28"/>
          <w:szCs w:val="28"/>
          <w:lang w:val="en-US"/>
        </w:rPr>
        <w:t>http</w:t>
      </w:r>
      <w:r>
        <w:rPr>
          <w:rFonts w:ascii="Times New Roman" w:hAnsi="Times New Roman" w:cs="Times New Roman"/>
          <w:sz w:val="28"/>
          <w:szCs w:val="28"/>
        </w:rPr>
        <w:t>: //</w:t>
      </w:r>
      <w:r>
        <w:rPr>
          <w:rFonts w:ascii="Times New Roman" w:hAnsi="Times New Roman" w:cs="Times New Roman"/>
          <w:sz w:val="28"/>
          <w:szCs w:val="28"/>
          <w:lang w:val="en-US"/>
        </w:rPr>
        <w:t>abannet</w:t>
      </w:r>
      <w:r>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w:t>
      </w:r>
    </w:p>
    <w:p w:rsidR="00035E83" w:rsidRDefault="00035E83" w:rsidP="00035E8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Контроль за исполнением настоящего постановления возложить на заместителя главы Абанского района О.В. Кортелеву.</w:t>
      </w:r>
    </w:p>
    <w:p w:rsidR="00035E83" w:rsidRDefault="00035E83" w:rsidP="00035E83">
      <w:pPr>
        <w:ind w:firstLine="709"/>
        <w:jc w:val="both"/>
      </w:pPr>
      <w:r>
        <w:rPr>
          <w:sz w:val="28"/>
        </w:rPr>
        <w:t>4. Настоящее постановление распространяется на правоотношения, возникшие с 01.01.2022 года.</w:t>
      </w:r>
    </w:p>
    <w:p w:rsidR="00035E83" w:rsidRDefault="00035E83" w:rsidP="00035E83">
      <w:pPr>
        <w:ind w:firstLine="709"/>
        <w:rPr>
          <w:sz w:val="28"/>
        </w:rPr>
      </w:pPr>
    </w:p>
    <w:p w:rsidR="00035E83" w:rsidRDefault="00035E83" w:rsidP="00035E83">
      <w:pPr>
        <w:ind w:firstLine="709"/>
        <w:rPr>
          <w:sz w:val="24"/>
          <w:szCs w:val="24"/>
        </w:rPr>
      </w:pPr>
      <w:r>
        <w:rPr>
          <w:sz w:val="28"/>
        </w:rPr>
        <w:br/>
      </w:r>
      <w:r>
        <w:rPr>
          <w:sz w:val="28"/>
          <w:szCs w:val="28"/>
        </w:rPr>
        <w:t>Глава Абанского района                                                          Г.В. Иванченко</w:t>
      </w:r>
    </w:p>
    <w:p w:rsidR="00035E83" w:rsidRDefault="00035E83" w:rsidP="00035E83">
      <w:pPr>
        <w:widowControl w:val="0"/>
        <w:autoSpaceDE w:val="0"/>
        <w:autoSpaceDN w:val="0"/>
        <w:adjustRightInd w:val="0"/>
        <w:jc w:val="both"/>
        <w:rPr>
          <w:sz w:val="24"/>
          <w:szCs w:val="24"/>
        </w:rPr>
      </w:pPr>
    </w:p>
    <w:p w:rsidR="00035E83" w:rsidRDefault="00035E83" w:rsidP="00035E83">
      <w:pPr>
        <w:jc w:val="right"/>
        <w:rPr>
          <w:sz w:val="28"/>
          <w:szCs w:val="28"/>
        </w:rPr>
      </w:pPr>
    </w:p>
    <w:p w:rsidR="00035E83" w:rsidRDefault="00035E83" w:rsidP="00035E83">
      <w:pPr>
        <w:jc w:val="right"/>
        <w:rPr>
          <w:sz w:val="28"/>
          <w:szCs w:val="28"/>
        </w:rPr>
      </w:pPr>
    </w:p>
    <w:p w:rsidR="00035E83" w:rsidRDefault="00035E83" w:rsidP="00035E83">
      <w:pPr>
        <w:jc w:val="right"/>
        <w:rPr>
          <w:sz w:val="28"/>
          <w:szCs w:val="28"/>
        </w:rPr>
      </w:pPr>
    </w:p>
    <w:p w:rsidR="00035E83" w:rsidRDefault="00035E83" w:rsidP="00035E83">
      <w:pPr>
        <w:jc w:val="right"/>
        <w:rPr>
          <w:sz w:val="28"/>
          <w:szCs w:val="28"/>
        </w:rPr>
      </w:pPr>
    </w:p>
    <w:p w:rsidR="00035E83" w:rsidRDefault="00035E83" w:rsidP="00035E83">
      <w:pPr>
        <w:jc w:val="right"/>
        <w:rPr>
          <w:sz w:val="28"/>
          <w:szCs w:val="28"/>
        </w:rPr>
      </w:pPr>
    </w:p>
    <w:p w:rsidR="00035E83" w:rsidRDefault="00035E83" w:rsidP="00035E83">
      <w:pPr>
        <w:jc w:val="right"/>
        <w:rPr>
          <w:sz w:val="28"/>
          <w:szCs w:val="28"/>
        </w:rPr>
      </w:pPr>
    </w:p>
    <w:p w:rsidR="00035E83" w:rsidRDefault="00035E83" w:rsidP="00035E83">
      <w:pPr>
        <w:jc w:val="right"/>
        <w:rPr>
          <w:sz w:val="28"/>
          <w:szCs w:val="28"/>
        </w:rPr>
      </w:pPr>
    </w:p>
    <w:p w:rsidR="00035E83" w:rsidRDefault="00035E83" w:rsidP="00035E83">
      <w:pPr>
        <w:jc w:val="right"/>
        <w:rPr>
          <w:sz w:val="28"/>
          <w:szCs w:val="28"/>
        </w:rPr>
      </w:pPr>
    </w:p>
    <w:tbl>
      <w:tblPr>
        <w:tblW w:w="0" w:type="auto"/>
        <w:tblLook w:val="04A0"/>
      </w:tblPr>
      <w:tblGrid>
        <w:gridCol w:w="4503"/>
        <w:gridCol w:w="4501"/>
      </w:tblGrid>
      <w:tr w:rsidR="00035E83" w:rsidTr="00035E83">
        <w:tc>
          <w:tcPr>
            <w:tcW w:w="4503" w:type="dxa"/>
          </w:tcPr>
          <w:p w:rsidR="00035E83" w:rsidRDefault="00035E83">
            <w:pPr>
              <w:tabs>
                <w:tab w:val="left" w:pos="1635"/>
                <w:tab w:val="left" w:pos="3390"/>
              </w:tabs>
              <w:jc w:val="both"/>
              <w:rPr>
                <w:sz w:val="28"/>
                <w:szCs w:val="28"/>
              </w:rPr>
            </w:pPr>
          </w:p>
        </w:tc>
        <w:tc>
          <w:tcPr>
            <w:tcW w:w="4501" w:type="dxa"/>
          </w:tcPr>
          <w:p w:rsidR="00035E83" w:rsidRDefault="00035E83">
            <w:pPr>
              <w:jc w:val="both"/>
              <w:rPr>
                <w:sz w:val="28"/>
                <w:szCs w:val="28"/>
              </w:rPr>
            </w:pPr>
          </w:p>
          <w:p w:rsidR="00035E83" w:rsidRDefault="00035E83">
            <w:pPr>
              <w:jc w:val="both"/>
              <w:rPr>
                <w:sz w:val="28"/>
                <w:szCs w:val="28"/>
              </w:rPr>
            </w:pPr>
            <w:r>
              <w:rPr>
                <w:sz w:val="28"/>
                <w:szCs w:val="28"/>
              </w:rPr>
              <w:t xml:space="preserve">Приложение </w:t>
            </w:r>
          </w:p>
          <w:p w:rsidR="00035E83" w:rsidRDefault="00035E83">
            <w:pPr>
              <w:jc w:val="both"/>
              <w:rPr>
                <w:sz w:val="28"/>
                <w:szCs w:val="28"/>
              </w:rPr>
            </w:pPr>
            <w:r>
              <w:rPr>
                <w:sz w:val="28"/>
                <w:szCs w:val="28"/>
              </w:rPr>
              <w:t>к Постановлению администрации</w:t>
            </w:r>
          </w:p>
          <w:p w:rsidR="00035E83" w:rsidRDefault="00035E83">
            <w:pPr>
              <w:jc w:val="both"/>
              <w:rPr>
                <w:sz w:val="28"/>
                <w:szCs w:val="28"/>
              </w:rPr>
            </w:pPr>
            <w:r>
              <w:rPr>
                <w:sz w:val="28"/>
                <w:szCs w:val="28"/>
              </w:rPr>
              <w:t>Абанского района от 21.03.2022</w:t>
            </w:r>
          </w:p>
          <w:p w:rsidR="00035E83" w:rsidRDefault="00035E83">
            <w:pPr>
              <w:jc w:val="both"/>
              <w:rPr>
                <w:sz w:val="28"/>
                <w:szCs w:val="28"/>
              </w:rPr>
            </w:pPr>
            <w:r>
              <w:rPr>
                <w:sz w:val="28"/>
                <w:szCs w:val="28"/>
              </w:rPr>
              <w:t>№ 94 -п</w:t>
            </w:r>
          </w:p>
          <w:p w:rsidR="00035E83" w:rsidRDefault="00035E83">
            <w:pPr>
              <w:jc w:val="both"/>
              <w:rPr>
                <w:sz w:val="28"/>
                <w:szCs w:val="28"/>
              </w:rPr>
            </w:pPr>
          </w:p>
        </w:tc>
      </w:tr>
    </w:tbl>
    <w:p w:rsidR="00035E83" w:rsidRDefault="00035E83" w:rsidP="00035E83">
      <w:pPr>
        <w:widowControl w:val="0"/>
        <w:autoSpaceDE w:val="0"/>
        <w:autoSpaceDN w:val="0"/>
        <w:adjustRightInd w:val="0"/>
        <w:ind w:firstLine="540"/>
        <w:jc w:val="center"/>
        <w:rPr>
          <w:sz w:val="28"/>
        </w:rPr>
      </w:pPr>
      <w:r>
        <w:rPr>
          <w:sz w:val="28"/>
        </w:rPr>
        <w:t>ПОЛОЖЕНИЕ</w:t>
      </w:r>
    </w:p>
    <w:p w:rsidR="00035E83" w:rsidRDefault="00035E83" w:rsidP="00035E83">
      <w:pPr>
        <w:widowControl w:val="0"/>
        <w:autoSpaceDE w:val="0"/>
        <w:autoSpaceDN w:val="0"/>
        <w:adjustRightInd w:val="0"/>
        <w:ind w:firstLine="540"/>
        <w:jc w:val="both"/>
        <w:rPr>
          <w:sz w:val="28"/>
          <w:szCs w:val="28"/>
        </w:rPr>
      </w:pPr>
      <w:r>
        <w:rPr>
          <w:sz w:val="28"/>
        </w:rPr>
        <w:t>о порядке взаимодействия муниципальных заказчиков и органа, уполномоченного на определение поставщиков (подрядчиков, исполнителей) в сфере закупок товаров, работ, услуг для муниципальных нужд</w:t>
      </w:r>
    </w:p>
    <w:p w:rsidR="00035E83" w:rsidRDefault="00035E83" w:rsidP="00035E83">
      <w:pPr>
        <w:widowControl w:val="0"/>
        <w:autoSpaceDE w:val="0"/>
        <w:autoSpaceDN w:val="0"/>
        <w:adjustRightInd w:val="0"/>
        <w:jc w:val="center"/>
        <w:outlineLvl w:val="0"/>
        <w:rPr>
          <w:sz w:val="28"/>
          <w:szCs w:val="28"/>
        </w:rPr>
      </w:pPr>
    </w:p>
    <w:p w:rsidR="00035E83" w:rsidRDefault="00035E83" w:rsidP="00035E83">
      <w:pPr>
        <w:widowControl w:val="0"/>
        <w:autoSpaceDE w:val="0"/>
        <w:autoSpaceDN w:val="0"/>
        <w:adjustRightInd w:val="0"/>
        <w:jc w:val="center"/>
        <w:outlineLvl w:val="0"/>
        <w:rPr>
          <w:sz w:val="28"/>
          <w:szCs w:val="28"/>
        </w:rPr>
      </w:pPr>
      <w:r>
        <w:rPr>
          <w:sz w:val="28"/>
          <w:szCs w:val="28"/>
        </w:rPr>
        <w:t>1. ОБЩИЕ ПОЛОЖЕНИЯ</w:t>
      </w:r>
    </w:p>
    <w:p w:rsidR="00035E83" w:rsidRDefault="00035E83" w:rsidP="00035E83">
      <w:pPr>
        <w:widowControl w:val="0"/>
        <w:autoSpaceDE w:val="0"/>
        <w:autoSpaceDN w:val="0"/>
        <w:adjustRightInd w:val="0"/>
        <w:ind w:firstLine="709"/>
        <w:jc w:val="both"/>
        <w:rPr>
          <w:sz w:val="28"/>
          <w:szCs w:val="28"/>
        </w:rPr>
      </w:pPr>
      <w:r>
        <w:rPr>
          <w:sz w:val="28"/>
          <w:szCs w:val="28"/>
        </w:rPr>
        <w:t>1.1. Настоящее Положение определяет порядок взаимодействия муниципальных заказчиков с</w:t>
      </w:r>
      <w:r>
        <w:rPr>
          <w:sz w:val="28"/>
        </w:rPr>
        <w:t xml:space="preserve"> органом, уполномоченным на определение поставщиков (подрядчиков, исполнителей) (далее - уполномоченный орган) в сфере закупок товаров, работ, услуг для муниципальных нужд (далее </w:t>
      </w:r>
      <w:r>
        <w:rPr>
          <w:sz w:val="28"/>
          <w:szCs w:val="28"/>
        </w:rPr>
        <w:t>- Положение).</w:t>
      </w:r>
    </w:p>
    <w:p w:rsidR="00035E83" w:rsidRDefault="00035E83" w:rsidP="00035E83">
      <w:pPr>
        <w:widowControl w:val="0"/>
        <w:autoSpaceDE w:val="0"/>
        <w:autoSpaceDN w:val="0"/>
        <w:adjustRightInd w:val="0"/>
        <w:ind w:firstLine="709"/>
        <w:jc w:val="both"/>
        <w:rPr>
          <w:sz w:val="28"/>
          <w:szCs w:val="28"/>
        </w:rPr>
      </w:pPr>
      <w:r>
        <w:rPr>
          <w:sz w:val="28"/>
          <w:szCs w:val="28"/>
        </w:rPr>
        <w:t xml:space="preserve">1.2. Положение разработано в целях централизации, эффективности закупок для обеспечения муниципальных нужд муниципальных заказчиков, в соответствии с Гражданским </w:t>
      </w:r>
      <w:hyperlink r:id="rId10" w:history="1">
        <w:r>
          <w:rPr>
            <w:rStyle w:val="a5"/>
            <w:sz w:val="28"/>
            <w:szCs w:val="28"/>
          </w:rPr>
          <w:t>кодексом</w:t>
        </w:r>
      </w:hyperlink>
      <w:r>
        <w:rPr>
          <w:sz w:val="28"/>
          <w:szCs w:val="28"/>
        </w:rPr>
        <w:t xml:space="preserve"> Российской Федерации, Бюджетным </w:t>
      </w:r>
      <w:hyperlink r:id="rId11" w:history="1">
        <w:r>
          <w:rPr>
            <w:rStyle w:val="a5"/>
            <w:sz w:val="28"/>
            <w:szCs w:val="28"/>
          </w:rPr>
          <w:t>кодексом</w:t>
        </w:r>
      </w:hyperlink>
      <w:r>
        <w:rPr>
          <w:sz w:val="28"/>
          <w:szCs w:val="28"/>
        </w:rPr>
        <w:t xml:space="preserve"> Российской Федерации, Федеральным </w:t>
      </w:r>
      <w:hyperlink r:id="rId12" w:history="1">
        <w:r>
          <w:rPr>
            <w:rStyle w:val="a5"/>
            <w:sz w:val="28"/>
            <w:szCs w:val="28"/>
          </w:rPr>
          <w:t>законом</w:t>
        </w:r>
      </w:hyperlink>
      <w:r>
        <w:rPr>
          <w:sz w:val="28"/>
          <w:szCs w:val="28"/>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иными нормативно-правовыми актами Российской Федерации, муниципальными правовыми актами Абанского района Красноярского края.</w:t>
      </w:r>
    </w:p>
    <w:p w:rsidR="00035E83" w:rsidRDefault="00035E83" w:rsidP="00035E83">
      <w:pPr>
        <w:widowControl w:val="0"/>
        <w:autoSpaceDE w:val="0"/>
        <w:autoSpaceDN w:val="0"/>
        <w:adjustRightInd w:val="0"/>
        <w:ind w:firstLine="709"/>
        <w:jc w:val="both"/>
        <w:rPr>
          <w:sz w:val="28"/>
          <w:szCs w:val="28"/>
        </w:rPr>
      </w:pPr>
      <w:r>
        <w:rPr>
          <w:sz w:val="28"/>
          <w:szCs w:val="28"/>
        </w:rPr>
        <w:t xml:space="preserve">1.3. Термины и понятия, используемые в настоящем Положении, соответствуют терминам и понятиям, используемым в Федеральном </w:t>
      </w:r>
      <w:hyperlink r:id="rId13" w:history="1">
        <w:r>
          <w:rPr>
            <w:rStyle w:val="a5"/>
            <w:sz w:val="28"/>
            <w:szCs w:val="28"/>
          </w:rPr>
          <w:t>законе</w:t>
        </w:r>
      </w:hyperlink>
      <w:r>
        <w:rPr>
          <w:sz w:val="28"/>
          <w:szCs w:val="28"/>
        </w:rPr>
        <w:t xml:space="preserve"> от 05.04.2013 № 44-ФЗ.</w:t>
      </w:r>
    </w:p>
    <w:p w:rsidR="00035E83" w:rsidRDefault="00035E83" w:rsidP="00035E83">
      <w:pPr>
        <w:widowControl w:val="0"/>
        <w:autoSpaceDE w:val="0"/>
        <w:autoSpaceDN w:val="0"/>
        <w:adjustRightInd w:val="0"/>
        <w:ind w:firstLine="709"/>
        <w:jc w:val="both"/>
        <w:rPr>
          <w:sz w:val="28"/>
          <w:szCs w:val="28"/>
        </w:rPr>
      </w:pPr>
      <w:r>
        <w:rPr>
          <w:sz w:val="28"/>
          <w:szCs w:val="28"/>
        </w:rPr>
        <w:t xml:space="preserve">1.4. Взаимодействие муниципального заказчика с уполномоченным органом основывается на принципах контрактной системы в сфере закупок в соответствии с Федеральным </w:t>
      </w:r>
      <w:hyperlink r:id="rId14" w:history="1">
        <w:r>
          <w:rPr>
            <w:rStyle w:val="a5"/>
            <w:sz w:val="28"/>
            <w:szCs w:val="28"/>
          </w:rPr>
          <w:t>законом</w:t>
        </w:r>
      </w:hyperlink>
      <w:r>
        <w:rPr>
          <w:sz w:val="28"/>
          <w:szCs w:val="28"/>
        </w:rPr>
        <w:t xml:space="preserve"> от 05.04.2013 № 44-ФЗ.</w:t>
      </w:r>
    </w:p>
    <w:p w:rsidR="00035E83" w:rsidRDefault="00035E83" w:rsidP="00035E83">
      <w:pPr>
        <w:widowControl w:val="0"/>
        <w:autoSpaceDE w:val="0"/>
        <w:autoSpaceDN w:val="0"/>
        <w:adjustRightInd w:val="0"/>
        <w:ind w:firstLine="709"/>
        <w:jc w:val="both"/>
        <w:rPr>
          <w:sz w:val="28"/>
          <w:szCs w:val="28"/>
        </w:rPr>
      </w:pPr>
      <w:r>
        <w:rPr>
          <w:sz w:val="28"/>
          <w:szCs w:val="28"/>
        </w:rPr>
        <w:t>1.5. Муниципальный заказчик и уполномоченный орган несут ответственность в пределах осуществляемых ими полномочий.</w:t>
      </w:r>
    </w:p>
    <w:p w:rsidR="00035E83" w:rsidRDefault="00035E83" w:rsidP="00035E83">
      <w:pPr>
        <w:widowControl w:val="0"/>
        <w:autoSpaceDE w:val="0"/>
        <w:autoSpaceDN w:val="0"/>
        <w:adjustRightInd w:val="0"/>
        <w:ind w:firstLine="709"/>
        <w:jc w:val="both"/>
        <w:rPr>
          <w:sz w:val="28"/>
          <w:szCs w:val="28"/>
        </w:rPr>
      </w:pPr>
    </w:p>
    <w:p w:rsidR="00035E83" w:rsidRDefault="00035E83" w:rsidP="00035E83">
      <w:pPr>
        <w:widowControl w:val="0"/>
        <w:autoSpaceDE w:val="0"/>
        <w:autoSpaceDN w:val="0"/>
        <w:adjustRightInd w:val="0"/>
        <w:ind w:firstLine="709"/>
        <w:jc w:val="center"/>
        <w:outlineLvl w:val="0"/>
        <w:rPr>
          <w:sz w:val="28"/>
          <w:szCs w:val="28"/>
        </w:rPr>
      </w:pPr>
      <w:r>
        <w:rPr>
          <w:sz w:val="28"/>
          <w:szCs w:val="28"/>
        </w:rPr>
        <w:t xml:space="preserve">2. ПОРЯДОК ВЗАИМОДЕЙСТВИЯ МУНИЦИПАЛЬНОГО ЗАКАЗЧИКА С УПОЛНОМОЧЕННЫМ ОРГАНОМ </w:t>
      </w:r>
    </w:p>
    <w:p w:rsidR="00035E83" w:rsidRDefault="00035E83" w:rsidP="00035E8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 Муниципальный заказчик осуществляет взаимодействие с уполномоченным органом в целях определения поставщиков (подрядчиков, исполнителей) конкурентными способами в форме конкурса, аукциона, запроса котировок. Муниципальный заказчик самостоятельно осуществляет закупки у единственного поставщика (подрядчика, исполнителя).</w:t>
      </w:r>
    </w:p>
    <w:p w:rsidR="00035E83" w:rsidRDefault="00035E83" w:rsidP="00035E83">
      <w:pPr>
        <w:widowControl w:val="0"/>
        <w:autoSpaceDE w:val="0"/>
        <w:autoSpaceDN w:val="0"/>
        <w:adjustRightInd w:val="0"/>
        <w:ind w:firstLine="709"/>
        <w:jc w:val="both"/>
        <w:rPr>
          <w:sz w:val="28"/>
          <w:szCs w:val="28"/>
        </w:rPr>
      </w:pPr>
      <w:r>
        <w:rPr>
          <w:sz w:val="28"/>
          <w:szCs w:val="28"/>
        </w:rPr>
        <w:t>2.2. Муниципальный заказчик при осуществлении взаимодействия с уполномоченным органом:</w:t>
      </w:r>
    </w:p>
    <w:p w:rsidR="00035E83" w:rsidRDefault="00035E83" w:rsidP="00035E83">
      <w:pPr>
        <w:widowControl w:val="0"/>
        <w:autoSpaceDE w:val="0"/>
        <w:autoSpaceDN w:val="0"/>
        <w:adjustRightInd w:val="0"/>
        <w:ind w:firstLine="709"/>
        <w:jc w:val="both"/>
        <w:rPr>
          <w:sz w:val="28"/>
          <w:szCs w:val="28"/>
        </w:rPr>
      </w:pPr>
      <w:r>
        <w:rPr>
          <w:sz w:val="28"/>
          <w:szCs w:val="28"/>
        </w:rPr>
        <w:t xml:space="preserve">самостоятельно осуществляет планирование закупок, их обоснование, </w:t>
      </w:r>
      <w:r>
        <w:rPr>
          <w:sz w:val="28"/>
          <w:szCs w:val="28"/>
        </w:rPr>
        <w:lastRenderedPageBreak/>
        <w:t xml:space="preserve">определение условий муниципального контракта (далее - контракта), в том числе определяет начальную (максимальную) цену контракта, заключает контракт по результатам определения поставщиков (подрядчиков, исполнителей) в порядке и в сроки, установленные Федеральным </w:t>
      </w:r>
      <w:hyperlink r:id="rId15" w:history="1">
        <w:r>
          <w:rPr>
            <w:rStyle w:val="a5"/>
            <w:sz w:val="28"/>
            <w:szCs w:val="28"/>
          </w:rPr>
          <w:t>законом</w:t>
        </w:r>
      </w:hyperlink>
      <w:r>
        <w:rPr>
          <w:sz w:val="28"/>
          <w:szCs w:val="28"/>
        </w:rPr>
        <w:t xml:space="preserve"> от 05.04.2013 № 44-ФЗ, осуществляет исполнение контракта, принимает поставленные товары, выполненные работы (их результаты), оказанные услуги, обеспечивает их оплату, вносит сведения в реестр контрактов, возвращает обеспечение исполнения контракта;</w:t>
      </w:r>
    </w:p>
    <w:p w:rsidR="00035E83" w:rsidRDefault="00035E83" w:rsidP="00035E8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готовит поручение уполномоченному органу на определение поставщиков (подрядчиков, исполнителей) (далее - заявка). Заявка (приложения №1, № 2, № 3) должна быть прошита, пронумерована и заверена печатью и подписью муниципального заказчика, согласована с Финансовым управлением администрации Абанского района либо с учреждением, осуществляющим ведение бухгалтерского учета на предмет соответствия требованиям бюджетного законодательства. К заявке должны прилагаться: обоснование НМЦК,  проект контракта (в случае проведения процедур по нескольким лотам - проекты муниципальных контрактов по каждому лоту), описание объекта закупки, требования к содержанию, составу заявки, инструкция по ее заполнению, порядок рассмотрения и оценки заявок (в случае проведения конкурса). Заявка направляется в уполномоченный орган не позднее 15 рабочих дней до даты размещения в Единой информационной системе (далее - ЕИС) извещения об осуществлении закупки в соответствии с планом - графиком. Заявка предоставляется муниципальным заказчиком на бумажном и электронном носителях. Ответственность за достоверность и полноту предоставляемой информации в поручении несет муниципальный заказчик;</w:t>
      </w:r>
    </w:p>
    <w:p w:rsidR="00035E83" w:rsidRDefault="00035E83" w:rsidP="00035E83">
      <w:pPr>
        <w:widowControl w:val="0"/>
        <w:autoSpaceDE w:val="0"/>
        <w:autoSpaceDN w:val="0"/>
        <w:adjustRightInd w:val="0"/>
        <w:ind w:firstLine="709"/>
        <w:jc w:val="both"/>
        <w:rPr>
          <w:sz w:val="28"/>
          <w:szCs w:val="28"/>
        </w:rPr>
      </w:pPr>
      <w:r>
        <w:rPr>
          <w:sz w:val="28"/>
          <w:szCs w:val="28"/>
        </w:rPr>
        <w:t>утверждает извещение об осуществлении закупки;</w:t>
      </w:r>
    </w:p>
    <w:p w:rsidR="00035E83" w:rsidRDefault="00035E83" w:rsidP="00035E83">
      <w:pPr>
        <w:widowControl w:val="0"/>
        <w:autoSpaceDE w:val="0"/>
        <w:autoSpaceDN w:val="0"/>
        <w:adjustRightInd w:val="0"/>
        <w:ind w:firstLine="709"/>
        <w:jc w:val="both"/>
        <w:rPr>
          <w:sz w:val="28"/>
          <w:szCs w:val="28"/>
        </w:rPr>
      </w:pPr>
      <w:r>
        <w:rPr>
          <w:sz w:val="28"/>
          <w:szCs w:val="28"/>
        </w:rPr>
        <w:t xml:space="preserve">направляет проект контракта победителю по результатам процедур определения поставщиков (подрядчиков, исполнителей) в соответствии с требованиями Федерального </w:t>
      </w:r>
      <w:hyperlink r:id="rId16" w:history="1">
        <w:r>
          <w:rPr>
            <w:rStyle w:val="a5"/>
            <w:sz w:val="28"/>
            <w:szCs w:val="28"/>
          </w:rPr>
          <w:t>закона</w:t>
        </w:r>
      </w:hyperlink>
      <w:r>
        <w:rPr>
          <w:sz w:val="28"/>
          <w:szCs w:val="28"/>
        </w:rPr>
        <w:t xml:space="preserve"> от 05.04.2013 № 44-ФЗ.</w:t>
      </w:r>
    </w:p>
    <w:p w:rsidR="00035E83" w:rsidRDefault="00035E83" w:rsidP="00035E83">
      <w:pPr>
        <w:widowControl w:val="0"/>
        <w:autoSpaceDE w:val="0"/>
        <w:autoSpaceDN w:val="0"/>
        <w:adjustRightInd w:val="0"/>
        <w:ind w:firstLine="709"/>
        <w:jc w:val="both"/>
        <w:rPr>
          <w:sz w:val="28"/>
          <w:szCs w:val="28"/>
        </w:rPr>
      </w:pPr>
      <w:r>
        <w:rPr>
          <w:sz w:val="28"/>
          <w:szCs w:val="28"/>
        </w:rPr>
        <w:t>2.3. Уполномоченный орган:</w:t>
      </w:r>
    </w:p>
    <w:p w:rsidR="00035E83" w:rsidRDefault="00035E83" w:rsidP="00035E83">
      <w:pPr>
        <w:widowControl w:val="0"/>
        <w:autoSpaceDE w:val="0"/>
        <w:autoSpaceDN w:val="0"/>
        <w:adjustRightInd w:val="0"/>
        <w:ind w:firstLine="709"/>
        <w:jc w:val="both"/>
        <w:rPr>
          <w:sz w:val="28"/>
          <w:szCs w:val="28"/>
        </w:rPr>
      </w:pPr>
      <w:r>
        <w:rPr>
          <w:sz w:val="28"/>
          <w:szCs w:val="28"/>
        </w:rPr>
        <w:t>принимает от муниципального заказчика заявку с сопроводительным письмом и регистрирует их в журнале регистрации в день их поступления;</w:t>
      </w:r>
    </w:p>
    <w:p w:rsidR="00035E83" w:rsidRDefault="00035E83" w:rsidP="00035E83">
      <w:pPr>
        <w:widowControl w:val="0"/>
        <w:autoSpaceDE w:val="0"/>
        <w:autoSpaceDN w:val="0"/>
        <w:adjustRightInd w:val="0"/>
        <w:ind w:firstLine="709"/>
        <w:jc w:val="both"/>
        <w:rPr>
          <w:sz w:val="28"/>
          <w:szCs w:val="28"/>
        </w:rPr>
      </w:pPr>
      <w:r>
        <w:rPr>
          <w:sz w:val="28"/>
          <w:szCs w:val="28"/>
        </w:rPr>
        <w:t xml:space="preserve">в течение 5 рабочих дней проводит рассмотрение поступившей заявки на предмет его соответствия требованиям Федерального </w:t>
      </w:r>
      <w:hyperlink r:id="rId17" w:history="1">
        <w:r>
          <w:rPr>
            <w:rStyle w:val="a5"/>
            <w:sz w:val="28"/>
            <w:szCs w:val="28"/>
          </w:rPr>
          <w:t>закона</w:t>
        </w:r>
      </w:hyperlink>
      <w:r>
        <w:rPr>
          <w:sz w:val="28"/>
          <w:szCs w:val="28"/>
        </w:rPr>
        <w:t xml:space="preserve"> от 05.04.2013 № 44-ФЗ. В случае несоответствия заявки заявка возвращается муниципальному заказчику с указанием замечаний. После устранения в течение 3 рабочих дней замечаний, заявка повторно направляется муниципальным заказчиком в уполномоченный орган и регистрируется;</w:t>
      </w:r>
    </w:p>
    <w:p w:rsidR="00035E83" w:rsidRDefault="00035E83" w:rsidP="00035E83">
      <w:pPr>
        <w:widowControl w:val="0"/>
        <w:autoSpaceDE w:val="0"/>
        <w:autoSpaceDN w:val="0"/>
        <w:adjustRightInd w:val="0"/>
        <w:ind w:firstLine="709"/>
        <w:jc w:val="both"/>
        <w:rPr>
          <w:sz w:val="28"/>
          <w:szCs w:val="28"/>
        </w:rPr>
      </w:pPr>
      <w:r>
        <w:rPr>
          <w:sz w:val="28"/>
          <w:szCs w:val="28"/>
        </w:rPr>
        <w:t>размещает в течение 7 рабочих дней с момента регистрации заявки без замечаний, поступившей от муниципального заказчика, извещение об осуществлении закупки в ЕИС;</w:t>
      </w:r>
    </w:p>
    <w:p w:rsidR="00035E83" w:rsidRDefault="00035E83" w:rsidP="00035E83">
      <w:pPr>
        <w:widowControl w:val="0"/>
        <w:autoSpaceDE w:val="0"/>
        <w:autoSpaceDN w:val="0"/>
        <w:adjustRightInd w:val="0"/>
        <w:ind w:firstLine="709"/>
        <w:jc w:val="both"/>
        <w:rPr>
          <w:sz w:val="28"/>
          <w:szCs w:val="28"/>
        </w:rPr>
      </w:pPr>
      <w:r>
        <w:rPr>
          <w:sz w:val="28"/>
          <w:szCs w:val="28"/>
        </w:rPr>
        <w:t xml:space="preserve">определяет поставщиков (подрядчиков, исполнителей) в соответствии с Федеральным </w:t>
      </w:r>
      <w:hyperlink r:id="rId18" w:history="1">
        <w:r>
          <w:rPr>
            <w:rStyle w:val="a5"/>
            <w:sz w:val="28"/>
            <w:szCs w:val="28"/>
          </w:rPr>
          <w:t>законом</w:t>
        </w:r>
      </w:hyperlink>
      <w:r>
        <w:rPr>
          <w:sz w:val="28"/>
          <w:szCs w:val="28"/>
        </w:rPr>
        <w:t xml:space="preserve"> от 05.04.2013 № 44-ФЗ;</w:t>
      </w:r>
    </w:p>
    <w:p w:rsidR="00035E83" w:rsidRDefault="00035E83" w:rsidP="00035E83">
      <w:pPr>
        <w:widowControl w:val="0"/>
        <w:autoSpaceDE w:val="0"/>
        <w:autoSpaceDN w:val="0"/>
        <w:adjustRightInd w:val="0"/>
        <w:ind w:firstLine="709"/>
        <w:jc w:val="both"/>
        <w:rPr>
          <w:sz w:val="28"/>
          <w:szCs w:val="28"/>
        </w:rPr>
      </w:pPr>
      <w:r>
        <w:rPr>
          <w:sz w:val="28"/>
          <w:szCs w:val="28"/>
        </w:rPr>
        <w:t xml:space="preserve">при принятии решения муниципальным заказчиком о внесении </w:t>
      </w:r>
      <w:r>
        <w:rPr>
          <w:sz w:val="28"/>
          <w:szCs w:val="28"/>
        </w:rPr>
        <w:lastRenderedPageBreak/>
        <w:t xml:space="preserve">изменений в извещение об осуществлении закупки в сроки, установленные Федеральным </w:t>
      </w:r>
      <w:hyperlink r:id="rId19" w:history="1">
        <w:r>
          <w:rPr>
            <w:rStyle w:val="a5"/>
            <w:sz w:val="28"/>
            <w:szCs w:val="28"/>
          </w:rPr>
          <w:t>законом</w:t>
        </w:r>
      </w:hyperlink>
      <w:r>
        <w:rPr>
          <w:sz w:val="28"/>
          <w:szCs w:val="28"/>
        </w:rPr>
        <w:t xml:space="preserve"> от 05.04.2013 № 44-ФЗ, рассматривает данные изменения на предмет соответствия их требованиям Федерального </w:t>
      </w:r>
      <w:hyperlink r:id="rId20" w:history="1">
        <w:r>
          <w:rPr>
            <w:rStyle w:val="a5"/>
            <w:sz w:val="28"/>
            <w:szCs w:val="28"/>
          </w:rPr>
          <w:t>закона</w:t>
        </w:r>
      </w:hyperlink>
      <w:r>
        <w:rPr>
          <w:sz w:val="28"/>
          <w:szCs w:val="28"/>
        </w:rPr>
        <w:t xml:space="preserve"> от 05.04.2013 № 44-ФЗ, размещает данные изменения в ЕИС в сроки, установленные Федеральным </w:t>
      </w:r>
      <w:hyperlink r:id="rId21" w:history="1">
        <w:r>
          <w:rPr>
            <w:rStyle w:val="a5"/>
            <w:sz w:val="28"/>
            <w:szCs w:val="28"/>
          </w:rPr>
          <w:t>законом</w:t>
        </w:r>
      </w:hyperlink>
      <w:r>
        <w:rPr>
          <w:sz w:val="28"/>
          <w:szCs w:val="28"/>
        </w:rPr>
        <w:t xml:space="preserve"> от 05.04.2013 № 44-ФЗ, а в случае несоответствия представленных изменений требованиям Федерального </w:t>
      </w:r>
      <w:hyperlink r:id="rId22" w:history="1">
        <w:r>
          <w:rPr>
            <w:rStyle w:val="a5"/>
            <w:sz w:val="28"/>
            <w:szCs w:val="28"/>
          </w:rPr>
          <w:t>закона</w:t>
        </w:r>
      </w:hyperlink>
      <w:r>
        <w:rPr>
          <w:sz w:val="28"/>
          <w:szCs w:val="28"/>
        </w:rPr>
        <w:t xml:space="preserve"> от 05.04.2013 № 44-ФЗ, указанные изменения возвращает муниципальному заказчику;</w:t>
      </w:r>
    </w:p>
    <w:p w:rsidR="00035E83" w:rsidRDefault="00035E83" w:rsidP="00035E83">
      <w:pPr>
        <w:widowControl w:val="0"/>
        <w:autoSpaceDE w:val="0"/>
        <w:autoSpaceDN w:val="0"/>
        <w:adjustRightInd w:val="0"/>
        <w:ind w:firstLine="709"/>
        <w:jc w:val="both"/>
        <w:rPr>
          <w:sz w:val="28"/>
          <w:szCs w:val="28"/>
        </w:rPr>
      </w:pPr>
      <w:r>
        <w:rPr>
          <w:sz w:val="28"/>
          <w:szCs w:val="28"/>
        </w:rPr>
        <w:t xml:space="preserve">в случае принятия муниципальным заказчиком решения об отмене определения поставщика (подрядчика, исполнителя) уведомляет об этом участников закупки, подавших заявки, и размещает извещение об отмене определения поставщика (подрядчика, исполнителя) в ЕИС в сроки, установленные Федеральным </w:t>
      </w:r>
      <w:hyperlink r:id="rId23" w:history="1">
        <w:r>
          <w:rPr>
            <w:rStyle w:val="a5"/>
            <w:sz w:val="28"/>
            <w:szCs w:val="28"/>
          </w:rPr>
          <w:t>законом</w:t>
        </w:r>
      </w:hyperlink>
      <w:r>
        <w:rPr>
          <w:sz w:val="28"/>
          <w:szCs w:val="28"/>
        </w:rPr>
        <w:t xml:space="preserve"> от 05.04.2013 № 44-ФЗ;</w:t>
      </w:r>
    </w:p>
    <w:p w:rsidR="00035E83" w:rsidRDefault="00035E83" w:rsidP="00035E83">
      <w:pPr>
        <w:widowControl w:val="0"/>
        <w:autoSpaceDE w:val="0"/>
        <w:autoSpaceDN w:val="0"/>
        <w:adjustRightInd w:val="0"/>
        <w:ind w:firstLine="709"/>
        <w:jc w:val="both"/>
        <w:rPr>
          <w:sz w:val="28"/>
          <w:szCs w:val="28"/>
        </w:rPr>
      </w:pPr>
      <w:r>
        <w:rPr>
          <w:sz w:val="28"/>
          <w:szCs w:val="28"/>
        </w:rPr>
        <w:t xml:space="preserve">создает комиссию по осуществлению закупок (далее - Комиссия), определяет порядок работы Комиссии, состав Комиссии и назначает председателя Комиссии. Комиссии осуществляют работу в соответствии с требованиями Федерального </w:t>
      </w:r>
      <w:hyperlink r:id="rId24" w:history="1">
        <w:r>
          <w:rPr>
            <w:rStyle w:val="a5"/>
            <w:sz w:val="28"/>
            <w:szCs w:val="28"/>
          </w:rPr>
          <w:t>закона</w:t>
        </w:r>
      </w:hyperlink>
      <w:r>
        <w:rPr>
          <w:sz w:val="28"/>
          <w:szCs w:val="28"/>
        </w:rPr>
        <w:t xml:space="preserve"> от 05.04.2013 № 44-ФЗ;</w:t>
      </w:r>
    </w:p>
    <w:p w:rsidR="00035E83" w:rsidRDefault="00035E83" w:rsidP="00035E83">
      <w:pPr>
        <w:widowControl w:val="0"/>
        <w:autoSpaceDE w:val="0"/>
        <w:autoSpaceDN w:val="0"/>
        <w:adjustRightInd w:val="0"/>
        <w:ind w:firstLine="709"/>
        <w:jc w:val="both"/>
        <w:rPr>
          <w:sz w:val="28"/>
          <w:szCs w:val="28"/>
        </w:rPr>
      </w:pPr>
      <w:r>
        <w:rPr>
          <w:sz w:val="28"/>
          <w:szCs w:val="28"/>
        </w:rPr>
        <w:t>организует работу Комиссии;</w:t>
      </w:r>
    </w:p>
    <w:p w:rsidR="00035E83" w:rsidRDefault="00035E83" w:rsidP="00035E83">
      <w:pPr>
        <w:autoSpaceDE w:val="0"/>
        <w:autoSpaceDN w:val="0"/>
        <w:adjustRightInd w:val="0"/>
        <w:ind w:firstLine="709"/>
        <w:jc w:val="both"/>
        <w:rPr>
          <w:sz w:val="28"/>
          <w:szCs w:val="28"/>
        </w:rPr>
      </w:pPr>
      <w:r>
        <w:rPr>
          <w:sz w:val="28"/>
          <w:szCs w:val="28"/>
        </w:rPr>
        <w:t>по результатам определения поставщиков (подрядчиков, исполнителей) направляет муниципальному заказчику сформированный с использованием электронной площадки протокол подведения итогов определения поставщика (подрядчика, исполнителя) не позднее 1 рабочего дня со дня подписания указанных протоколов;</w:t>
      </w:r>
    </w:p>
    <w:p w:rsidR="00035E83" w:rsidRDefault="00035E83" w:rsidP="00035E83">
      <w:pPr>
        <w:widowControl w:val="0"/>
        <w:autoSpaceDE w:val="0"/>
        <w:autoSpaceDN w:val="0"/>
        <w:adjustRightInd w:val="0"/>
        <w:ind w:firstLine="709"/>
        <w:jc w:val="both"/>
        <w:rPr>
          <w:sz w:val="28"/>
          <w:szCs w:val="28"/>
        </w:rPr>
      </w:pPr>
      <w:r>
        <w:rPr>
          <w:sz w:val="28"/>
          <w:szCs w:val="28"/>
        </w:rPr>
        <w:t xml:space="preserve">осуществляет хранение извещений об осуществлении закупки, протоколов, составляемых в ходе проведения процедур определения поставщиков (подрядчиков, исполнителей), иных документов и материалов, составляемых, получаемых и используемых при определении поставщиков (подрядчиков, исполнителей) в течение срока, установленного Федеральным </w:t>
      </w:r>
      <w:hyperlink r:id="rId25" w:history="1">
        <w:r>
          <w:rPr>
            <w:rStyle w:val="a5"/>
            <w:sz w:val="28"/>
            <w:szCs w:val="28"/>
          </w:rPr>
          <w:t>законом</w:t>
        </w:r>
      </w:hyperlink>
      <w:r>
        <w:rPr>
          <w:sz w:val="28"/>
          <w:szCs w:val="28"/>
        </w:rPr>
        <w:t xml:space="preserve"> от 05.04.2013 № 44-ФЗ.</w:t>
      </w:r>
    </w:p>
    <w:p w:rsidR="00035E83" w:rsidRDefault="00035E83" w:rsidP="00035E83">
      <w:pPr>
        <w:autoSpaceDE w:val="0"/>
        <w:autoSpaceDN w:val="0"/>
        <w:adjustRightInd w:val="0"/>
        <w:ind w:firstLine="709"/>
        <w:jc w:val="both"/>
        <w:rPr>
          <w:sz w:val="28"/>
          <w:szCs w:val="28"/>
        </w:rPr>
      </w:pPr>
      <w:bookmarkStart w:id="0" w:name="Par67"/>
      <w:bookmarkEnd w:id="0"/>
      <w:r>
        <w:rPr>
          <w:sz w:val="28"/>
          <w:szCs w:val="28"/>
        </w:rPr>
        <w:t>2.4. При проведении совместных торгов уполномоченный орган действует в соответствии с соглашением, заключенным в порядке, установленном законодательством.</w:t>
      </w:r>
    </w:p>
    <w:p w:rsidR="00035E83" w:rsidRDefault="00035E83" w:rsidP="00035E83">
      <w:pPr>
        <w:autoSpaceDE w:val="0"/>
        <w:autoSpaceDN w:val="0"/>
        <w:adjustRightInd w:val="0"/>
        <w:ind w:firstLine="709"/>
        <w:jc w:val="both"/>
        <w:rPr>
          <w:sz w:val="28"/>
          <w:szCs w:val="28"/>
        </w:rPr>
      </w:pPr>
      <w:r>
        <w:rPr>
          <w:sz w:val="28"/>
          <w:szCs w:val="28"/>
        </w:rPr>
        <w:t>2.5. Уполномоченный орган вправе осуществлять полномочия на определение поставщиков (подрядчиков, исполнителей) для отдельных муниципальных заказчиков, действующих от имени поселений на основании соглашений между муниципальным районом и входящими в их состав поселениями.</w:t>
      </w:r>
    </w:p>
    <w:p w:rsidR="00035E83" w:rsidRDefault="00035E83" w:rsidP="00035E83">
      <w:pPr>
        <w:ind w:firstLine="709"/>
        <w:jc w:val="both"/>
        <w:rPr>
          <w:sz w:val="28"/>
          <w:szCs w:val="28"/>
        </w:rPr>
      </w:pPr>
    </w:p>
    <w:p w:rsidR="00035E83" w:rsidRDefault="00035E83" w:rsidP="00035E83">
      <w:pPr>
        <w:ind w:firstLine="709"/>
        <w:jc w:val="both"/>
        <w:rPr>
          <w:sz w:val="28"/>
          <w:szCs w:val="28"/>
        </w:rPr>
      </w:pPr>
    </w:p>
    <w:p w:rsidR="00035E83" w:rsidRDefault="00035E83" w:rsidP="00035E83">
      <w:pPr>
        <w:ind w:firstLine="709"/>
        <w:jc w:val="both"/>
        <w:rPr>
          <w:sz w:val="28"/>
          <w:szCs w:val="28"/>
        </w:rPr>
      </w:pPr>
    </w:p>
    <w:p w:rsidR="00035E83" w:rsidRDefault="00035E83" w:rsidP="00035E83">
      <w:pPr>
        <w:jc w:val="both"/>
        <w:rPr>
          <w:sz w:val="28"/>
          <w:szCs w:val="28"/>
        </w:rPr>
      </w:pPr>
    </w:p>
    <w:p w:rsidR="00035E83" w:rsidRDefault="00035E83" w:rsidP="00035E83">
      <w:pPr>
        <w:jc w:val="both"/>
        <w:rPr>
          <w:sz w:val="28"/>
          <w:szCs w:val="28"/>
        </w:rPr>
      </w:pPr>
    </w:p>
    <w:p w:rsidR="00035E83" w:rsidRDefault="00035E83" w:rsidP="00035E83">
      <w:pPr>
        <w:jc w:val="both"/>
        <w:rPr>
          <w:sz w:val="28"/>
          <w:szCs w:val="28"/>
        </w:rPr>
      </w:pPr>
    </w:p>
    <w:p w:rsidR="00035E83" w:rsidRDefault="00035E83" w:rsidP="00035E83">
      <w:pPr>
        <w:jc w:val="both"/>
        <w:rPr>
          <w:sz w:val="28"/>
          <w:szCs w:val="28"/>
        </w:rPr>
      </w:pPr>
    </w:p>
    <w:p w:rsidR="00035E83" w:rsidRDefault="00035E83" w:rsidP="00035E83">
      <w:pPr>
        <w:jc w:val="both"/>
        <w:rPr>
          <w:sz w:val="28"/>
          <w:szCs w:val="28"/>
        </w:rPr>
      </w:pPr>
    </w:p>
    <w:p w:rsidR="00035E83" w:rsidRDefault="00035E83" w:rsidP="00035E83">
      <w:pPr>
        <w:ind w:left="5103"/>
        <w:rPr>
          <w:sz w:val="24"/>
          <w:szCs w:val="24"/>
        </w:rPr>
      </w:pPr>
      <w:r>
        <w:rPr>
          <w:sz w:val="24"/>
          <w:szCs w:val="24"/>
        </w:rPr>
        <w:lastRenderedPageBreak/>
        <w:t>Приложение № 1</w:t>
      </w:r>
    </w:p>
    <w:p w:rsidR="00035E83" w:rsidRDefault="00035E83" w:rsidP="00035E83">
      <w:pPr>
        <w:ind w:left="5103"/>
        <w:rPr>
          <w:sz w:val="24"/>
          <w:szCs w:val="24"/>
        </w:rPr>
      </w:pPr>
      <w:r>
        <w:rPr>
          <w:sz w:val="24"/>
          <w:szCs w:val="24"/>
        </w:rPr>
        <w:t xml:space="preserve">к положению о порядке взаимодействия </w:t>
      </w:r>
    </w:p>
    <w:p w:rsidR="00035E83" w:rsidRDefault="00035E83" w:rsidP="00035E83">
      <w:pPr>
        <w:ind w:left="5103"/>
        <w:rPr>
          <w:sz w:val="24"/>
          <w:szCs w:val="24"/>
        </w:rPr>
      </w:pPr>
      <w:r>
        <w:rPr>
          <w:sz w:val="24"/>
          <w:szCs w:val="24"/>
        </w:rPr>
        <w:t xml:space="preserve">муниципальных заказчиков и органа, </w:t>
      </w:r>
    </w:p>
    <w:p w:rsidR="00035E83" w:rsidRDefault="00035E83" w:rsidP="00035E83">
      <w:pPr>
        <w:ind w:left="5103"/>
        <w:rPr>
          <w:sz w:val="24"/>
          <w:szCs w:val="24"/>
        </w:rPr>
      </w:pPr>
      <w:r>
        <w:rPr>
          <w:sz w:val="24"/>
          <w:szCs w:val="24"/>
        </w:rPr>
        <w:t xml:space="preserve">уполномоченного на определение </w:t>
      </w:r>
    </w:p>
    <w:p w:rsidR="00035E83" w:rsidRDefault="00035E83" w:rsidP="00035E83">
      <w:pPr>
        <w:ind w:left="5103"/>
        <w:rPr>
          <w:sz w:val="24"/>
          <w:szCs w:val="24"/>
        </w:rPr>
      </w:pPr>
      <w:r>
        <w:rPr>
          <w:sz w:val="24"/>
          <w:szCs w:val="24"/>
        </w:rPr>
        <w:t xml:space="preserve">поставщиков (подрядчиков, исполнителей) </w:t>
      </w:r>
    </w:p>
    <w:p w:rsidR="00035E83" w:rsidRDefault="00035E83" w:rsidP="00035E83">
      <w:pPr>
        <w:ind w:left="5103"/>
        <w:rPr>
          <w:sz w:val="24"/>
          <w:szCs w:val="24"/>
        </w:rPr>
      </w:pPr>
      <w:r>
        <w:rPr>
          <w:sz w:val="24"/>
          <w:szCs w:val="24"/>
        </w:rPr>
        <w:t xml:space="preserve">в сфере закупок товаров, работ, </w:t>
      </w:r>
    </w:p>
    <w:p w:rsidR="00035E83" w:rsidRDefault="00035E83" w:rsidP="00035E83">
      <w:pPr>
        <w:ind w:left="5103"/>
        <w:rPr>
          <w:sz w:val="24"/>
          <w:szCs w:val="24"/>
        </w:rPr>
      </w:pPr>
      <w:r>
        <w:rPr>
          <w:sz w:val="24"/>
          <w:szCs w:val="24"/>
        </w:rPr>
        <w:t>услуг для муниципальных нужд</w:t>
      </w:r>
    </w:p>
    <w:p w:rsidR="00035E83" w:rsidRDefault="00035E83" w:rsidP="00035E83">
      <w:pPr>
        <w:jc w:val="right"/>
        <w:rPr>
          <w:sz w:val="28"/>
        </w:rPr>
      </w:pPr>
    </w:p>
    <w:p w:rsidR="00035E83" w:rsidRDefault="00035E83" w:rsidP="00035E83">
      <w:pPr>
        <w:jc w:val="center"/>
        <w:rPr>
          <w:sz w:val="24"/>
          <w:szCs w:val="24"/>
        </w:rPr>
      </w:pPr>
      <w:r>
        <w:rPr>
          <w:sz w:val="24"/>
          <w:szCs w:val="24"/>
        </w:rPr>
        <w:t xml:space="preserve">                                                                                  Главе </w:t>
      </w:r>
    </w:p>
    <w:p w:rsidR="00035E83" w:rsidRDefault="00035E83" w:rsidP="00035E83">
      <w:pPr>
        <w:jc w:val="center"/>
        <w:rPr>
          <w:sz w:val="24"/>
          <w:szCs w:val="24"/>
        </w:rPr>
      </w:pPr>
      <w:r>
        <w:rPr>
          <w:sz w:val="24"/>
          <w:szCs w:val="24"/>
        </w:rPr>
        <w:t xml:space="preserve">                                                                                                       Абанского района</w:t>
      </w:r>
    </w:p>
    <w:p w:rsidR="00035E83" w:rsidRDefault="00035E83" w:rsidP="00035E83">
      <w:pPr>
        <w:jc w:val="center"/>
        <w:rPr>
          <w:sz w:val="24"/>
          <w:szCs w:val="24"/>
        </w:rPr>
      </w:pPr>
      <w:r>
        <w:rPr>
          <w:sz w:val="24"/>
          <w:szCs w:val="24"/>
        </w:rPr>
        <w:t xml:space="preserve">                                                                                                   Г.В. Иванченко</w:t>
      </w:r>
    </w:p>
    <w:p w:rsidR="00035E83" w:rsidRDefault="00035E83" w:rsidP="00035E83">
      <w:pPr>
        <w:jc w:val="center"/>
        <w:rPr>
          <w:sz w:val="24"/>
          <w:szCs w:val="24"/>
        </w:rPr>
      </w:pPr>
    </w:p>
    <w:p w:rsidR="00035E83" w:rsidRDefault="00035E83" w:rsidP="00035E83">
      <w:pPr>
        <w:ind w:firstLine="709"/>
        <w:jc w:val="center"/>
        <w:rPr>
          <w:b/>
          <w:sz w:val="24"/>
          <w:szCs w:val="24"/>
        </w:rPr>
      </w:pPr>
      <w:r>
        <w:rPr>
          <w:b/>
          <w:sz w:val="24"/>
          <w:szCs w:val="24"/>
        </w:rPr>
        <w:t>Заявка</w:t>
      </w:r>
    </w:p>
    <w:p w:rsidR="00035E83" w:rsidRDefault="00035E83" w:rsidP="00035E83">
      <w:pPr>
        <w:ind w:firstLine="709"/>
        <w:jc w:val="center"/>
        <w:rPr>
          <w:sz w:val="24"/>
          <w:szCs w:val="24"/>
        </w:rPr>
      </w:pPr>
      <w:r>
        <w:rPr>
          <w:b/>
          <w:sz w:val="24"/>
          <w:szCs w:val="24"/>
        </w:rPr>
        <w:t>(электронный аукцион)</w:t>
      </w:r>
    </w:p>
    <w:p w:rsidR="00035E83" w:rsidRDefault="00035E83" w:rsidP="00035E83">
      <w:pPr>
        <w:adjustRightInd w:val="0"/>
        <w:jc w:val="center"/>
        <w:rPr>
          <w:sz w:val="24"/>
          <w:szCs w:val="24"/>
          <w:lang w:val="en-US"/>
        </w:rPr>
      </w:pPr>
    </w:p>
    <w:tbl>
      <w:tblPr>
        <w:tblW w:w="9825" w:type="dxa"/>
        <w:jc w:val="center"/>
        <w:tblInd w:w="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94"/>
        <w:gridCol w:w="6331"/>
      </w:tblGrid>
      <w:tr w:rsidR="00035E83" w:rsidTr="00035E83">
        <w:trPr>
          <w:jc w:val="center"/>
        </w:trPr>
        <w:tc>
          <w:tcPr>
            <w:tcW w:w="9829" w:type="dxa"/>
            <w:gridSpan w:val="2"/>
            <w:tcBorders>
              <w:top w:val="single" w:sz="4" w:space="0" w:color="auto"/>
              <w:left w:val="single" w:sz="4" w:space="0" w:color="auto"/>
              <w:bottom w:val="single" w:sz="4" w:space="0" w:color="auto"/>
              <w:right w:val="single" w:sz="4" w:space="0" w:color="auto"/>
            </w:tcBorders>
            <w:hideMark/>
          </w:tcPr>
          <w:p w:rsidR="00035E83" w:rsidRDefault="00035E83">
            <w:pPr>
              <w:rPr>
                <w:b/>
                <w:sz w:val="24"/>
                <w:szCs w:val="24"/>
              </w:rPr>
            </w:pPr>
            <w:r>
              <w:rPr>
                <w:b/>
                <w:bCs/>
                <w:sz w:val="24"/>
                <w:szCs w:val="24"/>
              </w:rPr>
              <w:t>Сведения о лице, проводящем закупку</w:t>
            </w: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rPr>
                <w:bCs/>
                <w:sz w:val="24"/>
                <w:szCs w:val="24"/>
              </w:rPr>
            </w:pPr>
            <w:r>
              <w:rPr>
                <w:sz w:val="24"/>
                <w:szCs w:val="24"/>
              </w:rPr>
              <w:t xml:space="preserve">Наименование заказчика </w:t>
            </w:r>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rPr>
                <w:rFonts w:asciiTheme="minorHAnsi" w:eastAsiaTheme="minorEastAsia" w:hAnsiTheme="minorHAnsi" w:cstheme="minorBidi"/>
                <w:sz w:val="22"/>
                <w:szCs w:val="22"/>
              </w:rPr>
            </w:pP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ИНН заказчика</w:t>
            </w:r>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rPr>
                <w:rFonts w:asciiTheme="minorHAnsi" w:eastAsiaTheme="minorEastAsia" w:hAnsiTheme="minorHAnsi" w:cstheme="minorBidi"/>
                <w:sz w:val="22"/>
                <w:szCs w:val="22"/>
              </w:rPr>
            </w:pP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rPr>
                <w:bCs/>
                <w:sz w:val="24"/>
                <w:szCs w:val="24"/>
              </w:rPr>
            </w:pPr>
            <w:bookmarkStart w:id="1" w:name="_Hlk87342993"/>
            <w:r>
              <w:rPr>
                <w:sz w:val="24"/>
                <w:szCs w:val="24"/>
                <w:lang w:eastAsia="en-US"/>
              </w:rPr>
              <w:t>М</w:t>
            </w:r>
            <w:r>
              <w:rPr>
                <w:sz w:val="24"/>
                <w:szCs w:val="24"/>
              </w:rPr>
              <w:t>есто нахождения и почтовый адрес заказчика</w:t>
            </w:r>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rPr>
                <w:rFonts w:asciiTheme="minorHAnsi" w:eastAsiaTheme="minorEastAsia" w:hAnsiTheme="minorHAnsi" w:cstheme="minorBidi"/>
                <w:sz w:val="22"/>
                <w:szCs w:val="22"/>
              </w:rPr>
            </w:pPr>
          </w:p>
        </w:tc>
      </w:tr>
      <w:bookmarkEnd w:id="1"/>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Номер контактного телефона</w:t>
            </w:r>
          </w:p>
        </w:tc>
        <w:tc>
          <w:tcPr>
            <w:tcW w:w="6334" w:type="dxa"/>
            <w:tcBorders>
              <w:top w:val="single" w:sz="4" w:space="0" w:color="auto"/>
              <w:left w:val="single" w:sz="4" w:space="0" w:color="auto"/>
              <w:bottom w:val="single" w:sz="4" w:space="0" w:color="auto"/>
              <w:right w:val="single" w:sz="4" w:space="0" w:color="auto"/>
            </w:tcBorders>
          </w:tcPr>
          <w:p w:rsidR="00035E83" w:rsidRDefault="00035E83">
            <w:pPr>
              <w:rPr>
                <w:i/>
                <w:sz w:val="24"/>
                <w:szCs w:val="24"/>
              </w:rPr>
            </w:pP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Адрес электронной почты</w:t>
            </w:r>
          </w:p>
        </w:tc>
        <w:tc>
          <w:tcPr>
            <w:tcW w:w="6334" w:type="dxa"/>
            <w:tcBorders>
              <w:top w:val="single" w:sz="4" w:space="0" w:color="auto"/>
              <w:left w:val="single" w:sz="4" w:space="0" w:color="auto"/>
              <w:bottom w:val="single" w:sz="4" w:space="0" w:color="auto"/>
              <w:right w:val="single" w:sz="4" w:space="0" w:color="auto"/>
            </w:tcBorders>
          </w:tcPr>
          <w:p w:rsidR="00035E83" w:rsidRDefault="00035E83">
            <w:pPr>
              <w:rPr>
                <w:i/>
                <w:sz w:val="24"/>
                <w:szCs w:val="24"/>
              </w:rPr>
            </w:pP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Ответственное должностное лицо</w:t>
            </w:r>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rPr>
                <w:rFonts w:asciiTheme="minorHAnsi" w:eastAsiaTheme="minorEastAsia" w:hAnsiTheme="minorHAnsi" w:cstheme="minorBidi"/>
                <w:sz w:val="22"/>
                <w:szCs w:val="22"/>
              </w:rPr>
            </w:pPr>
          </w:p>
        </w:tc>
      </w:tr>
      <w:tr w:rsidR="00035E83" w:rsidTr="00035E83">
        <w:trPr>
          <w:jc w:val="center"/>
        </w:trPr>
        <w:tc>
          <w:tcPr>
            <w:tcW w:w="9829" w:type="dxa"/>
            <w:gridSpan w:val="2"/>
            <w:tcBorders>
              <w:top w:val="single" w:sz="4" w:space="0" w:color="auto"/>
              <w:left w:val="single" w:sz="4" w:space="0" w:color="auto"/>
              <w:bottom w:val="single" w:sz="4" w:space="0" w:color="auto"/>
              <w:right w:val="single" w:sz="4" w:space="0" w:color="auto"/>
            </w:tcBorders>
            <w:hideMark/>
          </w:tcPr>
          <w:p w:rsidR="00035E83" w:rsidRDefault="00035E83">
            <w:pPr>
              <w:rPr>
                <w:b/>
                <w:sz w:val="24"/>
                <w:szCs w:val="24"/>
              </w:rPr>
            </w:pPr>
            <w:r>
              <w:rPr>
                <w:b/>
                <w:sz w:val="24"/>
                <w:szCs w:val="24"/>
              </w:rPr>
              <w:t>Основная информация о закупке</w:t>
            </w: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Идентификационный код закупки (ИКЗ)</w:t>
            </w:r>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lang w:val="en-US"/>
              </w:rPr>
              <w:t>XXXXXXXXXXXXXXXXXXXXXXXXXXXXXXXXXXXX</w:t>
            </w: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rPr>
                <w:bCs/>
                <w:sz w:val="24"/>
                <w:szCs w:val="24"/>
              </w:rPr>
            </w:pPr>
            <w:r>
              <w:rPr>
                <w:bCs/>
                <w:sz w:val="24"/>
                <w:szCs w:val="24"/>
              </w:rPr>
              <w:t>Способ определения поставщика (подрядчика, исполнителя)</w:t>
            </w:r>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Открытый аукцион в электронной форме (электронный аукцион)</w:t>
            </w: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rPr>
                <w:bCs/>
                <w:sz w:val="24"/>
                <w:szCs w:val="24"/>
              </w:rPr>
            </w:pPr>
            <w:r>
              <w:rPr>
                <w:sz w:val="24"/>
                <w:szCs w:val="24"/>
              </w:rPr>
              <w:t>Наименование объекта закупки</w:t>
            </w:r>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rPr>
                <w:rFonts w:asciiTheme="minorHAnsi" w:eastAsiaTheme="minorEastAsia" w:hAnsiTheme="minorHAnsi" w:cstheme="minorBidi"/>
                <w:sz w:val="22"/>
                <w:szCs w:val="22"/>
              </w:rPr>
            </w:pP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ОКПД 2, КТРУ объекта закупки</w:t>
            </w:r>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rPr>
                <w:rFonts w:asciiTheme="minorHAnsi" w:eastAsiaTheme="minorEastAsia" w:hAnsiTheme="minorHAnsi" w:cstheme="minorBidi"/>
                <w:sz w:val="22"/>
                <w:szCs w:val="22"/>
              </w:rPr>
            </w:pP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Информация, предусмотренная Правилами использования каталога товаров, работ, услуг для обеспечения государственных и муниципальных нужд, утвержденными Постановлением Правительства РФ от 08.02.2017 № 145</w:t>
            </w:r>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adjustRightInd w:val="0"/>
              <w:rPr>
                <w:sz w:val="24"/>
                <w:szCs w:val="24"/>
              </w:rPr>
            </w:pPr>
            <w:r>
              <w:rPr>
                <w:sz w:val="24"/>
                <w:szCs w:val="24"/>
              </w:rPr>
              <w:t>См. Приложение № 3</w:t>
            </w: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Сведения о начальной (максимальной) цене контракта</w:t>
            </w:r>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__________ руб., ______ коп.</w:t>
            </w: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Единица измерения</w:t>
            </w:r>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rPr>
                <w:rFonts w:asciiTheme="minorHAnsi" w:eastAsiaTheme="minorEastAsia" w:hAnsiTheme="minorHAnsi" w:cstheme="minorBidi"/>
                <w:sz w:val="22"/>
                <w:szCs w:val="22"/>
              </w:rPr>
            </w:pP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Цена за единицу измерения</w:t>
            </w:r>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rPr>
                <w:rFonts w:asciiTheme="minorHAnsi" w:eastAsiaTheme="minorEastAsia" w:hAnsiTheme="minorHAnsi" w:cstheme="minorBidi"/>
                <w:sz w:val="22"/>
                <w:szCs w:val="22"/>
              </w:rPr>
            </w:pP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Валюта</w:t>
            </w:r>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Российский рубль</w:t>
            </w: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Источник финансирования</w:t>
            </w:r>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Федеральный бюджет</w:t>
            </w: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Размер аванса</w:t>
            </w:r>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Выплата аванса не предусмотрена</w:t>
            </w:r>
          </w:p>
        </w:tc>
      </w:tr>
      <w:tr w:rsidR="00035E83" w:rsidTr="00035E83">
        <w:trPr>
          <w:jc w:val="center"/>
        </w:trPr>
        <w:tc>
          <w:tcPr>
            <w:tcW w:w="9829" w:type="dxa"/>
            <w:gridSpan w:val="2"/>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b/>
                <w:sz w:val="24"/>
                <w:szCs w:val="24"/>
              </w:rPr>
              <w:lastRenderedPageBreak/>
              <w:t>Сведения об участниках</w:t>
            </w:r>
          </w:p>
        </w:tc>
      </w:tr>
      <w:tr w:rsidR="00035E83" w:rsidTr="00035E83">
        <w:trPr>
          <w:jc w:val="center"/>
        </w:trPr>
        <w:tc>
          <w:tcPr>
            <w:tcW w:w="9829" w:type="dxa"/>
            <w:gridSpan w:val="2"/>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b/>
                <w:sz w:val="24"/>
                <w:szCs w:val="24"/>
              </w:rPr>
              <w:t>Преимущества и требования</w:t>
            </w: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vAlign w:val="center"/>
            <w:hideMark/>
          </w:tcPr>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Учреждениям и предприятиям уголовно-исполнительной системы</w:t>
            </w:r>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Не установлены/установлены (размер)</w:t>
            </w: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vAlign w:val="center"/>
            <w:hideMark/>
          </w:tcPr>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Организациям инвалидов</w:t>
            </w:r>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Не установлены/установлены (размер)</w:t>
            </w: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vAlign w:val="center"/>
            <w:hideMark/>
          </w:tcPr>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Информация об условиях, о запретах и об ограничениях допуска товаров, происходящих из иностранного государства или группы иностранных государств</w:t>
            </w:r>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pStyle w:val="ConsPlusNormal"/>
              <w:jc w:val="both"/>
              <w:rPr>
                <w:rFonts w:ascii="Times New Roman" w:hAnsi="Times New Roman" w:cs="Times New Roman"/>
                <w:sz w:val="24"/>
                <w:szCs w:val="24"/>
              </w:rPr>
            </w:pPr>
            <w:r>
              <w:rPr>
                <w:rFonts w:ascii="Times New Roman" w:hAnsi="Times New Roman" w:cs="Times New Roman"/>
                <w:sz w:val="24"/>
                <w:szCs w:val="24"/>
              </w:rPr>
              <w:t>В соответствии с Постановлением Правительства РФ от 30.04.2020 N 616 запрещается допуск товаров, происходящих из иностранных государств, за исключением государств - членов ЕАЭС/ Не устанавливается</w:t>
            </w: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Участниками могут быть только СМП, СОНКО</w:t>
            </w:r>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Предъявляется/Не предъявляется</w:t>
            </w: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Привлечение субподрядчиков, соисполнителей из числа СМП, СОНКО</w:t>
            </w:r>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Предъявляется (объем привлечения)/Не предъявляется</w:t>
            </w:r>
          </w:p>
        </w:tc>
      </w:tr>
      <w:tr w:rsidR="00035E83" w:rsidTr="00035E83">
        <w:trPr>
          <w:trHeight w:val="3817"/>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pStyle w:val="ConsPlusNormal"/>
              <w:jc w:val="both"/>
              <w:rPr>
                <w:rFonts w:ascii="Times New Roman" w:hAnsi="Times New Roman" w:cs="Times New Roman"/>
                <w:sz w:val="24"/>
                <w:szCs w:val="24"/>
              </w:rPr>
            </w:pPr>
            <w:r>
              <w:rPr>
                <w:rFonts w:ascii="Times New Roman" w:hAnsi="Times New Roman" w:cs="Times New Roman"/>
                <w:sz w:val="24"/>
                <w:szCs w:val="24"/>
              </w:rPr>
              <w:t>Единые требования к участникам закупки (в соответствии с ч. 1 ст. 31 Федерального закона от 05.04.2013 № 44-ФЗ)</w:t>
            </w:r>
          </w:p>
        </w:tc>
        <w:tc>
          <w:tcPr>
            <w:tcW w:w="6334" w:type="dxa"/>
            <w:tcBorders>
              <w:top w:val="single" w:sz="4" w:space="0" w:color="auto"/>
              <w:left w:val="single" w:sz="4" w:space="0" w:color="auto"/>
              <w:bottom w:val="single" w:sz="4" w:space="0" w:color="auto"/>
              <w:right w:val="single" w:sz="4" w:space="0" w:color="auto"/>
            </w:tcBorders>
            <w:vAlign w:val="center"/>
            <w:hideMark/>
          </w:tcPr>
          <w:p w:rsidR="00035E83" w:rsidRDefault="00035E83">
            <w:pPr>
              <w:adjustRightInd w:val="0"/>
              <w:jc w:val="both"/>
              <w:rPr>
                <w:sz w:val="24"/>
                <w:szCs w:val="24"/>
              </w:rPr>
            </w:pPr>
            <w:r>
              <w:rPr>
                <w:sz w:val="24"/>
                <w:szCs w:val="24"/>
              </w:rPr>
              <w:t>Предъявляются.</w:t>
            </w:r>
          </w:p>
          <w:p w:rsidR="00035E83" w:rsidRDefault="00035E83">
            <w:pPr>
              <w:adjustRightInd w:val="0"/>
              <w:jc w:val="both"/>
              <w:rPr>
                <w:sz w:val="24"/>
                <w:szCs w:val="24"/>
              </w:rPr>
            </w:pPr>
            <w:r>
              <w:rPr>
                <w:sz w:val="24"/>
                <w:szCs w:val="24"/>
              </w:rPr>
              <w:t xml:space="preserve">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t>
            </w:r>
            <w:r>
              <w:rPr>
                <w:b/>
                <w:sz w:val="24"/>
                <w:szCs w:val="24"/>
              </w:rPr>
              <w:t>не установлено</w:t>
            </w:r>
            <w:r>
              <w:rPr>
                <w:rStyle w:val="a8"/>
                <w:b/>
                <w:sz w:val="24"/>
                <w:szCs w:val="24"/>
              </w:rPr>
              <w:footnoteReference w:id="1"/>
            </w:r>
            <w:r>
              <w:rPr>
                <w:sz w:val="24"/>
                <w:szCs w:val="24"/>
              </w:rPr>
              <w:t>.</w:t>
            </w:r>
          </w:p>
          <w:p w:rsidR="00035E83" w:rsidRDefault="00035E83">
            <w:pPr>
              <w:adjustRightInd w:val="0"/>
              <w:jc w:val="both"/>
              <w:rPr>
                <w:sz w:val="24"/>
                <w:szCs w:val="24"/>
              </w:rPr>
            </w:pPr>
            <w:bookmarkStart w:id="2" w:name="_Hlk87347654"/>
            <w:r>
              <w:rPr>
                <w:sz w:val="24"/>
                <w:szCs w:val="24"/>
                <w:lang w:eastAsia="en-US"/>
              </w:rPr>
              <w:t xml:space="preserve">2. </w:t>
            </w:r>
            <w:r>
              <w:rPr>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bookmarkEnd w:id="2"/>
          </w:p>
          <w:p w:rsidR="00035E83" w:rsidRDefault="00035E83">
            <w:pPr>
              <w:adjustRightInd w:val="0"/>
              <w:jc w:val="both"/>
              <w:rPr>
                <w:sz w:val="24"/>
                <w:szCs w:val="24"/>
              </w:rPr>
            </w:pPr>
            <w:bookmarkStart w:id="3" w:name="_Hlk87347733"/>
            <w:r>
              <w:rPr>
                <w:sz w:val="24"/>
                <w:szCs w:val="24"/>
              </w:rPr>
              <w:t>3. Неприостановление деятельности участника закупки в порядке, установленном Кодексом Российской Федерации об административных правонарушениях.</w:t>
            </w:r>
            <w:bookmarkEnd w:id="3"/>
          </w:p>
          <w:p w:rsidR="00035E83" w:rsidRDefault="00035E83">
            <w:pPr>
              <w:adjustRightInd w:val="0"/>
              <w:jc w:val="both"/>
              <w:rPr>
                <w:sz w:val="24"/>
                <w:szCs w:val="24"/>
              </w:rPr>
            </w:pPr>
            <w:bookmarkStart w:id="4" w:name="_Hlk87347777"/>
            <w:r>
              <w:rPr>
                <w:sz w:val="24"/>
                <w:szCs w:val="24"/>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Участником в установленном порядке подано заявление об обжаловании указанных недоимок, задолженностей и решение по такому </w:t>
            </w:r>
            <w:r>
              <w:rPr>
                <w:sz w:val="24"/>
                <w:szCs w:val="24"/>
              </w:rPr>
              <w:lastRenderedPageBreak/>
              <w:t>заявлению не принято на дату рассмотрения заявки.</w:t>
            </w:r>
            <w:bookmarkEnd w:id="4"/>
          </w:p>
          <w:p w:rsidR="00035E83" w:rsidRDefault="00035E83">
            <w:pPr>
              <w:adjustRightInd w:val="0"/>
              <w:jc w:val="both"/>
              <w:rPr>
                <w:sz w:val="24"/>
                <w:szCs w:val="24"/>
              </w:rPr>
            </w:pPr>
            <w:bookmarkStart w:id="5" w:name="_Hlk87348099"/>
            <w:r>
              <w:rPr>
                <w:sz w:val="24"/>
                <w:szCs w:val="24"/>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 ст.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bookmarkEnd w:id="5"/>
          </w:p>
          <w:p w:rsidR="00035E83" w:rsidRDefault="00035E83">
            <w:pPr>
              <w:adjustRightInd w:val="0"/>
              <w:jc w:val="both"/>
              <w:rPr>
                <w:sz w:val="24"/>
                <w:szCs w:val="24"/>
              </w:rPr>
            </w:pPr>
            <w:bookmarkStart w:id="6" w:name="_Hlk87348254"/>
            <w:r>
              <w:rPr>
                <w:sz w:val="24"/>
                <w:szCs w:val="24"/>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 19.28 Кодекса Российской Федерации об административных правонарушениях.</w:t>
            </w:r>
            <w:bookmarkEnd w:id="6"/>
          </w:p>
          <w:p w:rsidR="00035E83" w:rsidRDefault="00035E83">
            <w:pPr>
              <w:adjustRightInd w:val="0"/>
              <w:jc w:val="both"/>
              <w:rPr>
                <w:sz w:val="24"/>
                <w:szCs w:val="24"/>
              </w:rPr>
            </w:pPr>
            <w:bookmarkStart w:id="7" w:name="_Hlk87348383"/>
            <w:r>
              <w:rPr>
                <w:sz w:val="24"/>
                <w:szCs w:val="24"/>
              </w:rPr>
              <w:t xml:space="preserve">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w:t>
            </w:r>
            <w:r>
              <w:rPr>
                <w:sz w:val="24"/>
                <w:szCs w:val="24"/>
              </w:rPr>
              <w:lastRenderedPageBreak/>
              <w:t>хозяйственного общества.</w:t>
            </w:r>
            <w:bookmarkEnd w:id="7"/>
          </w:p>
          <w:p w:rsidR="00035E83" w:rsidRDefault="00035E83">
            <w:pPr>
              <w:adjustRightInd w:val="0"/>
              <w:jc w:val="both"/>
              <w:rPr>
                <w:sz w:val="24"/>
                <w:szCs w:val="24"/>
              </w:rPr>
            </w:pPr>
            <w:r>
              <w:rPr>
                <w:sz w:val="24"/>
                <w:szCs w:val="24"/>
              </w:rPr>
              <w:t>8. Участник закупки не является оффшорной компанией, не имеет в составе участников (членов) корпоративного юр.лица или в составе учредителей унитарного юр.лица оффшорной компании, а также не имеет оффшорных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
          <w:p w:rsidR="00035E83" w:rsidRDefault="00035E83">
            <w:pPr>
              <w:adjustRightInd w:val="0"/>
              <w:jc w:val="both"/>
              <w:rPr>
                <w:sz w:val="24"/>
                <w:szCs w:val="24"/>
              </w:rPr>
            </w:pPr>
            <w:bookmarkStart w:id="8" w:name="_Hlk87348793"/>
            <w:r>
              <w:rPr>
                <w:sz w:val="24"/>
                <w:szCs w:val="24"/>
                <w:lang w:eastAsia="en-US"/>
              </w:rPr>
              <w:t xml:space="preserve">9. </w:t>
            </w:r>
            <w:r>
              <w:rPr>
                <w:sz w:val="24"/>
                <w:szCs w:val="24"/>
              </w:rPr>
              <w:t>У участника закупки отсутствуют ограничения для участия в закупках, установленные законодательством Российской Федерации</w:t>
            </w:r>
            <w:bookmarkEnd w:id="8"/>
            <w:r>
              <w:rPr>
                <w:sz w:val="24"/>
                <w:szCs w:val="24"/>
                <w:lang w:eastAsia="en-US"/>
              </w:rPr>
              <w:t>.</w:t>
            </w: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Требования к участникам закупок в соответствии с ч. 1.1 ст. 31 Федерального закона № 44-ФЗ</w:t>
            </w:r>
          </w:p>
        </w:tc>
        <w:tc>
          <w:tcPr>
            <w:tcW w:w="6334" w:type="dxa"/>
            <w:tcBorders>
              <w:top w:val="single" w:sz="4" w:space="0" w:color="auto"/>
              <w:left w:val="single" w:sz="4" w:space="0" w:color="auto"/>
              <w:bottom w:val="single" w:sz="4" w:space="0" w:color="auto"/>
              <w:right w:val="single" w:sz="4" w:space="0" w:color="auto"/>
            </w:tcBorders>
            <w:vAlign w:val="center"/>
            <w:hideMark/>
          </w:tcPr>
          <w:p w:rsidR="00035E83" w:rsidRDefault="00035E83">
            <w:pPr>
              <w:adjustRightInd w:val="0"/>
              <w:jc w:val="both"/>
              <w:rPr>
                <w:sz w:val="24"/>
                <w:szCs w:val="24"/>
              </w:rPr>
            </w:pPr>
            <w:r>
              <w:rPr>
                <w:sz w:val="24"/>
                <w:szCs w:val="24"/>
              </w:rPr>
              <w:t>Не предъявляются/Предъявляются.</w:t>
            </w:r>
          </w:p>
          <w:p w:rsidR="00035E83" w:rsidRDefault="00035E83">
            <w:pPr>
              <w:adjustRightInd w:val="0"/>
              <w:jc w:val="both"/>
              <w:rPr>
                <w:sz w:val="24"/>
                <w:szCs w:val="24"/>
              </w:rPr>
            </w:pPr>
            <w:r>
              <w:rPr>
                <w:sz w:val="24"/>
                <w:szCs w:val="24"/>
              </w:rPr>
              <w:t>В реестре недобросовестных поставщиков (подрядчиков, исполнителей), предусмотренном Федеральным законом от 05.04.2013 N 44-ФЗ, должна отсутствовать информация об участнике закупки, в том числе информация о лицах, указанных в п. п. 2, 3 ч. 3 ст. 104 данного Закона</w:t>
            </w: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Банковское или казначейское сопровождение контракта</w:t>
            </w:r>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Не требуется/ Требуется</w:t>
            </w:r>
          </w:p>
        </w:tc>
      </w:tr>
      <w:tr w:rsidR="00035E83" w:rsidTr="00035E83">
        <w:trPr>
          <w:jc w:val="center"/>
        </w:trPr>
        <w:tc>
          <w:tcPr>
            <w:tcW w:w="9829" w:type="dxa"/>
            <w:gridSpan w:val="2"/>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b/>
                <w:sz w:val="24"/>
                <w:szCs w:val="24"/>
              </w:rPr>
              <w:t>Сведения об условиях контракта</w:t>
            </w: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Место поставки товара, оказания услуги, выполнения работы</w:t>
            </w:r>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rPr>
                <w:rFonts w:asciiTheme="minorHAnsi" w:eastAsiaTheme="minorEastAsia" w:hAnsiTheme="minorHAnsi" w:cstheme="minorBidi"/>
                <w:sz w:val="22"/>
                <w:szCs w:val="22"/>
              </w:rPr>
            </w:pP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Срок поставки товара, оказания услуги, выполнения работы</w:t>
            </w:r>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rPr>
                <w:rFonts w:asciiTheme="minorHAnsi" w:eastAsiaTheme="minorEastAsia" w:hAnsiTheme="minorHAnsi" w:cstheme="minorBidi"/>
                <w:sz w:val="22"/>
                <w:szCs w:val="22"/>
              </w:rPr>
            </w:pP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Количество товара, объем услуги, работы</w:t>
            </w:r>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lang w:val="en-US"/>
              </w:rPr>
            </w:pPr>
            <w:r>
              <w:rPr>
                <w:sz w:val="24"/>
                <w:szCs w:val="24"/>
              </w:rPr>
              <w:t>___ шт.</w:t>
            </w:r>
          </w:p>
        </w:tc>
      </w:tr>
      <w:tr w:rsidR="00035E83" w:rsidTr="00035E83">
        <w:trPr>
          <w:trHeight w:val="1220"/>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jc w:val="both"/>
              <w:rPr>
                <w:sz w:val="24"/>
                <w:szCs w:val="24"/>
              </w:rPr>
            </w:pPr>
            <w:r>
              <w:rPr>
                <w:sz w:val="24"/>
                <w:szCs w:val="24"/>
              </w:rPr>
              <w:t xml:space="preserve">Информация о возможности одностороннего отказа от исполнения контракта в соответствии со ст. 95 Федерального закона от 05.04.2013 </w:t>
            </w:r>
            <w:r>
              <w:rPr>
                <w:sz w:val="24"/>
                <w:szCs w:val="24"/>
                <w:lang w:val="en-US"/>
              </w:rPr>
              <w:t>N</w:t>
            </w:r>
            <w:r>
              <w:rPr>
                <w:sz w:val="24"/>
                <w:szCs w:val="24"/>
              </w:rPr>
              <w:t xml:space="preserve"> 44-ФЗ</w:t>
            </w:r>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Такая возможность допускается/не допускается</w:t>
            </w:r>
          </w:p>
        </w:tc>
      </w:tr>
      <w:tr w:rsidR="00035E83" w:rsidTr="00035E83">
        <w:trPr>
          <w:trHeight w:val="70"/>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rPr>
                <w:b/>
                <w:sz w:val="24"/>
                <w:szCs w:val="24"/>
              </w:rPr>
            </w:pPr>
            <w:r>
              <w:rPr>
                <w:b/>
                <w:sz w:val="24"/>
                <w:szCs w:val="24"/>
              </w:rPr>
              <w:t>Сведения об обеспечении заявки</w:t>
            </w:r>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Требуются/не требуются</w:t>
            </w: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bookmarkStart w:id="9" w:name="_Hlk87348845"/>
            <w:r>
              <w:rPr>
                <w:sz w:val="24"/>
                <w:szCs w:val="24"/>
                <w:lang w:eastAsia="en-US"/>
              </w:rPr>
              <w:t>Р</w:t>
            </w:r>
            <w:r>
              <w:rPr>
                <w:sz w:val="24"/>
                <w:szCs w:val="24"/>
              </w:rPr>
              <w:t>азмер обеспечения заявки</w:t>
            </w:r>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_____________ руб. _________коп.</w:t>
            </w: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jc w:val="both"/>
              <w:rPr>
                <w:sz w:val="24"/>
                <w:szCs w:val="24"/>
              </w:rPr>
            </w:pPr>
            <w:bookmarkStart w:id="10" w:name="_Hlk87349002"/>
            <w:bookmarkEnd w:id="9"/>
            <w:r>
              <w:rPr>
                <w:sz w:val="24"/>
                <w:szCs w:val="24"/>
              </w:rPr>
              <w:t>Порядок внесения денежных средств в качестве обеспечения заявки, условия независимой гарантии</w:t>
            </w:r>
            <w:bookmarkEnd w:id="10"/>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jc w:val="both"/>
              <w:rPr>
                <w:sz w:val="24"/>
                <w:szCs w:val="24"/>
              </w:rPr>
            </w:pPr>
            <w:bookmarkStart w:id="11" w:name="_Hlk87351893"/>
            <w:r>
              <w:rPr>
                <w:sz w:val="24"/>
                <w:szCs w:val="24"/>
                <w:lang w:eastAsia="en-US"/>
              </w:rPr>
              <w:t>О</w:t>
            </w:r>
            <w:r>
              <w:rPr>
                <w:sz w:val="24"/>
                <w:szCs w:val="24"/>
              </w:rPr>
              <w:t xml:space="preserve">беспечение предоставляется в виде независимой гарантии или путем внесения на счет денежных средств. </w:t>
            </w:r>
            <w:bookmarkEnd w:id="11"/>
            <w:r>
              <w:rPr>
                <w:sz w:val="24"/>
                <w:szCs w:val="24"/>
                <w:lang w:eastAsia="en-US"/>
              </w:rPr>
              <w:t>С</w:t>
            </w:r>
            <w:r>
              <w:rPr>
                <w:sz w:val="24"/>
                <w:szCs w:val="24"/>
              </w:rPr>
              <w:t>пособ обеспечения определяется участником закупки самостоятельно.</w:t>
            </w:r>
          </w:p>
          <w:p w:rsidR="00035E83" w:rsidRDefault="00035E83">
            <w:pPr>
              <w:jc w:val="both"/>
              <w:rPr>
                <w:sz w:val="24"/>
                <w:szCs w:val="24"/>
              </w:rPr>
            </w:pPr>
            <w:bookmarkStart w:id="12" w:name="_Hlk87349036"/>
            <w:r>
              <w:rPr>
                <w:sz w:val="24"/>
                <w:szCs w:val="24"/>
                <w:lang w:eastAsia="en-US"/>
              </w:rPr>
              <w:t>Д</w:t>
            </w:r>
            <w:r>
              <w:rPr>
                <w:sz w:val="24"/>
                <w:szCs w:val="24"/>
              </w:rPr>
              <w:t>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установлен Распоряжением Правительства РФ от 13.07.2018 № 1451-р. Блокирование денежных средств, внесенных участником закупки в качестве обеспечения заявки, осуществляется в порядке, установленном ст. 44 Закона N 44-ФЗ.</w:t>
            </w:r>
            <w:bookmarkEnd w:id="12"/>
          </w:p>
          <w:p w:rsidR="00035E83" w:rsidRDefault="00035E83">
            <w:pPr>
              <w:jc w:val="both"/>
              <w:rPr>
                <w:sz w:val="24"/>
                <w:szCs w:val="24"/>
              </w:rPr>
            </w:pPr>
            <w:r>
              <w:rPr>
                <w:sz w:val="24"/>
                <w:szCs w:val="24"/>
              </w:rPr>
              <w:t xml:space="preserve">Независимая гарантия должна отвечать требованиям ст. 45 </w:t>
            </w:r>
            <w:r>
              <w:rPr>
                <w:sz w:val="24"/>
                <w:szCs w:val="24"/>
              </w:rPr>
              <w:lastRenderedPageBreak/>
              <w:t>Закона № 44-ФЗ. Срок действия независимой гарантии должен составлять не менее месяца с даты окончания срока подачи заявок.</w:t>
            </w:r>
          </w:p>
          <w:p w:rsidR="00035E83" w:rsidRDefault="00035E83">
            <w:pPr>
              <w:jc w:val="both"/>
              <w:rPr>
                <w:sz w:val="24"/>
                <w:szCs w:val="24"/>
              </w:rPr>
            </w:pPr>
            <w:bookmarkStart w:id="13" w:name="_Hlk87349100"/>
            <w:r>
              <w:rPr>
                <w:sz w:val="24"/>
                <w:szCs w:val="24"/>
                <w:lang w:eastAsia="en-US"/>
              </w:rPr>
              <w:t>У</w:t>
            </w:r>
            <w:r>
              <w:rPr>
                <w:sz w:val="24"/>
                <w:szCs w:val="24"/>
              </w:rPr>
              <w:t>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 размещенного в ЕИС</w:t>
            </w:r>
            <w:bookmarkEnd w:id="13"/>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jc w:val="both"/>
              <w:rPr>
                <w:sz w:val="24"/>
                <w:szCs w:val="24"/>
              </w:rPr>
            </w:pPr>
            <w:r>
              <w:rPr>
                <w:sz w:val="24"/>
                <w:szCs w:val="24"/>
              </w:rPr>
              <w:lastRenderedPageBreak/>
              <w:t>Реквизиты счета для перечисления денежных средств в случае, предусмотренном ч. 13 ст. 44 Федерального закона от 05.04.2013 N 44-ФЗ</w:t>
            </w:r>
          </w:p>
        </w:tc>
        <w:tc>
          <w:tcPr>
            <w:tcW w:w="6334" w:type="dxa"/>
            <w:tcBorders>
              <w:top w:val="single" w:sz="4" w:space="0" w:color="auto"/>
              <w:left w:val="single" w:sz="4" w:space="0" w:color="auto"/>
              <w:bottom w:val="single" w:sz="4" w:space="0" w:color="auto"/>
              <w:right w:val="single" w:sz="4" w:space="0" w:color="auto"/>
            </w:tcBorders>
          </w:tcPr>
          <w:p w:rsidR="00035E83" w:rsidRDefault="00035E83">
            <w:pPr>
              <w:rPr>
                <w:sz w:val="24"/>
                <w:szCs w:val="24"/>
              </w:rPr>
            </w:pPr>
            <w:r>
              <w:rPr>
                <w:sz w:val="24"/>
                <w:szCs w:val="24"/>
              </w:rPr>
              <w:t>Получатель (владелец казначейского счета): __________________________,</w:t>
            </w:r>
          </w:p>
          <w:p w:rsidR="00035E83" w:rsidRDefault="00035E83">
            <w:pPr>
              <w:rPr>
                <w:sz w:val="24"/>
                <w:szCs w:val="24"/>
              </w:rPr>
            </w:pPr>
            <w:r>
              <w:rPr>
                <w:sz w:val="24"/>
                <w:szCs w:val="24"/>
              </w:rPr>
              <w:t>Номер счета получателя средств (казначейский счет): _________,</w:t>
            </w:r>
          </w:p>
          <w:p w:rsidR="00035E83" w:rsidRDefault="00035E83">
            <w:pPr>
              <w:rPr>
                <w:sz w:val="24"/>
                <w:szCs w:val="24"/>
              </w:rPr>
            </w:pPr>
            <w:r>
              <w:rPr>
                <w:sz w:val="24"/>
                <w:szCs w:val="24"/>
              </w:rPr>
              <w:t>Единый казначейский счет: ___________________,</w:t>
            </w:r>
          </w:p>
          <w:p w:rsidR="00035E83" w:rsidRDefault="00035E83">
            <w:pPr>
              <w:rPr>
                <w:sz w:val="24"/>
                <w:szCs w:val="24"/>
              </w:rPr>
            </w:pPr>
            <w:r>
              <w:rPr>
                <w:sz w:val="24"/>
                <w:szCs w:val="24"/>
              </w:rPr>
              <w:t>Банк получателя (наименование подразделения Банка России/наименование и место нахождения ТОФК): ___________,</w:t>
            </w:r>
          </w:p>
          <w:p w:rsidR="00035E83" w:rsidRDefault="00035E83">
            <w:pPr>
              <w:rPr>
                <w:sz w:val="24"/>
                <w:szCs w:val="24"/>
              </w:rPr>
            </w:pPr>
          </w:p>
          <w:p w:rsidR="00035E83" w:rsidRDefault="00035E83">
            <w:pPr>
              <w:rPr>
                <w:sz w:val="24"/>
                <w:szCs w:val="24"/>
              </w:rPr>
            </w:pPr>
            <w:r>
              <w:rPr>
                <w:sz w:val="24"/>
                <w:szCs w:val="24"/>
              </w:rPr>
              <w:t>л/с ______________, БИК ТОФК _____________, ИНН _______, КПП _______</w:t>
            </w:r>
          </w:p>
        </w:tc>
      </w:tr>
      <w:tr w:rsidR="00035E83" w:rsidTr="00035E83">
        <w:trPr>
          <w:jc w:val="center"/>
        </w:trPr>
        <w:tc>
          <w:tcPr>
            <w:tcW w:w="9829" w:type="dxa"/>
            <w:gridSpan w:val="2"/>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b/>
                <w:sz w:val="24"/>
                <w:szCs w:val="24"/>
              </w:rPr>
              <w:t>Сведения об обеспечении исполнения контракта</w:t>
            </w: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jc w:val="both"/>
              <w:rPr>
                <w:sz w:val="24"/>
                <w:szCs w:val="24"/>
              </w:rPr>
            </w:pPr>
            <w:bookmarkStart w:id="14" w:name="_Hlk87349191"/>
            <w:r>
              <w:rPr>
                <w:sz w:val="24"/>
                <w:szCs w:val="24"/>
                <w:lang w:eastAsia="en-US"/>
              </w:rPr>
              <w:t>Р</w:t>
            </w:r>
            <w:r>
              <w:rPr>
                <w:sz w:val="24"/>
                <w:szCs w:val="24"/>
              </w:rPr>
              <w:t>азмер обеспечения исполнения контракта</w:t>
            </w:r>
            <w:bookmarkEnd w:id="14"/>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bookmarkStart w:id="15" w:name="_Hlk87349228"/>
            <w:r>
              <w:rPr>
                <w:sz w:val="24"/>
                <w:szCs w:val="24"/>
                <w:lang w:eastAsia="en-US"/>
              </w:rPr>
              <w:t xml:space="preserve">__________ </w:t>
            </w:r>
            <w:r>
              <w:rPr>
                <w:sz w:val="24"/>
                <w:szCs w:val="24"/>
              </w:rPr>
              <w:t>руб.</w:t>
            </w:r>
            <w:bookmarkEnd w:id="15"/>
            <w:r>
              <w:rPr>
                <w:sz w:val="24"/>
                <w:szCs w:val="24"/>
              </w:rPr>
              <w:t xml:space="preserve"> ______ коп.</w:t>
            </w: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jc w:val="both"/>
              <w:rPr>
                <w:sz w:val="24"/>
                <w:szCs w:val="24"/>
              </w:rPr>
            </w:pPr>
            <w:bookmarkStart w:id="16" w:name="_Hlk87349299"/>
            <w:r>
              <w:rPr>
                <w:sz w:val="24"/>
                <w:szCs w:val="24"/>
                <w:lang w:eastAsia="en-US"/>
              </w:rPr>
              <w:t>П</w:t>
            </w:r>
            <w:r>
              <w:rPr>
                <w:sz w:val="24"/>
                <w:szCs w:val="24"/>
              </w:rPr>
              <w:t>орядок предоставления обеспечения исполнения контракта</w:t>
            </w:r>
            <w:bookmarkEnd w:id="16"/>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adjustRightInd w:val="0"/>
              <w:jc w:val="both"/>
              <w:rPr>
                <w:sz w:val="24"/>
                <w:szCs w:val="24"/>
              </w:rPr>
            </w:pPr>
            <w:bookmarkStart w:id="17" w:name="_Hlk87349334"/>
            <w:r>
              <w:rPr>
                <w:sz w:val="24"/>
                <w:szCs w:val="24"/>
                <w:lang w:eastAsia="en-US"/>
              </w:rPr>
              <w:t>О</w:t>
            </w:r>
            <w:r>
              <w:rPr>
                <w:sz w:val="24"/>
                <w:szCs w:val="24"/>
              </w:rPr>
              <w:t xml:space="preserve">беспечение исполнения контракта предоставляется в виде независимой гарантии, соответствующей требованиям ст. ст. 45, 96 Федерального закона от 05.04.2013  № 44-ФЗ, или внесением денежных средств на указанный заказчиком счет. </w:t>
            </w:r>
            <w:bookmarkEnd w:id="17"/>
            <w:r>
              <w:rPr>
                <w:sz w:val="24"/>
                <w:szCs w:val="24"/>
                <w:lang w:eastAsia="en-US"/>
              </w:rPr>
              <w:t>С</w:t>
            </w:r>
            <w:r>
              <w:rPr>
                <w:sz w:val="24"/>
                <w:szCs w:val="24"/>
              </w:rPr>
              <w:t>пособ обеспечения исполнения контракта определяется участником закупки самостоятельно. Контракт заключается после предоставления участником закупки обеспечения исполнения контракта</w:t>
            </w: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jc w:val="both"/>
              <w:rPr>
                <w:sz w:val="24"/>
                <w:szCs w:val="24"/>
              </w:rPr>
            </w:pPr>
            <w:r>
              <w:rPr>
                <w:sz w:val="24"/>
                <w:szCs w:val="24"/>
              </w:rPr>
              <w:t>Платежные реквизиты для обеспечения исполнения контракта</w:t>
            </w:r>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pStyle w:val="ConsPlusNormal"/>
              <w:rPr>
                <w:rFonts w:ascii="Times New Roman" w:eastAsia="Batang" w:hAnsi="Times New Roman" w:cs="Times New Roman"/>
                <w:sz w:val="24"/>
                <w:szCs w:val="24"/>
              </w:rPr>
            </w:pPr>
            <w:r>
              <w:rPr>
                <w:rFonts w:ascii="Times New Roman" w:eastAsia="Batang" w:hAnsi="Times New Roman" w:cs="Times New Roman"/>
                <w:sz w:val="24"/>
                <w:szCs w:val="24"/>
              </w:rPr>
              <w:t>Наименование подразделения Банка России: ____________/</w:t>
            </w:r>
          </w:p>
          <w:p w:rsidR="00035E83" w:rsidRDefault="00035E83">
            <w:pPr>
              <w:pStyle w:val="ConsPlusNormal"/>
              <w:rPr>
                <w:rFonts w:ascii="Times New Roman" w:eastAsia="Batang" w:hAnsi="Times New Roman" w:cs="Times New Roman"/>
                <w:sz w:val="24"/>
                <w:szCs w:val="24"/>
              </w:rPr>
            </w:pPr>
            <w:r>
              <w:rPr>
                <w:rFonts w:ascii="Times New Roman" w:eastAsia="Batang" w:hAnsi="Times New Roman" w:cs="Times New Roman"/>
                <w:sz w:val="24"/>
                <w:szCs w:val="24"/>
              </w:rPr>
              <w:t>Наименование и место нахождения ТОФК: ____________</w:t>
            </w:r>
          </w:p>
          <w:p w:rsidR="00035E83" w:rsidRDefault="00035E83">
            <w:pPr>
              <w:pStyle w:val="ConsPlusNormal"/>
              <w:rPr>
                <w:rFonts w:ascii="Times New Roman" w:eastAsia="Batang" w:hAnsi="Times New Roman" w:cs="Times New Roman"/>
                <w:sz w:val="24"/>
                <w:szCs w:val="24"/>
              </w:rPr>
            </w:pPr>
            <w:r>
              <w:rPr>
                <w:rFonts w:ascii="Times New Roman" w:eastAsia="Batang" w:hAnsi="Times New Roman" w:cs="Times New Roman"/>
                <w:sz w:val="24"/>
                <w:szCs w:val="24"/>
              </w:rPr>
              <w:t>БИК ТОФК: ____________</w:t>
            </w:r>
          </w:p>
          <w:p w:rsidR="00035E83" w:rsidRDefault="00035E83">
            <w:pPr>
              <w:pStyle w:val="ConsPlusNormal"/>
              <w:rPr>
                <w:rFonts w:ascii="Times New Roman" w:eastAsia="Batang" w:hAnsi="Times New Roman" w:cs="Times New Roman"/>
                <w:sz w:val="24"/>
                <w:szCs w:val="24"/>
              </w:rPr>
            </w:pPr>
            <w:r>
              <w:rPr>
                <w:rFonts w:ascii="Times New Roman" w:eastAsia="Batang" w:hAnsi="Times New Roman" w:cs="Times New Roman"/>
                <w:sz w:val="24"/>
                <w:szCs w:val="24"/>
              </w:rPr>
              <w:t>Единый казначейский счет: ____________</w:t>
            </w:r>
          </w:p>
          <w:p w:rsidR="00035E83" w:rsidRDefault="00035E83">
            <w:pPr>
              <w:pStyle w:val="ConsPlusNormal"/>
              <w:rPr>
                <w:rFonts w:ascii="Times New Roman" w:eastAsia="Batang" w:hAnsi="Times New Roman" w:cs="Times New Roman"/>
                <w:sz w:val="24"/>
                <w:szCs w:val="24"/>
              </w:rPr>
            </w:pPr>
            <w:r>
              <w:rPr>
                <w:rFonts w:ascii="Times New Roman" w:eastAsia="Batang" w:hAnsi="Times New Roman" w:cs="Times New Roman"/>
                <w:sz w:val="24"/>
                <w:szCs w:val="24"/>
              </w:rPr>
              <w:t>Номер счета получателя средств (казначейский счет): _____________</w:t>
            </w:r>
          </w:p>
        </w:tc>
      </w:tr>
      <w:tr w:rsidR="00035E83" w:rsidTr="00035E83">
        <w:trPr>
          <w:jc w:val="center"/>
        </w:trPr>
        <w:tc>
          <w:tcPr>
            <w:tcW w:w="9829" w:type="dxa"/>
            <w:gridSpan w:val="2"/>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b/>
                <w:sz w:val="24"/>
                <w:szCs w:val="24"/>
              </w:rPr>
              <w:t>Сведения об обеспечении гарантийных обязательств</w:t>
            </w: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jc w:val="both"/>
              <w:rPr>
                <w:sz w:val="24"/>
                <w:szCs w:val="24"/>
              </w:rPr>
            </w:pPr>
            <w:bookmarkStart w:id="18" w:name="_Hlk87349622"/>
            <w:r>
              <w:rPr>
                <w:sz w:val="24"/>
                <w:szCs w:val="24"/>
                <w:lang w:eastAsia="en-US"/>
              </w:rPr>
              <w:t>Р</w:t>
            </w:r>
            <w:r>
              <w:rPr>
                <w:sz w:val="24"/>
                <w:szCs w:val="24"/>
              </w:rPr>
              <w:t>азмер обеспечения гарантийных обязательств</w:t>
            </w:r>
            <w:bookmarkEnd w:id="18"/>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___________ руб. ________________ коп.</w:t>
            </w: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jc w:val="both"/>
              <w:rPr>
                <w:sz w:val="24"/>
                <w:szCs w:val="24"/>
              </w:rPr>
            </w:pPr>
            <w:bookmarkStart w:id="19" w:name="_Hlk87349656"/>
            <w:r>
              <w:rPr>
                <w:sz w:val="24"/>
                <w:szCs w:val="24"/>
                <w:lang w:eastAsia="en-US"/>
              </w:rPr>
              <w:t>П</w:t>
            </w:r>
            <w:r>
              <w:rPr>
                <w:sz w:val="24"/>
                <w:szCs w:val="24"/>
              </w:rPr>
              <w:t>орядок предоставления обеспечения гарантийных обязательств</w:t>
            </w:r>
            <w:bookmarkEnd w:id="19"/>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jc w:val="both"/>
              <w:rPr>
                <w:sz w:val="24"/>
                <w:szCs w:val="24"/>
              </w:rPr>
            </w:pPr>
            <w:bookmarkStart w:id="20" w:name="_Hlk87351994"/>
            <w:r>
              <w:rPr>
                <w:sz w:val="24"/>
                <w:szCs w:val="24"/>
                <w:lang w:eastAsia="en-US"/>
              </w:rPr>
              <w:t>О</w:t>
            </w:r>
            <w:r>
              <w:rPr>
                <w:sz w:val="24"/>
                <w:szCs w:val="24"/>
              </w:rPr>
              <w:t xml:space="preserve">беспечение гарантийных обязательств предоставляется в виде независимой гарантии, соответствующей требованиям ст. ст. 45, 96 Федерального закона от 05.04.2013  № 44-ФЗ, или внесением денежных средств на указанный заказчиком счет. </w:t>
            </w:r>
            <w:bookmarkEnd w:id="20"/>
            <w:r>
              <w:rPr>
                <w:sz w:val="24"/>
                <w:szCs w:val="24"/>
                <w:lang w:eastAsia="en-US"/>
              </w:rPr>
              <w:t>С</w:t>
            </w:r>
            <w:r>
              <w:rPr>
                <w:sz w:val="24"/>
                <w:szCs w:val="24"/>
              </w:rPr>
              <w:t>пособ обеспечения гарантийных обязательств определяется поставщиком закупки самостоятельно.</w:t>
            </w:r>
          </w:p>
          <w:p w:rsidR="00035E83" w:rsidRDefault="00035E83">
            <w:pPr>
              <w:jc w:val="both"/>
              <w:rPr>
                <w:sz w:val="24"/>
                <w:szCs w:val="24"/>
              </w:rPr>
            </w:pPr>
            <w:r>
              <w:rPr>
                <w:sz w:val="24"/>
                <w:szCs w:val="24"/>
              </w:rPr>
              <w:t>Обеспечение гарантийных обязательств необходимо предоставить до оформления итогового документа о приемке товара</w:t>
            </w: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lastRenderedPageBreak/>
              <w:t>Платежные реквизиты для обеспечения гарантийных обязательств</w:t>
            </w:r>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Наименование подразделения Банка России: ____________/</w:t>
            </w:r>
          </w:p>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Наименование и место нахождения ТОФК: ____________</w:t>
            </w:r>
          </w:p>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БИК ТОФК: ____________</w:t>
            </w:r>
          </w:p>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Единый казначейский счет: ____________</w:t>
            </w:r>
          </w:p>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Номер счета получателя средств (казначейский счет): _____________</w:t>
            </w:r>
          </w:p>
        </w:tc>
      </w:tr>
      <w:tr w:rsidR="00035E83" w:rsidTr="00035E83">
        <w:trPr>
          <w:jc w:val="center"/>
        </w:trPr>
        <w:tc>
          <w:tcPr>
            <w:tcW w:w="3495"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Перечень прикрепленных документов</w:t>
            </w:r>
          </w:p>
        </w:tc>
        <w:tc>
          <w:tcPr>
            <w:tcW w:w="6334" w:type="dxa"/>
            <w:tcBorders>
              <w:top w:val="single" w:sz="4" w:space="0" w:color="auto"/>
              <w:left w:val="single" w:sz="4" w:space="0" w:color="auto"/>
              <w:bottom w:val="single" w:sz="4" w:space="0" w:color="auto"/>
              <w:right w:val="single" w:sz="4" w:space="0" w:color="auto"/>
            </w:tcBorders>
            <w:hideMark/>
          </w:tcPr>
          <w:p w:rsidR="00035E83" w:rsidRDefault="00035E83">
            <w:pPr>
              <w:pStyle w:val="ConsPlusNormal"/>
              <w:jc w:val="both"/>
              <w:rPr>
                <w:rFonts w:ascii="Times New Roman" w:hAnsi="Times New Roman" w:cs="Times New Roman"/>
                <w:sz w:val="24"/>
                <w:szCs w:val="24"/>
              </w:rPr>
            </w:pPr>
            <w:r>
              <w:rPr>
                <w:rFonts w:ascii="Times New Roman" w:hAnsi="Times New Roman" w:cs="Times New Roman"/>
                <w:sz w:val="24"/>
                <w:szCs w:val="24"/>
              </w:rPr>
              <w:t>Приложение № 1 - Обоснование НМЦК</w:t>
            </w:r>
          </w:p>
          <w:p w:rsidR="00035E83" w:rsidRDefault="00035E83">
            <w:pPr>
              <w:pStyle w:val="ConsPlusNormal"/>
              <w:jc w:val="both"/>
              <w:rPr>
                <w:rFonts w:ascii="Times New Roman" w:hAnsi="Times New Roman" w:cs="Times New Roman"/>
                <w:sz w:val="24"/>
                <w:szCs w:val="24"/>
              </w:rPr>
            </w:pPr>
            <w:r>
              <w:rPr>
                <w:rFonts w:ascii="Times New Roman" w:hAnsi="Times New Roman" w:cs="Times New Roman"/>
                <w:sz w:val="24"/>
                <w:szCs w:val="24"/>
              </w:rPr>
              <w:t>Приложение № 2 - Проект контракта</w:t>
            </w:r>
          </w:p>
          <w:p w:rsidR="00035E83" w:rsidRDefault="00035E83">
            <w:pPr>
              <w:pStyle w:val="ConsPlusNormal"/>
              <w:jc w:val="both"/>
              <w:rPr>
                <w:rFonts w:ascii="Times New Roman" w:hAnsi="Times New Roman" w:cs="Times New Roman"/>
                <w:sz w:val="24"/>
                <w:szCs w:val="24"/>
              </w:rPr>
            </w:pPr>
            <w:r>
              <w:rPr>
                <w:rFonts w:ascii="Times New Roman" w:hAnsi="Times New Roman" w:cs="Times New Roman"/>
                <w:sz w:val="24"/>
                <w:szCs w:val="24"/>
              </w:rPr>
              <w:t>Приложение № 3 - Описание объекта закупки</w:t>
            </w:r>
          </w:p>
          <w:p w:rsidR="00035E83" w:rsidRDefault="00035E83">
            <w:pPr>
              <w:pStyle w:val="ConsPlusNormal"/>
              <w:jc w:val="both"/>
              <w:rPr>
                <w:rFonts w:ascii="Times New Roman" w:hAnsi="Times New Roman" w:cs="Times New Roman"/>
                <w:sz w:val="24"/>
                <w:szCs w:val="24"/>
              </w:rPr>
            </w:pPr>
            <w:r>
              <w:rPr>
                <w:rFonts w:ascii="Times New Roman" w:hAnsi="Times New Roman" w:cs="Times New Roman"/>
                <w:sz w:val="24"/>
                <w:szCs w:val="24"/>
              </w:rPr>
              <w:t>Приложение № 4 - Требования к содержанию, составу заявки, инструкция по ее заполнению</w:t>
            </w:r>
          </w:p>
        </w:tc>
      </w:tr>
    </w:tbl>
    <w:p w:rsidR="00035E83" w:rsidRDefault="00035E83" w:rsidP="00035E83">
      <w:pPr>
        <w:adjustRightInd w:val="0"/>
        <w:rPr>
          <w:sz w:val="24"/>
          <w:szCs w:val="24"/>
        </w:rPr>
      </w:pPr>
    </w:p>
    <w:p w:rsidR="00035E83" w:rsidRDefault="00035E83" w:rsidP="00035E83">
      <w:pPr>
        <w:adjustRightInd w:val="0"/>
        <w:rPr>
          <w:sz w:val="24"/>
          <w:szCs w:val="24"/>
        </w:rPr>
      </w:pPr>
    </w:p>
    <w:p w:rsidR="00035E83" w:rsidRDefault="00035E83" w:rsidP="00035E83">
      <w:pPr>
        <w:adjustRightInd w:val="0"/>
        <w:rPr>
          <w:sz w:val="24"/>
          <w:szCs w:val="24"/>
        </w:rPr>
      </w:pPr>
      <w:r>
        <w:rPr>
          <w:sz w:val="24"/>
          <w:szCs w:val="24"/>
        </w:rPr>
        <w:t>Руководитель</w:t>
      </w:r>
    </w:p>
    <w:p w:rsidR="00035E83" w:rsidRDefault="00035E83" w:rsidP="00035E83">
      <w:pPr>
        <w:adjustRightInd w:val="0"/>
        <w:rPr>
          <w:sz w:val="24"/>
          <w:szCs w:val="24"/>
        </w:rPr>
      </w:pPr>
      <w:r>
        <w:rPr>
          <w:sz w:val="24"/>
          <w:szCs w:val="24"/>
        </w:rPr>
        <w:t>подпись дата, печать                                                                               И.О. Фамилия</w:t>
      </w:r>
    </w:p>
    <w:p w:rsidR="00035E83" w:rsidRDefault="00035E83" w:rsidP="00035E83">
      <w:pPr>
        <w:widowControl w:val="0"/>
        <w:autoSpaceDE w:val="0"/>
        <w:autoSpaceDN w:val="0"/>
        <w:adjustRightInd w:val="0"/>
        <w:jc w:val="both"/>
        <w:rPr>
          <w:sz w:val="24"/>
          <w:szCs w:val="24"/>
        </w:rPr>
      </w:pPr>
    </w:p>
    <w:p w:rsidR="00035E83" w:rsidRDefault="00035E83" w:rsidP="00035E83">
      <w:pPr>
        <w:widowControl w:val="0"/>
        <w:autoSpaceDE w:val="0"/>
        <w:autoSpaceDN w:val="0"/>
        <w:adjustRightInd w:val="0"/>
        <w:jc w:val="both"/>
        <w:rPr>
          <w:sz w:val="24"/>
          <w:szCs w:val="24"/>
        </w:rPr>
      </w:pPr>
    </w:p>
    <w:p w:rsidR="00035E83" w:rsidRDefault="00035E83" w:rsidP="00035E83">
      <w:pPr>
        <w:widowControl w:val="0"/>
        <w:autoSpaceDE w:val="0"/>
        <w:autoSpaceDN w:val="0"/>
        <w:adjustRightInd w:val="0"/>
        <w:jc w:val="both"/>
        <w:rPr>
          <w:sz w:val="24"/>
          <w:szCs w:val="24"/>
        </w:rPr>
      </w:pPr>
      <w:r>
        <w:rPr>
          <w:sz w:val="24"/>
          <w:szCs w:val="24"/>
        </w:rPr>
        <w:t>Согласовано:</w:t>
      </w:r>
    </w:p>
    <w:p w:rsidR="00035E83" w:rsidRDefault="00035E83" w:rsidP="00035E83">
      <w:pPr>
        <w:widowControl w:val="0"/>
        <w:autoSpaceDE w:val="0"/>
        <w:autoSpaceDN w:val="0"/>
        <w:adjustRightInd w:val="0"/>
        <w:jc w:val="both"/>
        <w:rPr>
          <w:sz w:val="24"/>
          <w:szCs w:val="24"/>
        </w:rPr>
      </w:pPr>
      <w:r>
        <w:rPr>
          <w:sz w:val="24"/>
          <w:szCs w:val="24"/>
        </w:rPr>
        <w:t>Руководитель (ФУ, бухгалтерии)</w:t>
      </w:r>
      <w:r>
        <w:rPr>
          <w:sz w:val="24"/>
          <w:szCs w:val="24"/>
        </w:rPr>
        <w:tab/>
      </w:r>
      <w:r>
        <w:rPr>
          <w:sz w:val="24"/>
          <w:szCs w:val="24"/>
        </w:rPr>
        <w:tab/>
      </w:r>
      <w:r>
        <w:rPr>
          <w:sz w:val="24"/>
          <w:szCs w:val="24"/>
        </w:rPr>
        <w:tab/>
      </w:r>
      <w:r>
        <w:rPr>
          <w:sz w:val="24"/>
          <w:szCs w:val="24"/>
        </w:rPr>
        <w:tab/>
      </w:r>
      <w:r>
        <w:rPr>
          <w:sz w:val="24"/>
          <w:szCs w:val="24"/>
        </w:rPr>
        <w:tab/>
        <w:t xml:space="preserve">        И.О. Фамилия</w:t>
      </w:r>
    </w:p>
    <w:p w:rsidR="00035E83" w:rsidRDefault="00035E83" w:rsidP="00035E83">
      <w:pPr>
        <w:widowControl w:val="0"/>
        <w:autoSpaceDE w:val="0"/>
        <w:autoSpaceDN w:val="0"/>
        <w:adjustRightInd w:val="0"/>
        <w:jc w:val="both"/>
        <w:rPr>
          <w:sz w:val="24"/>
          <w:szCs w:val="24"/>
        </w:rPr>
      </w:pPr>
    </w:p>
    <w:p w:rsidR="00035E83" w:rsidRDefault="00035E83" w:rsidP="00035E83">
      <w:pPr>
        <w:widowControl w:val="0"/>
        <w:autoSpaceDE w:val="0"/>
        <w:autoSpaceDN w:val="0"/>
        <w:adjustRightInd w:val="0"/>
        <w:jc w:val="both"/>
        <w:rPr>
          <w:sz w:val="24"/>
          <w:szCs w:val="24"/>
        </w:rPr>
      </w:pPr>
    </w:p>
    <w:p w:rsidR="00035E83" w:rsidRDefault="00035E83" w:rsidP="00035E83">
      <w:pPr>
        <w:widowControl w:val="0"/>
        <w:autoSpaceDE w:val="0"/>
        <w:autoSpaceDN w:val="0"/>
        <w:adjustRightInd w:val="0"/>
        <w:jc w:val="both"/>
        <w:rPr>
          <w:sz w:val="24"/>
          <w:szCs w:val="24"/>
        </w:rPr>
      </w:pPr>
    </w:p>
    <w:p w:rsidR="00035E83" w:rsidRDefault="00035E83" w:rsidP="00035E83">
      <w:pPr>
        <w:widowControl w:val="0"/>
        <w:autoSpaceDE w:val="0"/>
        <w:autoSpaceDN w:val="0"/>
        <w:adjustRightInd w:val="0"/>
        <w:jc w:val="both"/>
        <w:rPr>
          <w:sz w:val="24"/>
          <w:szCs w:val="24"/>
        </w:rPr>
      </w:pPr>
    </w:p>
    <w:p w:rsidR="00035E83" w:rsidRDefault="00035E83" w:rsidP="00035E83">
      <w:pPr>
        <w:widowControl w:val="0"/>
        <w:autoSpaceDE w:val="0"/>
        <w:autoSpaceDN w:val="0"/>
        <w:adjustRightInd w:val="0"/>
        <w:jc w:val="both"/>
        <w:rPr>
          <w:sz w:val="24"/>
          <w:szCs w:val="24"/>
        </w:rPr>
      </w:pPr>
    </w:p>
    <w:p w:rsidR="00035E83" w:rsidRDefault="00035E83" w:rsidP="00035E83">
      <w:pPr>
        <w:widowControl w:val="0"/>
        <w:autoSpaceDE w:val="0"/>
        <w:autoSpaceDN w:val="0"/>
        <w:adjustRightInd w:val="0"/>
        <w:jc w:val="both"/>
        <w:rPr>
          <w:sz w:val="24"/>
          <w:szCs w:val="24"/>
        </w:rPr>
      </w:pPr>
    </w:p>
    <w:p w:rsidR="00035E83" w:rsidRDefault="00035E83" w:rsidP="00035E83">
      <w:pPr>
        <w:widowControl w:val="0"/>
        <w:autoSpaceDE w:val="0"/>
        <w:autoSpaceDN w:val="0"/>
        <w:adjustRightInd w:val="0"/>
        <w:jc w:val="both"/>
        <w:rPr>
          <w:sz w:val="24"/>
          <w:szCs w:val="24"/>
        </w:rPr>
      </w:pPr>
    </w:p>
    <w:p w:rsidR="00035E83" w:rsidRDefault="00035E83" w:rsidP="00035E83">
      <w:pPr>
        <w:widowControl w:val="0"/>
        <w:autoSpaceDE w:val="0"/>
        <w:autoSpaceDN w:val="0"/>
        <w:adjustRightInd w:val="0"/>
        <w:jc w:val="both"/>
        <w:rPr>
          <w:sz w:val="24"/>
          <w:szCs w:val="24"/>
        </w:rPr>
      </w:pPr>
    </w:p>
    <w:p w:rsidR="00035E83" w:rsidRDefault="00035E83" w:rsidP="00035E83">
      <w:pPr>
        <w:widowControl w:val="0"/>
        <w:autoSpaceDE w:val="0"/>
        <w:autoSpaceDN w:val="0"/>
        <w:adjustRightInd w:val="0"/>
        <w:jc w:val="both"/>
        <w:rPr>
          <w:sz w:val="24"/>
          <w:szCs w:val="24"/>
        </w:rPr>
      </w:pPr>
    </w:p>
    <w:p w:rsidR="00035E83" w:rsidRDefault="00035E83" w:rsidP="00035E83">
      <w:pPr>
        <w:widowControl w:val="0"/>
        <w:autoSpaceDE w:val="0"/>
        <w:autoSpaceDN w:val="0"/>
        <w:adjustRightInd w:val="0"/>
        <w:jc w:val="both"/>
        <w:rPr>
          <w:sz w:val="24"/>
          <w:szCs w:val="24"/>
        </w:rPr>
      </w:pPr>
    </w:p>
    <w:p w:rsidR="00035E83" w:rsidRDefault="00035E83" w:rsidP="00035E83">
      <w:pPr>
        <w:widowControl w:val="0"/>
        <w:autoSpaceDE w:val="0"/>
        <w:autoSpaceDN w:val="0"/>
        <w:adjustRightInd w:val="0"/>
        <w:jc w:val="both"/>
        <w:rPr>
          <w:sz w:val="24"/>
          <w:szCs w:val="24"/>
        </w:rPr>
      </w:pPr>
    </w:p>
    <w:p w:rsidR="00035E83" w:rsidRDefault="00035E83" w:rsidP="00035E83">
      <w:pPr>
        <w:widowControl w:val="0"/>
        <w:autoSpaceDE w:val="0"/>
        <w:autoSpaceDN w:val="0"/>
        <w:adjustRightInd w:val="0"/>
        <w:jc w:val="both"/>
        <w:rPr>
          <w:sz w:val="24"/>
          <w:szCs w:val="24"/>
        </w:rPr>
      </w:pPr>
    </w:p>
    <w:p w:rsidR="00035E83" w:rsidRDefault="00035E83" w:rsidP="00035E83">
      <w:pPr>
        <w:widowControl w:val="0"/>
        <w:autoSpaceDE w:val="0"/>
        <w:autoSpaceDN w:val="0"/>
        <w:adjustRightInd w:val="0"/>
        <w:jc w:val="both"/>
        <w:rPr>
          <w:sz w:val="24"/>
          <w:szCs w:val="24"/>
        </w:rPr>
      </w:pPr>
    </w:p>
    <w:p w:rsidR="00035E83" w:rsidRDefault="00035E83" w:rsidP="00035E83">
      <w:pPr>
        <w:widowControl w:val="0"/>
        <w:autoSpaceDE w:val="0"/>
        <w:autoSpaceDN w:val="0"/>
        <w:adjustRightInd w:val="0"/>
        <w:jc w:val="both"/>
        <w:rPr>
          <w:sz w:val="24"/>
          <w:szCs w:val="24"/>
        </w:rPr>
      </w:pPr>
    </w:p>
    <w:p w:rsidR="00035E83" w:rsidRDefault="00035E83" w:rsidP="00035E83">
      <w:pPr>
        <w:widowControl w:val="0"/>
        <w:autoSpaceDE w:val="0"/>
        <w:autoSpaceDN w:val="0"/>
        <w:adjustRightInd w:val="0"/>
        <w:jc w:val="both"/>
        <w:rPr>
          <w:sz w:val="24"/>
          <w:szCs w:val="24"/>
        </w:rPr>
      </w:pPr>
    </w:p>
    <w:p w:rsidR="00035E83" w:rsidRDefault="00035E83" w:rsidP="00035E83">
      <w:pPr>
        <w:widowControl w:val="0"/>
        <w:autoSpaceDE w:val="0"/>
        <w:autoSpaceDN w:val="0"/>
        <w:adjustRightInd w:val="0"/>
        <w:jc w:val="both"/>
        <w:rPr>
          <w:sz w:val="24"/>
          <w:szCs w:val="24"/>
        </w:rPr>
      </w:pPr>
    </w:p>
    <w:p w:rsidR="00035E83" w:rsidRDefault="00035E83" w:rsidP="00035E83">
      <w:pPr>
        <w:widowControl w:val="0"/>
        <w:autoSpaceDE w:val="0"/>
        <w:autoSpaceDN w:val="0"/>
        <w:adjustRightInd w:val="0"/>
        <w:jc w:val="both"/>
        <w:rPr>
          <w:sz w:val="24"/>
          <w:szCs w:val="24"/>
        </w:rPr>
      </w:pPr>
    </w:p>
    <w:p w:rsidR="00035E83" w:rsidRDefault="00035E83" w:rsidP="00035E83">
      <w:pPr>
        <w:widowControl w:val="0"/>
        <w:autoSpaceDE w:val="0"/>
        <w:autoSpaceDN w:val="0"/>
        <w:adjustRightInd w:val="0"/>
        <w:jc w:val="both"/>
        <w:rPr>
          <w:sz w:val="24"/>
          <w:szCs w:val="24"/>
        </w:rPr>
      </w:pPr>
    </w:p>
    <w:p w:rsidR="00035E83" w:rsidRDefault="00035E83" w:rsidP="00035E83">
      <w:pPr>
        <w:widowControl w:val="0"/>
        <w:autoSpaceDE w:val="0"/>
        <w:autoSpaceDN w:val="0"/>
        <w:adjustRightInd w:val="0"/>
        <w:jc w:val="both"/>
        <w:rPr>
          <w:sz w:val="24"/>
          <w:szCs w:val="24"/>
        </w:rPr>
      </w:pPr>
    </w:p>
    <w:p w:rsidR="00035E83" w:rsidRDefault="00035E83" w:rsidP="00035E83">
      <w:pPr>
        <w:widowControl w:val="0"/>
        <w:autoSpaceDE w:val="0"/>
        <w:autoSpaceDN w:val="0"/>
        <w:adjustRightInd w:val="0"/>
        <w:jc w:val="both"/>
        <w:rPr>
          <w:sz w:val="24"/>
          <w:szCs w:val="24"/>
        </w:rPr>
      </w:pPr>
    </w:p>
    <w:p w:rsidR="00035E83" w:rsidRDefault="00035E83" w:rsidP="00035E83">
      <w:pPr>
        <w:widowControl w:val="0"/>
        <w:autoSpaceDE w:val="0"/>
        <w:autoSpaceDN w:val="0"/>
        <w:adjustRightInd w:val="0"/>
        <w:jc w:val="both"/>
        <w:rPr>
          <w:sz w:val="24"/>
          <w:szCs w:val="24"/>
        </w:rPr>
      </w:pPr>
    </w:p>
    <w:p w:rsidR="00035E83" w:rsidRDefault="00035E83" w:rsidP="00035E83">
      <w:pPr>
        <w:widowControl w:val="0"/>
        <w:autoSpaceDE w:val="0"/>
        <w:autoSpaceDN w:val="0"/>
        <w:adjustRightInd w:val="0"/>
        <w:jc w:val="both"/>
        <w:rPr>
          <w:sz w:val="24"/>
          <w:szCs w:val="24"/>
        </w:rPr>
      </w:pPr>
    </w:p>
    <w:p w:rsidR="00035E83" w:rsidRDefault="00035E83" w:rsidP="00035E83">
      <w:pPr>
        <w:widowControl w:val="0"/>
        <w:autoSpaceDE w:val="0"/>
        <w:autoSpaceDN w:val="0"/>
        <w:adjustRightInd w:val="0"/>
        <w:jc w:val="both"/>
        <w:rPr>
          <w:sz w:val="24"/>
          <w:szCs w:val="24"/>
        </w:rPr>
      </w:pPr>
    </w:p>
    <w:p w:rsidR="00035E83" w:rsidRDefault="00035E83" w:rsidP="00035E83">
      <w:pPr>
        <w:widowControl w:val="0"/>
        <w:autoSpaceDE w:val="0"/>
        <w:autoSpaceDN w:val="0"/>
        <w:adjustRightInd w:val="0"/>
        <w:jc w:val="both"/>
        <w:rPr>
          <w:sz w:val="24"/>
          <w:szCs w:val="24"/>
        </w:rPr>
      </w:pPr>
    </w:p>
    <w:p w:rsidR="00035E83" w:rsidRDefault="00035E83" w:rsidP="00035E83">
      <w:pPr>
        <w:widowControl w:val="0"/>
        <w:autoSpaceDE w:val="0"/>
        <w:autoSpaceDN w:val="0"/>
        <w:adjustRightInd w:val="0"/>
        <w:jc w:val="both"/>
        <w:rPr>
          <w:sz w:val="24"/>
          <w:szCs w:val="24"/>
        </w:rPr>
      </w:pPr>
    </w:p>
    <w:p w:rsidR="00035E83" w:rsidRDefault="00035E83" w:rsidP="00035E83">
      <w:pPr>
        <w:widowControl w:val="0"/>
        <w:autoSpaceDE w:val="0"/>
        <w:autoSpaceDN w:val="0"/>
        <w:adjustRightInd w:val="0"/>
        <w:jc w:val="both"/>
        <w:rPr>
          <w:sz w:val="24"/>
          <w:szCs w:val="24"/>
        </w:rPr>
      </w:pPr>
    </w:p>
    <w:p w:rsidR="00035E83" w:rsidRDefault="00035E83" w:rsidP="00035E83">
      <w:pPr>
        <w:widowControl w:val="0"/>
        <w:autoSpaceDE w:val="0"/>
        <w:autoSpaceDN w:val="0"/>
        <w:adjustRightInd w:val="0"/>
        <w:jc w:val="both"/>
        <w:rPr>
          <w:sz w:val="24"/>
          <w:szCs w:val="24"/>
        </w:rPr>
      </w:pPr>
    </w:p>
    <w:p w:rsidR="00035E83" w:rsidRDefault="00035E83" w:rsidP="00035E83">
      <w:pPr>
        <w:widowControl w:val="0"/>
        <w:autoSpaceDE w:val="0"/>
        <w:autoSpaceDN w:val="0"/>
        <w:adjustRightInd w:val="0"/>
        <w:jc w:val="both"/>
        <w:rPr>
          <w:sz w:val="24"/>
          <w:szCs w:val="24"/>
        </w:rPr>
      </w:pPr>
    </w:p>
    <w:p w:rsidR="00035E83" w:rsidRDefault="00035E83" w:rsidP="00035E83">
      <w:pPr>
        <w:widowControl w:val="0"/>
        <w:autoSpaceDE w:val="0"/>
        <w:autoSpaceDN w:val="0"/>
        <w:adjustRightInd w:val="0"/>
        <w:jc w:val="both"/>
        <w:rPr>
          <w:sz w:val="24"/>
          <w:szCs w:val="24"/>
        </w:rPr>
      </w:pPr>
    </w:p>
    <w:p w:rsidR="00035E83" w:rsidRDefault="00035E83" w:rsidP="00035E83">
      <w:pPr>
        <w:jc w:val="center"/>
        <w:rPr>
          <w:sz w:val="24"/>
          <w:szCs w:val="24"/>
        </w:rPr>
      </w:pPr>
      <w:r>
        <w:rPr>
          <w:sz w:val="24"/>
          <w:szCs w:val="24"/>
        </w:rPr>
        <w:t xml:space="preserve">                                        </w:t>
      </w:r>
    </w:p>
    <w:p w:rsidR="00035E83" w:rsidRDefault="00035E83" w:rsidP="00035E83">
      <w:pPr>
        <w:jc w:val="center"/>
        <w:rPr>
          <w:sz w:val="24"/>
          <w:szCs w:val="24"/>
        </w:rPr>
      </w:pPr>
    </w:p>
    <w:p w:rsidR="00035E83" w:rsidRDefault="00035E83" w:rsidP="00035E83">
      <w:pPr>
        <w:jc w:val="center"/>
        <w:rPr>
          <w:sz w:val="24"/>
          <w:szCs w:val="24"/>
        </w:rPr>
      </w:pPr>
    </w:p>
    <w:p w:rsidR="00035E83" w:rsidRDefault="00035E83" w:rsidP="00035E83">
      <w:pPr>
        <w:jc w:val="center"/>
        <w:rPr>
          <w:sz w:val="24"/>
          <w:szCs w:val="24"/>
        </w:rPr>
      </w:pPr>
    </w:p>
    <w:p w:rsidR="00035E83" w:rsidRDefault="00035E83" w:rsidP="00035E83">
      <w:pPr>
        <w:jc w:val="center"/>
        <w:rPr>
          <w:sz w:val="24"/>
          <w:szCs w:val="24"/>
        </w:rPr>
      </w:pPr>
    </w:p>
    <w:p w:rsidR="00035E83" w:rsidRDefault="00035E83" w:rsidP="00035E83">
      <w:pPr>
        <w:jc w:val="center"/>
        <w:rPr>
          <w:sz w:val="24"/>
          <w:szCs w:val="24"/>
        </w:rPr>
      </w:pPr>
      <w:r>
        <w:rPr>
          <w:sz w:val="24"/>
          <w:szCs w:val="24"/>
        </w:rPr>
        <w:t xml:space="preserve">                                         Приложение № 2</w:t>
      </w:r>
    </w:p>
    <w:p w:rsidR="00035E83" w:rsidRDefault="00035E83" w:rsidP="00035E83">
      <w:pPr>
        <w:ind w:left="5103"/>
        <w:rPr>
          <w:sz w:val="24"/>
          <w:szCs w:val="24"/>
        </w:rPr>
      </w:pPr>
      <w:r>
        <w:rPr>
          <w:sz w:val="24"/>
          <w:szCs w:val="24"/>
        </w:rPr>
        <w:t xml:space="preserve">к положению о порядке взаимодействия </w:t>
      </w:r>
    </w:p>
    <w:p w:rsidR="00035E83" w:rsidRDefault="00035E83" w:rsidP="00035E83">
      <w:pPr>
        <w:ind w:left="5103"/>
        <w:rPr>
          <w:sz w:val="24"/>
          <w:szCs w:val="24"/>
        </w:rPr>
      </w:pPr>
      <w:r>
        <w:rPr>
          <w:sz w:val="24"/>
          <w:szCs w:val="24"/>
        </w:rPr>
        <w:t xml:space="preserve">муниципальных заказчиков и органа, </w:t>
      </w:r>
    </w:p>
    <w:p w:rsidR="00035E83" w:rsidRDefault="00035E83" w:rsidP="00035E83">
      <w:pPr>
        <w:ind w:left="5103"/>
        <w:rPr>
          <w:sz w:val="24"/>
          <w:szCs w:val="24"/>
        </w:rPr>
      </w:pPr>
      <w:r>
        <w:rPr>
          <w:sz w:val="24"/>
          <w:szCs w:val="24"/>
        </w:rPr>
        <w:t xml:space="preserve">уполномоченного на определение </w:t>
      </w:r>
    </w:p>
    <w:p w:rsidR="00035E83" w:rsidRDefault="00035E83" w:rsidP="00035E83">
      <w:pPr>
        <w:ind w:left="5103"/>
        <w:rPr>
          <w:sz w:val="24"/>
          <w:szCs w:val="24"/>
        </w:rPr>
      </w:pPr>
      <w:r>
        <w:rPr>
          <w:sz w:val="24"/>
          <w:szCs w:val="24"/>
        </w:rPr>
        <w:t xml:space="preserve">поставщиков (подрядчиков, исполнителей) </w:t>
      </w:r>
    </w:p>
    <w:p w:rsidR="00035E83" w:rsidRDefault="00035E83" w:rsidP="00035E83">
      <w:pPr>
        <w:ind w:left="5103"/>
        <w:rPr>
          <w:sz w:val="24"/>
          <w:szCs w:val="24"/>
        </w:rPr>
      </w:pPr>
      <w:r>
        <w:rPr>
          <w:sz w:val="24"/>
          <w:szCs w:val="24"/>
        </w:rPr>
        <w:t xml:space="preserve">в сфере закупок товаров, работ, </w:t>
      </w:r>
    </w:p>
    <w:p w:rsidR="00035E83" w:rsidRDefault="00035E83" w:rsidP="00035E83">
      <w:pPr>
        <w:ind w:left="5103"/>
        <w:rPr>
          <w:sz w:val="24"/>
          <w:szCs w:val="24"/>
        </w:rPr>
      </w:pPr>
      <w:r>
        <w:rPr>
          <w:sz w:val="24"/>
          <w:szCs w:val="24"/>
        </w:rPr>
        <w:t>услуг для муниципальных нужд</w:t>
      </w:r>
    </w:p>
    <w:p w:rsidR="00035E83" w:rsidRDefault="00035E83" w:rsidP="00035E83">
      <w:pPr>
        <w:jc w:val="right"/>
        <w:rPr>
          <w:sz w:val="28"/>
        </w:rPr>
      </w:pPr>
    </w:p>
    <w:p w:rsidR="00035E83" w:rsidRDefault="00035E83" w:rsidP="00035E83">
      <w:pPr>
        <w:jc w:val="center"/>
        <w:rPr>
          <w:sz w:val="24"/>
          <w:szCs w:val="24"/>
        </w:rPr>
      </w:pPr>
      <w:r>
        <w:rPr>
          <w:sz w:val="24"/>
          <w:szCs w:val="24"/>
        </w:rPr>
        <w:t xml:space="preserve">                                                            Главе  Абанского района                                                                                                    </w:t>
      </w:r>
    </w:p>
    <w:p w:rsidR="00035E83" w:rsidRDefault="00035E83" w:rsidP="00035E83">
      <w:pPr>
        <w:jc w:val="center"/>
        <w:rPr>
          <w:sz w:val="24"/>
          <w:szCs w:val="24"/>
        </w:rPr>
      </w:pPr>
      <w:r>
        <w:rPr>
          <w:sz w:val="24"/>
          <w:szCs w:val="24"/>
        </w:rPr>
        <w:t xml:space="preserve">                                            Г.В. Иванченко</w:t>
      </w:r>
    </w:p>
    <w:p w:rsidR="00035E83" w:rsidRDefault="00035E83" w:rsidP="00035E83">
      <w:pPr>
        <w:jc w:val="center"/>
        <w:rPr>
          <w:sz w:val="24"/>
          <w:szCs w:val="24"/>
        </w:rPr>
      </w:pPr>
    </w:p>
    <w:p w:rsidR="00035E83" w:rsidRDefault="00035E83" w:rsidP="00035E83">
      <w:pPr>
        <w:ind w:firstLine="709"/>
        <w:jc w:val="center"/>
        <w:rPr>
          <w:b/>
          <w:sz w:val="24"/>
          <w:szCs w:val="24"/>
        </w:rPr>
      </w:pPr>
      <w:r>
        <w:rPr>
          <w:b/>
          <w:sz w:val="24"/>
          <w:szCs w:val="24"/>
        </w:rPr>
        <w:t xml:space="preserve">Заявка </w:t>
      </w:r>
    </w:p>
    <w:p w:rsidR="00035E83" w:rsidRDefault="00035E83" w:rsidP="00035E83">
      <w:pPr>
        <w:ind w:firstLine="709"/>
        <w:jc w:val="center"/>
        <w:rPr>
          <w:sz w:val="24"/>
          <w:szCs w:val="24"/>
        </w:rPr>
      </w:pPr>
      <w:r>
        <w:rPr>
          <w:b/>
          <w:sz w:val="24"/>
          <w:szCs w:val="24"/>
        </w:rPr>
        <w:t>(открытый конкурс)</w:t>
      </w:r>
    </w:p>
    <w:p w:rsidR="00035E83" w:rsidRDefault="00035E83" w:rsidP="00035E83">
      <w:pPr>
        <w:jc w:val="center"/>
        <w:rPr>
          <w:sz w:val="24"/>
          <w:szCs w:val="24"/>
        </w:rPr>
      </w:pPr>
    </w:p>
    <w:tbl>
      <w:tblPr>
        <w:tblW w:w="9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5"/>
        <w:gridCol w:w="6345"/>
      </w:tblGrid>
      <w:tr w:rsidR="00035E83" w:rsidTr="00035E83">
        <w:trPr>
          <w:jc w:val="center"/>
        </w:trPr>
        <w:tc>
          <w:tcPr>
            <w:tcW w:w="9602" w:type="dxa"/>
            <w:gridSpan w:val="2"/>
            <w:tcBorders>
              <w:top w:val="single" w:sz="4" w:space="0" w:color="auto"/>
              <w:left w:val="single" w:sz="4" w:space="0" w:color="auto"/>
              <w:bottom w:val="single" w:sz="4" w:space="0" w:color="auto"/>
              <w:right w:val="single" w:sz="4" w:space="0" w:color="auto"/>
            </w:tcBorders>
            <w:hideMark/>
          </w:tcPr>
          <w:p w:rsidR="00035E83" w:rsidRDefault="00035E83">
            <w:pPr>
              <w:rPr>
                <w:b/>
                <w:sz w:val="24"/>
                <w:szCs w:val="24"/>
              </w:rPr>
            </w:pPr>
            <w:r>
              <w:rPr>
                <w:b/>
                <w:bCs/>
                <w:sz w:val="24"/>
                <w:szCs w:val="24"/>
              </w:rPr>
              <w:t>Сведения о лице, проводящем закупку</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Наименование заказчика</w:t>
            </w:r>
          </w:p>
        </w:tc>
        <w:tc>
          <w:tcPr>
            <w:tcW w:w="6346" w:type="dxa"/>
            <w:tcBorders>
              <w:top w:val="single" w:sz="4" w:space="0" w:color="auto"/>
              <w:left w:val="single" w:sz="4" w:space="0" w:color="auto"/>
              <w:bottom w:val="single" w:sz="4" w:space="0" w:color="auto"/>
              <w:right w:val="single" w:sz="4" w:space="0" w:color="auto"/>
            </w:tcBorders>
          </w:tcPr>
          <w:p w:rsidR="00035E83" w:rsidRDefault="00035E83">
            <w:pPr>
              <w:rPr>
                <w:sz w:val="24"/>
                <w:szCs w:val="24"/>
              </w:rPr>
            </w:pP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ИНН заказчика</w:t>
            </w:r>
          </w:p>
        </w:tc>
        <w:tc>
          <w:tcPr>
            <w:tcW w:w="6346" w:type="dxa"/>
            <w:tcBorders>
              <w:top w:val="single" w:sz="4" w:space="0" w:color="auto"/>
              <w:left w:val="single" w:sz="4" w:space="0" w:color="auto"/>
              <w:bottom w:val="single" w:sz="4" w:space="0" w:color="auto"/>
              <w:right w:val="single" w:sz="4" w:space="0" w:color="auto"/>
            </w:tcBorders>
          </w:tcPr>
          <w:p w:rsidR="00035E83" w:rsidRDefault="00035E83">
            <w:pPr>
              <w:rPr>
                <w:sz w:val="24"/>
                <w:szCs w:val="24"/>
              </w:rPr>
            </w:pP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Место нахождения и почтовый адрес заказчика</w:t>
            </w:r>
          </w:p>
        </w:tc>
        <w:tc>
          <w:tcPr>
            <w:tcW w:w="6346" w:type="dxa"/>
            <w:tcBorders>
              <w:top w:val="single" w:sz="4" w:space="0" w:color="auto"/>
              <w:left w:val="single" w:sz="4" w:space="0" w:color="auto"/>
              <w:bottom w:val="single" w:sz="4" w:space="0" w:color="auto"/>
              <w:right w:val="single" w:sz="4" w:space="0" w:color="auto"/>
            </w:tcBorders>
            <w:hideMark/>
          </w:tcPr>
          <w:p w:rsidR="00035E83" w:rsidRDefault="00035E83">
            <w:pPr>
              <w:rPr>
                <w:rFonts w:asciiTheme="minorHAnsi" w:eastAsiaTheme="minorEastAsia" w:hAnsiTheme="minorHAnsi" w:cstheme="minorBidi"/>
                <w:sz w:val="22"/>
                <w:szCs w:val="22"/>
              </w:rPr>
            </w:pP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Номер контактного телефона</w:t>
            </w:r>
          </w:p>
        </w:tc>
        <w:tc>
          <w:tcPr>
            <w:tcW w:w="6346" w:type="dxa"/>
            <w:tcBorders>
              <w:top w:val="single" w:sz="4" w:space="0" w:color="auto"/>
              <w:left w:val="single" w:sz="4" w:space="0" w:color="auto"/>
              <w:bottom w:val="single" w:sz="4" w:space="0" w:color="auto"/>
              <w:right w:val="single" w:sz="4" w:space="0" w:color="auto"/>
            </w:tcBorders>
          </w:tcPr>
          <w:p w:rsidR="00035E83" w:rsidRDefault="00035E83">
            <w:pPr>
              <w:rPr>
                <w:sz w:val="24"/>
                <w:szCs w:val="24"/>
              </w:rPr>
            </w:pP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Адрес электронной почты</w:t>
            </w:r>
          </w:p>
        </w:tc>
        <w:tc>
          <w:tcPr>
            <w:tcW w:w="6346" w:type="dxa"/>
            <w:tcBorders>
              <w:top w:val="single" w:sz="4" w:space="0" w:color="auto"/>
              <w:left w:val="single" w:sz="4" w:space="0" w:color="auto"/>
              <w:bottom w:val="single" w:sz="4" w:space="0" w:color="auto"/>
              <w:right w:val="single" w:sz="4" w:space="0" w:color="auto"/>
            </w:tcBorders>
          </w:tcPr>
          <w:p w:rsidR="00035E83" w:rsidRDefault="00035E83">
            <w:pPr>
              <w:rPr>
                <w:sz w:val="24"/>
                <w:szCs w:val="24"/>
              </w:rPr>
            </w:pP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Ответственное должностное лицо</w:t>
            </w:r>
          </w:p>
        </w:tc>
        <w:tc>
          <w:tcPr>
            <w:tcW w:w="6346" w:type="dxa"/>
            <w:tcBorders>
              <w:top w:val="single" w:sz="4" w:space="0" w:color="auto"/>
              <w:left w:val="single" w:sz="4" w:space="0" w:color="auto"/>
              <w:bottom w:val="single" w:sz="4" w:space="0" w:color="auto"/>
              <w:right w:val="single" w:sz="4" w:space="0" w:color="auto"/>
            </w:tcBorders>
          </w:tcPr>
          <w:p w:rsidR="00035E83" w:rsidRDefault="00035E83">
            <w:pPr>
              <w:rPr>
                <w:sz w:val="24"/>
                <w:szCs w:val="24"/>
              </w:rPr>
            </w:pPr>
          </w:p>
        </w:tc>
      </w:tr>
      <w:tr w:rsidR="00035E83" w:rsidTr="00035E83">
        <w:trPr>
          <w:jc w:val="center"/>
        </w:trPr>
        <w:tc>
          <w:tcPr>
            <w:tcW w:w="9602" w:type="dxa"/>
            <w:gridSpan w:val="2"/>
            <w:tcBorders>
              <w:top w:val="single" w:sz="4" w:space="0" w:color="auto"/>
              <w:left w:val="single" w:sz="4" w:space="0" w:color="auto"/>
              <w:bottom w:val="single" w:sz="4" w:space="0" w:color="auto"/>
              <w:right w:val="single" w:sz="4" w:space="0" w:color="auto"/>
            </w:tcBorders>
            <w:hideMark/>
          </w:tcPr>
          <w:p w:rsidR="00035E83" w:rsidRDefault="00035E83">
            <w:pPr>
              <w:rPr>
                <w:b/>
                <w:sz w:val="24"/>
                <w:szCs w:val="24"/>
              </w:rPr>
            </w:pPr>
            <w:r>
              <w:rPr>
                <w:b/>
                <w:sz w:val="24"/>
                <w:szCs w:val="24"/>
              </w:rPr>
              <w:t>Основная информация о закупке</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Идентификационный код закупки (ИКЗ)</w:t>
            </w:r>
          </w:p>
        </w:tc>
        <w:tc>
          <w:tcPr>
            <w:tcW w:w="634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XXXXXXXXXXXXXXXXXXXXXXXXXXXXXXXXXXXX</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Способ определения поставщика (подрядчика, исполнителя)</w:t>
            </w:r>
          </w:p>
        </w:tc>
        <w:tc>
          <w:tcPr>
            <w:tcW w:w="634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Открытый конкурс в электронной форме (электронный конкурс)</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Наименование объекта закупки</w:t>
            </w:r>
          </w:p>
        </w:tc>
        <w:tc>
          <w:tcPr>
            <w:tcW w:w="6346" w:type="dxa"/>
            <w:tcBorders>
              <w:top w:val="single" w:sz="4" w:space="0" w:color="auto"/>
              <w:left w:val="single" w:sz="4" w:space="0" w:color="auto"/>
              <w:bottom w:val="single" w:sz="4" w:space="0" w:color="auto"/>
              <w:right w:val="single" w:sz="4" w:space="0" w:color="auto"/>
            </w:tcBorders>
            <w:hideMark/>
          </w:tcPr>
          <w:p w:rsidR="00035E83" w:rsidRDefault="00035E83">
            <w:pPr>
              <w:rPr>
                <w:rFonts w:asciiTheme="minorHAnsi" w:eastAsiaTheme="minorEastAsia" w:hAnsiTheme="minorHAnsi" w:cstheme="minorBidi"/>
                <w:sz w:val="22"/>
                <w:szCs w:val="22"/>
              </w:rPr>
            </w:pP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Сведения о начальной (максимальной) цене контракта</w:t>
            </w:r>
          </w:p>
        </w:tc>
        <w:tc>
          <w:tcPr>
            <w:tcW w:w="634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__________ руб. _______ коп.</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Валюта</w:t>
            </w:r>
          </w:p>
        </w:tc>
        <w:tc>
          <w:tcPr>
            <w:tcW w:w="634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Российский рубль</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Источник финансирования</w:t>
            </w:r>
          </w:p>
        </w:tc>
        <w:tc>
          <w:tcPr>
            <w:tcW w:w="634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Федеральный бюджет</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Размер аванса</w:t>
            </w:r>
          </w:p>
        </w:tc>
        <w:tc>
          <w:tcPr>
            <w:tcW w:w="634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Выплата аванса не предусмотрена</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b/>
                <w:sz w:val="24"/>
                <w:szCs w:val="24"/>
              </w:rPr>
              <w:t>Сведения о процедуре закупки</w:t>
            </w:r>
          </w:p>
        </w:tc>
        <w:tc>
          <w:tcPr>
            <w:tcW w:w="6346" w:type="dxa"/>
            <w:tcBorders>
              <w:top w:val="single" w:sz="4" w:space="0" w:color="auto"/>
              <w:left w:val="single" w:sz="4" w:space="0" w:color="auto"/>
              <w:bottom w:val="single" w:sz="4" w:space="0" w:color="auto"/>
              <w:right w:val="single" w:sz="4" w:space="0" w:color="auto"/>
            </w:tcBorders>
          </w:tcPr>
          <w:p w:rsidR="00035E83" w:rsidRDefault="00035E83">
            <w:pPr>
              <w:rPr>
                <w:sz w:val="24"/>
                <w:szCs w:val="24"/>
              </w:rPr>
            </w:pP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adjustRightInd w:val="0"/>
              <w:rPr>
                <w:sz w:val="24"/>
                <w:szCs w:val="24"/>
              </w:rPr>
            </w:pPr>
            <w:r>
              <w:rPr>
                <w:sz w:val="24"/>
                <w:szCs w:val="24"/>
              </w:rPr>
              <w:t>Критерии оценки заявок на участие в конкурсе, величины значимости этих критериев</w:t>
            </w:r>
          </w:p>
        </w:tc>
        <w:tc>
          <w:tcPr>
            <w:tcW w:w="634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 xml:space="preserve">См. Приложение </w:t>
            </w:r>
            <w:r>
              <w:rPr>
                <w:sz w:val="24"/>
                <w:szCs w:val="24"/>
                <w:lang w:val="en-US"/>
              </w:rPr>
              <w:t>N</w:t>
            </w:r>
            <w:r>
              <w:rPr>
                <w:sz w:val="24"/>
                <w:szCs w:val="24"/>
              </w:rPr>
              <w:t xml:space="preserve"> 5 к настоящему Извещению</w:t>
            </w:r>
          </w:p>
        </w:tc>
      </w:tr>
      <w:tr w:rsidR="00035E83" w:rsidTr="00035E83">
        <w:trPr>
          <w:jc w:val="center"/>
        </w:trPr>
        <w:tc>
          <w:tcPr>
            <w:tcW w:w="9602" w:type="dxa"/>
            <w:gridSpan w:val="2"/>
            <w:tcBorders>
              <w:top w:val="single" w:sz="4" w:space="0" w:color="auto"/>
              <w:left w:val="single" w:sz="4" w:space="0" w:color="auto"/>
              <w:bottom w:val="single" w:sz="4" w:space="0" w:color="auto"/>
              <w:right w:val="single" w:sz="4" w:space="0" w:color="auto"/>
            </w:tcBorders>
            <w:hideMark/>
          </w:tcPr>
          <w:p w:rsidR="00035E83" w:rsidRDefault="00035E83">
            <w:pPr>
              <w:rPr>
                <w:i/>
                <w:sz w:val="24"/>
                <w:szCs w:val="24"/>
              </w:rPr>
            </w:pPr>
            <w:r>
              <w:rPr>
                <w:b/>
                <w:i/>
                <w:sz w:val="24"/>
                <w:szCs w:val="24"/>
              </w:rPr>
              <w:t>Сведения об участниках</w:t>
            </w:r>
          </w:p>
        </w:tc>
      </w:tr>
      <w:tr w:rsidR="00035E83" w:rsidTr="00035E83">
        <w:trPr>
          <w:jc w:val="center"/>
        </w:trPr>
        <w:tc>
          <w:tcPr>
            <w:tcW w:w="9602" w:type="dxa"/>
            <w:gridSpan w:val="2"/>
            <w:tcBorders>
              <w:top w:val="single" w:sz="4" w:space="0" w:color="auto"/>
              <w:left w:val="single" w:sz="4" w:space="0" w:color="auto"/>
              <w:bottom w:val="single" w:sz="4" w:space="0" w:color="auto"/>
              <w:right w:val="single" w:sz="4" w:space="0" w:color="auto"/>
            </w:tcBorders>
            <w:hideMark/>
          </w:tcPr>
          <w:p w:rsidR="00035E83" w:rsidRDefault="00035E83">
            <w:pPr>
              <w:rPr>
                <w:i/>
                <w:sz w:val="24"/>
                <w:szCs w:val="24"/>
              </w:rPr>
            </w:pPr>
            <w:r>
              <w:rPr>
                <w:b/>
                <w:i/>
                <w:sz w:val="24"/>
                <w:szCs w:val="24"/>
              </w:rPr>
              <w:t>Преимущества и требования</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Учреждениям и предприятиям уголовно-исполнительной системы</w:t>
            </w:r>
          </w:p>
        </w:tc>
        <w:tc>
          <w:tcPr>
            <w:tcW w:w="6346" w:type="dxa"/>
            <w:tcBorders>
              <w:top w:val="single" w:sz="4" w:space="0" w:color="auto"/>
              <w:left w:val="single" w:sz="4" w:space="0" w:color="auto"/>
              <w:bottom w:val="single" w:sz="4" w:space="0" w:color="auto"/>
              <w:right w:val="single" w:sz="4" w:space="0" w:color="auto"/>
            </w:tcBorders>
            <w:hideMark/>
          </w:tcPr>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Не установлены/установлены</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lastRenderedPageBreak/>
              <w:t>Организациям инвалидов</w:t>
            </w:r>
          </w:p>
        </w:tc>
        <w:tc>
          <w:tcPr>
            <w:tcW w:w="6346" w:type="dxa"/>
            <w:tcBorders>
              <w:top w:val="single" w:sz="4" w:space="0" w:color="auto"/>
              <w:left w:val="single" w:sz="4" w:space="0" w:color="auto"/>
              <w:bottom w:val="single" w:sz="4" w:space="0" w:color="auto"/>
              <w:right w:val="single" w:sz="4" w:space="0" w:color="auto"/>
            </w:tcBorders>
            <w:hideMark/>
          </w:tcPr>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Не установлены/установлены</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Информация об условиях, запретах и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6346" w:type="dxa"/>
            <w:tcBorders>
              <w:top w:val="single" w:sz="4" w:space="0" w:color="auto"/>
              <w:left w:val="single" w:sz="4" w:space="0" w:color="auto"/>
              <w:bottom w:val="single" w:sz="4" w:space="0" w:color="auto"/>
              <w:right w:val="single" w:sz="4" w:space="0" w:color="auto"/>
            </w:tcBorders>
            <w:hideMark/>
          </w:tcPr>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Не установлены/установлены</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Участниками могут быть только СМП, СОНКО</w:t>
            </w:r>
          </w:p>
        </w:tc>
        <w:tc>
          <w:tcPr>
            <w:tcW w:w="634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Не установлено/установлено</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Привлечение субподрядчиков, соисполнителей из числа СМП, СОНКО</w:t>
            </w:r>
          </w:p>
        </w:tc>
        <w:tc>
          <w:tcPr>
            <w:tcW w:w="634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highlight w:val="cyan"/>
              </w:rPr>
            </w:pPr>
            <w:r>
              <w:rPr>
                <w:sz w:val="24"/>
                <w:szCs w:val="24"/>
              </w:rPr>
              <w:t>Не установлено/установлено</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pStyle w:val="ConsPlusNormal"/>
              <w:jc w:val="both"/>
              <w:rPr>
                <w:rFonts w:ascii="Times New Roman" w:hAnsi="Times New Roman" w:cs="Times New Roman"/>
                <w:sz w:val="24"/>
                <w:szCs w:val="24"/>
              </w:rPr>
            </w:pPr>
            <w:r>
              <w:rPr>
                <w:rFonts w:ascii="Times New Roman" w:hAnsi="Times New Roman" w:cs="Times New Roman"/>
                <w:sz w:val="24"/>
                <w:szCs w:val="24"/>
              </w:rPr>
              <w:t>Единые требования к участникам закупки (в соответствии с ч. 1 ст. 31 Федерального закона от 05.04.2013 N 44-ФЗ)</w:t>
            </w:r>
          </w:p>
        </w:tc>
        <w:tc>
          <w:tcPr>
            <w:tcW w:w="6346" w:type="dxa"/>
            <w:tcBorders>
              <w:top w:val="single" w:sz="4" w:space="0" w:color="auto"/>
              <w:left w:val="single" w:sz="4" w:space="0" w:color="auto"/>
              <w:bottom w:val="single" w:sz="4" w:space="0" w:color="auto"/>
              <w:right w:val="single" w:sz="4" w:space="0" w:color="auto"/>
            </w:tcBorders>
            <w:vAlign w:val="center"/>
            <w:hideMark/>
          </w:tcPr>
          <w:p w:rsidR="00035E83" w:rsidRDefault="00035E83">
            <w:pPr>
              <w:adjustRightInd w:val="0"/>
              <w:jc w:val="both"/>
              <w:rPr>
                <w:sz w:val="24"/>
                <w:szCs w:val="24"/>
              </w:rPr>
            </w:pPr>
            <w:r>
              <w:rPr>
                <w:sz w:val="24"/>
                <w:szCs w:val="24"/>
              </w:rPr>
              <w:t xml:space="preserve">1. .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t>
            </w:r>
            <w:r>
              <w:rPr>
                <w:b/>
                <w:sz w:val="24"/>
                <w:szCs w:val="24"/>
              </w:rPr>
              <w:t>не установлено</w:t>
            </w:r>
            <w:r>
              <w:rPr>
                <w:rStyle w:val="a8"/>
                <w:b/>
                <w:sz w:val="24"/>
                <w:szCs w:val="24"/>
              </w:rPr>
              <w:footnoteReference w:id="2"/>
            </w:r>
            <w:r>
              <w:rPr>
                <w:sz w:val="24"/>
                <w:szCs w:val="24"/>
              </w:rPr>
              <w:t>. либо</w:t>
            </w:r>
          </w:p>
          <w:p w:rsidR="00035E83" w:rsidRDefault="00035E83">
            <w:pPr>
              <w:adjustRightInd w:val="0"/>
              <w:jc w:val="both"/>
              <w:rPr>
                <w:sz w:val="24"/>
                <w:szCs w:val="24"/>
              </w:rPr>
            </w:pPr>
            <w:r>
              <w:rPr>
                <w:sz w:val="24"/>
                <w:szCs w:val="24"/>
              </w:rPr>
              <w:t>Участник закупки должен быть членом саморегулируемой организации (СРО) в области архитектурно-строительного проектирования. Соответствие требованию подтверждается действующей выпиской из реестра членов СРО.</w:t>
            </w:r>
            <w:r>
              <w:rPr>
                <w:rStyle w:val="a8"/>
                <w:sz w:val="24"/>
                <w:szCs w:val="24"/>
              </w:rPr>
              <w:footnoteReference w:id="3"/>
            </w:r>
          </w:p>
          <w:p w:rsidR="00035E83" w:rsidRDefault="00035E83">
            <w:pPr>
              <w:adjustRightInd w:val="0"/>
              <w:jc w:val="both"/>
              <w:rPr>
                <w:sz w:val="24"/>
                <w:szCs w:val="24"/>
              </w:rPr>
            </w:pPr>
            <w:r>
              <w:rPr>
                <w:sz w:val="24"/>
                <w:szCs w:val="24"/>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035E83" w:rsidRDefault="00035E83">
            <w:pPr>
              <w:adjustRightInd w:val="0"/>
              <w:jc w:val="both"/>
              <w:rPr>
                <w:sz w:val="24"/>
                <w:szCs w:val="24"/>
              </w:rPr>
            </w:pPr>
            <w:r>
              <w:rPr>
                <w:sz w:val="24"/>
                <w:szCs w:val="24"/>
              </w:rPr>
              <w:t>3.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035E83" w:rsidRDefault="00035E83">
            <w:pPr>
              <w:adjustRightInd w:val="0"/>
              <w:jc w:val="both"/>
              <w:rPr>
                <w:sz w:val="24"/>
                <w:szCs w:val="24"/>
              </w:rPr>
            </w:pPr>
            <w:r>
              <w:rPr>
                <w:sz w:val="24"/>
                <w:szCs w:val="24"/>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w:t>
            </w:r>
            <w:r>
              <w:rPr>
                <w:sz w:val="24"/>
                <w:szCs w:val="24"/>
              </w:rPr>
              <w:lastRenderedPageBreak/>
              <w:t>закупки, по данным бухгалтерской отчетности за последний отчетный период. Участником в установленном порядке подано заявление об обжаловании указанных недоимок, задолженностей и решение по такому заявлению не принято на дату рассмотрения заявки.</w:t>
            </w:r>
          </w:p>
          <w:p w:rsidR="00035E83" w:rsidRDefault="00035E83">
            <w:pPr>
              <w:adjustRightInd w:val="0"/>
              <w:jc w:val="both"/>
              <w:rPr>
                <w:sz w:val="24"/>
                <w:szCs w:val="24"/>
              </w:rPr>
            </w:pPr>
            <w:r>
              <w:rPr>
                <w:sz w:val="24"/>
                <w:szCs w:val="24"/>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 ст.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35E83" w:rsidRDefault="00035E83">
            <w:pPr>
              <w:adjustRightInd w:val="0"/>
              <w:jc w:val="both"/>
              <w:rPr>
                <w:sz w:val="24"/>
                <w:szCs w:val="24"/>
              </w:rPr>
            </w:pPr>
            <w:r>
              <w:rPr>
                <w:sz w:val="24"/>
                <w:szCs w:val="24"/>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 19.28 Кодекса Российской Федерации об административных правонарушениях.</w:t>
            </w:r>
          </w:p>
          <w:p w:rsidR="00035E83" w:rsidRDefault="00035E83">
            <w:pPr>
              <w:adjustRightInd w:val="0"/>
              <w:jc w:val="both"/>
              <w:rPr>
                <w:sz w:val="24"/>
                <w:szCs w:val="24"/>
              </w:rPr>
            </w:pPr>
            <w:r>
              <w:rPr>
                <w:sz w:val="24"/>
                <w:szCs w:val="24"/>
              </w:rPr>
              <w:t xml:space="preserve">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w:t>
            </w:r>
            <w:r>
              <w:rPr>
                <w:sz w:val="24"/>
                <w:szCs w:val="24"/>
              </w:rPr>
              <w:lastRenderedPageBreak/>
              <w:t>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035E83" w:rsidRDefault="00035E83">
            <w:pPr>
              <w:adjustRightInd w:val="0"/>
              <w:jc w:val="both"/>
              <w:rPr>
                <w:sz w:val="24"/>
                <w:szCs w:val="24"/>
              </w:rPr>
            </w:pPr>
            <w:r>
              <w:rPr>
                <w:sz w:val="24"/>
                <w:szCs w:val="24"/>
              </w:rPr>
              <w:t>8. Обладание участником закупки исключительными правами на результаты интеллектуальной деятельности.</w:t>
            </w:r>
          </w:p>
          <w:p w:rsidR="00035E83" w:rsidRDefault="00035E83">
            <w:pPr>
              <w:adjustRightInd w:val="0"/>
              <w:jc w:val="both"/>
              <w:rPr>
                <w:sz w:val="24"/>
                <w:szCs w:val="24"/>
              </w:rPr>
            </w:pPr>
            <w:r>
              <w:rPr>
                <w:sz w:val="24"/>
                <w:szCs w:val="24"/>
              </w:rPr>
              <w:t>9. Участник закупки не является оффшорной компанией, не имеет в составе участников (членов) корпоративного юр.лица или в составе учредителей унитарного юр.лица оффшорной компании, а также не имеет оффшорных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
          <w:p w:rsidR="00035E83" w:rsidRDefault="00035E83">
            <w:pPr>
              <w:adjustRightInd w:val="0"/>
              <w:jc w:val="both"/>
              <w:rPr>
                <w:sz w:val="24"/>
                <w:szCs w:val="24"/>
              </w:rPr>
            </w:pPr>
            <w:r>
              <w:rPr>
                <w:sz w:val="24"/>
                <w:szCs w:val="24"/>
              </w:rPr>
              <w:t>10. У участника закупки отсутствуют ограничения для участия в закупках, установленные законодательством Российской Федерации.</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lastRenderedPageBreak/>
              <w:t>Требования к участникам закупки в соответствии с ч. 1.1 ст. 31 Федерального закона N 44-ФЗ</w:t>
            </w:r>
          </w:p>
        </w:tc>
        <w:tc>
          <w:tcPr>
            <w:tcW w:w="6346" w:type="dxa"/>
            <w:tcBorders>
              <w:top w:val="single" w:sz="4" w:space="0" w:color="auto"/>
              <w:left w:val="single" w:sz="4" w:space="0" w:color="auto"/>
              <w:bottom w:val="single" w:sz="4" w:space="0" w:color="auto"/>
              <w:right w:val="single" w:sz="4" w:space="0" w:color="auto"/>
            </w:tcBorders>
            <w:vAlign w:val="center"/>
            <w:hideMark/>
          </w:tcPr>
          <w:p w:rsidR="00035E83" w:rsidRDefault="00035E83">
            <w:pPr>
              <w:adjustRightInd w:val="0"/>
              <w:jc w:val="both"/>
              <w:rPr>
                <w:sz w:val="24"/>
                <w:szCs w:val="24"/>
              </w:rPr>
            </w:pPr>
            <w:r>
              <w:rPr>
                <w:sz w:val="24"/>
                <w:szCs w:val="24"/>
              </w:rPr>
              <w:t>В реестре недобросовестных поставщиков (подрядчиков, исполнителей), предусмотренном Федеральным законом от 05.04.2013 N 44-ФЗ, должна отсутствовать информация о об участнике закупки, в том числе информация о лицах, указанных в п. п. 2, 3 ч. 3 ст. 104 данного Закона</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pStyle w:val="ConsPlusNormal"/>
              <w:rPr>
                <w:rFonts w:ascii="Times New Roman" w:hAnsi="Times New Roman" w:cs="Times New Roman"/>
                <w:sz w:val="24"/>
                <w:szCs w:val="24"/>
              </w:rPr>
            </w:pPr>
            <w:r>
              <w:rPr>
                <w:rFonts w:ascii="Times New Roman" w:hAnsi="Times New Roman" w:cs="Times New Roman"/>
                <w:color w:val="000000"/>
                <w:sz w:val="24"/>
                <w:szCs w:val="24"/>
              </w:rPr>
              <w:t>Банковское или казначейское сопровождение контракта</w:t>
            </w:r>
          </w:p>
        </w:tc>
        <w:tc>
          <w:tcPr>
            <w:tcW w:w="634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Не требуется</w:t>
            </w:r>
          </w:p>
        </w:tc>
      </w:tr>
      <w:tr w:rsidR="00035E83" w:rsidTr="00035E83">
        <w:trPr>
          <w:jc w:val="center"/>
        </w:trPr>
        <w:tc>
          <w:tcPr>
            <w:tcW w:w="9602" w:type="dxa"/>
            <w:gridSpan w:val="2"/>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b/>
                <w:sz w:val="24"/>
                <w:szCs w:val="24"/>
              </w:rPr>
              <w:t>Сведения об условиях контракта</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Место выполнения работ</w:t>
            </w:r>
          </w:p>
        </w:tc>
        <w:tc>
          <w:tcPr>
            <w:tcW w:w="6346" w:type="dxa"/>
            <w:tcBorders>
              <w:top w:val="single" w:sz="4" w:space="0" w:color="auto"/>
              <w:left w:val="single" w:sz="4" w:space="0" w:color="auto"/>
              <w:bottom w:val="single" w:sz="4" w:space="0" w:color="auto"/>
              <w:right w:val="single" w:sz="4" w:space="0" w:color="auto"/>
            </w:tcBorders>
            <w:hideMark/>
          </w:tcPr>
          <w:p w:rsidR="00035E83" w:rsidRDefault="00035E83">
            <w:pPr>
              <w:rPr>
                <w:rFonts w:asciiTheme="minorHAnsi" w:eastAsiaTheme="minorEastAsia" w:hAnsiTheme="minorHAnsi" w:cstheme="minorBidi"/>
                <w:sz w:val="22"/>
                <w:szCs w:val="22"/>
              </w:rPr>
            </w:pP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Срок выполнения работ</w:t>
            </w:r>
          </w:p>
        </w:tc>
        <w:tc>
          <w:tcPr>
            <w:tcW w:w="6346" w:type="dxa"/>
            <w:tcBorders>
              <w:top w:val="single" w:sz="4" w:space="0" w:color="auto"/>
              <w:left w:val="single" w:sz="4" w:space="0" w:color="auto"/>
              <w:bottom w:val="single" w:sz="4" w:space="0" w:color="auto"/>
              <w:right w:val="single" w:sz="4" w:space="0" w:color="auto"/>
            </w:tcBorders>
            <w:hideMark/>
          </w:tcPr>
          <w:p w:rsidR="00035E83" w:rsidRDefault="00035E83">
            <w:pPr>
              <w:rPr>
                <w:rFonts w:asciiTheme="minorHAnsi" w:eastAsiaTheme="minorEastAsia" w:hAnsiTheme="minorHAnsi" w:cstheme="minorBidi"/>
                <w:sz w:val="22"/>
                <w:szCs w:val="22"/>
              </w:rPr>
            </w:pP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Объем выполняемых работ</w:t>
            </w:r>
          </w:p>
        </w:tc>
        <w:tc>
          <w:tcPr>
            <w:tcW w:w="634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lang w:val="en-US"/>
              </w:rPr>
            </w:pPr>
            <w:r>
              <w:rPr>
                <w:sz w:val="24"/>
                <w:szCs w:val="24"/>
              </w:rPr>
              <w:t xml:space="preserve">См. Приложение  № </w:t>
            </w:r>
            <w:r>
              <w:rPr>
                <w:sz w:val="24"/>
                <w:szCs w:val="24"/>
                <w:lang w:val="en-US"/>
              </w:rPr>
              <w:t>3</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 xml:space="preserve">Информация о возможности одностороннего отказа от исполнения контракта в соответствии со ст. 95 Федерального закона от 05.04.2013 </w:t>
            </w:r>
            <w:r>
              <w:rPr>
                <w:sz w:val="24"/>
                <w:szCs w:val="24"/>
                <w:lang w:val="en-US"/>
              </w:rPr>
              <w:t>N</w:t>
            </w:r>
            <w:r>
              <w:rPr>
                <w:sz w:val="24"/>
                <w:szCs w:val="24"/>
              </w:rPr>
              <w:t xml:space="preserve"> 44-ФЗ</w:t>
            </w:r>
          </w:p>
        </w:tc>
        <w:tc>
          <w:tcPr>
            <w:tcW w:w="634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Такая возможность допускается или /не допускается</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b/>
                <w:sz w:val="24"/>
                <w:szCs w:val="24"/>
              </w:rPr>
            </w:pPr>
            <w:r>
              <w:rPr>
                <w:b/>
                <w:sz w:val="24"/>
                <w:szCs w:val="24"/>
              </w:rPr>
              <w:t>Сведения об обеспечении заявки</w:t>
            </w:r>
          </w:p>
        </w:tc>
        <w:tc>
          <w:tcPr>
            <w:tcW w:w="634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Требуются либо/ не требуются</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Размер обеспечения заявки</w:t>
            </w:r>
          </w:p>
        </w:tc>
        <w:tc>
          <w:tcPr>
            <w:tcW w:w="634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_______ руб. __________коп.</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Порядок внесения денежных средств в качестве обеспечения заявки, условия независимой гарантии</w:t>
            </w:r>
          </w:p>
        </w:tc>
        <w:tc>
          <w:tcPr>
            <w:tcW w:w="6346" w:type="dxa"/>
            <w:tcBorders>
              <w:top w:val="single" w:sz="4" w:space="0" w:color="auto"/>
              <w:left w:val="single" w:sz="4" w:space="0" w:color="auto"/>
              <w:bottom w:val="single" w:sz="4" w:space="0" w:color="auto"/>
              <w:right w:val="single" w:sz="4" w:space="0" w:color="auto"/>
            </w:tcBorders>
            <w:hideMark/>
          </w:tcPr>
          <w:p w:rsidR="00035E83" w:rsidRDefault="00035E83">
            <w:pPr>
              <w:jc w:val="both"/>
              <w:rPr>
                <w:sz w:val="24"/>
                <w:szCs w:val="24"/>
              </w:rPr>
            </w:pPr>
            <w:r>
              <w:rPr>
                <w:sz w:val="24"/>
                <w:szCs w:val="24"/>
              </w:rPr>
              <w:t>Обеспечение предоставляется в виде независимой гарантии или путем внесения на счет денежных средств. Способ обеспечения определяется участником закупки самостоятельно.</w:t>
            </w:r>
          </w:p>
          <w:p w:rsidR="00035E83" w:rsidRDefault="00035E83">
            <w:pPr>
              <w:jc w:val="both"/>
              <w:rPr>
                <w:sz w:val="24"/>
                <w:szCs w:val="24"/>
              </w:rPr>
            </w:pPr>
            <w:r>
              <w:rPr>
                <w:sz w:val="24"/>
                <w:szCs w:val="24"/>
              </w:rPr>
              <w:t>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установлен Распоряжением Правительства РФ от 13.07.2018 № 1451-р. Блокирование денежных средств, внесенных участником закупки в качестве обеспечения заявки, осуществляется в порядке, установленном ст. 44 Закона № 44-ФЗ.</w:t>
            </w:r>
          </w:p>
          <w:p w:rsidR="00035E83" w:rsidRDefault="00035E83">
            <w:pPr>
              <w:jc w:val="both"/>
              <w:rPr>
                <w:sz w:val="24"/>
                <w:szCs w:val="24"/>
              </w:rPr>
            </w:pPr>
            <w:r>
              <w:rPr>
                <w:sz w:val="24"/>
                <w:szCs w:val="24"/>
              </w:rPr>
              <w:t xml:space="preserve">Независимая гарантия должна отвечать требованиям ст. 45 Закона № 44-ФЗ. Срок действия независимой гарантии </w:t>
            </w:r>
            <w:r>
              <w:rPr>
                <w:sz w:val="24"/>
                <w:szCs w:val="24"/>
              </w:rPr>
              <w:lastRenderedPageBreak/>
              <w:t>должен составлять не менее месяца с даты окончания срока подачи заявок.</w:t>
            </w:r>
          </w:p>
          <w:p w:rsidR="00035E83" w:rsidRDefault="00035E83">
            <w:pPr>
              <w:jc w:val="both"/>
              <w:rPr>
                <w:sz w:val="24"/>
                <w:szCs w:val="24"/>
              </w:rPr>
            </w:pPr>
            <w:r>
              <w:rPr>
                <w:sz w:val="24"/>
                <w:szCs w:val="24"/>
              </w:rPr>
              <w:t>Участник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 размещенного в ЕИС</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lastRenderedPageBreak/>
              <w:t>Реквизиты счета для перечисления денежных средств в случае, предусмотренном ч. 13 ст. 44 Федерального закона от 05.04.2013 N 44-ФЗ</w:t>
            </w:r>
          </w:p>
        </w:tc>
        <w:tc>
          <w:tcPr>
            <w:tcW w:w="6346" w:type="dxa"/>
            <w:tcBorders>
              <w:top w:val="single" w:sz="4" w:space="0" w:color="auto"/>
              <w:left w:val="single" w:sz="4" w:space="0" w:color="auto"/>
              <w:bottom w:val="single" w:sz="4" w:space="0" w:color="auto"/>
              <w:right w:val="single" w:sz="4" w:space="0" w:color="auto"/>
            </w:tcBorders>
          </w:tcPr>
          <w:p w:rsidR="00035E83" w:rsidRDefault="00035E83">
            <w:pPr>
              <w:jc w:val="both"/>
              <w:rPr>
                <w:sz w:val="24"/>
                <w:szCs w:val="24"/>
              </w:rPr>
            </w:pPr>
            <w:r>
              <w:rPr>
                <w:sz w:val="24"/>
                <w:szCs w:val="24"/>
              </w:rPr>
              <w:t>Получатель (владелец казначейского счета): __________________________,</w:t>
            </w:r>
          </w:p>
          <w:p w:rsidR="00035E83" w:rsidRDefault="00035E83">
            <w:pPr>
              <w:jc w:val="both"/>
              <w:rPr>
                <w:sz w:val="24"/>
                <w:szCs w:val="24"/>
              </w:rPr>
            </w:pPr>
            <w:r>
              <w:rPr>
                <w:sz w:val="24"/>
                <w:szCs w:val="24"/>
              </w:rPr>
              <w:t>Номер счета получателя средств (казначейский счет): _________,</w:t>
            </w:r>
          </w:p>
          <w:p w:rsidR="00035E83" w:rsidRDefault="00035E83">
            <w:pPr>
              <w:jc w:val="both"/>
              <w:rPr>
                <w:sz w:val="24"/>
                <w:szCs w:val="24"/>
              </w:rPr>
            </w:pPr>
            <w:r>
              <w:rPr>
                <w:sz w:val="24"/>
                <w:szCs w:val="24"/>
              </w:rPr>
              <w:t>Единый казначейский счет: ___________________,</w:t>
            </w:r>
          </w:p>
          <w:p w:rsidR="00035E83" w:rsidRDefault="00035E83">
            <w:pPr>
              <w:jc w:val="both"/>
              <w:rPr>
                <w:sz w:val="24"/>
                <w:szCs w:val="24"/>
              </w:rPr>
            </w:pPr>
            <w:r>
              <w:rPr>
                <w:sz w:val="24"/>
                <w:szCs w:val="24"/>
              </w:rPr>
              <w:t>Банк получателя (наименование подразделения Банка России/наименование и место нахождения ТОФК): ___________,</w:t>
            </w:r>
          </w:p>
          <w:p w:rsidR="00035E83" w:rsidRDefault="00035E83">
            <w:pPr>
              <w:jc w:val="both"/>
              <w:rPr>
                <w:sz w:val="24"/>
                <w:szCs w:val="24"/>
              </w:rPr>
            </w:pPr>
            <w:r>
              <w:rPr>
                <w:sz w:val="24"/>
                <w:szCs w:val="24"/>
              </w:rPr>
              <w:t>л/с ______________, БИК ТОФК _____________, ИНН _______, КПП _______</w:t>
            </w:r>
          </w:p>
          <w:p w:rsidR="00035E83" w:rsidRDefault="00035E83">
            <w:pPr>
              <w:jc w:val="both"/>
              <w:rPr>
                <w:sz w:val="24"/>
                <w:szCs w:val="24"/>
              </w:rPr>
            </w:pPr>
          </w:p>
        </w:tc>
      </w:tr>
      <w:tr w:rsidR="00035E83" w:rsidTr="00035E83">
        <w:trPr>
          <w:jc w:val="center"/>
        </w:trPr>
        <w:tc>
          <w:tcPr>
            <w:tcW w:w="9602" w:type="dxa"/>
            <w:gridSpan w:val="2"/>
            <w:tcBorders>
              <w:top w:val="single" w:sz="4" w:space="0" w:color="auto"/>
              <w:left w:val="single" w:sz="4" w:space="0" w:color="auto"/>
              <w:bottom w:val="single" w:sz="4" w:space="0" w:color="auto"/>
              <w:right w:val="single" w:sz="4" w:space="0" w:color="auto"/>
            </w:tcBorders>
            <w:hideMark/>
          </w:tcPr>
          <w:p w:rsidR="00035E83" w:rsidRDefault="00035E83">
            <w:pPr>
              <w:rPr>
                <w:i/>
                <w:sz w:val="24"/>
                <w:szCs w:val="24"/>
              </w:rPr>
            </w:pPr>
            <w:r>
              <w:rPr>
                <w:b/>
                <w:i/>
                <w:sz w:val="24"/>
                <w:szCs w:val="24"/>
              </w:rPr>
              <w:t>Сведения об обеспечении исполнения контракта</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Размер обеспечения исполнения контракта</w:t>
            </w:r>
          </w:p>
        </w:tc>
        <w:tc>
          <w:tcPr>
            <w:tcW w:w="634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lang w:val="en-US"/>
              </w:rPr>
            </w:pPr>
            <w:r>
              <w:rPr>
                <w:sz w:val="24"/>
                <w:szCs w:val="24"/>
              </w:rPr>
              <w:t>______ руб._______ коп.</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Порядок предоставления обеспечения исполнения контракта</w:t>
            </w:r>
          </w:p>
        </w:tc>
        <w:tc>
          <w:tcPr>
            <w:tcW w:w="6346" w:type="dxa"/>
            <w:tcBorders>
              <w:top w:val="single" w:sz="4" w:space="0" w:color="auto"/>
              <w:left w:val="single" w:sz="4" w:space="0" w:color="auto"/>
              <w:bottom w:val="single" w:sz="4" w:space="0" w:color="auto"/>
              <w:right w:val="single" w:sz="4" w:space="0" w:color="auto"/>
            </w:tcBorders>
            <w:hideMark/>
          </w:tcPr>
          <w:p w:rsidR="00035E83" w:rsidRDefault="00035E83">
            <w:pPr>
              <w:adjustRightInd w:val="0"/>
              <w:jc w:val="both"/>
              <w:rPr>
                <w:sz w:val="24"/>
                <w:szCs w:val="24"/>
              </w:rPr>
            </w:pPr>
            <w:r>
              <w:rPr>
                <w:sz w:val="24"/>
                <w:szCs w:val="24"/>
              </w:rPr>
              <w:t>Обеспечение исполнения контракта предоставляется в виде независимой гарантии, соответствующей требованиям ст. ст. 45, 96 Федерального закона от 05.04.2013 № 44-ФЗ, или внесением денежных средств на указанный заказчиком счет. Способ обеспечения исполнения контракта определяется участником закупки самостоятельно. Контракт заключается после предоставления участником закупки обеспечения исполнения контракта</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Платежные реквизиты для обеспечения исполнения контракта</w:t>
            </w:r>
          </w:p>
        </w:tc>
        <w:tc>
          <w:tcPr>
            <w:tcW w:w="6346" w:type="dxa"/>
            <w:tcBorders>
              <w:top w:val="single" w:sz="4" w:space="0" w:color="auto"/>
              <w:left w:val="single" w:sz="4" w:space="0" w:color="auto"/>
              <w:bottom w:val="single" w:sz="4" w:space="0" w:color="auto"/>
              <w:right w:val="single" w:sz="4" w:space="0" w:color="auto"/>
            </w:tcBorders>
            <w:hideMark/>
          </w:tcPr>
          <w:p w:rsidR="00035E83" w:rsidRDefault="00035E83">
            <w:pPr>
              <w:pStyle w:val="ConsPlusNormal"/>
              <w:jc w:val="both"/>
              <w:rPr>
                <w:rFonts w:ascii="Times New Roman" w:hAnsi="Times New Roman" w:cs="Times New Roman"/>
                <w:sz w:val="24"/>
                <w:szCs w:val="24"/>
              </w:rPr>
            </w:pPr>
            <w:r>
              <w:rPr>
                <w:rFonts w:ascii="Times New Roman" w:hAnsi="Times New Roman" w:cs="Times New Roman"/>
                <w:sz w:val="24"/>
                <w:szCs w:val="24"/>
              </w:rPr>
              <w:t>Наименование подразделения Банка России: ____________/</w:t>
            </w:r>
          </w:p>
          <w:p w:rsidR="00035E83" w:rsidRDefault="00035E83">
            <w:pPr>
              <w:pStyle w:val="ConsPlusNormal"/>
              <w:jc w:val="both"/>
              <w:rPr>
                <w:rFonts w:ascii="Times New Roman" w:hAnsi="Times New Roman" w:cs="Times New Roman"/>
                <w:sz w:val="24"/>
                <w:szCs w:val="24"/>
              </w:rPr>
            </w:pPr>
            <w:r>
              <w:rPr>
                <w:rFonts w:ascii="Times New Roman" w:hAnsi="Times New Roman" w:cs="Times New Roman"/>
                <w:sz w:val="24"/>
                <w:szCs w:val="24"/>
              </w:rPr>
              <w:t>Наименование и место нахождения ТОФК: ____________</w:t>
            </w:r>
          </w:p>
          <w:p w:rsidR="00035E83" w:rsidRDefault="00035E83">
            <w:pPr>
              <w:pStyle w:val="ConsPlusNormal"/>
              <w:jc w:val="both"/>
              <w:rPr>
                <w:rFonts w:ascii="Times New Roman" w:hAnsi="Times New Roman" w:cs="Times New Roman"/>
                <w:sz w:val="24"/>
                <w:szCs w:val="24"/>
              </w:rPr>
            </w:pPr>
            <w:r>
              <w:rPr>
                <w:rFonts w:ascii="Times New Roman" w:hAnsi="Times New Roman" w:cs="Times New Roman"/>
                <w:sz w:val="24"/>
                <w:szCs w:val="24"/>
              </w:rPr>
              <w:t>БИК ТОФК: ____________</w:t>
            </w:r>
          </w:p>
          <w:p w:rsidR="00035E83" w:rsidRDefault="00035E83">
            <w:pPr>
              <w:pStyle w:val="ConsPlusNormal"/>
              <w:jc w:val="both"/>
              <w:rPr>
                <w:rFonts w:ascii="Times New Roman" w:hAnsi="Times New Roman" w:cs="Times New Roman"/>
                <w:sz w:val="24"/>
                <w:szCs w:val="24"/>
              </w:rPr>
            </w:pPr>
            <w:r>
              <w:rPr>
                <w:rFonts w:ascii="Times New Roman" w:hAnsi="Times New Roman" w:cs="Times New Roman"/>
                <w:sz w:val="24"/>
                <w:szCs w:val="24"/>
              </w:rPr>
              <w:t>Единый казначейский счет: ____________</w:t>
            </w:r>
          </w:p>
          <w:p w:rsidR="00035E83" w:rsidRDefault="00035E83">
            <w:pPr>
              <w:pStyle w:val="ConsPlusNormal"/>
              <w:jc w:val="both"/>
              <w:rPr>
                <w:rFonts w:ascii="Times New Roman" w:hAnsi="Times New Roman" w:cs="Times New Roman"/>
                <w:sz w:val="24"/>
                <w:szCs w:val="24"/>
              </w:rPr>
            </w:pPr>
            <w:r>
              <w:rPr>
                <w:rFonts w:ascii="Times New Roman" w:hAnsi="Times New Roman" w:cs="Times New Roman"/>
                <w:sz w:val="24"/>
                <w:szCs w:val="24"/>
              </w:rPr>
              <w:t>Номер счета получателя средств (казначейский счет): _____________</w:t>
            </w:r>
          </w:p>
        </w:tc>
      </w:tr>
      <w:tr w:rsidR="00035E83" w:rsidTr="00035E83">
        <w:trPr>
          <w:jc w:val="center"/>
        </w:trPr>
        <w:tc>
          <w:tcPr>
            <w:tcW w:w="9602" w:type="dxa"/>
            <w:gridSpan w:val="2"/>
            <w:tcBorders>
              <w:top w:val="single" w:sz="4" w:space="0" w:color="auto"/>
              <w:left w:val="single" w:sz="4" w:space="0" w:color="auto"/>
              <w:bottom w:val="single" w:sz="4" w:space="0" w:color="auto"/>
              <w:right w:val="single" w:sz="4" w:space="0" w:color="auto"/>
            </w:tcBorders>
            <w:hideMark/>
          </w:tcPr>
          <w:p w:rsidR="00035E83" w:rsidRDefault="00035E83">
            <w:pPr>
              <w:rPr>
                <w:i/>
                <w:sz w:val="24"/>
                <w:szCs w:val="24"/>
              </w:rPr>
            </w:pPr>
            <w:r>
              <w:rPr>
                <w:b/>
                <w:i/>
                <w:sz w:val="24"/>
                <w:szCs w:val="24"/>
              </w:rPr>
              <w:t>Сведения об обеспечении гарантийных обязательств</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Размер обеспечения гарантийных обязательств</w:t>
            </w:r>
          </w:p>
        </w:tc>
        <w:tc>
          <w:tcPr>
            <w:tcW w:w="6346" w:type="dxa"/>
            <w:tcBorders>
              <w:top w:val="single" w:sz="4" w:space="0" w:color="auto"/>
              <w:left w:val="single" w:sz="4" w:space="0" w:color="auto"/>
              <w:bottom w:val="single" w:sz="4" w:space="0" w:color="auto"/>
              <w:right w:val="single" w:sz="4" w:space="0" w:color="auto"/>
            </w:tcBorders>
            <w:hideMark/>
          </w:tcPr>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Не установлено</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Порядок предоставления обеспечения гарантийных обязательств</w:t>
            </w:r>
          </w:p>
        </w:tc>
        <w:tc>
          <w:tcPr>
            <w:tcW w:w="634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Не установлено</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Платежные реквизиты для обеспечения гарантийных обязательств</w:t>
            </w:r>
          </w:p>
        </w:tc>
        <w:tc>
          <w:tcPr>
            <w:tcW w:w="6346" w:type="dxa"/>
            <w:tcBorders>
              <w:top w:val="single" w:sz="4" w:space="0" w:color="auto"/>
              <w:left w:val="single" w:sz="4" w:space="0" w:color="auto"/>
              <w:bottom w:val="single" w:sz="4" w:space="0" w:color="auto"/>
              <w:right w:val="single" w:sz="4" w:space="0" w:color="auto"/>
            </w:tcBorders>
            <w:hideMark/>
          </w:tcPr>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Не установлено</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Перечень прикрепленных документов</w:t>
            </w:r>
          </w:p>
        </w:tc>
        <w:tc>
          <w:tcPr>
            <w:tcW w:w="6346" w:type="dxa"/>
            <w:tcBorders>
              <w:top w:val="single" w:sz="4" w:space="0" w:color="auto"/>
              <w:left w:val="single" w:sz="4" w:space="0" w:color="auto"/>
              <w:bottom w:val="single" w:sz="4" w:space="0" w:color="auto"/>
              <w:right w:val="single" w:sz="4" w:space="0" w:color="auto"/>
            </w:tcBorders>
            <w:hideMark/>
          </w:tcPr>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Приложение № 1 - Обоснование НМЦК</w:t>
            </w:r>
          </w:p>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Приложение № 2 - Проект контракта</w:t>
            </w:r>
          </w:p>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Приложение № 3 – Описание объекта закупки</w:t>
            </w:r>
          </w:p>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Приложение № 4 - Требования к содержанию, составу заявки, инструкция по ее заполнению</w:t>
            </w:r>
          </w:p>
          <w:p w:rsidR="00035E83" w:rsidRDefault="00035E83">
            <w:pPr>
              <w:adjustRightInd w:val="0"/>
              <w:jc w:val="both"/>
              <w:rPr>
                <w:sz w:val="24"/>
                <w:szCs w:val="24"/>
              </w:rPr>
            </w:pPr>
            <w:r>
              <w:rPr>
                <w:sz w:val="24"/>
                <w:szCs w:val="24"/>
              </w:rPr>
              <w:lastRenderedPageBreak/>
              <w:t>Приложение № 5 - Порядок рассмотрения и оценки заявок</w:t>
            </w:r>
          </w:p>
        </w:tc>
      </w:tr>
    </w:tbl>
    <w:p w:rsidR="00035E83" w:rsidRDefault="00035E83" w:rsidP="00035E83">
      <w:pPr>
        <w:adjustRightInd w:val="0"/>
        <w:ind w:left="-709"/>
        <w:rPr>
          <w:sz w:val="24"/>
          <w:szCs w:val="24"/>
        </w:rPr>
      </w:pPr>
      <w:r>
        <w:rPr>
          <w:sz w:val="24"/>
          <w:szCs w:val="24"/>
        </w:rPr>
        <w:lastRenderedPageBreak/>
        <w:t xml:space="preserve">  </w:t>
      </w:r>
    </w:p>
    <w:p w:rsidR="00035E83" w:rsidRDefault="00035E83" w:rsidP="00035E83">
      <w:pPr>
        <w:adjustRightInd w:val="0"/>
        <w:ind w:left="-709"/>
        <w:rPr>
          <w:sz w:val="24"/>
          <w:szCs w:val="24"/>
        </w:rPr>
      </w:pPr>
    </w:p>
    <w:p w:rsidR="00035E83" w:rsidRDefault="00035E83" w:rsidP="00035E83">
      <w:pPr>
        <w:adjustRightInd w:val="0"/>
        <w:ind w:left="-709" w:firstLine="709"/>
        <w:rPr>
          <w:sz w:val="24"/>
          <w:szCs w:val="24"/>
        </w:rPr>
      </w:pPr>
      <w:r>
        <w:rPr>
          <w:sz w:val="24"/>
          <w:szCs w:val="24"/>
        </w:rPr>
        <w:t>Руководитель подпись дата, печать                                                                     И.О.   Фамилия</w:t>
      </w:r>
    </w:p>
    <w:p w:rsidR="00035E83" w:rsidRDefault="00035E83" w:rsidP="00035E83">
      <w:pPr>
        <w:adjustRightInd w:val="0"/>
        <w:ind w:left="-709"/>
        <w:rPr>
          <w:sz w:val="24"/>
          <w:szCs w:val="24"/>
        </w:rPr>
      </w:pPr>
    </w:p>
    <w:p w:rsidR="00035E83" w:rsidRDefault="00035E83" w:rsidP="00035E83">
      <w:pPr>
        <w:adjustRightInd w:val="0"/>
        <w:ind w:left="-709"/>
        <w:rPr>
          <w:sz w:val="24"/>
          <w:szCs w:val="24"/>
        </w:rPr>
      </w:pPr>
    </w:p>
    <w:p w:rsidR="00035E83" w:rsidRDefault="00035E83" w:rsidP="00035E83">
      <w:pPr>
        <w:adjustRightInd w:val="0"/>
        <w:ind w:left="-709"/>
        <w:rPr>
          <w:sz w:val="24"/>
          <w:szCs w:val="24"/>
        </w:rPr>
      </w:pPr>
    </w:p>
    <w:p w:rsidR="00035E83" w:rsidRDefault="00035E83" w:rsidP="00035E83">
      <w:pPr>
        <w:widowControl w:val="0"/>
        <w:autoSpaceDE w:val="0"/>
        <w:autoSpaceDN w:val="0"/>
        <w:adjustRightInd w:val="0"/>
        <w:jc w:val="both"/>
        <w:rPr>
          <w:sz w:val="24"/>
          <w:szCs w:val="24"/>
        </w:rPr>
      </w:pPr>
      <w:r>
        <w:rPr>
          <w:sz w:val="24"/>
          <w:szCs w:val="24"/>
        </w:rPr>
        <w:t>Согласовано:</w:t>
      </w:r>
    </w:p>
    <w:p w:rsidR="00035E83" w:rsidRDefault="00035E83" w:rsidP="00035E83">
      <w:pPr>
        <w:widowControl w:val="0"/>
        <w:autoSpaceDE w:val="0"/>
        <w:autoSpaceDN w:val="0"/>
        <w:adjustRightInd w:val="0"/>
        <w:jc w:val="both"/>
        <w:rPr>
          <w:sz w:val="24"/>
          <w:szCs w:val="24"/>
        </w:rPr>
      </w:pPr>
      <w:r>
        <w:rPr>
          <w:sz w:val="24"/>
          <w:szCs w:val="24"/>
        </w:rPr>
        <w:t>Руководитель (ФУ, бухгалтерии)</w:t>
      </w:r>
      <w:r>
        <w:rPr>
          <w:sz w:val="24"/>
          <w:szCs w:val="24"/>
        </w:rPr>
        <w:tab/>
      </w:r>
      <w:r>
        <w:rPr>
          <w:sz w:val="24"/>
          <w:szCs w:val="24"/>
        </w:rPr>
        <w:tab/>
      </w:r>
      <w:r>
        <w:rPr>
          <w:sz w:val="24"/>
          <w:szCs w:val="24"/>
        </w:rPr>
        <w:tab/>
      </w:r>
      <w:r>
        <w:rPr>
          <w:sz w:val="24"/>
          <w:szCs w:val="24"/>
        </w:rPr>
        <w:tab/>
      </w:r>
      <w:r>
        <w:rPr>
          <w:sz w:val="24"/>
          <w:szCs w:val="24"/>
        </w:rPr>
        <w:tab/>
        <w:t xml:space="preserve">                         И.О. Фамилия</w:t>
      </w:r>
    </w:p>
    <w:p w:rsidR="00035E83" w:rsidRDefault="00035E83" w:rsidP="00035E83">
      <w:pPr>
        <w:adjustRightInd w:val="0"/>
        <w:ind w:left="-709"/>
        <w:rPr>
          <w:sz w:val="24"/>
          <w:szCs w:val="24"/>
        </w:rPr>
      </w:pPr>
    </w:p>
    <w:p w:rsidR="00035E83" w:rsidRDefault="00035E83" w:rsidP="00035E83">
      <w:pPr>
        <w:jc w:val="center"/>
        <w:rPr>
          <w:sz w:val="24"/>
          <w:szCs w:val="24"/>
        </w:rPr>
      </w:pPr>
      <w:r>
        <w:rPr>
          <w:sz w:val="24"/>
          <w:szCs w:val="24"/>
        </w:rPr>
        <w:t xml:space="preserve">                                          </w:t>
      </w:r>
    </w:p>
    <w:p w:rsidR="00035E83" w:rsidRDefault="00035E83" w:rsidP="00035E83">
      <w:pPr>
        <w:ind w:left="2832"/>
        <w:rPr>
          <w:sz w:val="24"/>
          <w:szCs w:val="24"/>
        </w:rPr>
      </w:pPr>
      <w:r>
        <w:rPr>
          <w:sz w:val="24"/>
          <w:szCs w:val="24"/>
        </w:rPr>
        <w:t xml:space="preserve">                                    </w:t>
      </w: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p>
    <w:p w:rsidR="00035E83" w:rsidRDefault="00035E83" w:rsidP="00035E83">
      <w:pPr>
        <w:ind w:left="2832"/>
        <w:rPr>
          <w:sz w:val="24"/>
          <w:szCs w:val="24"/>
        </w:rPr>
      </w:pPr>
      <w:r>
        <w:rPr>
          <w:sz w:val="24"/>
          <w:szCs w:val="24"/>
        </w:rPr>
        <w:t xml:space="preserve">                                      Приложение № 3</w:t>
      </w:r>
    </w:p>
    <w:p w:rsidR="00035E83" w:rsidRDefault="00035E83" w:rsidP="00035E83">
      <w:pPr>
        <w:ind w:left="5103"/>
        <w:rPr>
          <w:sz w:val="24"/>
          <w:szCs w:val="24"/>
        </w:rPr>
      </w:pPr>
      <w:r>
        <w:rPr>
          <w:sz w:val="24"/>
          <w:szCs w:val="24"/>
        </w:rPr>
        <w:t xml:space="preserve">к положению о порядке взаимодействия </w:t>
      </w:r>
    </w:p>
    <w:p w:rsidR="00035E83" w:rsidRDefault="00035E83" w:rsidP="00035E83">
      <w:pPr>
        <w:ind w:left="5103"/>
        <w:rPr>
          <w:sz w:val="24"/>
          <w:szCs w:val="24"/>
        </w:rPr>
      </w:pPr>
      <w:r>
        <w:rPr>
          <w:sz w:val="24"/>
          <w:szCs w:val="24"/>
        </w:rPr>
        <w:t xml:space="preserve">муниципальных заказчиков и органа, </w:t>
      </w:r>
    </w:p>
    <w:p w:rsidR="00035E83" w:rsidRDefault="00035E83" w:rsidP="00035E83">
      <w:pPr>
        <w:ind w:left="5103"/>
        <w:rPr>
          <w:sz w:val="24"/>
          <w:szCs w:val="24"/>
        </w:rPr>
      </w:pPr>
      <w:r>
        <w:rPr>
          <w:sz w:val="24"/>
          <w:szCs w:val="24"/>
        </w:rPr>
        <w:t xml:space="preserve">уполномоченного на определение </w:t>
      </w:r>
    </w:p>
    <w:p w:rsidR="00035E83" w:rsidRDefault="00035E83" w:rsidP="00035E83">
      <w:pPr>
        <w:ind w:left="5103"/>
        <w:rPr>
          <w:sz w:val="24"/>
          <w:szCs w:val="24"/>
        </w:rPr>
      </w:pPr>
      <w:r>
        <w:rPr>
          <w:sz w:val="24"/>
          <w:szCs w:val="24"/>
        </w:rPr>
        <w:t xml:space="preserve">поставщиков (подрядчиков, исполнителей) </w:t>
      </w:r>
    </w:p>
    <w:p w:rsidR="00035E83" w:rsidRDefault="00035E83" w:rsidP="00035E83">
      <w:pPr>
        <w:ind w:left="5103"/>
        <w:rPr>
          <w:sz w:val="24"/>
          <w:szCs w:val="24"/>
        </w:rPr>
      </w:pPr>
      <w:r>
        <w:rPr>
          <w:sz w:val="24"/>
          <w:szCs w:val="24"/>
        </w:rPr>
        <w:t xml:space="preserve">в сфере закупок товаров, работ, </w:t>
      </w:r>
    </w:p>
    <w:p w:rsidR="00035E83" w:rsidRDefault="00035E83" w:rsidP="00035E83">
      <w:pPr>
        <w:ind w:left="5103"/>
        <w:rPr>
          <w:sz w:val="24"/>
          <w:szCs w:val="24"/>
        </w:rPr>
      </w:pPr>
      <w:r>
        <w:rPr>
          <w:sz w:val="24"/>
          <w:szCs w:val="24"/>
        </w:rPr>
        <w:t>услуг для муниципальных нужд</w:t>
      </w:r>
    </w:p>
    <w:p w:rsidR="00035E83" w:rsidRDefault="00035E83" w:rsidP="00035E83">
      <w:pPr>
        <w:jc w:val="right"/>
        <w:rPr>
          <w:sz w:val="28"/>
        </w:rPr>
      </w:pPr>
    </w:p>
    <w:p w:rsidR="00035E83" w:rsidRDefault="00035E83" w:rsidP="00035E83">
      <w:pPr>
        <w:jc w:val="center"/>
        <w:rPr>
          <w:sz w:val="24"/>
          <w:szCs w:val="24"/>
        </w:rPr>
      </w:pPr>
      <w:r>
        <w:rPr>
          <w:sz w:val="24"/>
          <w:szCs w:val="24"/>
        </w:rPr>
        <w:t xml:space="preserve">                                                         Главе Абанского района                                                                                                           </w:t>
      </w:r>
    </w:p>
    <w:p w:rsidR="00035E83" w:rsidRDefault="00035E83" w:rsidP="00035E83">
      <w:pPr>
        <w:jc w:val="center"/>
        <w:rPr>
          <w:sz w:val="24"/>
          <w:szCs w:val="24"/>
        </w:rPr>
      </w:pPr>
      <w:r>
        <w:rPr>
          <w:sz w:val="24"/>
          <w:szCs w:val="24"/>
        </w:rPr>
        <w:t xml:space="preserve">                                          Г.В. Иванченко</w:t>
      </w:r>
    </w:p>
    <w:p w:rsidR="00035E83" w:rsidRDefault="00035E83" w:rsidP="00035E83">
      <w:pPr>
        <w:jc w:val="right"/>
        <w:rPr>
          <w:sz w:val="28"/>
          <w:szCs w:val="28"/>
        </w:rPr>
      </w:pPr>
    </w:p>
    <w:p w:rsidR="00035E83" w:rsidRDefault="00035E83" w:rsidP="00035E83">
      <w:pPr>
        <w:ind w:firstLine="709"/>
        <w:jc w:val="center"/>
        <w:rPr>
          <w:b/>
          <w:sz w:val="24"/>
          <w:szCs w:val="24"/>
        </w:rPr>
      </w:pPr>
      <w:r>
        <w:rPr>
          <w:b/>
          <w:sz w:val="24"/>
          <w:szCs w:val="24"/>
        </w:rPr>
        <w:t>Заявка</w:t>
      </w:r>
    </w:p>
    <w:p w:rsidR="00035E83" w:rsidRDefault="00035E83" w:rsidP="00035E83">
      <w:pPr>
        <w:ind w:firstLine="709"/>
        <w:jc w:val="center"/>
        <w:rPr>
          <w:sz w:val="24"/>
          <w:szCs w:val="24"/>
        </w:rPr>
      </w:pPr>
      <w:r>
        <w:rPr>
          <w:b/>
          <w:sz w:val="24"/>
          <w:szCs w:val="24"/>
        </w:rPr>
        <w:t>запрос котировок</w:t>
      </w:r>
    </w:p>
    <w:p w:rsidR="00035E83" w:rsidRDefault="00035E83" w:rsidP="00035E83">
      <w:pPr>
        <w:adjustRightInd w:val="0"/>
        <w:jc w:val="center"/>
        <w:rPr>
          <w:sz w:val="24"/>
          <w:szCs w:val="24"/>
        </w:rPr>
      </w:pPr>
    </w:p>
    <w:tbl>
      <w:tblPr>
        <w:tblW w:w="9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57"/>
        <w:gridCol w:w="6343"/>
      </w:tblGrid>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Наименование заказчика</w:t>
            </w:r>
          </w:p>
        </w:tc>
        <w:tc>
          <w:tcPr>
            <w:tcW w:w="6341" w:type="dxa"/>
            <w:tcBorders>
              <w:top w:val="single" w:sz="4" w:space="0" w:color="auto"/>
              <w:left w:val="single" w:sz="4" w:space="0" w:color="auto"/>
              <w:bottom w:val="single" w:sz="4" w:space="0" w:color="auto"/>
              <w:right w:val="single" w:sz="4" w:space="0" w:color="auto"/>
            </w:tcBorders>
          </w:tcPr>
          <w:p w:rsidR="00035E83" w:rsidRDefault="00035E83">
            <w:pPr>
              <w:rPr>
                <w:sz w:val="24"/>
                <w:szCs w:val="24"/>
              </w:rPr>
            </w:pP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ИНН заказчика</w:t>
            </w:r>
          </w:p>
        </w:tc>
        <w:tc>
          <w:tcPr>
            <w:tcW w:w="6341" w:type="dxa"/>
            <w:tcBorders>
              <w:top w:val="single" w:sz="4" w:space="0" w:color="auto"/>
              <w:left w:val="single" w:sz="4" w:space="0" w:color="auto"/>
              <w:bottom w:val="single" w:sz="4" w:space="0" w:color="auto"/>
              <w:right w:val="single" w:sz="4" w:space="0" w:color="auto"/>
            </w:tcBorders>
          </w:tcPr>
          <w:p w:rsidR="00035E83" w:rsidRDefault="00035E83">
            <w:pPr>
              <w:rPr>
                <w:sz w:val="24"/>
                <w:szCs w:val="24"/>
              </w:rPr>
            </w:pP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Место нахождения и почтовый адрес заказчика</w:t>
            </w:r>
          </w:p>
        </w:tc>
        <w:tc>
          <w:tcPr>
            <w:tcW w:w="6341" w:type="dxa"/>
            <w:tcBorders>
              <w:top w:val="single" w:sz="4" w:space="0" w:color="auto"/>
              <w:left w:val="single" w:sz="4" w:space="0" w:color="auto"/>
              <w:bottom w:val="single" w:sz="4" w:space="0" w:color="auto"/>
              <w:right w:val="single" w:sz="4" w:space="0" w:color="auto"/>
            </w:tcBorders>
          </w:tcPr>
          <w:p w:rsidR="00035E83" w:rsidRDefault="00035E83">
            <w:pPr>
              <w:rPr>
                <w:sz w:val="24"/>
                <w:szCs w:val="24"/>
              </w:rPr>
            </w:pP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Контактная информация заказчика</w:t>
            </w:r>
          </w:p>
        </w:tc>
        <w:tc>
          <w:tcPr>
            <w:tcW w:w="6341" w:type="dxa"/>
            <w:tcBorders>
              <w:top w:val="single" w:sz="4" w:space="0" w:color="auto"/>
              <w:left w:val="single" w:sz="4" w:space="0" w:color="auto"/>
              <w:bottom w:val="single" w:sz="4" w:space="0" w:color="auto"/>
              <w:right w:val="single" w:sz="4" w:space="0" w:color="auto"/>
            </w:tcBorders>
          </w:tcPr>
          <w:p w:rsidR="00035E83" w:rsidRDefault="00035E83">
            <w:pPr>
              <w:rPr>
                <w:sz w:val="24"/>
                <w:szCs w:val="24"/>
              </w:rPr>
            </w:pP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Идентификационный код закупки (ИКЗ)</w:t>
            </w:r>
          </w:p>
        </w:tc>
        <w:tc>
          <w:tcPr>
            <w:tcW w:w="6341"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XXXXXXXXXXXXXXXXXXXXXXXXXXXXXXXXXXXX</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Способ определения поставщика (подрядчика, исполнителя)</w:t>
            </w:r>
          </w:p>
        </w:tc>
        <w:tc>
          <w:tcPr>
            <w:tcW w:w="6341"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Запрос котировок в электронной форме (электронный запрос котировок)</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Наименование объекта закупки</w:t>
            </w:r>
          </w:p>
        </w:tc>
        <w:tc>
          <w:tcPr>
            <w:tcW w:w="6341" w:type="dxa"/>
            <w:tcBorders>
              <w:top w:val="single" w:sz="4" w:space="0" w:color="auto"/>
              <w:left w:val="single" w:sz="4" w:space="0" w:color="auto"/>
              <w:bottom w:val="single" w:sz="4" w:space="0" w:color="auto"/>
              <w:right w:val="single" w:sz="4" w:space="0" w:color="auto"/>
            </w:tcBorders>
          </w:tcPr>
          <w:p w:rsidR="00035E83" w:rsidRDefault="00035E83">
            <w:pPr>
              <w:rPr>
                <w:sz w:val="24"/>
                <w:szCs w:val="24"/>
              </w:rPr>
            </w:pP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Сведения о количестве товара и его единице изменения</w:t>
            </w:r>
          </w:p>
        </w:tc>
        <w:tc>
          <w:tcPr>
            <w:tcW w:w="6341" w:type="dxa"/>
            <w:tcBorders>
              <w:top w:val="single" w:sz="4" w:space="0" w:color="auto"/>
              <w:left w:val="single" w:sz="4" w:space="0" w:color="auto"/>
              <w:bottom w:val="single" w:sz="4" w:space="0" w:color="auto"/>
              <w:right w:val="single" w:sz="4" w:space="0" w:color="auto"/>
            </w:tcBorders>
          </w:tcPr>
          <w:p w:rsidR="00035E83" w:rsidRDefault="00035E83">
            <w:pPr>
              <w:rPr>
                <w:sz w:val="24"/>
                <w:szCs w:val="24"/>
              </w:rPr>
            </w:pP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Информация, предусмотренная Правилами использования каталога товаров, работ, услуг для обеспечения государственных и муниципальных нужд, утв. Постановлением Правительства РФ от 08.02.2017 N 145</w:t>
            </w:r>
          </w:p>
        </w:tc>
        <w:tc>
          <w:tcPr>
            <w:tcW w:w="6341"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См. приложение № 3</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Сведения о начальной (максимальной) цене контракта</w:t>
            </w:r>
          </w:p>
        </w:tc>
        <w:tc>
          <w:tcPr>
            <w:tcW w:w="6341"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_______ руб. _______ коп.</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Валюта</w:t>
            </w:r>
          </w:p>
        </w:tc>
        <w:tc>
          <w:tcPr>
            <w:tcW w:w="6341"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Российский рубль</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Источник финансирования</w:t>
            </w:r>
          </w:p>
        </w:tc>
        <w:tc>
          <w:tcPr>
            <w:tcW w:w="6341"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Федеральный бюджет</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 xml:space="preserve">Размер аванса </w:t>
            </w:r>
          </w:p>
        </w:tc>
        <w:tc>
          <w:tcPr>
            <w:tcW w:w="6341"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Выплата аванса не предусмотрена</w:t>
            </w:r>
          </w:p>
        </w:tc>
      </w:tr>
      <w:tr w:rsidR="00035E83" w:rsidTr="00035E83">
        <w:trPr>
          <w:jc w:val="center"/>
        </w:trPr>
        <w:tc>
          <w:tcPr>
            <w:tcW w:w="9597" w:type="dxa"/>
            <w:gridSpan w:val="2"/>
            <w:tcBorders>
              <w:top w:val="single" w:sz="4" w:space="0" w:color="auto"/>
              <w:left w:val="single" w:sz="4" w:space="0" w:color="auto"/>
              <w:bottom w:val="single" w:sz="4" w:space="0" w:color="auto"/>
              <w:right w:val="single" w:sz="4" w:space="0" w:color="auto"/>
            </w:tcBorders>
            <w:hideMark/>
          </w:tcPr>
          <w:p w:rsidR="00035E83" w:rsidRDefault="00035E83">
            <w:pPr>
              <w:rPr>
                <w:b/>
                <w:sz w:val="24"/>
                <w:szCs w:val="24"/>
              </w:rPr>
            </w:pPr>
            <w:r>
              <w:rPr>
                <w:b/>
                <w:sz w:val="24"/>
                <w:szCs w:val="24"/>
              </w:rPr>
              <w:t>Сведения об участниках</w:t>
            </w:r>
          </w:p>
        </w:tc>
      </w:tr>
      <w:tr w:rsidR="00035E83" w:rsidTr="00035E83">
        <w:trPr>
          <w:jc w:val="center"/>
        </w:trPr>
        <w:tc>
          <w:tcPr>
            <w:tcW w:w="9597" w:type="dxa"/>
            <w:gridSpan w:val="2"/>
            <w:tcBorders>
              <w:top w:val="single" w:sz="4" w:space="0" w:color="auto"/>
              <w:left w:val="single" w:sz="4" w:space="0" w:color="auto"/>
              <w:bottom w:val="single" w:sz="4" w:space="0" w:color="auto"/>
              <w:right w:val="single" w:sz="4" w:space="0" w:color="auto"/>
            </w:tcBorders>
            <w:hideMark/>
          </w:tcPr>
          <w:p w:rsidR="00035E83" w:rsidRDefault="00035E83">
            <w:pPr>
              <w:rPr>
                <w:b/>
                <w:sz w:val="24"/>
                <w:szCs w:val="24"/>
              </w:rPr>
            </w:pPr>
            <w:r>
              <w:rPr>
                <w:b/>
                <w:sz w:val="24"/>
                <w:szCs w:val="24"/>
              </w:rPr>
              <w:t>Преимущества</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 xml:space="preserve">Учреждениям и </w:t>
            </w:r>
            <w:r>
              <w:rPr>
                <w:rFonts w:ascii="Times New Roman" w:hAnsi="Times New Roman" w:cs="Times New Roman"/>
                <w:sz w:val="24"/>
                <w:szCs w:val="24"/>
              </w:rPr>
              <w:lastRenderedPageBreak/>
              <w:t>предприятиям уголовно-исполнительной системы</w:t>
            </w:r>
          </w:p>
        </w:tc>
        <w:tc>
          <w:tcPr>
            <w:tcW w:w="6341" w:type="dxa"/>
            <w:tcBorders>
              <w:top w:val="single" w:sz="4" w:space="0" w:color="auto"/>
              <w:left w:val="single" w:sz="4" w:space="0" w:color="auto"/>
              <w:bottom w:val="single" w:sz="4" w:space="0" w:color="auto"/>
              <w:right w:val="single" w:sz="4" w:space="0" w:color="auto"/>
            </w:tcBorders>
            <w:hideMark/>
          </w:tcPr>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lastRenderedPageBreak/>
              <w:t>Не установлены</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lastRenderedPageBreak/>
              <w:t>Организациям инвалидов</w:t>
            </w:r>
          </w:p>
        </w:tc>
        <w:tc>
          <w:tcPr>
            <w:tcW w:w="6341" w:type="dxa"/>
            <w:tcBorders>
              <w:top w:val="single" w:sz="4" w:space="0" w:color="auto"/>
              <w:left w:val="single" w:sz="4" w:space="0" w:color="auto"/>
              <w:bottom w:val="single" w:sz="4" w:space="0" w:color="auto"/>
              <w:right w:val="single" w:sz="4" w:space="0" w:color="auto"/>
            </w:tcBorders>
            <w:hideMark/>
          </w:tcPr>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Не установлены</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Информация об условиях, о запретах и об ограничениях допуска товаров, происходящих из иностранного государства или группы иностранных государств</w:t>
            </w:r>
          </w:p>
        </w:tc>
        <w:tc>
          <w:tcPr>
            <w:tcW w:w="6341" w:type="dxa"/>
            <w:tcBorders>
              <w:top w:val="single" w:sz="4" w:space="0" w:color="auto"/>
              <w:left w:val="single" w:sz="4" w:space="0" w:color="auto"/>
              <w:bottom w:val="single" w:sz="4" w:space="0" w:color="auto"/>
              <w:right w:val="single" w:sz="4" w:space="0" w:color="auto"/>
            </w:tcBorders>
            <w:hideMark/>
          </w:tcPr>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Не установлены</w:t>
            </w:r>
          </w:p>
        </w:tc>
      </w:tr>
      <w:tr w:rsidR="00035E83" w:rsidTr="00035E83">
        <w:trPr>
          <w:jc w:val="center"/>
        </w:trPr>
        <w:tc>
          <w:tcPr>
            <w:tcW w:w="9597" w:type="dxa"/>
            <w:gridSpan w:val="2"/>
            <w:tcBorders>
              <w:top w:val="single" w:sz="4" w:space="0" w:color="auto"/>
              <w:left w:val="single" w:sz="4" w:space="0" w:color="auto"/>
              <w:bottom w:val="single" w:sz="4" w:space="0" w:color="auto"/>
              <w:right w:val="single" w:sz="4" w:space="0" w:color="auto"/>
            </w:tcBorders>
            <w:hideMark/>
          </w:tcPr>
          <w:p w:rsidR="00035E83" w:rsidRDefault="00035E83">
            <w:pPr>
              <w:rPr>
                <w:b/>
                <w:sz w:val="24"/>
                <w:szCs w:val="24"/>
              </w:rPr>
            </w:pPr>
            <w:r>
              <w:rPr>
                <w:b/>
                <w:sz w:val="24"/>
                <w:szCs w:val="24"/>
              </w:rPr>
              <w:t>Требования к участникам</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Участниками могут быть только СМП, СОНКО</w:t>
            </w:r>
          </w:p>
        </w:tc>
        <w:tc>
          <w:tcPr>
            <w:tcW w:w="6341"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Не предъявляется</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Привлечение субподрядчиков, соисполнителей из числа СМП, СОНКО</w:t>
            </w:r>
          </w:p>
        </w:tc>
        <w:tc>
          <w:tcPr>
            <w:tcW w:w="6341"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Не предъявляется</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pStyle w:val="ConsPlusNormal"/>
              <w:jc w:val="both"/>
              <w:rPr>
                <w:rFonts w:ascii="Times New Roman" w:hAnsi="Times New Roman" w:cs="Times New Roman"/>
                <w:sz w:val="24"/>
                <w:szCs w:val="24"/>
              </w:rPr>
            </w:pPr>
            <w:r>
              <w:rPr>
                <w:rFonts w:ascii="Times New Roman" w:hAnsi="Times New Roman" w:cs="Times New Roman"/>
                <w:sz w:val="24"/>
                <w:szCs w:val="24"/>
              </w:rPr>
              <w:t>Единые требования к участникам закупки (в соответствии с ч. 1 ст. 31 Федерального закона от 05.04.2013 N 44-ФЗ)</w:t>
            </w:r>
          </w:p>
        </w:tc>
        <w:tc>
          <w:tcPr>
            <w:tcW w:w="6341" w:type="dxa"/>
            <w:tcBorders>
              <w:top w:val="single" w:sz="4" w:space="0" w:color="auto"/>
              <w:left w:val="single" w:sz="4" w:space="0" w:color="auto"/>
              <w:bottom w:val="single" w:sz="4" w:space="0" w:color="auto"/>
              <w:right w:val="single" w:sz="4" w:space="0" w:color="auto"/>
            </w:tcBorders>
            <w:vAlign w:val="center"/>
            <w:hideMark/>
          </w:tcPr>
          <w:p w:rsidR="00035E83" w:rsidRDefault="00035E83">
            <w:pPr>
              <w:adjustRightInd w:val="0"/>
              <w:jc w:val="both"/>
              <w:rPr>
                <w:sz w:val="24"/>
                <w:szCs w:val="24"/>
              </w:rPr>
            </w:pPr>
            <w:r>
              <w:rPr>
                <w:sz w:val="24"/>
                <w:szCs w:val="24"/>
              </w:rPr>
              <w:t xml:space="preserve">1. Соответствие </w:t>
            </w:r>
            <w:hyperlink r:id="rId26" w:history="1">
              <w:r>
                <w:rPr>
                  <w:rStyle w:val="a5"/>
                  <w:sz w:val="24"/>
                  <w:szCs w:val="24"/>
                </w:rPr>
                <w:t>требованиям</w:t>
              </w:r>
            </w:hyperlink>
            <w:r>
              <w:rPr>
                <w:sz w:val="24"/>
                <w:szCs w:val="24"/>
                <w:lang w:eastAsia="en-US"/>
              </w:rPr>
              <w:t xml:space="preserve">, </w:t>
            </w:r>
            <w:r>
              <w:rPr>
                <w:sz w:val="24"/>
                <w:szCs w:val="24"/>
              </w:rPr>
              <w:t>установленным согласно законодательству РФ к лицам, осуществляющим поставку товара, выполнение работы, оказание услуги, являющихся объектом закупки: Не установлено либо установлено</w:t>
            </w:r>
          </w:p>
          <w:p w:rsidR="00035E83" w:rsidRDefault="00035E83">
            <w:pPr>
              <w:adjustRightInd w:val="0"/>
              <w:jc w:val="both"/>
              <w:rPr>
                <w:sz w:val="24"/>
                <w:szCs w:val="24"/>
              </w:rPr>
            </w:pPr>
            <w:r>
              <w:rPr>
                <w:sz w:val="24"/>
                <w:szCs w:val="24"/>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035E83" w:rsidRDefault="00035E83">
            <w:pPr>
              <w:adjustRightInd w:val="0"/>
              <w:jc w:val="both"/>
              <w:rPr>
                <w:sz w:val="24"/>
                <w:szCs w:val="24"/>
              </w:rPr>
            </w:pPr>
            <w:r>
              <w:rPr>
                <w:sz w:val="24"/>
                <w:szCs w:val="24"/>
              </w:rPr>
              <w:t>3. Неприостановление деятельности участника закупки в порядке, установленном Кодексом РФ об административных правонарушениях.</w:t>
            </w:r>
          </w:p>
          <w:p w:rsidR="00035E83" w:rsidRDefault="00035E83">
            <w:pPr>
              <w:adjustRightInd w:val="0"/>
              <w:jc w:val="both"/>
              <w:rPr>
                <w:sz w:val="24"/>
                <w:szCs w:val="24"/>
              </w:rPr>
            </w:pPr>
            <w:r>
              <w:rPr>
                <w:sz w:val="24"/>
                <w:szCs w:val="24"/>
              </w:rPr>
              <w:t>4. Отсутствие у участника закупки недоимок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за прошедший календарный год, размер которых превышает 25% балансовой стоимости активов участника закупки, по данным бухгалтерской отчетности за последний отчетный период.</w:t>
            </w:r>
          </w:p>
          <w:p w:rsidR="00035E83" w:rsidRDefault="00035E83">
            <w:pPr>
              <w:adjustRightInd w:val="0"/>
              <w:jc w:val="both"/>
              <w:rPr>
                <w:sz w:val="24"/>
                <w:szCs w:val="24"/>
              </w:rPr>
            </w:pPr>
            <w:r>
              <w:rPr>
                <w:sz w:val="24"/>
                <w:szCs w:val="24"/>
              </w:rPr>
              <w:t>Участником в установленном порядке подано заявление об обжаловании указанных недоимок, задолженностей и решение по такому заявлению не принято на дату рассмотрения заявки на участие в запросе котировок в электронной форме.</w:t>
            </w:r>
          </w:p>
          <w:p w:rsidR="00035E83" w:rsidRDefault="00035E83">
            <w:pPr>
              <w:adjustRightInd w:val="0"/>
              <w:jc w:val="both"/>
              <w:rPr>
                <w:sz w:val="24"/>
                <w:szCs w:val="24"/>
              </w:rPr>
            </w:pPr>
            <w:r>
              <w:rPr>
                <w:sz w:val="24"/>
                <w:szCs w:val="24"/>
              </w:rPr>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w:t>
            </w:r>
            <w:r>
              <w:rPr>
                <w:sz w:val="24"/>
                <w:szCs w:val="24"/>
              </w:rPr>
              <w:lastRenderedPageBreak/>
              <w:t>судимости за преступления в сфере экономики и (или) преступления, предусмотренные ст. ст. 289, 290, 291,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35E83" w:rsidRDefault="00035E83">
            <w:pPr>
              <w:adjustRightInd w:val="0"/>
              <w:jc w:val="both"/>
              <w:rPr>
                <w:sz w:val="24"/>
                <w:szCs w:val="24"/>
              </w:rPr>
            </w:pPr>
            <w:r>
              <w:rPr>
                <w:sz w:val="24"/>
                <w:szCs w:val="24"/>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правонарушения, предусмотренного ст. 19.28 КоАП РФ.</w:t>
            </w:r>
          </w:p>
          <w:p w:rsidR="00035E83" w:rsidRDefault="00035E83">
            <w:pPr>
              <w:adjustRightInd w:val="0"/>
              <w:jc w:val="both"/>
              <w:rPr>
                <w:sz w:val="24"/>
                <w:szCs w:val="24"/>
              </w:rPr>
            </w:pPr>
            <w:r>
              <w:rPr>
                <w:sz w:val="24"/>
                <w:szCs w:val="24"/>
              </w:rPr>
              <w:t>7. Отсутствие между участником закупки и заказчиком конфликта интересов, под которым понимаются случаи, когда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10% голосующих акций хозяйственного общества либо долей, превышающей 10% в уставном капитале хозяйственного общества.</w:t>
            </w:r>
          </w:p>
          <w:p w:rsidR="00035E83" w:rsidRDefault="00035E83">
            <w:pPr>
              <w:adjustRightInd w:val="0"/>
              <w:jc w:val="both"/>
              <w:rPr>
                <w:sz w:val="24"/>
                <w:szCs w:val="24"/>
              </w:rPr>
            </w:pPr>
            <w:r>
              <w:rPr>
                <w:sz w:val="24"/>
                <w:szCs w:val="24"/>
              </w:rPr>
              <w:t>8. Участник закупки не является оффшорной компанией, не имеет оффшорной компании в составе участников (членов) корпоративного юр.лица или в составе учредителей унитарного юр.лица, не имеет оффшорных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
          <w:p w:rsidR="00035E83" w:rsidRDefault="00035E83">
            <w:pPr>
              <w:adjustRightInd w:val="0"/>
              <w:jc w:val="both"/>
              <w:rPr>
                <w:sz w:val="24"/>
                <w:szCs w:val="24"/>
              </w:rPr>
            </w:pPr>
            <w:r>
              <w:rPr>
                <w:sz w:val="24"/>
                <w:szCs w:val="24"/>
              </w:rPr>
              <w:lastRenderedPageBreak/>
              <w:t>9. У участника закупки отсутствуют ограничения для участия в закупках, установленные законодательством РФ.</w:t>
            </w:r>
          </w:p>
          <w:p w:rsidR="00035E83" w:rsidRDefault="00035E83">
            <w:pPr>
              <w:adjustRightInd w:val="0"/>
              <w:jc w:val="both"/>
              <w:rPr>
                <w:sz w:val="24"/>
                <w:szCs w:val="24"/>
              </w:rPr>
            </w:pPr>
            <w:r>
              <w:rPr>
                <w:sz w:val="24"/>
                <w:szCs w:val="24"/>
              </w:rPr>
              <w:t>Соответствие участника закупки требованиям, предусмотренным в п. п. 2 - 9 настоящего раздела, подтверждается декларацией о соответствии участника требованиям</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lastRenderedPageBreak/>
              <w:t>Требования к участникам закупок в соответствии с ч. 1.1 ст. 31 Федерального закона N 44-ФЗ</w:t>
            </w:r>
          </w:p>
        </w:tc>
        <w:tc>
          <w:tcPr>
            <w:tcW w:w="6341" w:type="dxa"/>
            <w:tcBorders>
              <w:top w:val="single" w:sz="4" w:space="0" w:color="auto"/>
              <w:left w:val="single" w:sz="4" w:space="0" w:color="auto"/>
              <w:bottom w:val="single" w:sz="4" w:space="0" w:color="auto"/>
              <w:right w:val="single" w:sz="4" w:space="0" w:color="auto"/>
            </w:tcBorders>
            <w:vAlign w:val="center"/>
            <w:hideMark/>
          </w:tcPr>
          <w:p w:rsidR="00035E83" w:rsidRDefault="00035E83">
            <w:pPr>
              <w:adjustRightInd w:val="0"/>
              <w:jc w:val="both"/>
              <w:rPr>
                <w:sz w:val="24"/>
                <w:szCs w:val="24"/>
              </w:rPr>
            </w:pPr>
            <w:r>
              <w:rPr>
                <w:sz w:val="24"/>
                <w:szCs w:val="24"/>
              </w:rPr>
              <w:t>В реестре недобросовестных поставщиков (подрядчиков, исполнителей), предусмотренном Федеральным законом от 05.04.2013 N 44-ФЗ, должна отсутствовать информация об участнике закупки, в том числе информация о лицах, указанных в п. п. 2, 3 ч. 3 ст. 104 данного Закона</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Банковское или казначейское сопровождение контракта</w:t>
            </w:r>
          </w:p>
        </w:tc>
        <w:tc>
          <w:tcPr>
            <w:tcW w:w="6341"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Не требуется</w:t>
            </w:r>
          </w:p>
        </w:tc>
      </w:tr>
      <w:tr w:rsidR="00035E83" w:rsidTr="00035E83">
        <w:trPr>
          <w:jc w:val="center"/>
        </w:trPr>
        <w:tc>
          <w:tcPr>
            <w:tcW w:w="9597" w:type="dxa"/>
            <w:gridSpan w:val="2"/>
            <w:tcBorders>
              <w:top w:val="single" w:sz="4" w:space="0" w:color="auto"/>
              <w:left w:val="single" w:sz="4" w:space="0" w:color="auto"/>
              <w:bottom w:val="single" w:sz="4" w:space="0" w:color="auto"/>
              <w:right w:val="single" w:sz="4" w:space="0" w:color="auto"/>
            </w:tcBorders>
            <w:hideMark/>
          </w:tcPr>
          <w:p w:rsidR="00035E83" w:rsidRDefault="00035E83">
            <w:pPr>
              <w:rPr>
                <w:b/>
                <w:sz w:val="24"/>
                <w:szCs w:val="24"/>
              </w:rPr>
            </w:pPr>
            <w:r>
              <w:rPr>
                <w:b/>
                <w:sz w:val="24"/>
                <w:szCs w:val="24"/>
              </w:rPr>
              <w:t>Сведения об условиях контракта</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Место поставки товара</w:t>
            </w:r>
          </w:p>
        </w:tc>
        <w:tc>
          <w:tcPr>
            <w:tcW w:w="6341" w:type="dxa"/>
            <w:tcBorders>
              <w:top w:val="single" w:sz="4" w:space="0" w:color="auto"/>
              <w:left w:val="single" w:sz="4" w:space="0" w:color="auto"/>
              <w:bottom w:val="single" w:sz="4" w:space="0" w:color="auto"/>
              <w:right w:val="single" w:sz="4" w:space="0" w:color="auto"/>
            </w:tcBorders>
          </w:tcPr>
          <w:p w:rsidR="00035E83" w:rsidRDefault="00035E83">
            <w:pPr>
              <w:rPr>
                <w:sz w:val="24"/>
                <w:szCs w:val="24"/>
              </w:rPr>
            </w:pP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 xml:space="preserve">Сроки поставки товара </w:t>
            </w:r>
          </w:p>
        </w:tc>
        <w:tc>
          <w:tcPr>
            <w:tcW w:w="6341" w:type="dxa"/>
            <w:tcBorders>
              <w:top w:val="single" w:sz="4" w:space="0" w:color="auto"/>
              <w:left w:val="single" w:sz="4" w:space="0" w:color="auto"/>
              <w:bottom w:val="single" w:sz="4" w:space="0" w:color="auto"/>
              <w:right w:val="single" w:sz="4" w:space="0" w:color="auto"/>
            </w:tcBorders>
          </w:tcPr>
          <w:p w:rsidR="00035E83" w:rsidRDefault="00035E83">
            <w:pPr>
              <w:rPr>
                <w:sz w:val="24"/>
                <w:szCs w:val="24"/>
              </w:rPr>
            </w:pP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jc w:val="both"/>
              <w:rPr>
                <w:sz w:val="24"/>
                <w:szCs w:val="24"/>
              </w:rPr>
            </w:pPr>
            <w:r>
              <w:rPr>
                <w:sz w:val="24"/>
                <w:szCs w:val="24"/>
              </w:rPr>
              <w:t>Информация о возможности одностороннего отказа от исполнения контракта в соответствии со ст. 95 Федерального закона от 05.04.2013 N 44-ФЗ</w:t>
            </w:r>
          </w:p>
        </w:tc>
        <w:tc>
          <w:tcPr>
            <w:tcW w:w="6341"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Такая возможность допускается</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b/>
                <w:sz w:val="24"/>
                <w:szCs w:val="24"/>
              </w:rPr>
            </w:pPr>
            <w:r>
              <w:rPr>
                <w:b/>
                <w:sz w:val="24"/>
                <w:szCs w:val="24"/>
              </w:rPr>
              <w:t>Сведения об обеспечении заявки</w:t>
            </w:r>
          </w:p>
        </w:tc>
        <w:tc>
          <w:tcPr>
            <w:tcW w:w="6341"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Требование обеспечить заявку не установлено</w:t>
            </w:r>
          </w:p>
        </w:tc>
      </w:tr>
      <w:tr w:rsidR="00035E83" w:rsidTr="00035E83">
        <w:trPr>
          <w:jc w:val="center"/>
        </w:trPr>
        <w:tc>
          <w:tcPr>
            <w:tcW w:w="9597" w:type="dxa"/>
            <w:gridSpan w:val="2"/>
            <w:tcBorders>
              <w:top w:val="single" w:sz="4" w:space="0" w:color="auto"/>
              <w:left w:val="single" w:sz="4" w:space="0" w:color="auto"/>
              <w:bottom w:val="single" w:sz="4" w:space="0" w:color="auto"/>
              <w:right w:val="single" w:sz="4" w:space="0" w:color="auto"/>
            </w:tcBorders>
            <w:hideMark/>
          </w:tcPr>
          <w:p w:rsidR="00035E83" w:rsidRDefault="00035E83">
            <w:pPr>
              <w:rPr>
                <w:b/>
                <w:sz w:val="24"/>
                <w:szCs w:val="24"/>
              </w:rPr>
            </w:pPr>
            <w:r>
              <w:rPr>
                <w:b/>
                <w:sz w:val="24"/>
                <w:szCs w:val="24"/>
              </w:rPr>
              <w:t>Сведения об обеспечении исполнения контракта</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Размер обеспечения исполнения контракта</w:t>
            </w:r>
          </w:p>
        </w:tc>
        <w:tc>
          <w:tcPr>
            <w:tcW w:w="6341"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________ руб. __________коп.</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Порядок предоставления обеспечения исполнения контракта</w:t>
            </w:r>
          </w:p>
        </w:tc>
        <w:tc>
          <w:tcPr>
            <w:tcW w:w="6341" w:type="dxa"/>
            <w:tcBorders>
              <w:top w:val="single" w:sz="4" w:space="0" w:color="auto"/>
              <w:left w:val="single" w:sz="4" w:space="0" w:color="auto"/>
              <w:bottom w:val="single" w:sz="4" w:space="0" w:color="auto"/>
              <w:right w:val="single" w:sz="4" w:space="0" w:color="auto"/>
            </w:tcBorders>
            <w:hideMark/>
          </w:tcPr>
          <w:p w:rsidR="00035E83" w:rsidRDefault="00035E83">
            <w:pPr>
              <w:adjustRightInd w:val="0"/>
              <w:jc w:val="both"/>
              <w:rPr>
                <w:sz w:val="24"/>
                <w:szCs w:val="24"/>
              </w:rPr>
            </w:pPr>
            <w:r>
              <w:rPr>
                <w:sz w:val="24"/>
                <w:szCs w:val="24"/>
              </w:rPr>
              <w:t xml:space="preserve">Обеспечение исполнения контракта предоставляется в виде независимой гарантии, соответствующей требованиям </w:t>
            </w:r>
            <w:hyperlink r:id="rId27" w:history="1">
              <w:r>
                <w:rPr>
                  <w:rStyle w:val="a5"/>
                  <w:sz w:val="24"/>
                  <w:szCs w:val="24"/>
                </w:rPr>
                <w:t>ст. 45</w:t>
              </w:r>
            </w:hyperlink>
            <w:r>
              <w:rPr>
                <w:sz w:val="24"/>
                <w:szCs w:val="24"/>
                <w:lang w:eastAsia="en-US"/>
              </w:rPr>
              <w:t xml:space="preserve"> </w:t>
            </w:r>
            <w:r>
              <w:rPr>
                <w:sz w:val="24"/>
                <w:szCs w:val="24"/>
              </w:rPr>
              <w:t>Федерального закона от 05.04.2013 N 44-ФЗ, или внесением денежных средств на указанный заказчиком счет. Участник закупки определяет способ обеспечения исполнения контракта самостоятельно. Контракт заключается после предоставления участником закупки обеспечения исполнения контракта</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Платежные реквизиты для обеспечения исполнения контракта</w:t>
            </w:r>
          </w:p>
        </w:tc>
        <w:tc>
          <w:tcPr>
            <w:tcW w:w="6341" w:type="dxa"/>
            <w:tcBorders>
              <w:top w:val="single" w:sz="4" w:space="0" w:color="auto"/>
              <w:left w:val="single" w:sz="4" w:space="0" w:color="auto"/>
              <w:bottom w:val="single" w:sz="4" w:space="0" w:color="auto"/>
              <w:right w:val="single" w:sz="4" w:space="0" w:color="auto"/>
            </w:tcBorders>
          </w:tcPr>
          <w:p w:rsidR="00035E83" w:rsidRDefault="00035E83">
            <w:pPr>
              <w:pStyle w:val="ConsPlusNormal"/>
              <w:jc w:val="both"/>
              <w:rPr>
                <w:rFonts w:ascii="Times New Roman" w:hAnsi="Times New Roman" w:cs="Times New Roman"/>
                <w:sz w:val="24"/>
                <w:szCs w:val="24"/>
              </w:rPr>
            </w:pPr>
            <w:r>
              <w:rPr>
                <w:rFonts w:ascii="Times New Roman" w:hAnsi="Times New Roman" w:cs="Times New Roman"/>
                <w:sz w:val="24"/>
                <w:szCs w:val="24"/>
              </w:rPr>
              <w:t>Наименование подразделения Банка России: ____________/</w:t>
            </w:r>
          </w:p>
          <w:p w:rsidR="00035E83" w:rsidRDefault="00035E83">
            <w:pPr>
              <w:pStyle w:val="ConsPlusNormal"/>
              <w:jc w:val="both"/>
              <w:rPr>
                <w:rFonts w:ascii="Times New Roman" w:hAnsi="Times New Roman" w:cs="Times New Roman"/>
                <w:sz w:val="24"/>
                <w:szCs w:val="24"/>
              </w:rPr>
            </w:pPr>
            <w:r>
              <w:rPr>
                <w:rFonts w:ascii="Times New Roman" w:hAnsi="Times New Roman" w:cs="Times New Roman"/>
                <w:sz w:val="24"/>
                <w:szCs w:val="24"/>
              </w:rPr>
              <w:t>Наименование и место нахождения ТОФК: ____________</w:t>
            </w:r>
          </w:p>
          <w:p w:rsidR="00035E83" w:rsidRDefault="00035E83">
            <w:pPr>
              <w:pStyle w:val="ConsPlusNormal"/>
              <w:jc w:val="both"/>
              <w:rPr>
                <w:rFonts w:ascii="Times New Roman" w:hAnsi="Times New Roman" w:cs="Times New Roman"/>
                <w:sz w:val="24"/>
                <w:szCs w:val="24"/>
              </w:rPr>
            </w:pPr>
            <w:r>
              <w:rPr>
                <w:rFonts w:ascii="Times New Roman" w:hAnsi="Times New Roman" w:cs="Times New Roman"/>
                <w:sz w:val="24"/>
                <w:szCs w:val="24"/>
              </w:rPr>
              <w:t>БИК ТОФК: ____________</w:t>
            </w:r>
          </w:p>
          <w:p w:rsidR="00035E83" w:rsidRDefault="00035E83">
            <w:pPr>
              <w:pStyle w:val="ConsPlusNormal"/>
              <w:jc w:val="both"/>
              <w:rPr>
                <w:rFonts w:ascii="Times New Roman" w:hAnsi="Times New Roman" w:cs="Times New Roman"/>
                <w:sz w:val="24"/>
                <w:szCs w:val="24"/>
              </w:rPr>
            </w:pPr>
            <w:r>
              <w:rPr>
                <w:rFonts w:ascii="Times New Roman" w:hAnsi="Times New Roman" w:cs="Times New Roman"/>
                <w:sz w:val="24"/>
                <w:szCs w:val="24"/>
              </w:rPr>
              <w:t>Единый казначейский счет: ____________</w:t>
            </w:r>
          </w:p>
          <w:p w:rsidR="00035E83" w:rsidRDefault="00035E83">
            <w:pPr>
              <w:pStyle w:val="ConsPlusNormal"/>
              <w:jc w:val="both"/>
              <w:rPr>
                <w:rFonts w:ascii="Times New Roman" w:hAnsi="Times New Roman" w:cs="Times New Roman"/>
                <w:sz w:val="24"/>
                <w:szCs w:val="24"/>
              </w:rPr>
            </w:pPr>
            <w:r>
              <w:rPr>
                <w:rFonts w:ascii="Times New Roman" w:hAnsi="Times New Roman" w:cs="Times New Roman"/>
                <w:sz w:val="24"/>
                <w:szCs w:val="24"/>
              </w:rPr>
              <w:t>Номер счета получателя средств (казначейский счет): _____________</w:t>
            </w:r>
          </w:p>
          <w:p w:rsidR="00035E83" w:rsidRDefault="00035E83">
            <w:pPr>
              <w:pStyle w:val="ConsPlusNormal"/>
              <w:jc w:val="both"/>
              <w:rPr>
                <w:rFonts w:ascii="Times New Roman" w:hAnsi="Times New Roman" w:cs="Times New Roman"/>
                <w:sz w:val="24"/>
                <w:szCs w:val="24"/>
              </w:rPr>
            </w:pPr>
          </w:p>
        </w:tc>
      </w:tr>
      <w:tr w:rsidR="00035E83" w:rsidTr="00035E83">
        <w:trPr>
          <w:jc w:val="center"/>
        </w:trPr>
        <w:tc>
          <w:tcPr>
            <w:tcW w:w="9597" w:type="dxa"/>
            <w:gridSpan w:val="2"/>
            <w:tcBorders>
              <w:top w:val="single" w:sz="4" w:space="0" w:color="auto"/>
              <w:left w:val="single" w:sz="4" w:space="0" w:color="auto"/>
              <w:bottom w:val="single" w:sz="4" w:space="0" w:color="auto"/>
              <w:right w:val="single" w:sz="4" w:space="0" w:color="auto"/>
            </w:tcBorders>
            <w:hideMark/>
          </w:tcPr>
          <w:p w:rsidR="00035E83" w:rsidRDefault="00035E83">
            <w:pPr>
              <w:rPr>
                <w:b/>
                <w:sz w:val="24"/>
                <w:szCs w:val="24"/>
              </w:rPr>
            </w:pPr>
            <w:r>
              <w:rPr>
                <w:b/>
                <w:sz w:val="24"/>
                <w:szCs w:val="24"/>
              </w:rPr>
              <w:t>Сведения об обеспечении гарантийных обязательств</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Размер обеспечения гарантийных обязательств</w:t>
            </w:r>
          </w:p>
        </w:tc>
        <w:tc>
          <w:tcPr>
            <w:tcW w:w="6341" w:type="dxa"/>
            <w:tcBorders>
              <w:top w:val="single" w:sz="4" w:space="0" w:color="auto"/>
              <w:left w:val="single" w:sz="4" w:space="0" w:color="auto"/>
              <w:bottom w:val="single" w:sz="4" w:space="0" w:color="auto"/>
              <w:right w:val="single" w:sz="4" w:space="0" w:color="auto"/>
            </w:tcBorders>
            <w:hideMark/>
          </w:tcPr>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_______ руб. _______ коп.</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Порядок предоставления обеспечения гарантийных обязательств</w:t>
            </w:r>
          </w:p>
        </w:tc>
        <w:tc>
          <w:tcPr>
            <w:tcW w:w="6341" w:type="dxa"/>
            <w:tcBorders>
              <w:top w:val="single" w:sz="4" w:space="0" w:color="auto"/>
              <w:left w:val="single" w:sz="4" w:space="0" w:color="auto"/>
              <w:bottom w:val="single" w:sz="4" w:space="0" w:color="auto"/>
              <w:right w:val="single" w:sz="4" w:space="0" w:color="auto"/>
            </w:tcBorders>
            <w:hideMark/>
          </w:tcPr>
          <w:p w:rsidR="00035E83" w:rsidRDefault="00035E83">
            <w:pPr>
              <w:jc w:val="both"/>
              <w:rPr>
                <w:sz w:val="24"/>
                <w:szCs w:val="24"/>
              </w:rPr>
            </w:pPr>
            <w:r>
              <w:rPr>
                <w:sz w:val="24"/>
                <w:szCs w:val="24"/>
              </w:rPr>
              <w:t xml:space="preserve">Обеспечение гарантийных обязательств предоставляется в виде независимой гарантии, соответствующей требованиям </w:t>
            </w:r>
            <w:hyperlink r:id="rId28" w:history="1">
              <w:r>
                <w:rPr>
                  <w:rStyle w:val="a5"/>
                  <w:sz w:val="24"/>
                  <w:szCs w:val="24"/>
                </w:rPr>
                <w:t>ст. 45</w:t>
              </w:r>
            </w:hyperlink>
            <w:r>
              <w:rPr>
                <w:sz w:val="24"/>
                <w:szCs w:val="24"/>
                <w:lang w:eastAsia="en-US"/>
              </w:rPr>
              <w:t xml:space="preserve"> </w:t>
            </w:r>
            <w:r>
              <w:rPr>
                <w:sz w:val="24"/>
                <w:szCs w:val="24"/>
              </w:rPr>
              <w:t>Федерального закона от 05.04.2013 N 44-ФЗ, или внесением денежных средств на указанный заказчиком счет. Поставщик определяет способ обеспечения гарантийных обязательств самостоятельно.</w:t>
            </w:r>
          </w:p>
          <w:p w:rsidR="00035E83" w:rsidRDefault="00035E83">
            <w:pPr>
              <w:jc w:val="both"/>
              <w:rPr>
                <w:sz w:val="24"/>
                <w:szCs w:val="24"/>
              </w:rPr>
            </w:pPr>
            <w:r>
              <w:rPr>
                <w:sz w:val="24"/>
                <w:szCs w:val="24"/>
              </w:rPr>
              <w:lastRenderedPageBreak/>
              <w:t>Обеспечение гарантийных обязательств необходимо предоставить до оформления итогового документа о приемке товара</w:t>
            </w: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lastRenderedPageBreak/>
              <w:t>Платежные реквизиты для обеспечения гарантийных обязательств</w:t>
            </w:r>
          </w:p>
        </w:tc>
        <w:tc>
          <w:tcPr>
            <w:tcW w:w="6341" w:type="dxa"/>
            <w:tcBorders>
              <w:top w:val="single" w:sz="4" w:space="0" w:color="auto"/>
              <w:left w:val="single" w:sz="4" w:space="0" w:color="auto"/>
              <w:bottom w:val="single" w:sz="4" w:space="0" w:color="auto"/>
              <w:right w:val="single" w:sz="4" w:space="0" w:color="auto"/>
            </w:tcBorders>
          </w:tcPr>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Наименование подразделения Банка России: ____________/</w:t>
            </w:r>
          </w:p>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Наименование и место нахождения ТОФК: ____________</w:t>
            </w:r>
          </w:p>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БИК ТОФК: ____________</w:t>
            </w:r>
          </w:p>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Единый казначейский счет: ____________</w:t>
            </w:r>
          </w:p>
          <w:p w:rsidR="00035E83" w:rsidRDefault="00035E83">
            <w:pPr>
              <w:pStyle w:val="ConsPlusNormal"/>
              <w:rPr>
                <w:rFonts w:ascii="Times New Roman" w:hAnsi="Times New Roman" w:cs="Times New Roman"/>
                <w:sz w:val="24"/>
                <w:szCs w:val="24"/>
              </w:rPr>
            </w:pPr>
            <w:r>
              <w:rPr>
                <w:rFonts w:ascii="Times New Roman" w:hAnsi="Times New Roman" w:cs="Times New Roman"/>
                <w:sz w:val="24"/>
                <w:szCs w:val="24"/>
              </w:rPr>
              <w:t>Номер счета получателя средств (казначейский счет): _____________</w:t>
            </w:r>
          </w:p>
          <w:p w:rsidR="00035E83" w:rsidRDefault="00035E83">
            <w:pPr>
              <w:pStyle w:val="ConsPlusNormal"/>
              <w:rPr>
                <w:rFonts w:ascii="Times New Roman" w:hAnsi="Times New Roman" w:cs="Times New Roman"/>
                <w:sz w:val="24"/>
                <w:szCs w:val="24"/>
              </w:rPr>
            </w:pPr>
          </w:p>
        </w:tc>
      </w:tr>
      <w:tr w:rsidR="00035E83" w:rsidTr="00035E83">
        <w:trPr>
          <w:jc w:val="center"/>
        </w:trPr>
        <w:tc>
          <w:tcPr>
            <w:tcW w:w="3256" w:type="dxa"/>
            <w:tcBorders>
              <w:top w:val="single" w:sz="4" w:space="0" w:color="auto"/>
              <w:left w:val="single" w:sz="4" w:space="0" w:color="auto"/>
              <w:bottom w:val="single" w:sz="4" w:space="0" w:color="auto"/>
              <w:right w:val="single" w:sz="4" w:space="0" w:color="auto"/>
            </w:tcBorders>
            <w:hideMark/>
          </w:tcPr>
          <w:p w:rsidR="00035E83" w:rsidRDefault="00035E83">
            <w:pPr>
              <w:rPr>
                <w:sz w:val="24"/>
                <w:szCs w:val="24"/>
              </w:rPr>
            </w:pPr>
            <w:r>
              <w:rPr>
                <w:sz w:val="24"/>
                <w:szCs w:val="24"/>
              </w:rPr>
              <w:t>Перечень прикрепленных документов</w:t>
            </w:r>
          </w:p>
        </w:tc>
        <w:tc>
          <w:tcPr>
            <w:tcW w:w="6341" w:type="dxa"/>
            <w:tcBorders>
              <w:top w:val="single" w:sz="4" w:space="0" w:color="auto"/>
              <w:left w:val="single" w:sz="4" w:space="0" w:color="auto"/>
              <w:bottom w:val="single" w:sz="4" w:space="0" w:color="auto"/>
              <w:right w:val="single" w:sz="4" w:space="0" w:color="auto"/>
            </w:tcBorders>
            <w:hideMark/>
          </w:tcPr>
          <w:p w:rsidR="00035E83" w:rsidRDefault="00035E83">
            <w:pPr>
              <w:pStyle w:val="ConsPlusNormal"/>
              <w:jc w:val="both"/>
              <w:rPr>
                <w:rFonts w:ascii="Times New Roman" w:hAnsi="Times New Roman" w:cs="Times New Roman"/>
                <w:sz w:val="24"/>
                <w:szCs w:val="24"/>
              </w:rPr>
            </w:pPr>
            <w:r>
              <w:rPr>
                <w:rFonts w:ascii="Times New Roman" w:hAnsi="Times New Roman" w:cs="Times New Roman"/>
                <w:sz w:val="24"/>
                <w:szCs w:val="24"/>
              </w:rPr>
              <w:t>Приложение № 1 - Обоснование НМЦК</w:t>
            </w:r>
          </w:p>
          <w:p w:rsidR="00035E83" w:rsidRDefault="00035E83">
            <w:pPr>
              <w:pStyle w:val="ConsPlusNormal"/>
              <w:jc w:val="both"/>
              <w:rPr>
                <w:rFonts w:ascii="Times New Roman" w:hAnsi="Times New Roman" w:cs="Times New Roman"/>
                <w:sz w:val="24"/>
                <w:szCs w:val="24"/>
              </w:rPr>
            </w:pPr>
            <w:r>
              <w:rPr>
                <w:rFonts w:ascii="Times New Roman" w:hAnsi="Times New Roman" w:cs="Times New Roman"/>
                <w:sz w:val="24"/>
                <w:szCs w:val="24"/>
              </w:rPr>
              <w:t>Приложение № 2 - Проект контракта</w:t>
            </w:r>
          </w:p>
          <w:p w:rsidR="00035E83" w:rsidRDefault="00035E83">
            <w:pPr>
              <w:pStyle w:val="ConsPlusNormal"/>
              <w:jc w:val="both"/>
              <w:rPr>
                <w:rFonts w:ascii="Times New Roman" w:hAnsi="Times New Roman" w:cs="Times New Roman"/>
                <w:sz w:val="24"/>
                <w:szCs w:val="24"/>
              </w:rPr>
            </w:pPr>
            <w:r>
              <w:rPr>
                <w:rFonts w:ascii="Times New Roman" w:hAnsi="Times New Roman" w:cs="Times New Roman"/>
                <w:sz w:val="24"/>
                <w:szCs w:val="24"/>
              </w:rPr>
              <w:t>Приложение № 3 - Описание объекта закупки</w:t>
            </w:r>
          </w:p>
          <w:p w:rsidR="00035E83" w:rsidRDefault="00035E83">
            <w:pPr>
              <w:pStyle w:val="ConsPlusNormal"/>
              <w:jc w:val="both"/>
              <w:rPr>
                <w:rFonts w:ascii="Times New Roman" w:hAnsi="Times New Roman" w:cs="Times New Roman"/>
                <w:sz w:val="24"/>
                <w:szCs w:val="24"/>
              </w:rPr>
            </w:pPr>
            <w:r>
              <w:rPr>
                <w:rFonts w:ascii="Times New Roman" w:hAnsi="Times New Roman" w:cs="Times New Roman"/>
                <w:sz w:val="24"/>
                <w:szCs w:val="24"/>
              </w:rPr>
              <w:t>Приложение № 4 - Требования к содержанию, составу заявки, инструкция по ее заполнению</w:t>
            </w:r>
          </w:p>
        </w:tc>
      </w:tr>
    </w:tbl>
    <w:p w:rsidR="00035E83" w:rsidRDefault="00035E83" w:rsidP="00035E83">
      <w:pPr>
        <w:adjustRightInd w:val="0"/>
        <w:rPr>
          <w:sz w:val="24"/>
          <w:szCs w:val="24"/>
        </w:rPr>
      </w:pPr>
    </w:p>
    <w:p w:rsidR="00035E83" w:rsidRDefault="00035E83" w:rsidP="00035E83">
      <w:pPr>
        <w:adjustRightInd w:val="0"/>
        <w:rPr>
          <w:sz w:val="24"/>
          <w:szCs w:val="24"/>
        </w:rPr>
      </w:pPr>
    </w:p>
    <w:p w:rsidR="00035E83" w:rsidRDefault="00035E83" w:rsidP="00035E83">
      <w:pPr>
        <w:adjustRightInd w:val="0"/>
        <w:ind w:left="-709"/>
        <w:rPr>
          <w:sz w:val="24"/>
          <w:szCs w:val="24"/>
        </w:rPr>
      </w:pPr>
      <w:r>
        <w:rPr>
          <w:sz w:val="24"/>
          <w:szCs w:val="24"/>
        </w:rPr>
        <w:t xml:space="preserve">           Руководитель</w:t>
      </w:r>
    </w:p>
    <w:p w:rsidR="00035E83" w:rsidRDefault="00035E83" w:rsidP="00035E83">
      <w:pPr>
        <w:adjustRightInd w:val="0"/>
        <w:ind w:left="-567"/>
        <w:rPr>
          <w:sz w:val="24"/>
          <w:szCs w:val="24"/>
        </w:rPr>
      </w:pPr>
      <w:r>
        <w:rPr>
          <w:sz w:val="24"/>
          <w:szCs w:val="24"/>
        </w:rPr>
        <w:t xml:space="preserve">         подпись дата, печать                                                                                                И.О. Фамилия</w:t>
      </w:r>
    </w:p>
    <w:p w:rsidR="00035E83" w:rsidRDefault="00035E83" w:rsidP="00035E83">
      <w:pPr>
        <w:widowControl w:val="0"/>
        <w:autoSpaceDE w:val="0"/>
        <w:autoSpaceDN w:val="0"/>
        <w:adjustRightInd w:val="0"/>
        <w:jc w:val="both"/>
        <w:rPr>
          <w:sz w:val="28"/>
          <w:szCs w:val="28"/>
        </w:rPr>
      </w:pPr>
    </w:p>
    <w:p w:rsidR="00035E83" w:rsidRDefault="00035E83" w:rsidP="00035E83">
      <w:pPr>
        <w:widowControl w:val="0"/>
        <w:autoSpaceDE w:val="0"/>
        <w:autoSpaceDN w:val="0"/>
        <w:adjustRightInd w:val="0"/>
        <w:ind w:left="-142"/>
        <w:jc w:val="both"/>
        <w:rPr>
          <w:sz w:val="24"/>
          <w:szCs w:val="24"/>
        </w:rPr>
      </w:pPr>
      <w:r>
        <w:rPr>
          <w:sz w:val="24"/>
          <w:szCs w:val="24"/>
        </w:rPr>
        <w:t xml:space="preserve">Согласовано: </w:t>
      </w:r>
    </w:p>
    <w:p w:rsidR="00035E83" w:rsidRDefault="00035E83" w:rsidP="00035E83">
      <w:pPr>
        <w:widowControl w:val="0"/>
        <w:autoSpaceDE w:val="0"/>
        <w:autoSpaceDN w:val="0"/>
        <w:adjustRightInd w:val="0"/>
        <w:ind w:left="-142"/>
        <w:jc w:val="both"/>
        <w:rPr>
          <w:sz w:val="24"/>
          <w:szCs w:val="24"/>
        </w:rPr>
      </w:pPr>
      <w:r>
        <w:rPr>
          <w:sz w:val="24"/>
          <w:szCs w:val="24"/>
        </w:rPr>
        <w:t>Руководитель (ФУ, бухгалтерии)</w:t>
      </w:r>
      <w:r>
        <w:rPr>
          <w:sz w:val="24"/>
          <w:szCs w:val="24"/>
        </w:rPr>
        <w:tab/>
      </w:r>
      <w:r>
        <w:rPr>
          <w:sz w:val="24"/>
          <w:szCs w:val="24"/>
        </w:rPr>
        <w:tab/>
      </w:r>
      <w:r>
        <w:rPr>
          <w:sz w:val="24"/>
          <w:szCs w:val="24"/>
        </w:rPr>
        <w:tab/>
      </w:r>
      <w:r>
        <w:rPr>
          <w:sz w:val="24"/>
          <w:szCs w:val="24"/>
        </w:rPr>
        <w:tab/>
      </w:r>
      <w:r>
        <w:rPr>
          <w:sz w:val="24"/>
          <w:szCs w:val="24"/>
        </w:rPr>
        <w:tab/>
        <w:t xml:space="preserve">                         И.О. Фамилия</w:t>
      </w:r>
    </w:p>
    <w:p w:rsidR="007202E0" w:rsidRDefault="007202E0"/>
    <w:sectPr w:rsidR="007202E0" w:rsidSect="007202E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7810" w:rsidRDefault="007C7810" w:rsidP="00035E83">
      <w:r>
        <w:separator/>
      </w:r>
    </w:p>
  </w:endnote>
  <w:endnote w:type="continuationSeparator" w:id="0">
    <w:p w:rsidR="007C7810" w:rsidRDefault="007C7810" w:rsidP="00035E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7810" w:rsidRDefault="007C7810" w:rsidP="00035E83">
      <w:r>
        <w:separator/>
      </w:r>
    </w:p>
  </w:footnote>
  <w:footnote w:type="continuationSeparator" w:id="0">
    <w:p w:rsidR="007C7810" w:rsidRDefault="007C7810" w:rsidP="00035E83">
      <w:r>
        <w:continuationSeparator/>
      </w:r>
    </w:p>
  </w:footnote>
  <w:footnote w:id="1">
    <w:p w:rsidR="00035E83" w:rsidRDefault="00035E83" w:rsidP="00035E83">
      <w:pPr>
        <w:pStyle w:val="a6"/>
      </w:pPr>
      <w:r>
        <w:rPr>
          <w:rStyle w:val="a8"/>
        </w:rPr>
        <w:footnoteRef/>
      </w:r>
      <w:r>
        <w:t xml:space="preserve"> если устанавливается, нужно описать требование лицензия, допуски СРО и пр.</w:t>
      </w:r>
    </w:p>
  </w:footnote>
  <w:footnote w:id="2">
    <w:p w:rsidR="00035E83" w:rsidRDefault="00035E83" w:rsidP="00035E83">
      <w:pPr>
        <w:pStyle w:val="a6"/>
      </w:pPr>
      <w:r>
        <w:rPr>
          <w:rStyle w:val="a8"/>
        </w:rPr>
        <w:footnoteRef/>
      </w:r>
      <w:r>
        <w:t xml:space="preserve"> если устанавливается, нужно описать требование лицензия, допуски СРО и пр.</w:t>
      </w:r>
    </w:p>
  </w:footnote>
  <w:footnote w:id="3">
    <w:p w:rsidR="00035E83" w:rsidRDefault="00035E83" w:rsidP="00035E83">
      <w:pPr>
        <w:pStyle w:val="a6"/>
      </w:pPr>
      <w:r>
        <w:rPr>
          <w:rStyle w:val="a8"/>
        </w:rPr>
        <w:footnoteRef/>
      </w:r>
      <w:r>
        <w:t xml:space="preserve"> как пример</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035E83"/>
    <w:rsid w:val="00035E83"/>
    <w:rsid w:val="001C44A6"/>
    <w:rsid w:val="006D3B86"/>
    <w:rsid w:val="00715B57"/>
    <w:rsid w:val="007202E0"/>
    <w:rsid w:val="007C7810"/>
    <w:rsid w:val="00C062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5E83"/>
  </w:style>
  <w:style w:type="paragraph" w:styleId="1">
    <w:name w:val="heading 1"/>
    <w:basedOn w:val="a"/>
    <w:next w:val="a"/>
    <w:link w:val="10"/>
    <w:qFormat/>
    <w:rsid w:val="00C06201"/>
    <w:pPr>
      <w:keepNext/>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6201"/>
    <w:rPr>
      <w:b/>
      <w:sz w:val="32"/>
    </w:rPr>
  </w:style>
  <w:style w:type="paragraph" w:styleId="a3">
    <w:name w:val="Title"/>
    <w:basedOn w:val="a"/>
    <w:link w:val="a4"/>
    <w:qFormat/>
    <w:rsid w:val="00C06201"/>
    <w:pPr>
      <w:jc w:val="center"/>
    </w:pPr>
    <w:rPr>
      <w:sz w:val="28"/>
    </w:rPr>
  </w:style>
  <w:style w:type="character" w:customStyle="1" w:styleId="a4">
    <w:name w:val="Название Знак"/>
    <w:basedOn w:val="a0"/>
    <w:link w:val="a3"/>
    <w:rsid w:val="00C06201"/>
    <w:rPr>
      <w:sz w:val="28"/>
    </w:rPr>
  </w:style>
  <w:style w:type="character" w:styleId="a5">
    <w:name w:val="Hyperlink"/>
    <w:basedOn w:val="a0"/>
    <w:uiPriority w:val="99"/>
    <w:semiHidden/>
    <w:unhideWhenUsed/>
    <w:rsid w:val="00035E83"/>
    <w:rPr>
      <w:color w:val="0000FF"/>
      <w:u w:val="single"/>
    </w:rPr>
  </w:style>
  <w:style w:type="paragraph" w:styleId="a6">
    <w:name w:val="footnote text"/>
    <w:basedOn w:val="a"/>
    <w:link w:val="a7"/>
    <w:uiPriority w:val="99"/>
    <w:semiHidden/>
    <w:unhideWhenUsed/>
    <w:rsid w:val="00035E83"/>
    <w:pPr>
      <w:autoSpaceDE w:val="0"/>
      <w:autoSpaceDN w:val="0"/>
    </w:pPr>
  </w:style>
  <w:style w:type="character" w:customStyle="1" w:styleId="a7">
    <w:name w:val="Текст сноски Знак"/>
    <w:basedOn w:val="a0"/>
    <w:link w:val="a6"/>
    <w:uiPriority w:val="99"/>
    <w:semiHidden/>
    <w:rsid w:val="00035E83"/>
  </w:style>
  <w:style w:type="paragraph" w:customStyle="1" w:styleId="ConsPlusNormal">
    <w:name w:val="ConsPlusNormal"/>
    <w:rsid w:val="00035E83"/>
    <w:pPr>
      <w:autoSpaceDE w:val="0"/>
      <w:autoSpaceDN w:val="0"/>
      <w:adjustRightInd w:val="0"/>
    </w:pPr>
    <w:rPr>
      <w:rFonts w:ascii="Arial" w:hAnsi="Arial" w:cs="Arial"/>
    </w:rPr>
  </w:style>
  <w:style w:type="character" w:styleId="a8">
    <w:name w:val="footnote reference"/>
    <w:basedOn w:val="a0"/>
    <w:uiPriority w:val="99"/>
    <w:semiHidden/>
    <w:unhideWhenUsed/>
    <w:rsid w:val="00035E83"/>
    <w:rPr>
      <w:rFonts w:ascii="Times New Roman" w:hAnsi="Times New Roman" w:cs="Times New Roman" w:hint="default"/>
      <w:vertAlign w:val="superscript"/>
    </w:rPr>
  </w:style>
</w:styles>
</file>

<file path=word/webSettings.xml><?xml version="1.0" encoding="utf-8"?>
<w:webSettings xmlns:r="http://schemas.openxmlformats.org/officeDocument/2006/relationships" xmlns:w="http://schemas.openxmlformats.org/wordprocessingml/2006/main">
  <w:divs>
    <w:div w:id="1353721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059527929B7845BEF96B73BB1BB044A1A2D1BEFA25F78E46B2466274098C7E7C9CDA82382C3A6E8EE34534gEx3A" TargetMode="External"/><Relationship Id="rId13" Type="http://schemas.openxmlformats.org/officeDocument/2006/relationships/hyperlink" Target="consultantplus://offline/ref=871ACE462B8B08C2D0BC2758BC324475F2038514901E19D6EC836171E07AA38E6B366AFAC081B05Fw4UBI" TargetMode="External"/><Relationship Id="rId18" Type="http://schemas.openxmlformats.org/officeDocument/2006/relationships/hyperlink" Target="consultantplus://offline/ref=871ACE462B8B08C2D0BC2758BC324475F2038514901E19D6EC836171E0w7UAI" TargetMode="External"/><Relationship Id="rId26" Type="http://schemas.openxmlformats.org/officeDocument/2006/relationships/hyperlink" Target="consultantplus://offline/ref=ACA9CA2ED296BEEFE89763FA254E0410F4944B2C57A27828B09B19ED1CC1B908E08B8D5EB1E1OClBM" TargetMode="External"/><Relationship Id="rId3" Type="http://schemas.openxmlformats.org/officeDocument/2006/relationships/webSettings" Target="webSettings.xml"/><Relationship Id="rId21" Type="http://schemas.openxmlformats.org/officeDocument/2006/relationships/hyperlink" Target="consultantplus://offline/ref=871ACE462B8B08C2D0BC2758BC324475F2038514901E19D6EC836171E0w7UAI" TargetMode="External"/><Relationship Id="rId7" Type="http://schemas.openxmlformats.org/officeDocument/2006/relationships/hyperlink" Target="consultantplus://offline/ref=ED059527929B7845BEF9757EAD77EF4BA3A18DB2FC27FFDB1CE040352B598A2B3CDCDCD77B69306Fg8xAA" TargetMode="External"/><Relationship Id="rId12" Type="http://schemas.openxmlformats.org/officeDocument/2006/relationships/hyperlink" Target="consultantplus://offline/ref=871ACE462B8B08C2D0BC2758BC324475F2038514901E19D6EC836171E07AA38E6B366AFAC081B15Dw4U4I" TargetMode="External"/><Relationship Id="rId17" Type="http://schemas.openxmlformats.org/officeDocument/2006/relationships/hyperlink" Target="consultantplus://offline/ref=871ACE462B8B08C2D0BC2758BC324475F2038514901E19D6EC836171E0w7UAI" TargetMode="External"/><Relationship Id="rId25" Type="http://schemas.openxmlformats.org/officeDocument/2006/relationships/hyperlink" Target="consultantplus://offline/ref=871ACE462B8B08C2D0BC2758BC324475F2038514901E19D6EC836171E0w7UAI" TargetMode="External"/><Relationship Id="rId2" Type="http://schemas.openxmlformats.org/officeDocument/2006/relationships/settings" Target="settings.xml"/><Relationship Id="rId16" Type="http://schemas.openxmlformats.org/officeDocument/2006/relationships/hyperlink" Target="consultantplus://offline/ref=871ACE462B8B08C2D0BC2758BC324475F2038514901E19D6EC836171E0w7UAI" TargetMode="External"/><Relationship Id="rId20" Type="http://schemas.openxmlformats.org/officeDocument/2006/relationships/hyperlink" Target="consultantplus://offline/ref=871ACE462B8B08C2D0BC2758BC324475F2038514901E19D6EC836171E0w7UAI"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consultantplus://offline/ref=871ACE462B8B08C2D0BC2758BC324475F20C8415951C19D6EC836171E0w7UAI" TargetMode="External"/><Relationship Id="rId24" Type="http://schemas.openxmlformats.org/officeDocument/2006/relationships/hyperlink" Target="consultantplus://offline/ref=871ACE462B8B08C2D0BC2758BC324475F2038514901E19D6EC836171E0w7UAI" TargetMode="External"/><Relationship Id="rId5" Type="http://schemas.openxmlformats.org/officeDocument/2006/relationships/endnotes" Target="endnotes.xml"/><Relationship Id="rId15" Type="http://schemas.openxmlformats.org/officeDocument/2006/relationships/hyperlink" Target="consultantplus://offline/ref=871ACE462B8B08C2D0BC2758BC324475F2038514901E19D6EC836171E0w7UAI" TargetMode="External"/><Relationship Id="rId23" Type="http://schemas.openxmlformats.org/officeDocument/2006/relationships/hyperlink" Target="consultantplus://offline/ref=871ACE462B8B08C2D0BC2758BC324475F2038514901E19D6EC836171E0w7UAI" TargetMode="External"/><Relationship Id="rId28" Type="http://schemas.openxmlformats.org/officeDocument/2006/relationships/hyperlink" Target="consultantplus://offline/ref=6F8BBC37E99E92168899AA3792ABB6124578333391F46FB0E823300D10643646EBCFBBB5396E4689BDj4O" TargetMode="External"/><Relationship Id="rId10" Type="http://schemas.openxmlformats.org/officeDocument/2006/relationships/hyperlink" Target="consultantplus://offline/ref=871ACE462B8B08C2D0BC2758BC324475F20385159E1619D6EC836171E0w7UAI" TargetMode="External"/><Relationship Id="rId19" Type="http://schemas.openxmlformats.org/officeDocument/2006/relationships/hyperlink" Target="consultantplus://offline/ref=871ACE462B8B08C2D0BC2758BC324475F2038514901E19D6EC836171E0w7UAI" TargetMode="External"/><Relationship Id="rId4" Type="http://schemas.openxmlformats.org/officeDocument/2006/relationships/footnotes" Target="footnotes.xml"/><Relationship Id="rId9" Type="http://schemas.openxmlformats.org/officeDocument/2006/relationships/hyperlink" Target="consultantplus://offline/ref=ED059527929B7845BEF96B73BB1BB044A1A2D1BEFA25F78E46B2466274098C7E7C9CDA82382C3A6E8EE34530gEx4A" TargetMode="External"/><Relationship Id="rId14" Type="http://schemas.openxmlformats.org/officeDocument/2006/relationships/hyperlink" Target="consultantplus://offline/ref=871ACE462B8B08C2D0BC2758BC324475F2038514901E19D6EC836171E0w7UAI" TargetMode="External"/><Relationship Id="rId22" Type="http://schemas.openxmlformats.org/officeDocument/2006/relationships/hyperlink" Target="consultantplus://offline/ref=871ACE462B8B08C2D0BC2758BC324475F2038514901E19D6EC836171E0w7UAI" TargetMode="External"/><Relationship Id="rId27" Type="http://schemas.openxmlformats.org/officeDocument/2006/relationships/hyperlink" Target="consultantplus://offline/ref=6F8BBC37E99E92168899AA3792ABB6124578333391F46FB0E823300D10643646EBCFBBB5396E4689BDj4O"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6551</Words>
  <Characters>37341</Characters>
  <Application>Microsoft Office Word</Application>
  <DocSecurity>0</DocSecurity>
  <Lines>311</Lines>
  <Paragraphs>87</Paragraphs>
  <ScaleCrop>false</ScaleCrop>
  <Company/>
  <LinksUpToDate>false</LinksUpToDate>
  <CharactersWithSpaces>43805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2022-04-01T01:48:00Z</dcterms:created>
  <dcterms:modified xsi:type="dcterms:W3CDTF">2022-04-01T01:49:00Z</dcterms:modified>
</cp:coreProperties>
</file>