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A6" w:rsidRDefault="00D94BA6" w:rsidP="00D94BA6">
      <w:pPr>
        <w:tabs>
          <w:tab w:val="left" w:pos="7680"/>
        </w:tabs>
        <w:ind w:left="-3828" w:firstLine="2552"/>
        <w:jc w:val="both"/>
      </w:pPr>
    </w:p>
    <w:p w:rsidR="0013106C" w:rsidRDefault="0013106C" w:rsidP="0013106C">
      <w:pPr>
        <w:tabs>
          <w:tab w:val="left" w:pos="7680"/>
        </w:tabs>
        <w:ind w:left="-3828" w:firstLine="2552"/>
        <w:jc w:val="both"/>
      </w:pPr>
    </w:p>
    <w:p w:rsidR="0013106C" w:rsidRDefault="0013106C" w:rsidP="0013106C">
      <w:pPr>
        <w:tabs>
          <w:tab w:val="left" w:pos="7680"/>
        </w:tabs>
        <w:ind w:left="-3828" w:firstLine="2552"/>
        <w:jc w:val="both"/>
      </w:pPr>
    </w:p>
    <w:p w:rsidR="0013106C" w:rsidRPr="000D435C" w:rsidRDefault="0013106C" w:rsidP="0013106C">
      <w:pPr>
        <w:tabs>
          <w:tab w:val="left" w:pos="7680"/>
        </w:tabs>
        <w:ind w:left="-3828" w:firstLine="2552"/>
        <w:jc w:val="both"/>
      </w:pPr>
    </w:p>
    <w:p w:rsidR="0013106C" w:rsidRDefault="0013106C" w:rsidP="0013106C"/>
    <w:p w:rsidR="0057411F" w:rsidRDefault="0057411F" w:rsidP="00507624">
      <w:pPr>
        <w:jc w:val="center"/>
      </w:pPr>
      <w:r>
        <w:rPr>
          <w:noProof/>
        </w:rPr>
        <w:drawing>
          <wp:inline distT="0" distB="0" distL="0" distR="0">
            <wp:extent cx="542925" cy="800100"/>
            <wp:effectExtent l="19050" t="0" r="9525"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8"/>
                    <a:srcRect/>
                    <a:stretch>
                      <a:fillRect/>
                    </a:stretch>
                  </pic:blipFill>
                  <pic:spPr bwMode="auto">
                    <a:xfrm>
                      <a:off x="0" y="0"/>
                      <a:ext cx="542925" cy="800100"/>
                    </a:xfrm>
                    <a:prstGeom prst="rect">
                      <a:avLst/>
                    </a:prstGeom>
                    <a:noFill/>
                    <a:ln w="9525">
                      <a:noFill/>
                      <a:miter lim="800000"/>
                      <a:headEnd/>
                      <a:tailEnd/>
                    </a:ln>
                  </pic:spPr>
                </pic:pic>
              </a:graphicData>
            </a:graphic>
          </wp:inline>
        </w:drawing>
      </w:r>
    </w:p>
    <w:p w:rsidR="0057411F" w:rsidRDefault="0057411F" w:rsidP="00507624">
      <w:pPr>
        <w:jc w:val="center"/>
      </w:pPr>
    </w:p>
    <w:p w:rsidR="0057411F" w:rsidRDefault="0057411F" w:rsidP="00507624">
      <w:pPr>
        <w:jc w:val="center"/>
        <w:rPr>
          <w:b/>
          <w:sz w:val="28"/>
          <w:szCs w:val="28"/>
        </w:rPr>
      </w:pPr>
      <w:r>
        <w:rPr>
          <w:b/>
          <w:sz w:val="28"/>
          <w:szCs w:val="28"/>
        </w:rPr>
        <w:t>Никольский сельский Совет депутатов</w:t>
      </w:r>
    </w:p>
    <w:p w:rsidR="0057411F" w:rsidRDefault="0057411F" w:rsidP="00507624">
      <w:pPr>
        <w:jc w:val="center"/>
        <w:rPr>
          <w:b/>
          <w:sz w:val="28"/>
          <w:szCs w:val="28"/>
        </w:rPr>
      </w:pPr>
      <w:r>
        <w:rPr>
          <w:b/>
          <w:sz w:val="28"/>
          <w:szCs w:val="28"/>
        </w:rPr>
        <w:t>Абанского района Красноярского края</w:t>
      </w:r>
    </w:p>
    <w:p w:rsidR="0057411F" w:rsidRDefault="0057411F" w:rsidP="00507624">
      <w:pPr>
        <w:jc w:val="center"/>
        <w:rPr>
          <w:b/>
          <w:sz w:val="28"/>
          <w:szCs w:val="28"/>
        </w:rPr>
      </w:pPr>
    </w:p>
    <w:p w:rsidR="0057411F" w:rsidRDefault="0057411F" w:rsidP="00507624">
      <w:pPr>
        <w:jc w:val="center"/>
        <w:rPr>
          <w:b/>
        </w:rPr>
      </w:pPr>
      <w:r>
        <w:rPr>
          <w:b/>
        </w:rPr>
        <w:t>РЕШЕНИЕ</w:t>
      </w:r>
    </w:p>
    <w:p w:rsidR="0057411F" w:rsidRPr="00CA3309" w:rsidRDefault="0057411F" w:rsidP="00507624">
      <w:pPr>
        <w:jc w:val="center"/>
        <w:rPr>
          <w:sz w:val="28"/>
          <w:szCs w:val="28"/>
        </w:rPr>
      </w:pPr>
    </w:p>
    <w:p w:rsidR="0057411F" w:rsidRPr="00CA3309" w:rsidRDefault="003F334E" w:rsidP="00507624">
      <w:pPr>
        <w:jc w:val="center"/>
        <w:rPr>
          <w:sz w:val="28"/>
          <w:szCs w:val="28"/>
        </w:rPr>
      </w:pPr>
      <w:r>
        <w:rPr>
          <w:sz w:val="28"/>
          <w:szCs w:val="28"/>
        </w:rPr>
        <w:t>18.04</w:t>
      </w:r>
      <w:r w:rsidR="00507624" w:rsidRPr="00CA3309">
        <w:rPr>
          <w:sz w:val="28"/>
          <w:szCs w:val="28"/>
        </w:rPr>
        <w:t>.2013</w:t>
      </w:r>
      <w:r w:rsidR="0057411F" w:rsidRPr="00CA3309">
        <w:rPr>
          <w:sz w:val="28"/>
          <w:szCs w:val="28"/>
        </w:rPr>
        <w:t xml:space="preserve"> г.</w:t>
      </w:r>
      <w:r w:rsidR="0057411F" w:rsidRPr="00CA3309">
        <w:rPr>
          <w:sz w:val="28"/>
          <w:szCs w:val="28"/>
        </w:rPr>
        <w:tab/>
      </w:r>
      <w:r w:rsidR="0057411F" w:rsidRPr="00CA3309">
        <w:rPr>
          <w:sz w:val="28"/>
          <w:szCs w:val="28"/>
        </w:rPr>
        <w:tab/>
      </w:r>
      <w:r w:rsidR="00CA3309">
        <w:rPr>
          <w:sz w:val="28"/>
          <w:szCs w:val="28"/>
        </w:rPr>
        <w:t xml:space="preserve">       </w:t>
      </w:r>
      <w:r w:rsidR="0057411F" w:rsidRPr="00CA3309">
        <w:rPr>
          <w:sz w:val="28"/>
          <w:szCs w:val="28"/>
        </w:rPr>
        <w:t xml:space="preserve">с. Никольск              </w:t>
      </w:r>
      <w:r w:rsidR="00CA3309">
        <w:rPr>
          <w:sz w:val="28"/>
          <w:szCs w:val="28"/>
        </w:rPr>
        <w:t xml:space="preserve">               </w:t>
      </w:r>
      <w:r>
        <w:rPr>
          <w:sz w:val="28"/>
          <w:szCs w:val="28"/>
        </w:rPr>
        <w:t>№  33-75Р</w:t>
      </w:r>
    </w:p>
    <w:p w:rsidR="0057411F" w:rsidRDefault="0057411F" w:rsidP="003B54F7">
      <w:pPr>
        <w:jc w:val="both"/>
        <w:rPr>
          <w:rStyle w:val="af4"/>
          <w:rFonts w:eastAsiaTheme="majorEastAsia"/>
          <w:b w:val="0"/>
        </w:rPr>
      </w:pPr>
    </w:p>
    <w:p w:rsidR="0057411F" w:rsidRDefault="0057411F" w:rsidP="0057411F">
      <w:pPr>
        <w:spacing w:before="100" w:beforeAutospacing="1" w:after="100" w:afterAutospacing="1"/>
        <w:jc w:val="both"/>
        <w:rPr>
          <w:rStyle w:val="af4"/>
          <w:rFonts w:eastAsiaTheme="majorEastAsia"/>
          <w:b w:val="0"/>
        </w:rPr>
      </w:pPr>
    </w:p>
    <w:p w:rsidR="00CA3309" w:rsidRDefault="0057411F" w:rsidP="0057411F">
      <w:pPr>
        <w:autoSpaceDE w:val="0"/>
        <w:autoSpaceDN w:val="0"/>
        <w:adjustRightInd w:val="0"/>
        <w:rPr>
          <w:rFonts w:eastAsiaTheme="minorHAnsi"/>
          <w:color w:val="000000"/>
          <w:sz w:val="28"/>
          <w:szCs w:val="28"/>
        </w:rPr>
      </w:pPr>
      <w:r w:rsidRPr="00CA3309">
        <w:rPr>
          <w:rFonts w:eastAsiaTheme="minorHAnsi"/>
          <w:color w:val="000000"/>
          <w:sz w:val="28"/>
          <w:szCs w:val="28"/>
        </w:rPr>
        <w:t>О Правилах землепользования и</w:t>
      </w:r>
    </w:p>
    <w:p w:rsidR="0057411F" w:rsidRPr="00CA3309" w:rsidRDefault="0057411F" w:rsidP="0057411F">
      <w:pPr>
        <w:autoSpaceDE w:val="0"/>
        <w:autoSpaceDN w:val="0"/>
        <w:adjustRightInd w:val="0"/>
        <w:rPr>
          <w:rFonts w:eastAsiaTheme="minorHAnsi"/>
          <w:color w:val="000000"/>
          <w:sz w:val="28"/>
          <w:szCs w:val="28"/>
        </w:rPr>
      </w:pPr>
      <w:r w:rsidRPr="00CA3309">
        <w:rPr>
          <w:rFonts w:eastAsiaTheme="minorHAnsi"/>
          <w:color w:val="000000"/>
          <w:sz w:val="28"/>
          <w:szCs w:val="28"/>
        </w:rPr>
        <w:t xml:space="preserve"> застройки поселения</w:t>
      </w:r>
    </w:p>
    <w:p w:rsidR="0057411F" w:rsidRPr="00CA3309" w:rsidRDefault="0057411F" w:rsidP="0057411F">
      <w:pPr>
        <w:autoSpaceDE w:val="0"/>
        <w:autoSpaceDN w:val="0"/>
        <w:adjustRightInd w:val="0"/>
        <w:jc w:val="both"/>
        <w:rPr>
          <w:rFonts w:eastAsiaTheme="minorHAnsi"/>
          <w:color w:val="000000"/>
          <w:sz w:val="28"/>
          <w:szCs w:val="28"/>
        </w:rPr>
      </w:pPr>
    </w:p>
    <w:p w:rsidR="0057411F" w:rsidRDefault="00CA3309" w:rsidP="0057411F">
      <w:pPr>
        <w:autoSpaceDE w:val="0"/>
        <w:autoSpaceDN w:val="0"/>
        <w:adjustRightInd w:val="0"/>
        <w:jc w:val="both"/>
        <w:rPr>
          <w:rFonts w:eastAsiaTheme="minorHAnsi"/>
          <w:color w:val="000000"/>
          <w:sz w:val="28"/>
          <w:szCs w:val="28"/>
        </w:rPr>
      </w:pPr>
      <w:r>
        <w:rPr>
          <w:rFonts w:eastAsiaTheme="minorHAnsi"/>
          <w:color w:val="000000"/>
          <w:sz w:val="28"/>
          <w:szCs w:val="28"/>
        </w:rPr>
        <w:t xml:space="preserve">       </w:t>
      </w:r>
      <w:r w:rsidR="0057411F" w:rsidRPr="00CA3309">
        <w:rPr>
          <w:rFonts w:eastAsiaTheme="minorHAnsi"/>
          <w:color w:val="000000"/>
          <w:sz w:val="28"/>
          <w:szCs w:val="28"/>
        </w:rPr>
        <w:t>В соответствии со статьями 8, 32 Градостроительного кодекса Российской    Федерации,    руководствуясь    статьей 6 п. 1.21 Устава Никольского сельского совета, Абанского района, Красноярского края,  Никольский сельский Совет депутатов РЕШИЛ:</w:t>
      </w:r>
    </w:p>
    <w:p w:rsidR="00CA3309" w:rsidRPr="00CA3309" w:rsidRDefault="00CA3309" w:rsidP="0057411F">
      <w:pPr>
        <w:autoSpaceDE w:val="0"/>
        <w:autoSpaceDN w:val="0"/>
        <w:adjustRightInd w:val="0"/>
        <w:jc w:val="both"/>
        <w:rPr>
          <w:rFonts w:eastAsiaTheme="minorHAnsi"/>
          <w:color w:val="000000"/>
          <w:sz w:val="28"/>
          <w:szCs w:val="28"/>
        </w:rPr>
      </w:pPr>
    </w:p>
    <w:p w:rsidR="0057411F" w:rsidRPr="00CA3309" w:rsidRDefault="0057411F" w:rsidP="00CA3309">
      <w:pPr>
        <w:autoSpaceDE w:val="0"/>
        <w:autoSpaceDN w:val="0"/>
        <w:adjustRightInd w:val="0"/>
        <w:jc w:val="both"/>
        <w:rPr>
          <w:rFonts w:eastAsiaTheme="minorHAnsi"/>
          <w:color w:val="000000"/>
          <w:sz w:val="28"/>
          <w:szCs w:val="28"/>
        </w:rPr>
      </w:pPr>
      <w:r w:rsidRPr="00CA3309">
        <w:rPr>
          <w:rFonts w:eastAsiaTheme="minorHAnsi"/>
          <w:color w:val="000000"/>
          <w:sz w:val="28"/>
          <w:szCs w:val="28"/>
        </w:rPr>
        <w:t>1.Утвердить Правила зе</w:t>
      </w:r>
      <w:r w:rsidR="00507624" w:rsidRPr="00CA3309">
        <w:rPr>
          <w:rFonts w:eastAsiaTheme="minorHAnsi"/>
          <w:color w:val="000000"/>
          <w:sz w:val="28"/>
          <w:szCs w:val="28"/>
        </w:rPr>
        <w:t>млепользования и застройки всей</w:t>
      </w:r>
      <w:r w:rsidR="00CA3309" w:rsidRPr="00CA3309">
        <w:rPr>
          <w:rFonts w:eastAsiaTheme="minorHAnsi"/>
          <w:color w:val="000000"/>
          <w:sz w:val="28"/>
          <w:szCs w:val="28"/>
        </w:rPr>
        <w:t xml:space="preserve"> территории Никольского </w:t>
      </w:r>
      <w:r w:rsidRPr="00CA3309">
        <w:rPr>
          <w:rFonts w:eastAsiaTheme="minorHAnsi"/>
          <w:color w:val="000000"/>
          <w:sz w:val="28"/>
          <w:szCs w:val="28"/>
        </w:rPr>
        <w:t xml:space="preserve">сельсовета  согласно приложению. </w:t>
      </w:r>
    </w:p>
    <w:p w:rsidR="0057411F" w:rsidRPr="00CA3309" w:rsidRDefault="0057411F" w:rsidP="00CA3309">
      <w:pPr>
        <w:autoSpaceDE w:val="0"/>
        <w:autoSpaceDN w:val="0"/>
        <w:adjustRightInd w:val="0"/>
        <w:jc w:val="both"/>
        <w:rPr>
          <w:rFonts w:eastAsiaTheme="minorHAnsi"/>
          <w:color w:val="000000"/>
          <w:sz w:val="28"/>
          <w:szCs w:val="28"/>
        </w:rPr>
      </w:pPr>
      <w:r w:rsidRPr="00CA3309">
        <w:rPr>
          <w:rFonts w:eastAsiaTheme="minorHAnsi"/>
          <w:color w:val="000000"/>
          <w:sz w:val="28"/>
          <w:szCs w:val="28"/>
        </w:rPr>
        <w:t>2. Настоящее Решение вступает в силу со дня его официального опубликования.</w:t>
      </w:r>
    </w:p>
    <w:p w:rsidR="0057411F" w:rsidRPr="00CA3309" w:rsidRDefault="0057411F" w:rsidP="00CA3309">
      <w:pPr>
        <w:autoSpaceDE w:val="0"/>
        <w:autoSpaceDN w:val="0"/>
        <w:adjustRightInd w:val="0"/>
        <w:jc w:val="both"/>
        <w:rPr>
          <w:rFonts w:eastAsiaTheme="minorHAnsi"/>
          <w:color w:val="000000"/>
          <w:sz w:val="28"/>
          <w:szCs w:val="28"/>
        </w:rPr>
      </w:pPr>
      <w:r w:rsidRPr="00CA3309">
        <w:rPr>
          <w:rFonts w:eastAsiaTheme="minorHAnsi"/>
          <w:color w:val="000000"/>
          <w:sz w:val="28"/>
          <w:szCs w:val="28"/>
        </w:rPr>
        <w:t>4. Контроль за исполнением настоящего Решения оставляю за собой.</w:t>
      </w:r>
    </w:p>
    <w:p w:rsidR="0057411F" w:rsidRPr="00CA3309" w:rsidRDefault="0057411F" w:rsidP="0057411F">
      <w:pPr>
        <w:jc w:val="both"/>
        <w:rPr>
          <w:rFonts w:eastAsiaTheme="minorHAnsi"/>
          <w:color w:val="000000"/>
          <w:sz w:val="28"/>
          <w:szCs w:val="28"/>
        </w:rPr>
      </w:pPr>
    </w:p>
    <w:p w:rsidR="0057411F" w:rsidRPr="00CA3309" w:rsidRDefault="0057411F" w:rsidP="0057411F">
      <w:pPr>
        <w:jc w:val="both"/>
        <w:rPr>
          <w:rFonts w:eastAsiaTheme="minorHAnsi"/>
          <w:color w:val="000000"/>
          <w:sz w:val="28"/>
          <w:szCs w:val="28"/>
        </w:rPr>
      </w:pPr>
    </w:p>
    <w:p w:rsidR="0057411F" w:rsidRPr="00CA3309" w:rsidRDefault="0057411F" w:rsidP="0057411F">
      <w:pPr>
        <w:jc w:val="both"/>
        <w:rPr>
          <w:rFonts w:eastAsiaTheme="minorHAnsi"/>
          <w:color w:val="000000"/>
          <w:sz w:val="28"/>
          <w:szCs w:val="28"/>
        </w:rPr>
      </w:pPr>
    </w:p>
    <w:p w:rsidR="0057411F" w:rsidRDefault="0057411F" w:rsidP="00CA3309">
      <w:pPr>
        <w:jc w:val="both"/>
        <w:rPr>
          <w:rFonts w:eastAsiaTheme="minorHAnsi"/>
          <w:color w:val="000000"/>
          <w:sz w:val="28"/>
          <w:szCs w:val="28"/>
        </w:rPr>
      </w:pPr>
      <w:r w:rsidRPr="00CA3309">
        <w:rPr>
          <w:rFonts w:eastAsiaTheme="minorHAnsi"/>
          <w:color w:val="000000"/>
          <w:sz w:val="28"/>
          <w:szCs w:val="28"/>
        </w:rPr>
        <w:t>Глава Никольского сельсовета:                                          Т.И.Войни</w:t>
      </w:r>
    </w:p>
    <w:p w:rsidR="00CA3309" w:rsidRDefault="00CA3309" w:rsidP="00CA3309">
      <w:pPr>
        <w:jc w:val="both"/>
        <w:rPr>
          <w:rFonts w:eastAsiaTheme="minorHAnsi"/>
          <w:color w:val="000000"/>
          <w:sz w:val="28"/>
          <w:szCs w:val="28"/>
        </w:rPr>
      </w:pPr>
    </w:p>
    <w:p w:rsidR="00CA3309" w:rsidRDefault="00CA3309" w:rsidP="00CA3309">
      <w:pPr>
        <w:jc w:val="both"/>
        <w:rPr>
          <w:rFonts w:eastAsiaTheme="minorHAnsi"/>
          <w:color w:val="000000"/>
          <w:sz w:val="28"/>
          <w:szCs w:val="28"/>
        </w:rPr>
      </w:pPr>
    </w:p>
    <w:p w:rsidR="00CA3309" w:rsidRDefault="00CA3309" w:rsidP="00CA3309">
      <w:pPr>
        <w:jc w:val="both"/>
        <w:rPr>
          <w:rFonts w:eastAsiaTheme="minorHAnsi"/>
          <w:color w:val="000000"/>
          <w:sz w:val="28"/>
          <w:szCs w:val="28"/>
        </w:rPr>
      </w:pPr>
    </w:p>
    <w:p w:rsidR="00CA3309" w:rsidRPr="00CA3309" w:rsidRDefault="00CA3309" w:rsidP="00CA3309">
      <w:pPr>
        <w:jc w:val="both"/>
        <w:rPr>
          <w:rStyle w:val="af4"/>
          <w:b w:val="0"/>
          <w:sz w:val="28"/>
          <w:szCs w:val="28"/>
        </w:rPr>
      </w:pPr>
    </w:p>
    <w:p w:rsidR="0057411F" w:rsidRDefault="0057411F" w:rsidP="0057411F">
      <w:pPr>
        <w:spacing w:before="100" w:beforeAutospacing="1" w:after="100" w:afterAutospacing="1"/>
        <w:jc w:val="both"/>
        <w:rPr>
          <w:rStyle w:val="af4"/>
          <w:rFonts w:eastAsiaTheme="majorEastAsia"/>
          <w:b w:val="0"/>
        </w:rPr>
      </w:pPr>
    </w:p>
    <w:p w:rsidR="0057411F" w:rsidRDefault="0057411F" w:rsidP="0057411F">
      <w:pPr>
        <w:spacing w:before="100" w:beforeAutospacing="1" w:after="100" w:afterAutospacing="1"/>
        <w:jc w:val="both"/>
        <w:rPr>
          <w:rStyle w:val="af4"/>
          <w:rFonts w:eastAsiaTheme="majorEastAsia"/>
          <w:b w:val="0"/>
        </w:rPr>
      </w:pPr>
    </w:p>
    <w:p w:rsidR="003B54F7" w:rsidRDefault="003B54F7" w:rsidP="0057411F">
      <w:pPr>
        <w:spacing w:before="100" w:beforeAutospacing="1" w:after="100" w:afterAutospacing="1"/>
        <w:jc w:val="both"/>
        <w:rPr>
          <w:rStyle w:val="af4"/>
          <w:rFonts w:eastAsiaTheme="majorEastAsia"/>
          <w:b w:val="0"/>
        </w:rPr>
      </w:pPr>
    </w:p>
    <w:p w:rsidR="003B54F7" w:rsidRDefault="003B54F7" w:rsidP="0057411F">
      <w:pPr>
        <w:spacing w:before="100" w:beforeAutospacing="1" w:after="100" w:afterAutospacing="1"/>
        <w:jc w:val="both"/>
        <w:rPr>
          <w:rStyle w:val="af4"/>
          <w:rFonts w:eastAsiaTheme="majorEastAsia"/>
          <w:b w:val="0"/>
        </w:rPr>
      </w:pPr>
    </w:p>
    <w:p w:rsidR="0057411F" w:rsidRPr="00653AB6" w:rsidRDefault="0057411F" w:rsidP="0057411F">
      <w:pPr>
        <w:spacing w:before="100" w:beforeAutospacing="1" w:after="100" w:afterAutospacing="1"/>
        <w:jc w:val="right"/>
        <w:rPr>
          <w:rStyle w:val="af4"/>
          <w:rFonts w:eastAsiaTheme="majorEastAsia"/>
          <w:b w:val="0"/>
        </w:rPr>
      </w:pPr>
      <w:r w:rsidRPr="00653AB6">
        <w:rPr>
          <w:rStyle w:val="af4"/>
          <w:rFonts w:eastAsiaTheme="majorEastAsia"/>
          <w:b w:val="0"/>
        </w:rPr>
        <w:t xml:space="preserve">                  </w:t>
      </w:r>
      <w:r w:rsidR="00653AB6" w:rsidRPr="00653AB6">
        <w:rPr>
          <w:rStyle w:val="af4"/>
          <w:rFonts w:eastAsiaTheme="majorEastAsia"/>
          <w:b w:val="0"/>
        </w:rPr>
        <w:t xml:space="preserve">            Приложение к решению</w:t>
      </w:r>
    </w:p>
    <w:p w:rsidR="0057411F" w:rsidRPr="00653AB6" w:rsidRDefault="0057411F" w:rsidP="00CA3309">
      <w:pPr>
        <w:jc w:val="both"/>
        <w:rPr>
          <w:rStyle w:val="af4"/>
          <w:rFonts w:eastAsiaTheme="majorEastAsia"/>
          <w:b w:val="0"/>
        </w:rPr>
      </w:pPr>
      <w:r w:rsidRPr="00653AB6">
        <w:rPr>
          <w:rStyle w:val="af4"/>
          <w:rFonts w:eastAsiaTheme="majorEastAsia"/>
          <w:b w:val="0"/>
        </w:rPr>
        <w:t xml:space="preserve">                                               </w:t>
      </w:r>
      <w:r w:rsidR="00CA3309" w:rsidRPr="00653AB6">
        <w:rPr>
          <w:rStyle w:val="af4"/>
          <w:rFonts w:eastAsiaTheme="majorEastAsia"/>
          <w:b w:val="0"/>
        </w:rPr>
        <w:t xml:space="preserve">                              </w:t>
      </w:r>
      <w:r w:rsidRPr="00653AB6">
        <w:rPr>
          <w:rStyle w:val="af4"/>
          <w:rFonts w:eastAsiaTheme="majorEastAsia"/>
          <w:b w:val="0"/>
        </w:rPr>
        <w:t xml:space="preserve">                          </w:t>
      </w:r>
      <w:r w:rsidR="00691281" w:rsidRPr="00653AB6">
        <w:rPr>
          <w:rStyle w:val="af4"/>
          <w:rFonts w:eastAsiaTheme="majorEastAsia"/>
          <w:b w:val="0"/>
        </w:rPr>
        <w:t xml:space="preserve">         </w:t>
      </w:r>
      <w:r w:rsidR="00653AB6" w:rsidRPr="00653AB6">
        <w:rPr>
          <w:rStyle w:val="af4"/>
          <w:rFonts w:eastAsiaTheme="majorEastAsia"/>
          <w:b w:val="0"/>
        </w:rPr>
        <w:t xml:space="preserve">         </w:t>
      </w:r>
      <w:r w:rsidR="00653AB6">
        <w:rPr>
          <w:rStyle w:val="af4"/>
          <w:rFonts w:eastAsiaTheme="majorEastAsia"/>
          <w:b w:val="0"/>
        </w:rPr>
        <w:t xml:space="preserve">    </w:t>
      </w:r>
      <w:r w:rsidR="00653AB6" w:rsidRPr="00653AB6">
        <w:rPr>
          <w:rStyle w:val="af4"/>
          <w:rFonts w:eastAsiaTheme="majorEastAsia"/>
          <w:b w:val="0"/>
        </w:rPr>
        <w:t>№ 33-75Р от 18.04.2013</w:t>
      </w:r>
    </w:p>
    <w:p w:rsidR="00CA3309" w:rsidRPr="00653AB6" w:rsidRDefault="00CA3309" w:rsidP="00CA3309">
      <w:pPr>
        <w:jc w:val="both"/>
        <w:rPr>
          <w:rStyle w:val="af4"/>
          <w:rFonts w:eastAsiaTheme="majorEastAsia"/>
          <w:b w:val="0"/>
        </w:rPr>
      </w:pPr>
    </w:p>
    <w:p w:rsidR="00CA3309" w:rsidRDefault="00CA3309" w:rsidP="00CA3309">
      <w:pPr>
        <w:jc w:val="both"/>
        <w:rPr>
          <w:rStyle w:val="af4"/>
          <w:rFonts w:eastAsiaTheme="majorEastAsia"/>
          <w:b w:val="0"/>
        </w:rPr>
      </w:pPr>
    </w:p>
    <w:p w:rsidR="0057411F" w:rsidRDefault="0057411F" w:rsidP="0057411F">
      <w:pPr>
        <w:keepNext/>
        <w:tabs>
          <w:tab w:val="left" w:pos="2948"/>
        </w:tabs>
        <w:ind w:firstLine="709"/>
        <w:outlineLvl w:val="0"/>
        <w:rPr>
          <w:rFonts w:eastAsiaTheme="majorEastAsia"/>
          <w:b/>
        </w:rPr>
      </w:pPr>
      <w:bookmarkStart w:id="0" w:name="_Toc343001979"/>
      <w:r>
        <w:rPr>
          <w:b/>
        </w:rPr>
        <w:t>РАЗДЕЛ  I  Порядок регулирования землепользования и застройки органами мес</w:t>
      </w:r>
      <w:bookmarkStart w:id="1" w:name="_Toc343001980"/>
      <w:bookmarkEnd w:id="0"/>
      <w:r>
        <w:rPr>
          <w:b/>
        </w:rPr>
        <w:t>тного самоуправления</w:t>
      </w:r>
      <w:bookmarkEnd w:id="1"/>
    </w:p>
    <w:p w:rsidR="0057411F" w:rsidRDefault="0057411F" w:rsidP="0057411F">
      <w:pPr>
        <w:keepNext/>
        <w:ind w:firstLine="709"/>
      </w:pPr>
    </w:p>
    <w:p w:rsidR="0057411F" w:rsidRDefault="0057411F" w:rsidP="0057411F">
      <w:pPr>
        <w:keepNext/>
        <w:tabs>
          <w:tab w:val="left" w:pos="-1980"/>
        </w:tabs>
        <w:ind w:firstLine="709"/>
        <w:outlineLvl w:val="1"/>
        <w:rPr>
          <w:b/>
        </w:rPr>
      </w:pPr>
      <w:bookmarkStart w:id="2" w:name="_Toc340065546"/>
      <w:bookmarkStart w:id="3" w:name="_Toc343001981"/>
      <w:r>
        <w:rPr>
          <w:b/>
        </w:rPr>
        <w:t>Статья 1  Основные понятия и термины, используемые  в Правилах</w:t>
      </w:r>
      <w:bookmarkEnd w:id="2"/>
      <w:bookmarkEnd w:id="3"/>
    </w:p>
    <w:p w:rsidR="0057411F" w:rsidRDefault="0057411F" w:rsidP="0057411F">
      <w:pPr>
        <w:keepNext/>
        <w:ind w:firstLine="709"/>
      </w:pPr>
      <w:r>
        <w:t xml:space="preserve">Для целей настоящих Правил используются следующие понятия: </w:t>
      </w:r>
    </w:p>
    <w:p w:rsidR="0057411F" w:rsidRDefault="0057411F" w:rsidP="0057411F">
      <w:pPr>
        <w:keepNext/>
        <w:ind w:firstLine="709"/>
      </w:pPr>
    </w:p>
    <w:p w:rsidR="0057411F" w:rsidRDefault="0057411F" w:rsidP="0057411F">
      <w:pPr>
        <w:keepNext/>
        <w:shd w:val="clear" w:color="auto" w:fill="FFFFFF"/>
        <w:ind w:firstLine="709"/>
        <w:jc w:val="both"/>
      </w:pPr>
      <w:r>
        <w:rPr>
          <w:b/>
          <w:bCs/>
        </w:rPr>
        <w:t xml:space="preserve">архитектурно-строительное проектирование </w:t>
      </w:r>
      <w:r>
        <w:t xml:space="preserve">– деятельность по развитию территорий, осуществляемая путём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w:t>
      </w:r>
      <w:r>
        <w:rPr>
          <w:spacing w:val="-1"/>
        </w:rPr>
        <w:t xml:space="preserve">застройщику земельного участка, а также в случаях проведения капитального </w:t>
      </w:r>
      <w:r>
        <w:t>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spacing w:val="-1"/>
        </w:rPr>
        <w:t xml:space="preserve">виды разрешенного использования земельных участков и объектов капитального строительства </w:t>
      </w:r>
      <w:r>
        <w:rPr>
          <w:spacing w:val="-1"/>
        </w:rPr>
        <w:t xml:space="preserve">– виды деятельности, объекты, осуществлять и </w:t>
      </w:r>
      <w:r>
        <w:t xml:space="preserve">размещать которые на земельных участках разрешено в силу наименования </w:t>
      </w:r>
      <w:r>
        <w:rPr>
          <w:spacing w:val="-3"/>
        </w:rPr>
        <w:t>их</w:t>
      </w:r>
      <w:r>
        <w:t xml:space="preserve"> в </w:t>
      </w:r>
      <w:r>
        <w:rPr>
          <w:spacing w:val="-2"/>
        </w:rPr>
        <w:t>составе</w:t>
      </w:r>
      <w:r>
        <w:t xml:space="preserve"> </w:t>
      </w:r>
      <w:r>
        <w:rPr>
          <w:spacing w:val="-2"/>
        </w:rPr>
        <w:t>градостроительных</w:t>
      </w:r>
      <w:r>
        <w:t xml:space="preserve"> </w:t>
      </w:r>
      <w:r>
        <w:rPr>
          <w:spacing w:val="-2"/>
        </w:rPr>
        <w:t>регламентов</w:t>
      </w:r>
      <w:r>
        <w:t xml:space="preserve"> </w:t>
      </w:r>
      <w:r>
        <w:rPr>
          <w:spacing w:val="-2"/>
        </w:rPr>
        <w:t>применительно</w:t>
      </w:r>
      <w:r>
        <w:tab/>
        <w:t>к соответствующим территориальным зонам при условии обязательного соблюдения требований, установленных действующим законодательством,</w:t>
      </w:r>
    </w:p>
    <w:p w:rsidR="0057411F" w:rsidRDefault="0057411F" w:rsidP="0057411F">
      <w:pPr>
        <w:keepNext/>
        <w:shd w:val="clear" w:color="auto" w:fill="FFFFFF"/>
        <w:ind w:firstLine="709"/>
        <w:jc w:val="both"/>
      </w:pPr>
      <w:r>
        <w:t xml:space="preserve">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w:t>
      </w:r>
      <w:r>
        <w:rPr>
          <w:spacing w:val="-3"/>
        </w:rPr>
        <w:t>виды</w:t>
      </w:r>
      <w:r>
        <w:t xml:space="preserve"> </w:t>
      </w:r>
      <w:r>
        <w:rPr>
          <w:spacing w:val="-2"/>
        </w:rPr>
        <w:t>разрешенного</w:t>
      </w:r>
      <w:r>
        <w:t xml:space="preserve"> </w:t>
      </w:r>
      <w:r>
        <w:rPr>
          <w:spacing w:val="-2"/>
        </w:rPr>
        <w:t>использования,</w:t>
      </w:r>
      <w:r>
        <w:t xml:space="preserve"> </w:t>
      </w:r>
      <w:r>
        <w:rPr>
          <w:spacing w:val="-1"/>
        </w:rPr>
        <w:t>условно</w:t>
      </w:r>
      <w:r>
        <w:t xml:space="preserve"> </w:t>
      </w:r>
      <w:r>
        <w:rPr>
          <w:spacing w:val="-2"/>
        </w:rPr>
        <w:t>разрешенные</w:t>
      </w:r>
      <w:r>
        <w:t xml:space="preserve"> </w:t>
      </w:r>
      <w:r>
        <w:rPr>
          <w:spacing w:val="-2"/>
        </w:rPr>
        <w:t>виды</w:t>
      </w:r>
      <w:r>
        <w:t xml:space="preserve"> использования, вспомогательные виды разрешенного использования;</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водоохранная зона - </w:t>
      </w:r>
      <w:r>
        <w:t>территория, примыкающая к береговой линии морей, рек, ручьев, каналов, озер, водохранилищ,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вспомогательные виды разрешенного использования земельных участков и объектов капитального строительства </w:t>
      </w:r>
      <w: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w:t>
      </w:r>
      <w:r>
        <w:rPr>
          <w:spacing w:val="-2"/>
        </w:rPr>
        <w:t>составе</w:t>
      </w:r>
      <w:r>
        <w:t xml:space="preserve"> </w:t>
      </w:r>
      <w:r>
        <w:rPr>
          <w:spacing w:val="-2"/>
        </w:rPr>
        <w:t>регламентов</w:t>
      </w:r>
      <w:r>
        <w:t xml:space="preserve"> </w:t>
      </w:r>
      <w:r>
        <w:rPr>
          <w:spacing w:val="-2"/>
        </w:rPr>
        <w:t>использования</w:t>
      </w:r>
      <w:r>
        <w:t xml:space="preserve"> </w:t>
      </w:r>
      <w:r>
        <w:rPr>
          <w:spacing w:val="-2"/>
        </w:rPr>
        <w:t>территорий</w:t>
      </w:r>
      <w:r>
        <w:t xml:space="preserve"> </w:t>
      </w:r>
      <w:r>
        <w:rPr>
          <w:spacing w:val="-2"/>
        </w:rPr>
        <w:t>применительно</w:t>
      </w:r>
      <w:r>
        <w:t xml:space="preserve">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градостроительная документация </w:t>
      </w:r>
      <w:r>
        <w:t xml:space="preserve">-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w:t>
      </w:r>
      <w:r>
        <w:rPr>
          <w:spacing w:val="-2"/>
        </w:rPr>
        <w:t>градостроительного</w:t>
      </w:r>
      <w:r>
        <w:t xml:space="preserve"> </w:t>
      </w:r>
      <w:r>
        <w:rPr>
          <w:spacing w:val="-2"/>
        </w:rPr>
        <w:t>зонирования</w:t>
      </w:r>
      <w:r>
        <w:t xml:space="preserve"> </w:t>
      </w:r>
      <w:r>
        <w:rPr>
          <w:spacing w:val="-2"/>
        </w:rPr>
        <w:t>муниципальных</w:t>
      </w:r>
      <w:r>
        <w:t xml:space="preserve"> </w:t>
      </w:r>
      <w:r>
        <w:rPr>
          <w:spacing w:val="-2"/>
        </w:rPr>
        <w:t>образований</w:t>
      </w:r>
      <w:r>
        <w:t xml:space="preserve"> и </w:t>
      </w:r>
      <w:r>
        <w:rPr>
          <w:spacing w:val="-1"/>
        </w:rPr>
        <w:t xml:space="preserve">документации по планировке территорий муниципальных образований, иных </w:t>
      </w:r>
      <w:r>
        <w:t xml:space="preserve">документов, разрабатываемых в дополнение к перечисленным, в целях иллюстрации или </w:t>
      </w:r>
      <w:r>
        <w:lastRenderedPageBreak/>
        <w:t xml:space="preserve">детальной проработки принятых проектных решений с </w:t>
      </w:r>
      <w:r>
        <w:rPr>
          <w:spacing w:val="-2"/>
        </w:rPr>
        <w:t>проработкой</w:t>
      </w:r>
      <w:r>
        <w:t xml:space="preserve"> </w:t>
      </w:r>
      <w:r>
        <w:rPr>
          <w:spacing w:val="-2"/>
        </w:rPr>
        <w:t>архитектурно-планировочных</w:t>
      </w:r>
      <w:r>
        <w:t xml:space="preserve"> </w:t>
      </w:r>
      <w:r>
        <w:rPr>
          <w:spacing w:val="-2"/>
        </w:rPr>
        <w:t>решений</w:t>
      </w:r>
      <w:r>
        <w:t xml:space="preserve"> </w:t>
      </w:r>
      <w:r>
        <w:rPr>
          <w:spacing w:val="-3"/>
        </w:rPr>
        <w:t>по</w:t>
      </w:r>
      <w:r>
        <w:t xml:space="preserve"> </w:t>
      </w:r>
      <w:r>
        <w:rPr>
          <w:spacing w:val="-2"/>
        </w:rPr>
        <w:t>застройке</w:t>
      </w:r>
      <w:r>
        <w:t xml:space="preserve"> территории, разрабатываемых на профессиональной основе;</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градостроительная деятельность </w:t>
      </w:r>
      <w:r>
        <w:t xml:space="preserve">- деятельность по развитию территорий, в том числе городов, осуществляемая в виде территориального </w:t>
      </w:r>
      <w:r>
        <w:rPr>
          <w:spacing w:val="-7"/>
        </w:rPr>
        <w:t>планирования, территориального</w:t>
      </w:r>
      <w:r>
        <w:t xml:space="preserve"> </w:t>
      </w:r>
      <w:r>
        <w:rPr>
          <w:spacing w:val="-8"/>
        </w:rPr>
        <w:t xml:space="preserve">зонирования, планировки территорий, </w:t>
      </w:r>
      <w:r>
        <w:t>архитектурно-строительного проектирования, строительства, капитального ремонта, реконструкции объектов капитального строительства;</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градостроительное задание </w:t>
      </w:r>
      <w:r>
        <w:t>- документ, содержащий требования к составу, содержанию и последовательности выполнения работ по разработке проектов различных видов градостроительной документации, а также к их качеству, порядку и условиям выполнения в составе контракта (договора) на разработку проектов;</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spacing w:val="-2"/>
        </w:rPr>
        <w:t>градостроительное</w:t>
      </w:r>
      <w:r>
        <w:rPr>
          <w:b/>
          <w:bCs/>
        </w:rPr>
        <w:t xml:space="preserve"> </w:t>
      </w:r>
      <w:r>
        <w:rPr>
          <w:b/>
          <w:bCs/>
          <w:spacing w:val="-2"/>
        </w:rPr>
        <w:t>регулирование</w:t>
      </w:r>
      <w:r>
        <w:rPr>
          <w:b/>
          <w:bCs/>
        </w:rPr>
        <w:t xml:space="preserve"> </w:t>
      </w:r>
      <w:r>
        <w:t xml:space="preserve">– </w:t>
      </w:r>
      <w:r>
        <w:rPr>
          <w:spacing w:val="-2"/>
        </w:rPr>
        <w:t>деятельность</w:t>
      </w:r>
      <w:r>
        <w:t xml:space="preserve"> </w:t>
      </w:r>
      <w:r>
        <w:rPr>
          <w:spacing w:val="-1"/>
        </w:rPr>
        <w:t>органов</w:t>
      </w:r>
      <w:r>
        <w:t xml:space="preserve"> </w:t>
      </w:r>
      <w:r>
        <w:rPr>
          <w:spacing w:val="-2"/>
        </w:rPr>
        <w:t>государственной</w:t>
      </w:r>
      <w:r>
        <w:t xml:space="preserve"> </w:t>
      </w:r>
      <w:r>
        <w:rPr>
          <w:spacing w:val="-2"/>
        </w:rPr>
        <w:t>власти</w:t>
      </w:r>
      <w:r>
        <w:t xml:space="preserve"> </w:t>
      </w:r>
      <w:r>
        <w:rPr>
          <w:spacing w:val="-14"/>
        </w:rPr>
        <w:t>и органов</w:t>
      </w:r>
      <w:r>
        <w:t xml:space="preserve"> </w:t>
      </w:r>
      <w:r>
        <w:rPr>
          <w:spacing w:val="-2"/>
        </w:rPr>
        <w:t>местного</w:t>
      </w:r>
      <w:r>
        <w:t xml:space="preserve"> </w:t>
      </w:r>
      <w:r>
        <w:rPr>
          <w:spacing w:val="-11"/>
        </w:rPr>
        <w:t>самоуправления по</w:t>
      </w:r>
      <w:r>
        <w:t xml:space="preserve">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градостроительное преобразование территории </w:t>
      </w:r>
      <w: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57411F" w:rsidRDefault="0057411F" w:rsidP="0057411F">
      <w:pPr>
        <w:keepNext/>
        <w:shd w:val="clear" w:color="auto" w:fill="FFFFFF"/>
        <w:ind w:firstLine="709"/>
        <w:jc w:val="both"/>
      </w:pPr>
    </w:p>
    <w:p w:rsidR="0057411F" w:rsidRDefault="0057411F" w:rsidP="0057411F">
      <w:pPr>
        <w:keepNext/>
        <w:shd w:val="clear" w:color="auto" w:fill="FFFFFF"/>
        <w:tabs>
          <w:tab w:val="left" w:pos="3533"/>
          <w:tab w:val="left" w:pos="5357"/>
          <w:tab w:val="left" w:pos="7234"/>
          <w:tab w:val="left" w:pos="7709"/>
        </w:tabs>
        <w:ind w:firstLine="709"/>
        <w:jc w:val="both"/>
      </w:pPr>
      <w:r>
        <w:rPr>
          <w:b/>
          <w:bCs/>
          <w:spacing w:val="-2"/>
        </w:rPr>
        <w:t>градостроительная</w:t>
      </w:r>
      <w:r>
        <w:rPr>
          <w:b/>
          <w:bCs/>
        </w:rPr>
        <w:t xml:space="preserve"> </w:t>
      </w:r>
      <w:r>
        <w:rPr>
          <w:b/>
          <w:bCs/>
          <w:spacing w:val="-2"/>
        </w:rPr>
        <w:t>подготовка</w:t>
      </w:r>
      <w:r>
        <w:rPr>
          <w:b/>
          <w:bCs/>
        </w:rPr>
        <w:t xml:space="preserve"> </w:t>
      </w:r>
      <w:r>
        <w:rPr>
          <w:b/>
          <w:bCs/>
          <w:spacing w:val="-2"/>
        </w:rPr>
        <w:t>территорий</w:t>
      </w:r>
      <w:r>
        <w:rPr>
          <w:b/>
          <w:bCs/>
        </w:rPr>
        <w:t xml:space="preserve"> </w:t>
      </w:r>
      <w:r>
        <w:t xml:space="preserve">- </w:t>
      </w:r>
      <w:r>
        <w:rPr>
          <w:spacing w:val="-2"/>
        </w:rPr>
        <w:t>деятельность,</w:t>
      </w:r>
      <w:r>
        <w:t xml:space="preserve">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57411F" w:rsidRDefault="0057411F" w:rsidP="0057411F">
      <w:pPr>
        <w:keepNext/>
        <w:shd w:val="clear" w:color="auto" w:fill="FFFFFF"/>
        <w:tabs>
          <w:tab w:val="left" w:pos="3533"/>
          <w:tab w:val="left" w:pos="5357"/>
          <w:tab w:val="left" w:pos="7234"/>
          <w:tab w:val="left" w:pos="7709"/>
        </w:tabs>
        <w:ind w:firstLine="709"/>
        <w:jc w:val="both"/>
      </w:pPr>
    </w:p>
    <w:p w:rsidR="0057411F" w:rsidRDefault="0057411F" w:rsidP="0057411F">
      <w:pPr>
        <w:keepNext/>
        <w:shd w:val="clear" w:color="auto" w:fill="FFFFFF"/>
        <w:tabs>
          <w:tab w:val="left" w:pos="3533"/>
          <w:tab w:val="left" w:pos="5554"/>
          <w:tab w:val="left" w:pos="6058"/>
          <w:tab w:val="left" w:pos="7973"/>
        </w:tabs>
        <w:ind w:firstLine="709"/>
        <w:jc w:val="both"/>
      </w:pPr>
      <w:r>
        <w:rPr>
          <w:b/>
          <w:bCs/>
          <w:spacing w:val="-2"/>
        </w:rPr>
        <w:t>градостроительное</w:t>
      </w:r>
      <w:r>
        <w:rPr>
          <w:b/>
          <w:bCs/>
        </w:rPr>
        <w:t xml:space="preserve"> </w:t>
      </w:r>
      <w:r>
        <w:rPr>
          <w:b/>
          <w:bCs/>
          <w:spacing w:val="-2"/>
        </w:rPr>
        <w:t>зонирование</w:t>
      </w:r>
      <w:r>
        <w:rPr>
          <w:b/>
          <w:bCs/>
        </w:rPr>
        <w:t xml:space="preserve"> </w:t>
      </w:r>
      <w:r>
        <w:t xml:space="preserve">– </w:t>
      </w:r>
      <w:r>
        <w:rPr>
          <w:spacing w:val="-2"/>
        </w:rPr>
        <w:t>зонирование</w:t>
      </w:r>
      <w:r>
        <w:t xml:space="preserve"> </w:t>
      </w:r>
      <w:r>
        <w:rPr>
          <w:spacing w:val="-2"/>
        </w:rPr>
        <w:t>территорий</w:t>
      </w:r>
      <w:r>
        <w:t xml:space="preserve"> муниципальных образований в целях определения границ территориальных зон и установления градостроительных регламентов;</w:t>
      </w:r>
    </w:p>
    <w:p w:rsidR="0057411F" w:rsidRDefault="0057411F" w:rsidP="0057411F">
      <w:pPr>
        <w:keepNext/>
        <w:shd w:val="clear" w:color="auto" w:fill="FFFFFF"/>
        <w:tabs>
          <w:tab w:val="left" w:pos="3533"/>
          <w:tab w:val="left" w:pos="5554"/>
          <w:tab w:val="left" w:pos="6058"/>
          <w:tab w:val="left" w:pos="7973"/>
        </w:tabs>
        <w:ind w:firstLine="709"/>
        <w:jc w:val="both"/>
      </w:pPr>
    </w:p>
    <w:p w:rsidR="0057411F" w:rsidRDefault="0057411F" w:rsidP="0057411F">
      <w:pPr>
        <w:keepNext/>
        <w:shd w:val="clear" w:color="auto" w:fill="FFFFFF"/>
        <w:ind w:firstLine="709"/>
        <w:jc w:val="both"/>
      </w:pPr>
      <w:r>
        <w:rPr>
          <w:b/>
          <w:bCs/>
        </w:rPr>
        <w:t xml:space="preserve">градостроительный план земельного участка </w:t>
      </w:r>
      <w:r>
        <w:t xml:space="preserve">(ГПЗУ) - документ, </w:t>
      </w:r>
      <w:r>
        <w:rPr>
          <w:spacing w:val="-2"/>
        </w:rPr>
        <w:t>подготавливаемый</w:t>
      </w:r>
      <w:r>
        <w:t xml:space="preserve"> </w:t>
      </w:r>
      <w:r>
        <w:rPr>
          <w:spacing w:val="-3"/>
        </w:rPr>
        <w:t>по</w:t>
      </w:r>
      <w:r>
        <w:t xml:space="preserve"> </w:t>
      </w:r>
      <w:r>
        <w:rPr>
          <w:spacing w:val="-2"/>
        </w:rPr>
        <w:t>форме,</w:t>
      </w:r>
      <w:r>
        <w:t xml:space="preserve"> </w:t>
      </w:r>
      <w:r>
        <w:rPr>
          <w:spacing w:val="-2"/>
        </w:rPr>
        <w:t>устанавливаемой</w:t>
      </w:r>
      <w:r>
        <w:t xml:space="preserve"> </w:t>
      </w:r>
      <w:r>
        <w:rPr>
          <w:spacing w:val="-2"/>
        </w:rPr>
        <w:t>уполномоченным Правительством</w:t>
      </w:r>
      <w:r>
        <w:t xml:space="preserve"> </w:t>
      </w:r>
      <w:r>
        <w:rPr>
          <w:spacing w:val="-2"/>
        </w:rPr>
        <w:t>Российской</w:t>
      </w:r>
      <w:r>
        <w:t xml:space="preserve"> </w:t>
      </w:r>
      <w:r>
        <w:rPr>
          <w:spacing w:val="-2"/>
        </w:rPr>
        <w:t>Федерации</w:t>
      </w:r>
      <w:r>
        <w:t xml:space="preserve"> </w:t>
      </w:r>
      <w:r>
        <w:rPr>
          <w:spacing w:val="-2"/>
        </w:rPr>
        <w:t>федеральным</w:t>
      </w:r>
      <w:r>
        <w:t xml:space="preserve"> </w:t>
      </w:r>
      <w:r>
        <w:rPr>
          <w:spacing w:val="-2"/>
        </w:rPr>
        <w:t>органом</w:t>
      </w:r>
      <w:r>
        <w:t xml:space="preserve"> исполнительной власти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градостроительный регламент </w:t>
      </w:r>
      <w: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w:t>
      </w:r>
      <w:r>
        <w:lastRenderedPageBreak/>
        <w:t xml:space="preserve">застройки и последующей </w:t>
      </w:r>
      <w:r>
        <w:rPr>
          <w:spacing w:val="-2"/>
        </w:rPr>
        <w:t>эксплуатации</w:t>
      </w:r>
      <w:r>
        <w:t xml:space="preserve"> </w:t>
      </w:r>
      <w:r>
        <w:rPr>
          <w:spacing w:val="-2"/>
        </w:rPr>
        <w:t>объектов</w:t>
      </w:r>
      <w:r>
        <w:t xml:space="preserve"> </w:t>
      </w:r>
      <w:r>
        <w:rPr>
          <w:spacing w:val="-2"/>
        </w:rPr>
        <w:t>капитального</w:t>
      </w:r>
      <w:r>
        <w:t xml:space="preserve"> </w:t>
      </w:r>
      <w:r>
        <w:rPr>
          <w:spacing w:val="-2"/>
        </w:rPr>
        <w:t>строительства,</w:t>
      </w:r>
      <w:r>
        <w:t xml:space="preserve"> </w:t>
      </w:r>
      <w:r>
        <w:rPr>
          <w:spacing w:val="-2"/>
        </w:rPr>
        <w:t>предельные</w:t>
      </w:r>
      <w:r>
        <w:t xml:space="preserve"> (минимальные и (или) максимальные) размеры земельных участков и </w:t>
      </w:r>
      <w:r>
        <w:rPr>
          <w:spacing w:val="-10"/>
        </w:rPr>
        <w:t>предельные параметры</w:t>
      </w:r>
      <w:r>
        <w:t xml:space="preserve"> </w:t>
      </w:r>
      <w:r>
        <w:rPr>
          <w:spacing w:val="-9"/>
        </w:rPr>
        <w:t>разрешенного строительства, реконструкции</w:t>
      </w:r>
      <w:r>
        <w:t xml:space="preserve"> объектов капитального строительства, а также ограничения использования земельных участков и объектов капитального строительства;</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земельные участки как объекты градостроительной деятельности </w:t>
      </w:r>
      <w:r>
        <w:t>-часть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зоны с особыми условиями использования территорий </w:t>
      </w:r>
      <w:r>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карта градостроительного зонирования </w:t>
      </w:r>
      <w:r>
        <w:t>– графическая часть Правил, на которой отображаются границы территориальных зон и их кодовые обозначения;</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красные линии </w:t>
      </w:r>
      <w:r>
        <w:t>– линии, отделяющие территории улично-дорожной сети от первичных элементов планировочной структуры – кварталов. Внутри кварталов красные линии не устанавливаются;</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spacing w:val="-2"/>
        </w:rPr>
        <w:t>нормативные</w:t>
      </w:r>
      <w:r>
        <w:rPr>
          <w:b/>
          <w:bCs/>
        </w:rPr>
        <w:tab/>
      </w:r>
      <w:r>
        <w:rPr>
          <w:b/>
          <w:bCs/>
          <w:spacing w:val="-3"/>
        </w:rPr>
        <w:t>зоны</w:t>
      </w:r>
      <w:r>
        <w:rPr>
          <w:b/>
          <w:bCs/>
        </w:rPr>
        <w:t xml:space="preserve"> с </w:t>
      </w:r>
      <w:r>
        <w:rPr>
          <w:b/>
          <w:bCs/>
          <w:spacing w:val="-2"/>
        </w:rPr>
        <w:t>особыми</w:t>
      </w:r>
      <w:r>
        <w:rPr>
          <w:b/>
          <w:bCs/>
        </w:rPr>
        <w:t xml:space="preserve"> </w:t>
      </w:r>
      <w:r>
        <w:rPr>
          <w:b/>
          <w:bCs/>
          <w:spacing w:val="-2"/>
        </w:rPr>
        <w:t>условиями</w:t>
      </w:r>
      <w:r>
        <w:rPr>
          <w:b/>
          <w:bCs/>
        </w:rPr>
        <w:t xml:space="preserve"> </w:t>
      </w:r>
      <w:r>
        <w:rPr>
          <w:b/>
          <w:bCs/>
          <w:spacing w:val="-2"/>
        </w:rPr>
        <w:t>использования</w:t>
      </w:r>
      <w:r>
        <w:t xml:space="preserve"> </w:t>
      </w:r>
      <w:r>
        <w:rPr>
          <w:b/>
          <w:bCs/>
        </w:rPr>
        <w:t xml:space="preserve">территорий </w:t>
      </w:r>
      <w:r>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отображаемые на основании требований к размерам зон с особыми условиями использования территорий, установленных законодательством Российской Федерации;</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объект капитального строительства </w:t>
      </w:r>
      <w: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основные виды разрешенного использования земельных участков и объектов капитального строительства </w:t>
      </w:r>
      <w:r>
        <w:t xml:space="preserve">- виды деятельности и объекты, осуществлять и размещать которые на земельных участках разрешено в силу </w:t>
      </w:r>
      <w:r>
        <w:rPr>
          <w:spacing w:val="-2"/>
        </w:rPr>
        <w:t>перечисления</w:t>
      </w:r>
      <w:r>
        <w:t xml:space="preserve"> </w:t>
      </w:r>
      <w:r>
        <w:rPr>
          <w:spacing w:val="-2"/>
        </w:rPr>
        <w:t>этих видов</w:t>
      </w:r>
      <w:r>
        <w:t xml:space="preserve"> </w:t>
      </w:r>
      <w:r>
        <w:rPr>
          <w:spacing w:val="-2"/>
        </w:rPr>
        <w:t>деятельности</w:t>
      </w:r>
      <w:r>
        <w:t xml:space="preserve"> и </w:t>
      </w:r>
      <w:r>
        <w:rPr>
          <w:spacing w:val="-2"/>
        </w:rPr>
        <w:t>объектов</w:t>
      </w:r>
      <w:r>
        <w:t xml:space="preserve"> в </w:t>
      </w:r>
      <w:r>
        <w:rPr>
          <w:spacing w:val="-2"/>
        </w:rPr>
        <w:t>составе</w:t>
      </w:r>
      <w:r>
        <w:t xml:space="preserve">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w:t>
      </w:r>
      <w:r>
        <w:rPr>
          <w:spacing w:val="-2"/>
        </w:rPr>
        <w:t>капитального</w:t>
      </w:r>
      <w:r>
        <w:t xml:space="preserve"> </w:t>
      </w:r>
      <w:r>
        <w:rPr>
          <w:spacing w:val="-2"/>
        </w:rPr>
        <w:t>строительства</w:t>
      </w:r>
      <w:r>
        <w:t xml:space="preserve"> </w:t>
      </w:r>
      <w:r>
        <w:rPr>
          <w:spacing w:val="-2"/>
        </w:rPr>
        <w:t>самостоятельно</w:t>
      </w:r>
      <w:r>
        <w:t xml:space="preserve"> </w:t>
      </w:r>
      <w:r>
        <w:rPr>
          <w:spacing w:val="-2"/>
        </w:rPr>
        <w:t>(без</w:t>
      </w:r>
      <w:r>
        <w:t xml:space="preserve"> </w:t>
      </w:r>
      <w:r>
        <w:rPr>
          <w:spacing w:val="-2"/>
        </w:rPr>
        <w:t>дополнительных</w:t>
      </w:r>
      <w: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планировка территории </w:t>
      </w:r>
      <w:r>
        <w:t xml:space="preserve">- упорядочение планировочной структуры территорий, и определение параметров их развития, осуществляемое </w:t>
      </w:r>
      <w:r>
        <w:rPr>
          <w:spacing w:val="-2"/>
        </w:rPr>
        <w:t>посредством</w:t>
      </w:r>
      <w:r>
        <w:t xml:space="preserve"> </w:t>
      </w:r>
      <w:r>
        <w:rPr>
          <w:spacing w:val="-2"/>
        </w:rPr>
        <w:t>определения</w:t>
      </w:r>
      <w:r>
        <w:t xml:space="preserve"> </w:t>
      </w:r>
      <w:r>
        <w:rPr>
          <w:spacing w:val="-3"/>
        </w:rPr>
        <w:t>красными</w:t>
      </w:r>
      <w:r>
        <w:t xml:space="preserve"> </w:t>
      </w:r>
      <w:r>
        <w:rPr>
          <w:spacing w:val="-2"/>
        </w:rPr>
        <w:t>линиями</w:t>
      </w:r>
      <w:r>
        <w:t xml:space="preserve"> </w:t>
      </w:r>
      <w:r>
        <w:rPr>
          <w:spacing w:val="-2"/>
        </w:rPr>
        <w:t>границ</w:t>
      </w:r>
      <w:r>
        <w:t xml:space="preserve"> </w:t>
      </w:r>
      <w:r>
        <w:rPr>
          <w:spacing w:val="-2"/>
        </w:rPr>
        <w:t>элементов</w:t>
      </w:r>
      <w:r>
        <w:t xml:space="preserve"> </w:t>
      </w:r>
      <w:r>
        <w:rPr>
          <w:spacing w:val="-1"/>
        </w:rPr>
        <w:t xml:space="preserve">планировочной структуры и улично-дорожной сети, установления границ зон планируемого размещения объектов федерального, регионального и местного </w:t>
      </w:r>
      <w:r>
        <w:lastRenderedPageBreak/>
        <w:t>значения, границ зон планируемого размещения объектов капитального строительства, границ территорий объектов культурного наследия, границ зон с особыми условиями использования территорий, границ зон действия публичных сервитутов, границ земельных участков;</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spacing w:val="-2"/>
        </w:rPr>
        <w:t>правила</w:t>
      </w:r>
      <w:r>
        <w:rPr>
          <w:b/>
          <w:bCs/>
        </w:rPr>
        <w:t xml:space="preserve"> </w:t>
      </w:r>
      <w:r>
        <w:rPr>
          <w:b/>
          <w:bCs/>
          <w:spacing w:val="-2"/>
        </w:rPr>
        <w:t>землепользования</w:t>
      </w:r>
      <w:r>
        <w:rPr>
          <w:b/>
          <w:bCs/>
        </w:rPr>
        <w:t xml:space="preserve"> и </w:t>
      </w:r>
      <w:r>
        <w:rPr>
          <w:b/>
          <w:bCs/>
          <w:spacing w:val="-2"/>
        </w:rPr>
        <w:t>застройки</w:t>
      </w:r>
      <w:r>
        <w:rPr>
          <w:b/>
          <w:bCs/>
        </w:rPr>
        <w:t xml:space="preserve"> </w:t>
      </w:r>
      <w:r>
        <w:t xml:space="preserve">- </w:t>
      </w:r>
      <w:r>
        <w:rPr>
          <w:spacing w:val="-2"/>
        </w:rPr>
        <w:t>документ</w:t>
      </w:r>
      <w:r>
        <w:t xml:space="preserve">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spacing w:val="-2"/>
        </w:rPr>
        <w:t>предельные</w:t>
      </w:r>
      <w:r>
        <w:rPr>
          <w:b/>
          <w:bCs/>
        </w:rPr>
        <w:t xml:space="preserve"> </w:t>
      </w:r>
      <w:r>
        <w:rPr>
          <w:b/>
          <w:bCs/>
          <w:spacing w:val="-2"/>
        </w:rPr>
        <w:t>размеры</w:t>
      </w:r>
      <w:r>
        <w:rPr>
          <w:b/>
          <w:bCs/>
        </w:rPr>
        <w:t xml:space="preserve"> </w:t>
      </w:r>
      <w:r>
        <w:rPr>
          <w:b/>
          <w:bCs/>
          <w:spacing w:val="-2"/>
        </w:rPr>
        <w:t>земельных</w:t>
      </w:r>
      <w:r>
        <w:rPr>
          <w:b/>
          <w:bCs/>
        </w:rPr>
        <w:t xml:space="preserve"> </w:t>
      </w:r>
      <w:r>
        <w:rPr>
          <w:b/>
          <w:bCs/>
          <w:spacing w:val="-1"/>
        </w:rPr>
        <w:t>участков</w:t>
      </w:r>
      <w:r>
        <w:rPr>
          <w:b/>
          <w:bCs/>
        </w:rPr>
        <w:t xml:space="preserve"> и </w:t>
      </w:r>
      <w:r>
        <w:rPr>
          <w:b/>
          <w:bCs/>
          <w:spacing w:val="-2"/>
        </w:rPr>
        <w:t>предельные</w:t>
      </w:r>
      <w:r>
        <w:t xml:space="preserve"> </w:t>
      </w:r>
      <w:r>
        <w:rPr>
          <w:b/>
          <w:bCs/>
        </w:rPr>
        <w:t xml:space="preserve">параметры разрешенного строительства, реконструкции объектов капитального строительства </w:t>
      </w:r>
      <w: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разрешение на условно разрешенный вид использования </w:t>
      </w:r>
      <w:r>
        <w:t xml:space="preserve">- </w:t>
      </w:r>
      <w:r>
        <w:rPr>
          <w:spacing w:val="-2"/>
        </w:rPr>
        <w:t>документ,</w:t>
      </w:r>
      <w:r>
        <w:t xml:space="preserve"> </w:t>
      </w:r>
      <w:r>
        <w:rPr>
          <w:spacing w:val="-2"/>
        </w:rPr>
        <w:t>выдаваемый</w:t>
      </w:r>
      <w:r>
        <w:t xml:space="preserve"> </w:t>
      </w:r>
      <w:r>
        <w:rPr>
          <w:spacing w:val="-2"/>
        </w:rPr>
        <w:t>заявителю</w:t>
      </w:r>
      <w:r>
        <w:t xml:space="preserve"> </w:t>
      </w:r>
      <w:r>
        <w:rPr>
          <w:spacing w:val="-2"/>
        </w:rPr>
        <w:t>за</w:t>
      </w:r>
      <w:r>
        <w:t xml:space="preserve"> </w:t>
      </w:r>
      <w:r>
        <w:rPr>
          <w:spacing w:val="-2"/>
        </w:rPr>
        <w:t>подписью</w:t>
      </w:r>
      <w:r>
        <w:t xml:space="preserve"> </w:t>
      </w:r>
      <w:r>
        <w:rPr>
          <w:spacing w:val="-2"/>
        </w:rPr>
        <w:t>главы</w:t>
      </w:r>
      <w:r>
        <w:t xml:space="preserve"> </w:t>
      </w:r>
      <w:r>
        <w:rPr>
          <w:spacing w:val="-2"/>
        </w:rPr>
        <w:t xml:space="preserve">местной </w:t>
      </w:r>
      <w:r>
        <w:rPr>
          <w:spacing w:val="-9"/>
        </w:rPr>
        <w:t>администрации, оформленный в соответствии с требованиями статьи 39</w:t>
      </w:r>
      <w:r>
        <w:t xml:space="preserve"> </w:t>
      </w:r>
      <w:r>
        <w:rPr>
          <w:spacing w:val="-2"/>
        </w:rPr>
        <w:t>Градостроительного</w:t>
      </w:r>
      <w:r>
        <w:t xml:space="preserve"> </w:t>
      </w:r>
      <w:r>
        <w:rPr>
          <w:spacing w:val="-2"/>
        </w:rPr>
        <w:t>кодекса Российской</w:t>
      </w:r>
      <w:r>
        <w:t xml:space="preserve"> </w:t>
      </w:r>
      <w:r>
        <w:rPr>
          <w:spacing w:val="-2"/>
        </w:rPr>
        <w:t>Федерации,</w:t>
      </w:r>
      <w:r>
        <w:t xml:space="preserve"> </w:t>
      </w:r>
      <w:r>
        <w:rPr>
          <w:spacing w:val="-2"/>
        </w:rPr>
        <w:t>дающий</w:t>
      </w:r>
      <w:r>
        <w:t xml:space="preserve"> правообладателям земельных участков право выбора вида использования земельного участка, объекта капитального строительства из числа условно </w:t>
      </w:r>
      <w:r>
        <w:rPr>
          <w:spacing w:val="-2"/>
        </w:rPr>
        <w:t>разрешенных</w:t>
      </w:r>
      <w:r>
        <w:t xml:space="preserve"> </w:t>
      </w:r>
      <w:r>
        <w:rPr>
          <w:spacing w:val="-2"/>
        </w:rPr>
        <w:t>настоящими</w:t>
      </w:r>
      <w:r>
        <w:t xml:space="preserve"> </w:t>
      </w:r>
      <w:r>
        <w:rPr>
          <w:spacing w:val="-2"/>
        </w:rPr>
        <w:t>Правилами</w:t>
      </w:r>
      <w:r>
        <w:t xml:space="preserve"> </w:t>
      </w:r>
      <w:r>
        <w:rPr>
          <w:spacing w:val="-1"/>
        </w:rPr>
        <w:t>для</w:t>
      </w:r>
      <w:r>
        <w:t xml:space="preserve"> </w:t>
      </w:r>
      <w:r>
        <w:rPr>
          <w:spacing w:val="-2"/>
        </w:rPr>
        <w:t>соответствующей</w:t>
      </w:r>
      <w:r>
        <w:t xml:space="preserve"> территориальной зоны;</w:t>
      </w:r>
    </w:p>
    <w:p w:rsidR="0057411F" w:rsidRDefault="0057411F" w:rsidP="0057411F">
      <w:pPr>
        <w:keepNext/>
        <w:shd w:val="clear" w:color="auto" w:fill="FFFFFF"/>
        <w:ind w:firstLine="709"/>
        <w:jc w:val="both"/>
      </w:pPr>
    </w:p>
    <w:p w:rsidR="0057411F" w:rsidRDefault="0057411F" w:rsidP="0057411F">
      <w:pPr>
        <w:keepNext/>
        <w:shd w:val="clear" w:color="auto" w:fill="FFFFFF"/>
        <w:tabs>
          <w:tab w:val="left" w:pos="2741"/>
          <w:tab w:val="left" w:pos="4718"/>
          <w:tab w:val="left" w:pos="6931"/>
          <w:tab w:val="left" w:pos="7589"/>
        </w:tabs>
        <w:ind w:firstLine="709"/>
        <w:jc w:val="both"/>
      </w:pPr>
      <w:r>
        <w:rPr>
          <w:b/>
          <w:bCs/>
        </w:rPr>
        <w:t xml:space="preserve">разрешенное использование земельных участков и иных объектов недвижимости </w:t>
      </w:r>
      <w:r>
        <w:t xml:space="preserve">- использование объектов недвижимости в соответствии с </w:t>
      </w:r>
      <w:r>
        <w:rPr>
          <w:spacing w:val="-2"/>
        </w:rPr>
        <w:t>градостроительным</w:t>
      </w:r>
      <w:r>
        <w:t xml:space="preserve"> </w:t>
      </w:r>
      <w:r>
        <w:rPr>
          <w:spacing w:val="-2"/>
        </w:rPr>
        <w:t>регламентом,</w:t>
      </w:r>
      <w:r>
        <w:t xml:space="preserve"> </w:t>
      </w:r>
      <w:r>
        <w:rPr>
          <w:spacing w:val="-2"/>
        </w:rPr>
        <w:t>ограничениями</w:t>
      </w:r>
      <w:r>
        <w:t xml:space="preserve"> </w:t>
      </w:r>
      <w:r>
        <w:rPr>
          <w:spacing w:val="-2"/>
        </w:rPr>
        <w:t>на</w:t>
      </w:r>
      <w:r>
        <w:t xml:space="preserve"> </w:t>
      </w:r>
      <w:r>
        <w:rPr>
          <w:spacing w:val="-2"/>
        </w:rPr>
        <w:t>использование</w:t>
      </w:r>
      <w:r>
        <w:t xml:space="preserve"> земельных участков и иных объектов недвижимости, установленными в соответствии с законодательством;</w:t>
      </w:r>
    </w:p>
    <w:p w:rsidR="0057411F" w:rsidRDefault="0057411F" w:rsidP="0057411F">
      <w:pPr>
        <w:keepNext/>
        <w:shd w:val="clear" w:color="auto" w:fill="FFFFFF"/>
        <w:tabs>
          <w:tab w:val="left" w:pos="2741"/>
          <w:tab w:val="left" w:pos="4718"/>
          <w:tab w:val="left" w:pos="6931"/>
          <w:tab w:val="left" w:pos="7589"/>
        </w:tabs>
        <w:ind w:firstLine="709"/>
        <w:jc w:val="both"/>
      </w:pPr>
    </w:p>
    <w:p w:rsidR="0057411F" w:rsidRDefault="0057411F" w:rsidP="0057411F">
      <w:pPr>
        <w:keepNext/>
        <w:shd w:val="clear" w:color="auto" w:fill="FFFFFF"/>
        <w:ind w:firstLine="709"/>
        <w:jc w:val="both"/>
      </w:pPr>
      <w:r>
        <w:rPr>
          <w:b/>
          <w:bCs/>
          <w:spacing w:val="-2"/>
        </w:rPr>
        <w:t>строительство</w:t>
      </w:r>
      <w:r>
        <w:rPr>
          <w:b/>
          <w:bCs/>
        </w:rPr>
        <w:t xml:space="preserve"> и </w:t>
      </w:r>
      <w:r>
        <w:rPr>
          <w:b/>
          <w:bCs/>
          <w:spacing w:val="-2"/>
        </w:rPr>
        <w:t>реконструкция</w:t>
      </w:r>
      <w:r>
        <w:rPr>
          <w:b/>
          <w:bCs/>
        </w:rPr>
        <w:t xml:space="preserve"> </w:t>
      </w:r>
      <w:r>
        <w:rPr>
          <w:b/>
          <w:bCs/>
          <w:spacing w:val="-2"/>
        </w:rPr>
        <w:t>объектов</w:t>
      </w:r>
      <w:r>
        <w:rPr>
          <w:b/>
          <w:bCs/>
        </w:rPr>
        <w:t xml:space="preserve"> </w:t>
      </w:r>
      <w:r>
        <w:rPr>
          <w:b/>
          <w:bCs/>
          <w:spacing w:val="-3"/>
        </w:rPr>
        <w:t>капитального</w:t>
      </w:r>
      <w:r>
        <w:t xml:space="preserve"> </w:t>
      </w:r>
      <w:r>
        <w:rPr>
          <w:b/>
          <w:bCs/>
        </w:rPr>
        <w:t xml:space="preserve">строительства </w:t>
      </w:r>
      <w:r>
        <w:t>– создание зданий, строений, сооружений и последующее изменение их параметров;</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spacing w:val="-1"/>
        </w:rPr>
        <w:t xml:space="preserve">территориальное планирование </w:t>
      </w:r>
      <w:r>
        <w:rPr>
          <w:spacing w:val="-1"/>
        </w:rPr>
        <w:t xml:space="preserve">- планирование развития территорий, </w:t>
      </w:r>
      <w:r>
        <w:t>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территориальные зоны </w:t>
      </w:r>
      <w:r>
        <w:t>- зоны, для которых в настоящих Правилах определены границы и установлены градостроительные регламенты;</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spacing w:val="-2"/>
        </w:rPr>
        <w:t>территории</w:t>
      </w:r>
      <w:r>
        <w:rPr>
          <w:b/>
          <w:bCs/>
        </w:rPr>
        <w:t xml:space="preserve"> </w:t>
      </w:r>
      <w:r>
        <w:rPr>
          <w:b/>
          <w:bCs/>
          <w:spacing w:val="-1"/>
        </w:rPr>
        <w:t>общего</w:t>
      </w:r>
      <w:r>
        <w:rPr>
          <w:b/>
          <w:bCs/>
        </w:rPr>
        <w:t xml:space="preserve"> </w:t>
      </w:r>
      <w:r>
        <w:rPr>
          <w:b/>
          <w:bCs/>
          <w:spacing w:val="-2"/>
        </w:rPr>
        <w:t>пользования</w:t>
      </w:r>
      <w:r>
        <w:rPr>
          <w:b/>
          <w:bCs/>
        </w:rPr>
        <w:tab/>
      </w:r>
      <w:r>
        <w:t xml:space="preserve">- </w:t>
      </w:r>
      <w:r>
        <w:rPr>
          <w:spacing w:val="-1"/>
        </w:rPr>
        <w:t>территории,</w:t>
      </w:r>
      <w:r>
        <w:t xml:space="preserve"> </w:t>
      </w:r>
      <w:r>
        <w:rPr>
          <w:spacing w:val="-2"/>
        </w:rPr>
        <w:t>которыми</w:t>
      </w:r>
      <w:r>
        <w:t xml:space="preserve"> беспрепятствен пользуется неограниченный круг лиц (в том числе площади, улицы, проезды, набережные, скверы, бульвары, границы которых отображаются в проектах планировки территории;</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улично-дорожная сеть </w:t>
      </w:r>
      <w:r>
        <w:t>(УДС)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адресообразующие объекты;</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условно разрешенные виды использования </w:t>
      </w:r>
      <w:r>
        <w:t xml:space="preserve">- виды деятельности, объекты капитального строительства, осуществлять и размещать которые на </w:t>
      </w:r>
      <w:r>
        <w:rPr>
          <w:spacing w:val="-1"/>
        </w:rPr>
        <w:t xml:space="preserve">земельных участках </w:t>
      </w:r>
      <w:r>
        <w:rPr>
          <w:spacing w:val="-1"/>
        </w:rPr>
        <w:lastRenderedPageBreak/>
        <w:t xml:space="preserve">разрешено в силу перечисления этих видов деятельности </w:t>
      </w:r>
      <w:r>
        <w:t xml:space="preserve">и объектов в составе градостроительных регламентов применительно к соответствующим территориальным зонам при условии получения </w:t>
      </w:r>
      <w:r>
        <w:rPr>
          <w:spacing w:val="-1"/>
        </w:rPr>
        <w:t xml:space="preserve">разрешения в порядке, определенном статьей 39 Градостроительного кодекса </w:t>
      </w:r>
      <w:r>
        <w:t>Российской Федерации и статьей 34 настоящих Правил, и обязательного соблюдения требований технических регламентов;</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r>
        <w:rPr>
          <w:b/>
          <w:bCs/>
        </w:rPr>
        <w:t xml:space="preserve">устойчивое развитие территорий </w:t>
      </w:r>
      <w:r>
        <w:t xml:space="preserve">- обеспечение при осуществлении градостроительной деятельности безопасности и благоприятных условий </w:t>
      </w:r>
      <w:r>
        <w:rPr>
          <w:spacing w:val="-2"/>
        </w:rPr>
        <w:t>жизнедеятельности</w:t>
      </w:r>
      <w:r>
        <w:t xml:space="preserve"> </w:t>
      </w:r>
      <w:r>
        <w:rPr>
          <w:spacing w:val="-2"/>
        </w:rPr>
        <w:t>человека,</w:t>
      </w:r>
      <w:r>
        <w:t xml:space="preserve"> </w:t>
      </w:r>
      <w:r>
        <w:rPr>
          <w:spacing w:val="-2"/>
        </w:rPr>
        <w:t>ограничение</w:t>
      </w:r>
      <w:r>
        <w:t xml:space="preserve"> </w:t>
      </w:r>
      <w:r>
        <w:rPr>
          <w:spacing w:val="-2"/>
        </w:rPr>
        <w:t>негативного</w:t>
      </w:r>
      <w:r>
        <w:t xml:space="preserve"> </w:t>
      </w:r>
      <w:r>
        <w:rPr>
          <w:spacing w:val="-2"/>
        </w:rPr>
        <w:t xml:space="preserve">воздействия </w:t>
      </w:r>
      <w:r>
        <w:t>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7411F" w:rsidRDefault="0057411F" w:rsidP="0057411F">
      <w:pPr>
        <w:keepNext/>
        <w:shd w:val="clear" w:color="auto" w:fill="FFFFFF"/>
        <w:ind w:firstLine="709"/>
        <w:jc w:val="both"/>
      </w:pPr>
    </w:p>
    <w:p w:rsidR="0057411F" w:rsidRDefault="0057411F" w:rsidP="0057411F">
      <w:pPr>
        <w:keepNext/>
        <w:shd w:val="clear" w:color="auto" w:fill="FFFFFF"/>
        <w:ind w:firstLine="709"/>
        <w:jc w:val="both"/>
      </w:pPr>
      <w:bookmarkStart w:id="4" w:name="bookmark4"/>
      <w:r>
        <w:rPr>
          <w:b/>
          <w:bCs/>
        </w:rPr>
        <w:t>э</w:t>
      </w:r>
      <w:bookmarkEnd w:id="4"/>
      <w:r>
        <w:rPr>
          <w:b/>
          <w:bCs/>
        </w:rPr>
        <w:t xml:space="preserve">лемент планировочной структуры </w:t>
      </w:r>
      <w: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57411F" w:rsidRDefault="0057411F" w:rsidP="0057411F">
      <w:pPr>
        <w:keepNext/>
        <w:ind w:firstLine="709"/>
        <w:jc w:val="both"/>
      </w:pPr>
    </w:p>
    <w:p w:rsidR="0057411F" w:rsidRDefault="0057411F" w:rsidP="0057411F">
      <w:pPr>
        <w:keepNext/>
        <w:ind w:firstLine="709"/>
        <w:jc w:val="both"/>
        <w:outlineLvl w:val="1"/>
        <w:rPr>
          <w:b/>
        </w:rPr>
      </w:pPr>
      <w:bookmarkStart w:id="5" w:name="_Toc343001982"/>
      <w:r>
        <w:rPr>
          <w:b/>
        </w:rPr>
        <w:t>Статья 2  Органы местного самоуправления, органы администрации муниципального образования и органы, создаваемые Главой муниципального образования, осуществляющие полномочия в области землепользования и застройки на территории Никольского сельсовета.</w:t>
      </w:r>
      <w:bookmarkEnd w:id="5"/>
    </w:p>
    <w:p w:rsidR="0057411F" w:rsidRDefault="0057411F" w:rsidP="0057411F">
      <w:pPr>
        <w:keepNext/>
        <w:ind w:firstLine="709"/>
        <w:jc w:val="both"/>
      </w:pPr>
      <w:r>
        <w:t>1. Органами местного самоуправления, органами администрации муниципального образования, а также органами, создаваемыми Главой муниципального образования, осуществляющими полномочия в области землепользования и застройки на территории  Никольского сельсовета, являются:</w:t>
      </w:r>
    </w:p>
    <w:p w:rsidR="0057411F" w:rsidRDefault="0057411F" w:rsidP="0057411F">
      <w:pPr>
        <w:keepNext/>
        <w:ind w:firstLine="709"/>
        <w:jc w:val="both"/>
      </w:pPr>
      <w:r>
        <w:t>1) Никольский сельский Совет депутатов Абанского района Красноярского края (далее - Никольский сельский Совет депутатов);</w:t>
      </w:r>
    </w:p>
    <w:p w:rsidR="0057411F" w:rsidRDefault="0057411F" w:rsidP="0057411F">
      <w:pPr>
        <w:keepNext/>
        <w:ind w:firstLine="709"/>
        <w:jc w:val="both"/>
      </w:pPr>
      <w:r>
        <w:t>2) Глава Никольского сельского Совета (далее – Глава муниципального образования);</w:t>
      </w:r>
    </w:p>
    <w:p w:rsidR="0057411F" w:rsidRDefault="0057411F" w:rsidP="0057411F">
      <w:pPr>
        <w:keepNext/>
        <w:ind w:firstLine="709"/>
        <w:jc w:val="both"/>
      </w:pPr>
      <w:r>
        <w:t>3) администрация Никольского сельского Совета (далее – администрация муниципального образования);</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4) орган администрации Абанского района Красноярского края, осуществляющий полномочия в области архитектурной и градостроительной деятельности (далее – орган архитектуры и градостроительства);</w:t>
      </w:r>
    </w:p>
    <w:p w:rsidR="0057411F" w:rsidRDefault="0057411F" w:rsidP="0057411F">
      <w:pPr>
        <w:keepNext/>
        <w:ind w:firstLine="709"/>
        <w:jc w:val="both"/>
        <w:rPr>
          <w:rFonts w:ascii="Arial Narrow" w:hAnsi="Arial Narrow"/>
        </w:rPr>
      </w:pPr>
      <w:r>
        <w:t>5) комиссия по подготовке проекта правил землепользования и застройки Никольского сельсовета (далее – комиссия).</w:t>
      </w:r>
    </w:p>
    <w:p w:rsidR="0057411F" w:rsidRDefault="0057411F" w:rsidP="0057411F">
      <w:pPr>
        <w:keepNext/>
        <w:ind w:firstLine="709"/>
        <w:jc w:val="both"/>
      </w:pPr>
      <w:r>
        <w:t>В администрации муниципального образования могут создаваться совещательные органы для решения вопросов, касающихся землепользования и застройки территории поселения.</w:t>
      </w:r>
    </w:p>
    <w:p w:rsidR="0057411F" w:rsidRDefault="0057411F" w:rsidP="0057411F">
      <w:pPr>
        <w:keepNext/>
        <w:ind w:firstLine="709"/>
        <w:jc w:val="both"/>
      </w:pPr>
      <w:r>
        <w:t>2. Никольский сельский Совет депутатов осуществляет следующие полномочия в области землепользования и застройки:</w:t>
      </w:r>
    </w:p>
    <w:p w:rsidR="0057411F" w:rsidRDefault="0057411F" w:rsidP="0057411F">
      <w:pPr>
        <w:keepNext/>
        <w:ind w:firstLine="709"/>
        <w:jc w:val="both"/>
      </w:pPr>
      <w:r>
        <w:t>1) утверждает правила землепользования и застройки Никольского сельсовета и вносит изменения в Правила;</w:t>
      </w:r>
    </w:p>
    <w:p w:rsidR="0057411F" w:rsidRDefault="0057411F" w:rsidP="0057411F">
      <w:pPr>
        <w:keepNext/>
        <w:ind w:firstLine="709"/>
        <w:jc w:val="both"/>
      </w:pPr>
      <w:r>
        <w:t>2) осуществляет иные полномочия, предусмотренные законодательством, Уставом муниципального образования, настоящими Правилами, иными правовыми актами.</w:t>
      </w:r>
    </w:p>
    <w:p w:rsidR="0057411F" w:rsidRDefault="0057411F" w:rsidP="0057411F">
      <w:pPr>
        <w:keepNext/>
        <w:ind w:firstLine="709"/>
        <w:jc w:val="both"/>
      </w:pPr>
      <w:r>
        <w:t>3. Глава муниципального образования осуществляет следующие полномочия в области землепользования и застройки:</w:t>
      </w:r>
    </w:p>
    <w:p w:rsidR="0057411F" w:rsidRDefault="0057411F" w:rsidP="0057411F">
      <w:pPr>
        <w:keepNext/>
        <w:ind w:firstLine="709"/>
        <w:jc w:val="both"/>
      </w:pPr>
      <w:r>
        <w:t>1) принимает решение о подготовке проекта правил землепользования и застройки Никольского сельсовета, решение о подготовке проекта о внесении изменений в Правила;</w:t>
      </w:r>
    </w:p>
    <w:p w:rsidR="0057411F" w:rsidRDefault="0057411F" w:rsidP="0057411F">
      <w:pPr>
        <w:keepNext/>
        <w:ind w:firstLine="709"/>
        <w:jc w:val="both"/>
      </w:pPr>
      <w:r>
        <w:t>2) принимает решение о подготовке документации по планировке территории;</w:t>
      </w:r>
    </w:p>
    <w:p w:rsidR="0057411F" w:rsidRDefault="0057411F" w:rsidP="0057411F">
      <w:pPr>
        <w:keepNext/>
        <w:tabs>
          <w:tab w:val="left" w:pos="-2278"/>
        </w:tabs>
        <w:ind w:firstLine="709"/>
        <w:jc w:val="both"/>
      </w:pPr>
      <w:r>
        <w:lastRenderedPageBreak/>
        <w:t>3) утверждает подготовленную на основании правил землепользования и застройки документацию по планировке территории, за исключением случаев, предусмотренных действующим законодательством;</w:t>
      </w:r>
    </w:p>
    <w:p w:rsidR="0057411F" w:rsidRDefault="0057411F" w:rsidP="0057411F">
      <w:pPr>
        <w:keepNext/>
        <w:ind w:firstLine="709"/>
        <w:jc w:val="both"/>
      </w:pPr>
      <w:r>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7411F" w:rsidRDefault="0057411F" w:rsidP="0057411F">
      <w:pPr>
        <w:keepNext/>
        <w:ind w:firstLine="709"/>
        <w:jc w:val="both"/>
      </w:pPr>
      <w:r>
        <w:t xml:space="preserve">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57411F" w:rsidRDefault="0057411F" w:rsidP="0057411F">
      <w:pPr>
        <w:keepNext/>
        <w:ind w:firstLine="709"/>
        <w:jc w:val="both"/>
      </w:pPr>
      <w:r>
        <w:t>6) принимает правовые акты во исполнение настоящих Правил;</w:t>
      </w:r>
    </w:p>
    <w:p w:rsidR="0057411F" w:rsidRDefault="0057411F" w:rsidP="0057411F">
      <w:pPr>
        <w:keepNext/>
        <w:ind w:firstLine="709"/>
        <w:jc w:val="both"/>
      </w:pPr>
      <w:r>
        <w:t>7) утверждает местные нормативы градостроительного проектирования Никольского сельсовета;</w:t>
      </w:r>
    </w:p>
    <w:p w:rsidR="0057411F" w:rsidRDefault="0057411F" w:rsidP="0057411F">
      <w:pPr>
        <w:keepNext/>
        <w:ind w:firstLine="709"/>
        <w:jc w:val="both"/>
      </w:pPr>
      <w:r>
        <w:t>8) утверждает состав и порядок деятельности комиссии;</w:t>
      </w:r>
    </w:p>
    <w:p w:rsidR="0057411F" w:rsidRDefault="0057411F" w:rsidP="0057411F">
      <w:pPr>
        <w:keepNext/>
        <w:ind w:firstLine="709"/>
        <w:jc w:val="both"/>
      </w:pPr>
      <w:r>
        <w:t>9) в случаях, предусмотренных законодательством, Уставом муниципального образования, настоящими Правилами, иными правовыми актами сельского поселения, проводит публичные слушания по вопросам землепользования и застройки;</w:t>
      </w:r>
    </w:p>
    <w:p w:rsidR="0057411F" w:rsidRDefault="0057411F" w:rsidP="0057411F">
      <w:pPr>
        <w:keepNext/>
        <w:ind w:firstLine="709"/>
        <w:jc w:val="both"/>
      </w:pPr>
      <w:r>
        <w:t>10)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 сельского поселения.</w:t>
      </w:r>
    </w:p>
    <w:p w:rsidR="0057411F" w:rsidRDefault="0057411F" w:rsidP="0057411F">
      <w:pPr>
        <w:keepNext/>
        <w:ind w:firstLine="709"/>
        <w:jc w:val="both"/>
      </w:pPr>
      <w:r>
        <w:t>4. Администрация муниципального образования осуществляет следующие полномочия в области землепользования и застройки:</w:t>
      </w:r>
    </w:p>
    <w:p w:rsidR="0057411F" w:rsidRDefault="0057411F" w:rsidP="0057411F">
      <w:pPr>
        <w:keepNext/>
        <w:ind w:firstLine="709"/>
        <w:jc w:val="both"/>
      </w:pPr>
      <w:r>
        <w:t>1) координирует деятельность органов администрации муниципального образования по вопросам землепользования и застройки;</w:t>
      </w:r>
    </w:p>
    <w:p w:rsidR="0057411F" w:rsidRDefault="0057411F" w:rsidP="0057411F">
      <w:pPr>
        <w:keepNext/>
        <w:ind w:firstLine="709"/>
        <w:jc w:val="both"/>
      </w:pPr>
      <w:r>
        <w:t>2)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5. Орган архитектуры и градостроительства Абанского района осуществляет следующие полномочия в области землепользования и застройки:</w:t>
      </w:r>
    </w:p>
    <w:p w:rsidR="0057411F" w:rsidRDefault="0057411F" w:rsidP="0057411F">
      <w:pPr>
        <w:keepNext/>
        <w:ind w:firstLine="709"/>
        <w:jc w:val="both"/>
        <w:rPr>
          <w:rFonts w:ascii="Arial Narrow" w:hAnsi="Arial Narrow"/>
        </w:rPr>
      </w:pPr>
      <w:r>
        <w:t>1) обеспечивает подготовку и реализацию документации по планировке территории, разрабатываемой на основании решений органов местного самоуправления;</w:t>
      </w:r>
    </w:p>
    <w:p w:rsidR="0057411F" w:rsidRDefault="0057411F" w:rsidP="0057411F">
      <w:pPr>
        <w:keepNext/>
        <w:ind w:firstLine="709"/>
        <w:jc w:val="both"/>
      </w:pPr>
      <w:r>
        <w:t>2) ведет информационную систему обеспечения градостроительной деятельности, осуществляемой на территории поселения;</w:t>
      </w:r>
    </w:p>
    <w:p w:rsidR="0057411F" w:rsidRDefault="0057411F" w:rsidP="0057411F">
      <w:pPr>
        <w:keepNext/>
        <w:ind w:firstLine="709"/>
        <w:jc w:val="both"/>
      </w:pPr>
      <w:r>
        <w:t>3)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57411F" w:rsidRDefault="0057411F" w:rsidP="0057411F">
      <w:pPr>
        <w:keepNext/>
        <w:ind w:firstLine="709"/>
        <w:jc w:val="both"/>
      </w:pPr>
      <w:r>
        <w:t>6. Комиссия осуществляет следующие полномочия в области землепользования и застройки:</w:t>
      </w:r>
    </w:p>
    <w:p w:rsidR="0057411F" w:rsidRDefault="0057411F" w:rsidP="0057411F">
      <w:pPr>
        <w:keepNext/>
        <w:ind w:firstLine="709"/>
        <w:jc w:val="both"/>
      </w:pPr>
      <w:r>
        <w:t>1) осуществляет разработку проекта Правил землепользования и застройки Никольского сельсовета, проекта о внесении в них изменений;</w:t>
      </w:r>
    </w:p>
    <w:p w:rsidR="0057411F" w:rsidRDefault="0057411F" w:rsidP="0057411F">
      <w:pPr>
        <w:keepNext/>
        <w:ind w:firstLine="709"/>
        <w:jc w:val="both"/>
      </w:pPr>
      <w:r>
        <w:t>2) проводит публичные слушания по проекту Правил землепользования и застройки Никольского сельсовета, проекту о внесении изменений в Правила, по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411F" w:rsidRDefault="0057411F" w:rsidP="0057411F">
      <w:pPr>
        <w:keepNext/>
        <w:ind w:firstLine="709"/>
        <w:jc w:val="both"/>
      </w:pPr>
      <w:r>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57411F" w:rsidRDefault="0057411F" w:rsidP="0057411F">
      <w:pPr>
        <w:keepNext/>
        <w:ind w:firstLine="709"/>
        <w:jc w:val="both"/>
      </w:pPr>
      <w:r>
        <w:t>4)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57411F" w:rsidRDefault="0057411F" w:rsidP="0057411F">
      <w:pPr>
        <w:keepNext/>
        <w:ind w:firstLine="709"/>
        <w:jc w:val="both"/>
      </w:pPr>
    </w:p>
    <w:p w:rsidR="0057411F" w:rsidRDefault="0057411F" w:rsidP="0057411F">
      <w:pPr>
        <w:keepNext/>
        <w:ind w:firstLine="709"/>
        <w:jc w:val="both"/>
        <w:outlineLvl w:val="1"/>
        <w:rPr>
          <w:b/>
        </w:rPr>
      </w:pPr>
      <w:bookmarkStart w:id="6" w:name="_Toc343001983"/>
      <w:r>
        <w:rPr>
          <w:b/>
        </w:rPr>
        <w:t>Статья 3  Участие граждан, их объединений, юридических лиц в обсуждении и принятии решений  в  области землепользования и застройки</w:t>
      </w:r>
      <w:bookmarkEnd w:id="6"/>
    </w:p>
    <w:p w:rsidR="0057411F" w:rsidRDefault="0057411F" w:rsidP="0057411F">
      <w:pPr>
        <w:keepNext/>
        <w:ind w:firstLine="709"/>
        <w:jc w:val="both"/>
      </w:pPr>
      <w:r>
        <w:lastRenderedPageBreak/>
        <w:t>1. Граждане, их объединения, юридические лица имеют право на достоверную, полную и своевременную информацию о землепользовании и застройке на территории, за исключением информации, отнесенной в соответствии с законодательством к категории информации ограниченного доступа.</w:t>
      </w:r>
    </w:p>
    <w:p w:rsidR="0057411F" w:rsidRDefault="0057411F" w:rsidP="0057411F">
      <w:pPr>
        <w:keepNext/>
        <w:ind w:firstLine="709"/>
        <w:jc w:val="both"/>
      </w:pPr>
      <w:r>
        <w:t>Информирование граждан, их объединений, юридических лиц по вопросам, связанным с землепользованием и застройкой на территории поселения, осуществляется органами самоуправления через средства массовой информации, посредством проведения публичных слушаний, а также в иных формах, в порядке, установленном  действующим законодательством.</w:t>
      </w:r>
    </w:p>
    <w:p w:rsidR="0057411F" w:rsidRDefault="0057411F" w:rsidP="0057411F">
      <w:pPr>
        <w:keepNext/>
        <w:ind w:firstLine="709"/>
        <w:jc w:val="both"/>
      </w:pPr>
      <w:r>
        <w:t>2. Граждане, их объединения и юридические лица до утверждения документации по планировке территории имеют право вносить и обсуждать предложения, участвовать в подготовке решений по вопросам землепользования и застройки на территории Никольского сельсовета в случаях и  порядке, предусмотренных действующим законодательством, Уставом, настоящими Правилами, иными правовыми актами.</w:t>
      </w:r>
    </w:p>
    <w:p w:rsidR="0057411F" w:rsidRDefault="0057411F" w:rsidP="0057411F">
      <w:pPr>
        <w:keepNext/>
        <w:ind w:firstLine="709"/>
        <w:jc w:val="both"/>
      </w:pPr>
      <w:r>
        <w:t>3. Порядок организации и проведения публичных слушаний по вопросам, связанным с землепользованием и застройкой, определяется решением Никольского сельского Совета депутатов.</w:t>
      </w:r>
    </w:p>
    <w:p w:rsidR="0057411F" w:rsidRDefault="0057411F" w:rsidP="0057411F">
      <w:pPr>
        <w:keepNext/>
        <w:ind w:firstLine="709"/>
        <w:jc w:val="both"/>
        <w:rPr>
          <w:b/>
        </w:rPr>
      </w:pPr>
    </w:p>
    <w:p w:rsidR="0057411F" w:rsidRDefault="0057411F" w:rsidP="0057411F">
      <w:pPr>
        <w:keepNext/>
        <w:ind w:firstLine="709"/>
        <w:jc w:val="both"/>
        <w:outlineLvl w:val="1"/>
        <w:rPr>
          <w:b/>
        </w:rPr>
      </w:pPr>
      <w:bookmarkStart w:id="7" w:name="_Toc343001984"/>
      <w:r>
        <w:rPr>
          <w:b/>
        </w:rPr>
        <w:t>Статья 4  Порядок установления границ территориальных зон, зон с особыми условиями использования территорий</w:t>
      </w:r>
      <w:bookmarkEnd w:id="7"/>
    </w:p>
    <w:p w:rsidR="0057411F" w:rsidRDefault="0057411F" w:rsidP="0057411F">
      <w:pPr>
        <w:keepNext/>
        <w:ind w:firstLine="709"/>
        <w:jc w:val="both"/>
      </w:pPr>
      <w:r>
        <w:t xml:space="preserve">1. Границы территориальных зон, зон с особыми условиями использования территорий устанавливаются (отображаются) на карте градостроительного зонирования территории Никольского сельсовета; </w:t>
      </w:r>
    </w:p>
    <w:p w:rsidR="0057411F" w:rsidRDefault="0057411F" w:rsidP="0057411F">
      <w:pPr>
        <w:keepNext/>
        <w:ind w:firstLine="709"/>
        <w:jc w:val="both"/>
      </w:pPr>
      <w:r>
        <w:t>Территориальные зоны устанавливаются в пределах границ населенных  пунктов на всей его территории, применительно к межселенным территориям  –  в пределах границ поселения на застроенных и планируемых к застройке территориях.</w:t>
      </w:r>
    </w:p>
    <w:p w:rsidR="0057411F" w:rsidRDefault="0057411F" w:rsidP="0057411F">
      <w:pPr>
        <w:keepNext/>
        <w:ind w:firstLine="709"/>
        <w:jc w:val="both"/>
      </w:pPr>
      <w:r>
        <w:t xml:space="preserve">В пределах территориальных зон могут устанавливаться подзоны. </w:t>
      </w:r>
    </w:p>
    <w:p w:rsidR="0057411F" w:rsidRDefault="0057411F" w:rsidP="0057411F">
      <w:pPr>
        <w:keepNext/>
        <w:ind w:firstLine="709"/>
        <w:jc w:val="both"/>
      </w:pPr>
      <w:r>
        <w:t>3. Границы территориальных зон (подзон) должны отвечать требованию принадлежности каждого земельного участка только к одной территориальной зоне (подзоне). Формирование одного земельного участка из нескольких земельных участков, расположенных в различных территориальных зонах (подзонах), не допускается. Территориальные зоны (подзоны), как правило, не устанавливаются применительно к одному земельному участку.</w:t>
      </w:r>
    </w:p>
    <w:p w:rsidR="0057411F" w:rsidRDefault="0057411F" w:rsidP="0057411F">
      <w:pPr>
        <w:keepNext/>
        <w:ind w:firstLine="709"/>
        <w:jc w:val="both"/>
      </w:pPr>
      <w:r>
        <w:t>4. Границы территориальных зон (подзон) устанавливаются с учетом:</w:t>
      </w:r>
    </w:p>
    <w:p w:rsidR="0057411F" w:rsidRDefault="0057411F" w:rsidP="0057411F">
      <w:pPr>
        <w:keepNext/>
        <w:ind w:firstLine="709"/>
        <w:jc w:val="both"/>
      </w:pPr>
      <w:r>
        <w:t>1) возможности сочетания в пределах одной территориальной зоны (подзоны) различных видов существующего и планируемого использования земельных участков;</w:t>
      </w:r>
    </w:p>
    <w:p w:rsidR="0057411F" w:rsidRDefault="0057411F" w:rsidP="0057411F">
      <w:pPr>
        <w:keepNext/>
        <w:ind w:firstLine="709"/>
        <w:jc w:val="both"/>
      </w:pPr>
      <w:r>
        <w:t>2) функциональных зон и параметров их планируемого развития;</w:t>
      </w:r>
    </w:p>
    <w:p w:rsidR="0057411F" w:rsidRDefault="0057411F" w:rsidP="0057411F">
      <w:pPr>
        <w:keepNext/>
        <w:ind w:firstLine="709"/>
        <w:jc w:val="both"/>
      </w:pPr>
      <w:r>
        <w:t>3) территориальных зон, определенных действующим законодательством;</w:t>
      </w:r>
    </w:p>
    <w:p w:rsidR="0057411F" w:rsidRDefault="0057411F" w:rsidP="0057411F">
      <w:pPr>
        <w:keepNext/>
        <w:ind w:firstLine="709"/>
        <w:jc w:val="both"/>
      </w:pPr>
      <w:r>
        <w:t>4) сложившейся планировки территории и существующего землепользования;</w:t>
      </w:r>
    </w:p>
    <w:p w:rsidR="0057411F" w:rsidRDefault="0057411F" w:rsidP="0057411F">
      <w:pPr>
        <w:keepNext/>
        <w:ind w:firstLine="709"/>
        <w:jc w:val="both"/>
      </w:pPr>
      <w: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7411F" w:rsidRDefault="0057411F" w:rsidP="0057411F">
      <w:pPr>
        <w:keepNext/>
        <w:ind w:firstLine="709"/>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57411F" w:rsidRDefault="0057411F" w:rsidP="0057411F">
      <w:pPr>
        <w:keepNext/>
        <w:ind w:firstLine="709"/>
        <w:jc w:val="both"/>
      </w:pPr>
      <w:r>
        <w:t>5. Границы территориальных зон (подзон) могут устанавливаться по:</w:t>
      </w:r>
    </w:p>
    <w:p w:rsidR="0057411F" w:rsidRDefault="0057411F" w:rsidP="0057411F">
      <w:pPr>
        <w:keepNext/>
        <w:ind w:firstLine="709"/>
        <w:jc w:val="both"/>
      </w:pPr>
      <w:r>
        <w:t>1) линиям магистралей, улиц, проездов, разделяющим транспортные потоки противоположных направлений;</w:t>
      </w:r>
    </w:p>
    <w:p w:rsidR="0057411F" w:rsidRDefault="0057411F" w:rsidP="0057411F">
      <w:pPr>
        <w:keepNext/>
        <w:ind w:firstLine="709"/>
        <w:jc w:val="both"/>
      </w:pPr>
      <w:r>
        <w:t>2) красным линиям;</w:t>
      </w:r>
    </w:p>
    <w:p w:rsidR="0057411F" w:rsidRDefault="0057411F" w:rsidP="0057411F">
      <w:pPr>
        <w:keepNext/>
        <w:ind w:firstLine="709"/>
        <w:jc w:val="both"/>
      </w:pPr>
      <w:r>
        <w:t>3) границам земельных участков;</w:t>
      </w:r>
    </w:p>
    <w:p w:rsidR="0057411F" w:rsidRDefault="0057411F" w:rsidP="0057411F">
      <w:pPr>
        <w:keepNext/>
        <w:ind w:firstLine="709"/>
        <w:jc w:val="both"/>
      </w:pPr>
      <w:r>
        <w:t xml:space="preserve">4) границам или осям полос отвода линейных объектов; </w:t>
      </w:r>
    </w:p>
    <w:p w:rsidR="0057411F" w:rsidRDefault="0057411F" w:rsidP="0057411F">
      <w:pPr>
        <w:keepNext/>
        <w:ind w:firstLine="709"/>
        <w:jc w:val="both"/>
      </w:pPr>
      <w:r>
        <w:t xml:space="preserve">5) границам населенного  пункта; </w:t>
      </w:r>
    </w:p>
    <w:p w:rsidR="0057411F" w:rsidRDefault="0057411F" w:rsidP="0057411F">
      <w:pPr>
        <w:keepNext/>
        <w:ind w:firstLine="709"/>
        <w:jc w:val="both"/>
      </w:pPr>
      <w:r>
        <w:t>6) естественным границам природных объектов;</w:t>
      </w:r>
    </w:p>
    <w:p w:rsidR="0057411F" w:rsidRDefault="0057411F" w:rsidP="0057411F">
      <w:pPr>
        <w:keepNext/>
        <w:ind w:firstLine="709"/>
        <w:jc w:val="both"/>
      </w:pPr>
      <w:r>
        <w:t>7) иным границам.</w:t>
      </w:r>
    </w:p>
    <w:p w:rsidR="0057411F" w:rsidRDefault="0057411F" w:rsidP="0057411F">
      <w:pPr>
        <w:keepNext/>
        <w:ind w:firstLine="709"/>
        <w:jc w:val="both"/>
      </w:pPr>
      <w:r>
        <w:lastRenderedPageBreak/>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7411F" w:rsidRDefault="0057411F" w:rsidP="0057411F">
      <w:pPr>
        <w:keepNext/>
        <w:ind w:firstLine="709"/>
        <w:jc w:val="both"/>
      </w:pPr>
      <w:r>
        <w:t>7. П</w:t>
      </w:r>
      <w:r>
        <w:rPr>
          <w:bCs/>
        </w:rPr>
        <w:t xml:space="preserve">римерные границы </w:t>
      </w:r>
      <w:r>
        <w:t>санитарно-защитных зон и</w:t>
      </w:r>
      <w:r>
        <w:rPr>
          <w:bCs/>
        </w:rPr>
        <w:t xml:space="preserve"> санитарных разрывов, определенные на основании </w:t>
      </w:r>
      <w:r>
        <w:t>законодательства о санитарно-эпидемиологическом благополучии населения, и примерные границы водоохранных зон, определенные на основании водного законодательства, отображены на карте градостроительного зонирования.</w:t>
      </w:r>
    </w:p>
    <w:p w:rsidR="0057411F" w:rsidRDefault="0057411F" w:rsidP="0057411F">
      <w:pPr>
        <w:keepNext/>
        <w:ind w:firstLine="709"/>
        <w:jc w:val="both"/>
        <w:rPr>
          <w:b/>
        </w:rPr>
      </w:pPr>
    </w:p>
    <w:p w:rsidR="0057411F" w:rsidRDefault="0057411F" w:rsidP="0057411F">
      <w:pPr>
        <w:keepNext/>
        <w:ind w:firstLine="709"/>
        <w:jc w:val="both"/>
        <w:outlineLvl w:val="1"/>
        <w:rPr>
          <w:b/>
        </w:rPr>
      </w:pPr>
      <w:bookmarkStart w:id="8" w:name="_Toc343001985"/>
      <w:r>
        <w:rPr>
          <w:b/>
        </w:rPr>
        <w:t>Статья 5  Градостроительный регламент</w:t>
      </w:r>
      <w:bookmarkEnd w:id="8"/>
    </w:p>
    <w:p w:rsidR="0057411F" w:rsidRDefault="0057411F" w:rsidP="0057411F">
      <w:pPr>
        <w:keepNext/>
        <w:ind w:firstLine="709"/>
        <w:jc w:val="both"/>
      </w:pPr>
      <w: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57411F" w:rsidRDefault="0057411F" w:rsidP="0057411F">
      <w:pPr>
        <w:keepNext/>
        <w:ind w:firstLine="709"/>
        <w:jc w:val="both"/>
      </w:pPr>
      <w: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7411F" w:rsidRDefault="0057411F" w:rsidP="0057411F">
      <w:pPr>
        <w:keepNext/>
        <w:ind w:firstLine="709"/>
        <w:jc w:val="both"/>
      </w:pPr>
      <w:r>
        <w:t>1) виды разрешенного использования земельных участков и объектов капитального строительства;</w:t>
      </w:r>
    </w:p>
    <w:p w:rsidR="0057411F" w:rsidRDefault="0057411F" w:rsidP="0057411F">
      <w:pPr>
        <w:keepNext/>
        <w:ind w:firstLine="709"/>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411F" w:rsidRDefault="0057411F" w:rsidP="0057411F">
      <w:pPr>
        <w:keepNext/>
        <w:ind w:firstLine="709"/>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7411F" w:rsidRDefault="0057411F" w:rsidP="0057411F">
      <w:pPr>
        <w:keepNext/>
        <w:ind w:firstLine="709"/>
        <w:jc w:val="both"/>
      </w:pPr>
      <w:r>
        <w:t>3. Градостроительный регламент устанавливается с учетом:</w:t>
      </w:r>
    </w:p>
    <w:p w:rsidR="0057411F" w:rsidRDefault="0057411F" w:rsidP="0057411F">
      <w:pPr>
        <w:keepNext/>
        <w:ind w:firstLine="709"/>
        <w:jc w:val="both"/>
      </w:pPr>
      <w:r>
        <w:t>1) фактического использования земельных участков и объектов капитального строительства в границах территориальной зоны;</w:t>
      </w:r>
    </w:p>
    <w:p w:rsidR="0057411F" w:rsidRDefault="0057411F" w:rsidP="0057411F">
      <w:pPr>
        <w:keepNext/>
        <w:ind w:firstLine="709"/>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7411F" w:rsidRDefault="0057411F" w:rsidP="0057411F">
      <w:pPr>
        <w:keepNext/>
        <w:ind w:firstLine="709"/>
        <w:jc w:val="both"/>
      </w:pPr>
      <w:r>
        <w:t>3) функциональных зон и характеристик их планируемого развития, определенных документами территориального планирования Никольского сельсовета;</w:t>
      </w:r>
    </w:p>
    <w:p w:rsidR="0057411F" w:rsidRDefault="0057411F" w:rsidP="0057411F">
      <w:pPr>
        <w:keepNext/>
        <w:ind w:firstLine="709"/>
        <w:jc w:val="both"/>
      </w:pPr>
      <w:r>
        <w:t>4) видов территориальных зон;</w:t>
      </w:r>
    </w:p>
    <w:p w:rsidR="0057411F" w:rsidRDefault="0057411F" w:rsidP="0057411F">
      <w:pPr>
        <w:keepNext/>
        <w:ind w:firstLine="709"/>
        <w:jc w:val="both"/>
      </w:pPr>
      <w:r>
        <w:t>5) требований охраны природных объектов.</w:t>
      </w:r>
    </w:p>
    <w:p w:rsidR="0057411F" w:rsidRDefault="0057411F" w:rsidP="0057411F">
      <w:pPr>
        <w:keepNext/>
        <w:ind w:firstLine="709"/>
        <w:jc w:val="both"/>
      </w:pPr>
      <w:r>
        <w:t>4.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57411F" w:rsidRDefault="0057411F" w:rsidP="0057411F">
      <w:pPr>
        <w:keepNext/>
        <w:ind w:firstLine="709"/>
        <w:jc w:val="both"/>
      </w:pPr>
      <w:r>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57411F" w:rsidRDefault="0057411F" w:rsidP="0057411F">
      <w:pPr>
        <w:keepNext/>
        <w:ind w:firstLine="709"/>
        <w:jc w:val="both"/>
      </w:pPr>
      <w:r>
        <w:t xml:space="preserve">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 </w:t>
      </w:r>
    </w:p>
    <w:p w:rsidR="0057411F" w:rsidRDefault="0057411F" w:rsidP="0057411F">
      <w:pPr>
        <w:keepNext/>
        <w:ind w:firstLine="709"/>
        <w:jc w:val="both"/>
      </w:pPr>
      <w:r>
        <w:t>1) градостроительному регламенту, установленному настоящими Правилами для территориальной зоны (подзоны);</w:t>
      </w:r>
    </w:p>
    <w:p w:rsidR="0057411F" w:rsidRDefault="0057411F" w:rsidP="0057411F">
      <w:pPr>
        <w:keepNext/>
        <w:ind w:firstLine="709"/>
        <w:jc w:val="both"/>
      </w:pPr>
      <w:r>
        <w:t xml:space="preserve">2)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 </w:t>
      </w:r>
    </w:p>
    <w:p w:rsidR="0057411F" w:rsidRDefault="0057411F" w:rsidP="0057411F">
      <w:pPr>
        <w:keepNext/>
        <w:ind w:firstLine="709"/>
        <w:jc w:val="both"/>
      </w:pPr>
      <w:r>
        <w:t>7. Действие градостроительного регламента не распространяется на земельные участки:</w:t>
      </w:r>
    </w:p>
    <w:p w:rsidR="0057411F" w:rsidRDefault="0057411F" w:rsidP="0057411F">
      <w:pPr>
        <w:keepNext/>
        <w:ind w:firstLine="709"/>
        <w:jc w:val="both"/>
      </w:pPr>
      <w:r>
        <w:t>1) в границах территорий общего пользования;</w:t>
      </w:r>
    </w:p>
    <w:p w:rsidR="0057411F" w:rsidRDefault="0057411F" w:rsidP="0057411F">
      <w:pPr>
        <w:keepNext/>
        <w:ind w:firstLine="709"/>
        <w:jc w:val="both"/>
      </w:pPr>
      <w:r>
        <w:t>2) занятые линейными объектами;</w:t>
      </w:r>
    </w:p>
    <w:p w:rsidR="0057411F" w:rsidRDefault="0057411F" w:rsidP="0057411F">
      <w:pPr>
        <w:keepNext/>
        <w:ind w:firstLine="709"/>
        <w:jc w:val="both"/>
      </w:pPr>
      <w:r>
        <w:t>3) предоставленные для добычи полезных ископаемых.</w:t>
      </w:r>
    </w:p>
    <w:p w:rsidR="0057411F" w:rsidRDefault="0057411F" w:rsidP="0057411F">
      <w:pPr>
        <w:keepNext/>
        <w:ind w:firstLine="709"/>
        <w:jc w:val="both"/>
      </w:pPr>
      <w:r>
        <w:lastRenderedPageBreak/>
        <w:t xml:space="preserve">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57411F" w:rsidRDefault="0057411F" w:rsidP="0057411F">
      <w:pPr>
        <w:keepNext/>
        <w:ind w:firstLine="709"/>
        <w:jc w:val="both"/>
      </w:pPr>
      <w:r>
        <w:t>9.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приватизации.</w:t>
      </w:r>
    </w:p>
    <w:p w:rsidR="0057411F" w:rsidRDefault="0057411F" w:rsidP="0057411F">
      <w:pPr>
        <w:keepNext/>
        <w:ind w:firstLine="709"/>
        <w:jc w:val="both"/>
      </w:pPr>
      <w:r>
        <w:t>10.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57411F" w:rsidRDefault="0057411F" w:rsidP="0057411F">
      <w:pPr>
        <w:keepNext/>
        <w:ind w:firstLine="709"/>
        <w:jc w:val="both"/>
      </w:pPr>
      <w:r>
        <w:t>11.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7411F" w:rsidRDefault="0057411F" w:rsidP="0057411F">
      <w:pPr>
        <w:keepNext/>
        <w:ind w:firstLine="709"/>
        <w:jc w:val="both"/>
      </w:pPr>
      <w: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в соответствии с федеральными законами может быть наложен запрет на использование таких земельных участков и объектов.</w:t>
      </w:r>
    </w:p>
    <w:p w:rsidR="0057411F" w:rsidRDefault="0057411F" w:rsidP="0057411F">
      <w:pPr>
        <w:keepNext/>
        <w:ind w:firstLine="709"/>
        <w:jc w:val="both"/>
        <w:rPr>
          <w:b/>
        </w:rPr>
      </w:pPr>
    </w:p>
    <w:p w:rsidR="0057411F" w:rsidRDefault="0057411F" w:rsidP="0057411F">
      <w:pPr>
        <w:keepNext/>
        <w:ind w:firstLine="709"/>
        <w:jc w:val="both"/>
        <w:outlineLvl w:val="1"/>
        <w:rPr>
          <w:b/>
        </w:rPr>
      </w:pPr>
      <w:bookmarkStart w:id="9" w:name="_Toc343001986"/>
      <w:r>
        <w:rPr>
          <w:b/>
        </w:rPr>
        <w:t>Статья 6  Виды разрешенного использования земельных участков и объектов капитального строительства</w:t>
      </w:r>
      <w:bookmarkEnd w:id="9"/>
    </w:p>
    <w:p w:rsidR="0057411F" w:rsidRDefault="0057411F" w:rsidP="0057411F">
      <w:pPr>
        <w:keepNext/>
        <w:ind w:firstLine="709"/>
        <w:jc w:val="both"/>
      </w:pPr>
      <w:r>
        <w:t>1. Разрешенное использование земельных участков и объектов капитального строительства может быть следующих видов:</w:t>
      </w:r>
    </w:p>
    <w:p w:rsidR="0057411F" w:rsidRDefault="0057411F" w:rsidP="0057411F">
      <w:pPr>
        <w:keepNext/>
        <w:ind w:firstLine="709"/>
        <w:jc w:val="both"/>
      </w:pPr>
      <w:r>
        <w:t>1) основные виды разрешенного использования;</w:t>
      </w:r>
    </w:p>
    <w:p w:rsidR="0057411F" w:rsidRDefault="0057411F" w:rsidP="0057411F">
      <w:pPr>
        <w:keepNext/>
        <w:ind w:firstLine="709"/>
        <w:jc w:val="both"/>
      </w:pPr>
      <w:r>
        <w:t>2) условно разрешенные виды использования;</w:t>
      </w:r>
    </w:p>
    <w:p w:rsidR="0057411F" w:rsidRDefault="0057411F" w:rsidP="0057411F">
      <w:pPr>
        <w:keepNext/>
        <w:ind w:firstLine="709"/>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7411F" w:rsidRDefault="0057411F" w:rsidP="0057411F">
      <w:pPr>
        <w:keepNext/>
        <w:ind w:firstLine="709"/>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7411F" w:rsidRDefault="0057411F" w:rsidP="0057411F">
      <w:pPr>
        <w:keepNext/>
        <w:ind w:firstLine="709"/>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7411F" w:rsidRDefault="0057411F" w:rsidP="0057411F">
      <w:pPr>
        <w:keepNext/>
        <w:ind w:firstLine="709"/>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7411F" w:rsidRDefault="0057411F" w:rsidP="0057411F">
      <w:pPr>
        <w:keepNext/>
        <w:ind w:firstLine="709"/>
        <w:jc w:val="both"/>
      </w:pPr>
      <w: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w:t>
      </w:r>
      <w:r>
        <w:lastRenderedPageBreak/>
        <w:t>регламенты не устанавливаются, на другой вид такого использования принимаются в соответствии с федеральными законами.</w:t>
      </w:r>
    </w:p>
    <w:p w:rsidR="0057411F" w:rsidRDefault="0057411F" w:rsidP="0057411F">
      <w:pPr>
        <w:keepNext/>
        <w:ind w:firstLine="709"/>
        <w:jc w:val="both"/>
      </w:pPr>
      <w: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57411F" w:rsidRDefault="0057411F" w:rsidP="0057411F">
      <w:pPr>
        <w:keepNext/>
        <w:ind w:firstLine="709"/>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10" w:name="_Toc343001987"/>
      <w:r>
        <w:rPr>
          <w:b/>
          <w:bCs/>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
    </w:p>
    <w:p w:rsidR="0057411F" w:rsidRDefault="0057411F" w:rsidP="0057411F">
      <w:pPr>
        <w:keepNext/>
        <w:ind w:firstLine="709"/>
        <w:jc w:val="both"/>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57411F" w:rsidRDefault="0057411F" w:rsidP="0057411F">
      <w:pPr>
        <w:keepNext/>
        <w:ind w:firstLine="709"/>
        <w:jc w:val="both"/>
      </w:pPr>
      <w:r>
        <w:t>1) предельные (минимальные и (или) максимальные) размеры земельных участков, в том числе их площадь;</w:t>
      </w:r>
    </w:p>
    <w:p w:rsidR="0057411F" w:rsidRDefault="0057411F" w:rsidP="0057411F">
      <w:pPr>
        <w:keepNext/>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7411F" w:rsidRDefault="0057411F" w:rsidP="0057411F">
      <w:pPr>
        <w:keepNext/>
        <w:ind w:firstLine="709"/>
        <w:jc w:val="both"/>
      </w:pPr>
      <w:r>
        <w:t>3) предельное количество этажей или предельную высоту зданий, строений, сооружений;</w:t>
      </w:r>
    </w:p>
    <w:p w:rsidR="0057411F" w:rsidRDefault="0057411F" w:rsidP="0057411F">
      <w:pPr>
        <w:keepNext/>
        <w:ind w:firstLine="709"/>
        <w:jc w:val="both"/>
      </w:pPr>
      <w:r>
        <w:t>4) коэффициент застройки;</w:t>
      </w:r>
    </w:p>
    <w:p w:rsidR="0057411F" w:rsidRDefault="0057411F" w:rsidP="0057411F">
      <w:pPr>
        <w:keepNext/>
        <w:ind w:firstLine="709"/>
        <w:jc w:val="both"/>
      </w:pPr>
      <w:r>
        <w:t>5) коэффициент свободных территорий;</w:t>
      </w:r>
    </w:p>
    <w:p w:rsidR="0057411F" w:rsidRDefault="0057411F" w:rsidP="0057411F">
      <w:pPr>
        <w:keepNext/>
        <w:ind w:firstLine="709"/>
        <w:jc w:val="both"/>
      </w:pPr>
      <w:r>
        <w:t>6) иные показатели.</w:t>
      </w:r>
    </w:p>
    <w:p w:rsidR="0057411F" w:rsidRDefault="0057411F" w:rsidP="0057411F">
      <w:pPr>
        <w:keepNext/>
        <w:ind w:firstLine="709"/>
        <w:jc w:val="both"/>
      </w:pPr>
      <w:r>
        <w:t>2. Применительно к каждой территориальной зоне устанавливаются указанные в части 1 настоящей статьи размеры и параметры, их сочетания.</w:t>
      </w:r>
    </w:p>
    <w:p w:rsidR="0057411F" w:rsidRDefault="0057411F" w:rsidP="0057411F">
      <w:pPr>
        <w:keepNext/>
        <w:ind w:firstLine="709"/>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11" w:name="_Toc343001988"/>
      <w:r>
        <w:rPr>
          <w:b/>
          <w:bCs/>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11"/>
    </w:p>
    <w:p w:rsidR="0057411F" w:rsidRDefault="0057411F" w:rsidP="0057411F">
      <w:pPr>
        <w:keepNext/>
        <w:ind w:firstLine="709"/>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7411F" w:rsidRDefault="0057411F" w:rsidP="0057411F">
      <w:pPr>
        <w:keepNext/>
        <w:ind w:firstLine="709"/>
        <w:jc w:val="both"/>
      </w:pPr>
      <w:r>
        <w:t xml:space="preserve">2. Вопрос о предоставлении разрешения на условно разрешенный вид использования подлежит обсуждению на публичных слушаниях. </w:t>
      </w:r>
    </w:p>
    <w:p w:rsidR="0057411F" w:rsidRDefault="0057411F" w:rsidP="0057411F">
      <w:pPr>
        <w:keepNext/>
        <w:ind w:firstLine="709"/>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7411F" w:rsidRDefault="0057411F" w:rsidP="0057411F">
      <w:pPr>
        <w:keepNext/>
        <w:ind w:firstLine="709"/>
        <w:jc w:val="both"/>
      </w:pPr>
      <w:r>
        <w:lastRenderedPageBreak/>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7411F" w:rsidRDefault="0057411F" w:rsidP="0057411F">
      <w:pPr>
        <w:keepNext/>
        <w:ind w:firstLine="709"/>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7411F" w:rsidRDefault="0057411F" w:rsidP="0057411F">
      <w:pPr>
        <w:keepNext/>
        <w:ind w:firstLine="709"/>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сельского поселения, иной официальной информации, и размещается на официальном сайте муниципального образования (при наличии официального сайта) в сети Интернет.</w:t>
      </w:r>
    </w:p>
    <w:p w:rsidR="0057411F" w:rsidRDefault="0057411F" w:rsidP="0057411F">
      <w:pPr>
        <w:keepNext/>
        <w:ind w:firstLine="709"/>
        <w:jc w:val="both"/>
      </w:pPr>
      <w:r>
        <w:t>7. Срок проведения публичных слушаний с момента оповещения жителей населенного  пункта о времени и месте их проведения до дня опубликования заключения о результатах публичных слушаний определяется решением Никольского сельского Совета депутатов и не может быть более одного месяца.</w:t>
      </w:r>
    </w:p>
    <w:p w:rsidR="0057411F" w:rsidRDefault="0057411F" w:rsidP="0057411F">
      <w:pPr>
        <w:keepNext/>
        <w:ind w:firstLine="709"/>
        <w:jc w:val="both"/>
      </w:pPr>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57411F" w:rsidRDefault="0057411F" w:rsidP="0057411F">
      <w:pPr>
        <w:keepNext/>
        <w:ind w:firstLine="709"/>
        <w:jc w:val="both"/>
      </w:pPr>
      <w:r>
        <w:t>9. На основании указанных в части 8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сельского поселения, иной официальной информации, и размещается на официальном сайте муниципального образования (при наличии официального сайта) в сети Интернет.</w:t>
      </w:r>
    </w:p>
    <w:p w:rsidR="0057411F" w:rsidRDefault="0057411F" w:rsidP="0057411F">
      <w:pPr>
        <w:keepNext/>
        <w:ind w:firstLine="709"/>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7411F" w:rsidRDefault="0057411F" w:rsidP="0057411F">
      <w:pPr>
        <w:keepNext/>
        <w:ind w:firstLine="709"/>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7411F" w:rsidRDefault="0057411F" w:rsidP="0057411F">
      <w:pPr>
        <w:keepNext/>
        <w:ind w:firstLine="709"/>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12" w:name="_Toc343001989"/>
      <w:r>
        <w:rPr>
          <w:b/>
          <w:bCs/>
        </w:rPr>
        <w:t>Статья 9  Отклонение от предельных параметров разрешенного строительства, реконструкции объектов капитального строительства</w:t>
      </w:r>
      <w:bookmarkEnd w:id="12"/>
    </w:p>
    <w:p w:rsidR="0057411F" w:rsidRDefault="0057411F" w:rsidP="0057411F">
      <w:pPr>
        <w:keepNext/>
        <w:ind w:firstLine="709"/>
        <w:jc w:val="both"/>
      </w:pPr>
      <w: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7411F" w:rsidRDefault="0057411F" w:rsidP="0057411F">
      <w:pPr>
        <w:keepNext/>
        <w:ind w:firstLine="709"/>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7411F" w:rsidRDefault="0057411F" w:rsidP="0057411F">
      <w:pPr>
        <w:keepNext/>
        <w:ind w:firstLine="709"/>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7411F" w:rsidRDefault="0057411F" w:rsidP="0057411F">
      <w:pPr>
        <w:keepNext/>
        <w:ind w:firstLine="709"/>
        <w:jc w:val="both"/>
      </w:pPr>
      <w: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Никольского сельского Совета депутатов, с учетом положений, предусмотренных Градостроительным кодексом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7411F" w:rsidRDefault="0057411F" w:rsidP="0057411F">
      <w:pPr>
        <w:keepNext/>
        <w:ind w:firstLine="709"/>
        <w:jc w:val="both"/>
      </w:pPr>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
    <w:p w:rsidR="0057411F" w:rsidRDefault="0057411F" w:rsidP="0057411F">
      <w:pPr>
        <w:keepNext/>
        <w:ind w:firstLine="709"/>
        <w:jc w:val="both"/>
      </w:pPr>
      <w:r>
        <w:t>6. Глава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411F" w:rsidRDefault="0057411F" w:rsidP="0057411F">
      <w:pPr>
        <w:keepNext/>
        <w:ind w:firstLine="709"/>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7411F" w:rsidRDefault="0057411F" w:rsidP="0057411F">
      <w:pPr>
        <w:keepNext/>
        <w:ind w:firstLine="709"/>
        <w:jc w:val="both"/>
      </w:pPr>
    </w:p>
    <w:p w:rsidR="0057411F" w:rsidRDefault="0057411F" w:rsidP="0057411F">
      <w:pPr>
        <w:pStyle w:val="ConsPlusNormal"/>
        <w:keepNext/>
        <w:ind w:firstLine="709"/>
        <w:outlineLvl w:val="1"/>
        <w:rPr>
          <w:rFonts w:ascii="Arial Narrow" w:hAnsi="Arial Narrow" w:cs="Times New Roman"/>
          <w:b/>
        </w:rPr>
      </w:pPr>
      <w:bookmarkStart w:id="13" w:name="_Toc343001990"/>
      <w:r>
        <w:rPr>
          <w:rFonts w:ascii="Arial Narrow" w:hAnsi="Arial Narrow" w:cs="Times New Roman"/>
          <w:b/>
        </w:rPr>
        <w:t>Статья 10  Подготовка и утверждение документации по планировке территории, разрабатываемой на основании решения органа местного самоуправления</w:t>
      </w:r>
      <w:bookmarkEnd w:id="13"/>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1. Решение о подготовке документации по планировке территории принимается Главой по инициативе органов самоуправления либо на основании предложений физических или юридических лиц о подготовке документации по планировке территории.</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2. Указанное в части 1 настоящей статьи решение подлежит опубликованию в порядке, установленном для официального опубликования правовых актов сельского поселения, иной официальной информации, в течение трех дней со дня принятия такого решения и размещается на официальном сайте </w:t>
      </w:r>
      <w:r>
        <w:rPr>
          <w:rFonts w:ascii="Arial Narrow" w:hAnsi="Arial Narrow"/>
        </w:rPr>
        <w:t>муниципального образования</w:t>
      </w:r>
      <w:r>
        <w:rPr>
          <w:rFonts w:ascii="Arial Narrow" w:hAnsi="Arial Narrow" w:cs="Times New Roman"/>
        </w:rPr>
        <w:t xml:space="preserve"> (при наличии официального сайта сельского поселения) в сети Интернет.</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3.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4. Орган архитектуры и градостроительства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орган архитектуры и градостроительства принимает </w:t>
      </w:r>
      <w:r>
        <w:rPr>
          <w:rFonts w:ascii="Arial Narrow" w:hAnsi="Arial Narrow" w:cs="Times New Roman"/>
        </w:rPr>
        <w:lastRenderedPageBreak/>
        <w:t xml:space="preserve">соответствующее решение о направлении документации по планировке территории Главе </w:t>
      </w:r>
      <w:r>
        <w:rPr>
          <w:rFonts w:ascii="Arial Narrow" w:hAnsi="Arial Narrow"/>
        </w:rPr>
        <w:t>муниципального образования</w:t>
      </w:r>
      <w:r>
        <w:rPr>
          <w:rFonts w:ascii="Arial Narrow" w:hAnsi="Arial Narrow" w:cs="Times New Roman"/>
        </w:rPr>
        <w:t xml:space="preserve"> или об отклонении такой документации и о направлении ее на доработку.</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сельского самоуправления, до их утверждения подлежат обязательному рассмотрению на публичных слушаниях.</w:t>
      </w:r>
    </w:p>
    <w:p w:rsidR="0057411F" w:rsidRDefault="0057411F" w:rsidP="0057411F">
      <w:pPr>
        <w:keepNext/>
        <w:ind w:firstLine="709"/>
        <w:jc w:val="both"/>
        <w:rPr>
          <w:rFonts w:ascii="Arial Narrow" w:hAnsi="Arial Narrow"/>
        </w:rPr>
      </w:pPr>
      <w:r>
        <w:t>6. Порядок организации и проведения публичных слушаний по проекту планировки территории и проекту межевания территории определяется решением Никольского сельского Совета депутатов с учетом положений Градостроительного кодекса Российской Федерации.</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7. Орган архитектуры и градостроительства направляет Главе </w:t>
      </w:r>
      <w:r>
        <w:rPr>
          <w:rFonts w:ascii="Arial Narrow" w:hAnsi="Arial Narrow"/>
        </w:rPr>
        <w:t>муниципального образования</w:t>
      </w:r>
      <w:r>
        <w:rPr>
          <w:rFonts w:ascii="Arial Narrow" w:hAnsi="Arial Narrow" w:cs="Times New Roman"/>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8. Глава </w:t>
      </w:r>
      <w:r>
        <w:rPr>
          <w:rFonts w:ascii="Arial Narrow" w:hAnsi="Arial Narrow"/>
        </w:rPr>
        <w:t>муниципального образования</w:t>
      </w:r>
      <w:r>
        <w:rPr>
          <w:rFonts w:ascii="Arial Narrow" w:hAnsi="Arial Narrow" w:cs="Times New Roman"/>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сельского поселения, иной официальной информации, в течение семи дней со дня утверждения указанной документации и размещается на официальном сайте </w:t>
      </w:r>
      <w:r>
        <w:rPr>
          <w:rFonts w:ascii="Arial Narrow" w:hAnsi="Arial Narrow"/>
        </w:rPr>
        <w:t>муниципального образования</w:t>
      </w:r>
      <w:r>
        <w:rPr>
          <w:rFonts w:ascii="Arial Narrow" w:hAnsi="Arial Narrow" w:cs="Times New Roman"/>
        </w:rPr>
        <w:t xml:space="preserve"> (при наличии официального сайта) в сети Интернет.</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10. На основании документации по планировке территории, утвержденной Главой </w:t>
      </w:r>
      <w:r>
        <w:rPr>
          <w:rFonts w:ascii="Arial Narrow" w:hAnsi="Arial Narrow"/>
        </w:rPr>
        <w:t>муниципального образования</w:t>
      </w:r>
      <w:r>
        <w:rPr>
          <w:rFonts w:ascii="Arial Narrow" w:hAnsi="Arial Narrow" w:cs="Times New Roman"/>
        </w:rPr>
        <w:t>, Никольский сельский Совет депутатов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7411F" w:rsidRDefault="0057411F" w:rsidP="0057411F">
      <w:pPr>
        <w:keepNext/>
        <w:ind w:firstLine="709"/>
        <w:jc w:val="both"/>
        <w:rPr>
          <w:rFonts w:ascii="Arial Narrow" w:hAnsi="Arial Narrow"/>
          <w:b/>
          <w:bCs/>
        </w:rPr>
      </w:pPr>
    </w:p>
    <w:p w:rsidR="0057411F" w:rsidRDefault="0057411F" w:rsidP="0057411F">
      <w:pPr>
        <w:keepNext/>
        <w:ind w:firstLine="709"/>
        <w:jc w:val="both"/>
        <w:outlineLvl w:val="1"/>
        <w:rPr>
          <w:b/>
          <w:bCs/>
        </w:rPr>
      </w:pPr>
      <w:bookmarkStart w:id="14" w:name="_Toc343001991"/>
      <w:r>
        <w:rPr>
          <w:b/>
          <w:bCs/>
        </w:rPr>
        <w:t>Статья 11  Порядок внесения изменений в Правила</w:t>
      </w:r>
      <w:bookmarkEnd w:id="14"/>
      <w:r>
        <w:rPr>
          <w:b/>
          <w:bCs/>
        </w:rPr>
        <w:t xml:space="preserve"> </w:t>
      </w:r>
    </w:p>
    <w:p w:rsidR="0057411F" w:rsidRDefault="0057411F" w:rsidP="0057411F">
      <w:pPr>
        <w:keepNext/>
        <w:ind w:firstLine="709"/>
        <w:jc w:val="both"/>
      </w:pPr>
      <w:r>
        <w:t>1. Внесение изменений в настоящие Правила осуществляется в порядке, предусмотренном Градостроительным кодексом Российской Федерации.</w:t>
      </w:r>
    </w:p>
    <w:p w:rsidR="0057411F" w:rsidRDefault="0057411F" w:rsidP="0057411F">
      <w:pPr>
        <w:keepNext/>
        <w:ind w:firstLine="709"/>
        <w:jc w:val="both"/>
      </w:pPr>
      <w:r>
        <w:t>2. Основаниями для рассмотрения Главой муниципального образования вопроса о внесении изменений в Правила являются:</w:t>
      </w:r>
    </w:p>
    <w:p w:rsidR="0057411F" w:rsidRDefault="0057411F" w:rsidP="0057411F">
      <w:pPr>
        <w:keepNext/>
        <w:ind w:firstLine="709"/>
        <w:jc w:val="both"/>
      </w:pPr>
      <w:r>
        <w:t>1) несоответствие Правил Генеральным планам, возникшее в результате внесения в Генеральные планы поселений изменений;</w:t>
      </w:r>
    </w:p>
    <w:p w:rsidR="0057411F" w:rsidRDefault="0057411F" w:rsidP="0057411F">
      <w:pPr>
        <w:keepNext/>
        <w:ind w:firstLine="709"/>
        <w:jc w:val="both"/>
      </w:pPr>
      <w:r>
        <w:t>2) поступление предложений об изменении границ территориальных зон, изменении градостроительных регламентов.</w:t>
      </w:r>
    </w:p>
    <w:p w:rsidR="0057411F" w:rsidRDefault="0057411F" w:rsidP="0057411F">
      <w:pPr>
        <w:keepNext/>
        <w:ind w:firstLine="709"/>
        <w:jc w:val="both"/>
      </w:pPr>
      <w:r>
        <w:t>3. Предложения о внесении изменений в Правила в комиссию направляются:</w:t>
      </w:r>
    </w:p>
    <w:p w:rsidR="0057411F" w:rsidRDefault="0057411F" w:rsidP="0057411F">
      <w:pPr>
        <w:keepNext/>
        <w:ind w:firstLine="709"/>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7411F" w:rsidRDefault="0057411F" w:rsidP="0057411F">
      <w:pPr>
        <w:keepNext/>
        <w:ind w:firstLine="709"/>
        <w:jc w:val="both"/>
      </w:pPr>
      <w: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57411F" w:rsidRDefault="0057411F" w:rsidP="0057411F">
      <w:pPr>
        <w:keepNext/>
        <w:ind w:firstLine="709"/>
        <w:jc w:val="both"/>
      </w:pPr>
      <w:r>
        <w:t>3) органами местного самоуправления в случаях, если необходимо совершенствовать порядок регулирования землепользования и застройки на территории Никольского сельсовета;</w:t>
      </w:r>
    </w:p>
    <w:p w:rsidR="0057411F" w:rsidRDefault="0057411F" w:rsidP="0057411F">
      <w:pPr>
        <w:keepNext/>
        <w:ind w:firstLine="709"/>
        <w:jc w:val="both"/>
      </w:pPr>
      <w: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7411F" w:rsidRDefault="0057411F" w:rsidP="0057411F">
      <w:pPr>
        <w:keepNext/>
        <w:ind w:firstLine="709"/>
        <w:jc w:val="both"/>
      </w:pPr>
      <w: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w:t>
      </w:r>
      <w:r>
        <w:lastRenderedPageBreak/>
        <w:t>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w:t>
      </w:r>
    </w:p>
    <w:p w:rsidR="0057411F" w:rsidRPr="00691281" w:rsidRDefault="0057411F" w:rsidP="00691281">
      <w:pPr>
        <w:keepNext/>
        <w:ind w:firstLine="709"/>
        <w:jc w:val="both"/>
      </w:pPr>
      <w:r>
        <w:t>5. Глава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7411F" w:rsidRDefault="0057411F" w:rsidP="0057411F">
      <w:pPr>
        <w:keepNext/>
        <w:ind w:firstLine="709"/>
        <w:jc w:val="both"/>
        <w:outlineLvl w:val="0"/>
        <w:rPr>
          <w:b/>
          <w:bCs/>
        </w:rPr>
      </w:pPr>
    </w:p>
    <w:p w:rsidR="0057411F" w:rsidRDefault="0057411F" w:rsidP="0057411F">
      <w:pPr>
        <w:keepNext/>
        <w:ind w:firstLine="709"/>
        <w:jc w:val="both"/>
        <w:outlineLvl w:val="0"/>
        <w:rPr>
          <w:b/>
          <w:bCs/>
        </w:rPr>
      </w:pPr>
      <w:bookmarkStart w:id="15" w:name="_Toc343001992"/>
      <w:r>
        <w:rPr>
          <w:b/>
          <w:bCs/>
        </w:rPr>
        <w:t>РАЗДЕЛ  II  Требования к размещению, проектированию, строительству, реконструкции,</w:t>
      </w:r>
      <w:bookmarkEnd w:id="15"/>
      <w:r>
        <w:rPr>
          <w:b/>
          <w:bCs/>
        </w:rPr>
        <w:t xml:space="preserve"> </w:t>
      </w:r>
      <w:bookmarkStart w:id="16" w:name="_Toc343001993"/>
      <w:r>
        <w:rPr>
          <w:b/>
          <w:bCs/>
        </w:rPr>
        <w:t>внешнему облику отдельных видов объектов, благоустройству сельских</w:t>
      </w:r>
      <w:bookmarkStart w:id="17" w:name="_Toc343001994"/>
      <w:bookmarkEnd w:id="16"/>
      <w:r>
        <w:rPr>
          <w:b/>
          <w:bCs/>
        </w:rPr>
        <w:t xml:space="preserve"> территорий</w:t>
      </w:r>
      <w:bookmarkEnd w:id="17"/>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18" w:name="_Toc343001995"/>
      <w:r>
        <w:rPr>
          <w:b/>
          <w:bCs/>
        </w:rPr>
        <w:t>Статья 12 Требования к проектированию, строительству и реконструкции наземных линейных объектов</w:t>
      </w:r>
      <w:bookmarkEnd w:id="18"/>
    </w:p>
    <w:p w:rsidR="0057411F" w:rsidRDefault="0057411F" w:rsidP="0057411F">
      <w:pPr>
        <w:keepNext/>
        <w:ind w:firstLine="709"/>
        <w:jc w:val="both"/>
      </w:pPr>
      <w:r>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57411F" w:rsidRDefault="0057411F" w:rsidP="0057411F">
      <w:pPr>
        <w:keepNext/>
        <w:ind w:firstLine="709"/>
        <w:jc w:val="both"/>
      </w:pPr>
      <w:r>
        <w:t>2. В случае строительства наземных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57411F" w:rsidRDefault="0057411F" w:rsidP="0057411F">
      <w:pPr>
        <w:keepNext/>
        <w:ind w:firstLine="709"/>
        <w:jc w:val="both"/>
      </w:pPr>
      <w:r>
        <w:t xml:space="preserve">3. Строительство и реконструкцию наземных линейных объектов, предназначенных для движения транспорта (автомобильных дорог, железнодорожных путей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 </w:t>
      </w:r>
    </w:p>
    <w:p w:rsidR="0057411F" w:rsidRDefault="0057411F" w:rsidP="0057411F">
      <w:pPr>
        <w:keepNext/>
        <w:ind w:firstLine="709"/>
        <w:jc w:val="both"/>
      </w:pPr>
      <w:r>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57411F" w:rsidRDefault="0057411F" w:rsidP="0057411F">
      <w:pPr>
        <w:keepNext/>
        <w:ind w:firstLine="709"/>
        <w:jc w:val="both"/>
      </w:pPr>
      <w:r>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иными нормативными правовым актами, санитарно-эпидемиологическими правилами и нормативами, строительными нормами и правилами, требованиями технических регламентов.</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19" w:name="_Toc343001996"/>
      <w:r>
        <w:rPr>
          <w:b/>
          <w:bCs/>
        </w:rPr>
        <w:t>Статья 13  Требования к проектированию, строительству и реконструкции подземных линейных объектов</w:t>
      </w:r>
      <w:bookmarkEnd w:id="19"/>
    </w:p>
    <w:p w:rsidR="0057411F" w:rsidRDefault="0057411F" w:rsidP="0057411F">
      <w:pPr>
        <w:keepNext/>
        <w:ind w:firstLine="709"/>
        <w:jc w:val="both"/>
      </w:pPr>
      <w:r>
        <w:t xml:space="preserve">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w:t>
      </w:r>
    </w:p>
    <w:p w:rsidR="0057411F" w:rsidRDefault="0057411F" w:rsidP="0057411F">
      <w:pPr>
        <w:keepNext/>
        <w:ind w:firstLine="709"/>
        <w:jc w:val="both"/>
      </w:pPr>
      <w:r>
        <w:t>2. В случае строительства подземных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57411F" w:rsidRDefault="0057411F" w:rsidP="0057411F">
      <w:pPr>
        <w:keepNext/>
        <w:ind w:firstLine="709"/>
        <w:jc w:val="both"/>
      </w:pPr>
      <w:r>
        <w:lastRenderedPageBreak/>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57411F" w:rsidRDefault="0057411F" w:rsidP="0057411F">
      <w:pPr>
        <w:keepNext/>
        <w:ind w:firstLine="709"/>
        <w:jc w:val="both"/>
      </w:pPr>
      <w:r>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w:t>
      </w:r>
    </w:p>
    <w:p w:rsidR="0057411F" w:rsidRDefault="0057411F" w:rsidP="0057411F">
      <w:pPr>
        <w:keepNext/>
        <w:ind w:firstLine="709"/>
        <w:jc w:val="both"/>
      </w:pPr>
      <w:r>
        <w:t xml:space="preserve">При строительстве и реконструкции подземных линейных объектов должны осуществляться мероприятия, исключающие подтопление поселковых территорий. </w:t>
      </w:r>
    </w:p>
    <w:p w:rsidR="0057411F" w:rsidRDefault="0057411F" w:rsidP="0057411F">
      <w:pPr>
        <w:keepNext/>
        <w:ind w:firstLine="709"/>
        <w:jc w:val="both"/>
      </w:pPr>
      <w:r>
        <w:t xml:space="preserve">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 </w:t>
      </w:r>
    </w:p>
    <w:p w:rsidR="0057411F" w:rsidRDefault="0057411F" w:rsidP="0057411F">
      <w:pPr>
        <w:keepNext/>
        <w:ind w:firstLine="709"/>
        <w:jc w:val="both"/>
      </w:pPr>
      <w:r>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57411F" w:rsidRDefault="0057411F" w:rsidP="0057411F">
      <w:pPr>
        <w:keepNext/>
        <w:ind w:firstLine="709"/>
        <w:jc w:val="both"/>
      </w:pPr>
      <w:r>
        <w:t xml:space="preserve">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 </w:t>
      </w:r>
    </w:p>
    <w:p w:rsidR="0057411F" w:rsidRDefault="0057411F" w:rsidP="0057411F">
      <w:pPr>
        <w:keepNext/>
        <w:ind w:firstLine="709"/>
        <w:jc w:val="both"/>
      </w:pPr>
      <w:r>
        <w:t>8. Водопроводы, сети канализации должны возводиться с аварийными системами водооткачки.</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20" w:name="_Toc343001997"/>
      <w:r>
        <w:rPr>
          <w:b/>
          <w:bCs/>
        </w:rPr>
        <w:t>Статья 14  Требования к размещению временных объектов</w:t>
      </w:r>
      <w:bookmarkEnd w:id="20"/>
    </w:p>
    <w:p w:rsidR="0057411F" w:rsidRDefault="0057411F" w:rsidP="0057411F">
      <w:pPr>
        <w:keepNext/>
        <w:ind w:firstLine="709"/>
        <w:jc w:val="both"/>
      </w:pPr>
      <w:r>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57411F" w:rsidRDefault="0057411F" w:rsidP="0057411F">
      <w:pPr>
        <w:keepNext/>
        <w:ind w:firstLine="709"/>
        <w:jc w:val="both"/>
      </w:pPr>
      <w:r>
        <w:t>2. Требования к размещению временных объектов, а также порядок их размещения устанавливаются правовыми актами Главы муниципального образования.</w:t>
      </w:r>
    </w:p>
    <w:p w:rsidR="0057411F" w:rsidRDefault="0057411F" w:rsidP="0057411F">
      <w:pPr>
        <w:keepNext/>
        <w:ind w:firstLine="709"/>
        <w:jc w:val="both"/>
      </w:pPr>
      <w:r>
        <w:t>3.Запрещается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57411F" w:rsidRDefault="0057411F" w:rsidP="0057411F">
      <w:pPr>
        <w:keepNext/>
        <w:ind w:firstLine="709"/>
        <w:jc w:val="both"/>
      </w:pPr>
      <w:r>
        <w:t>4. Временный объект подлежит демонтажу по окончании установленного индивидуальным правовым актом срока его размещения.</w:t>
      </w:r>
    </w:p>
    <w:p w:rsidR="0057411F" w:rsidRDefault="0057411F" w:rsidP="0057411F">
      <w:pPr>
        <w:keepNext/>
        <w:ind w:firstLine="709"/>
        <w:jc w:val="both"/>
        <w:rPr>
          <w:b/>
          <w:bCs/>
        </w:rPr>
      </w:pPr>
    </w:p>
    <w:p w:rsidR="0057411F" w:rsidRDefault="0057411F" w:rsidP="0057411F">
      <w:pPr>
        <w:keepNext/>
        <w:ind w:firstLine="709"/>
        <w:jc w:val="both"/>
        <w:outlineLvl w:val="1"/>
        <w:rPr>
          <w:b/>
          <w:bCs/>
        </w:rPr>
      </w:pPr>
      <w:bookmarkStart w:id="21" w:name="_Toc343001998"/>
      <w:r>
        <w:rPr>
          <w:b/>
          <w:bCs/>
        </w:rPr>
        <w:t>Статья 15  Требования к благоустройству сельских территорий и внешнему облику объектов капитального строительства, временных объектов</w:t>
      </w:r>
      <w:bookmarkEnd w:id="21"/>
    </w:p>
    <w:p w:rsidR="0057411F" w:rsidRDefault="0057411F" w:rsidP="0057411F">
      <w:pPr>
        <w:keepNext/>
        <w:ind w:firstLine="709"/>
        <w:jc w:val="both"/>
      </w:pPr>
      <w:r>
        <w:t>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иными нормативными правовыми актами.</w:t>
      </w:r>
    </w:p>
    <w:p w:rsidR="0057411F" w:rsidRDefault="0057411F" w:rsidP="0057411F">
      <w:pPr>
        <w:keepNext/>
        <w:ind w:firstLine="709"/>
        <w:jc w:val="both"/>
      </w:pPr>
      <w:r>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57411F" w:rsidRDefault="0057411F" w:rsidP="0057411F">
      <w:pPr>
        <w:keepNext/>
        <w:ind w:firstLine="709"/>
        <w:jc w:val="both"/>
      </w:pPr>
      <w:r>
        <w:t>3. При проведении работ, предусмотренных в части 1 настоящей статьи, необходимо:</w:t>
      </w:r>
    </w:p>
    <w:p w:rsidR="0057411F" w:rsidRDefault="0057411F" w:rsidP="0057411F">
      <w:pPr>
        <w:keepNext/>
        <w:ind w:firstLine="709"/>
        <w:jc w:val="both"/>
      </w:pPr>
      <w:r>
        <w:t xml:space="preserve">-учитывать исторически сложившийся облик застройки, </w:t>
      </w:r>
    </w:p>
    <w:p w:rsidR="0057411F" w:rsidRDefault="0057411F" w:rsidP="0057411F">
      <w:pPr>
        <w:keepNext/>
        <w:ind w:firstLine="709"/>
        <w:jc w:val="both"/>
      </w:pPr>
      <w:r>
        <w:lastRenderedPageBreak/>
        <w:t>-выполнять сомасштабное и соподчиненное включение современных элементов в сложившиеся архитектурный облик застройки</w:t>
      </w:r>
    </w:p>
    <w:p w:rsidR="0057411F" w:rsidRDefault="0057411F" w:rsidP="0057411F">
      <w:pPr>
        <w:keepNext/>
        <w:ind w:firstLine="709"/>
        <w:jc w:val="both"/>
        <w:outlineLvl w:val="0"/>
        <w:rPr>
          <w:b/>
          <w:bCs/>
        </w:rPr>
      </w:pPr>
    </w:p>
    <w:p w:rsidR="0057411F" w:rsidRDefault="0057411F" w:rsidP="0057411F">
      <w:pPr>
        <w:keepNext/>
        <w:ind w:firstLine="709"/>
        <w:jc w:val="both"/>
        <w:outlineLvl w:val="0"/>
        <w:rPr>
          <w:b/>
          <w:bCs/>
        </w:rPr>
      </w:pPr>
    </w:p>
    <w:p w:rsidR="0057411F" w:rsidRDefault="0057411F" w:rsidP="0057411F">
      <w:pPr>
        <w:keepNext/>
        <w:ind w:firstLine="709"/>
        <w:jc w:val="both"/>
        <w:outlineLvl w:val="0"/>
        <w:rPr>
          <w:b/>
          <w:bCs/>
        </w:rPr>
      </w:pPr>
    </w:p>
    <w:p w:rsidR="0057411F" w:rsidRDefault="0057411F" w:rsidP="0057411F">
      <w:pPr>
        <w:keepNext/>
        <w:ind w:firstLine="709"/>
        <w:jc w:val="both"/>
        <w:outlineLvl w:val="0"/>
        <w:rPr>
          <w:b/>
          <w:bCs/>
        </w:rPr>
      </w:pPr>
    </w:p>
    <w:p w:rsidR="0057411F" w:rsidRDefault="0057411F" w:rsidP="0057411F">
      <w:pPr>
        <w:keepNext/>
        <w:ind w:firstLine="709"/>
        <w:jc w:val="both"/>
        <w:outlineLvl w:val="0"/>
        <w:rPr>
          <w:b/>
          <w:bCs/>
        </w:rPr>
      </w:pPr>
    </w:p>
    <w:p w:rsidR="0057411F" w:rsidRDefault="0057411F" w:rsidP="0057411F">
      <w:pPr>
        <w:keepNext/>
        <w:ind w:firstLine="709"/>
        <w:jc w:val="both"/>
        <w:outlineLvl w:val="0"/>
        <w:rPr>
          <w:b/>
          <w:bCs/>
        </w:rPr>
      </w:pPr>
      <w:bookmarkStart w:id="22" w:name="_Toc343001999"/>
      <w:r>
        <w:rPr>
          <w:b/>
          <w:bCs/>
        </w:rPr>
        <w:t>РАЗДЕЛ  III  Территориальные зоны. Зоны с особыми условиями использования</w:t>
      </w:r>
      <w:bookmarkEnd w:id="22"/>
      <w:r>
        <w:rPr>
          <w:b/>
          <w:bCs/>
        </w:rPr>
        <w:t xml:space="preserve"> </w:t>
      </w:r>
    </w:p>
    <w:p w:rsidR="0057411F" w:rsidRDefault="0057411F" w:rsidP="0057411F">
      <w:pPr>
        <w:keepNext/>
        <w:ind w:firstLine="709"/>
        <w:jc w:val="both"/>
        <w:outlineLvl w:val="0"/>
        <w:rPr>
          <w:b/>
          <w:bCs/>
        </w:rPr>
      </w:pPr>
      <w:r>
        <w:rPr>
          <w:b/>
          <w:bCs/>
        </w:rPr>
        <w:t xml:space="preserve">                        </w:t>
      </w:r>
      <w:bookmarkStart w:id="23" w:name="_Toc343002000"/>
      <w:r>
        <w:rPr>
          <w:b/>
          <w:bCs/>
        </w:rPr>
        <w:t>территорий. Градостроительные регламенты</w:t>
      </w:r>
      <w:bookmarkEnd w:id="23"/>
    </w:p>
    <w:p w:rsidR="0057411F" w:rsidRDefault="0057411F" w:rsidP="0057411F">
      <w:pPr>
        <w:keepNext/>
        <w:ind w:firstLine="709"/>
        <w:jc w:val="both"/>
        <w:rPr>
          <w:b/>
          <w:bCs/>
        </w:rPr>
      </w:pPr>
    </w:p>
    <w:p w:rsidR="0057411F" w:rsidRDefault="0057411F" w:rsidP="0057411F">
      <w:pPr>
        <w:keepNext/>
        <w:ind w:firstLine="709"/>
        <w:jc w:val="both"/>
        <w:outlineLvl w:val="1"/>
        <w:rPr>
          <w:b/>
          <w:bCs/>
        </w:rPr>
      </w:pPr>
      <w:bookmarkStart w:id="24" w:name="_Toc343002001"/>
      <w:r>
        <w:rPr>
          <w:b/>
          <w:bCs/>
        </w:rPr>
        <w:t>Статья 16  Виды зон и их кодовые обозначения</w:t>
      </w:r>
      <w:bookmarkEnd w:id="24"/>
    </w:p>
    <w:p w:rsidR="0057411F" w:rsidRDefault="0057411F" w:rsidP="0057411F">
      <w:pPr>
        <w:keepNext/>
        <w:ind w:firstLine="709"/>
        <w:jc w:val="both"/>
      </w:pPr>
      <w:r>
        <w:t>1. Настоящими Правилами на территории Никольского сельсовета устанавливаются следующие виды территориальных зон и их кодовые обозначения:</w:t>
      </w:r>
    </w:p>
    <w:p w:rsidR="0057411F" w:rsidRDefault="0057411F" w:rsidP="0057411F">
      <w:pPr>
        <w:keepNext/>
        <w:ind w:firstLine="709"/>
        <w:jc w:val="both"/>
        <w:rPr>
          <w:color w:val="000000"/>
        </w:rPr>
      </w:pPr>
      <w:r>
        <w:rPr>
          <w:color w:val="000000"/>
        </w:rPr>
        <w:t>1) рекреационные зоны:</w:t>
      </w:r>
    </w:p>
    <w:p w:rsidR="0057411F" w:rsidRDefault="0057411F" w:rsidP="0057411F">
      <w:pPr>
        <w:keepNext/>
        <w:ind w:firstLine="709"/>
        <w:jc w:val="both"/>
        <w:rPr>
          <w:color w:val="000000"/>
        </w:rPr>
      </w:pPr>
      <w:r>
        <w:rPr>
          <w:color w:val="000000"/>
        </w:rPr>
        <w:t>а) рекреации (Р. 1);</w:t>
      </w:r>
    </w:p>
    <w:p w:rsidR="0057411F" w:rsidRDefault="0057411F" w:rsidP="0057411F">
      <w:pPr>
        <w:keepNext/>
        <w:ind w:firstLine="709"/>
        <w:jc w:val="both"/>
        <w:rPr>
          <w:color w:val="000000"/>
        </w:rPr>
      </w:pPr>
      <w:r>
        <w:rPr>
          <w:color w:val="000000"/>
        </w:rPr>
        <w:t>б) рекреационно-спортивные (РС)</w:t>
      </w:r>
    </w:p>
    <w:p w:rsidR="0057411F" w:rsidRDefault="0057411F" w:rsidP="0057411F">
      <w:pPr>
        <w:keepNext/>
        <w:ind w:firstLine="709"/>
        <w:jc w:val="both"/>
        <w:rPr>
          <w:color w:val="000000"/>
        </w:rPr>
      </w:pPr>
      <w:r>
        <w:rPr>
          <w:color w:val="000000"/>
        </w:rPr>
        <w:t>2) жилые зоны - Ж:</w:t>
      </w:r>
    </w:p>
    <w:p w:rsidR="0057411F" w:rsidRDefault="0057411F" w:rsidP="0057411F">
      <w:pPr>
        <w:keepNext/>
        <w:ind w:firstLine="709"/>
        <w:jc w:val="both"/>
        <w:rPr>
          <w:color w:val="000000"/>
        </w:rPr>
      </w:pPr>
      <w:r>
        <w:rPr>
          <w:color w:val="000000"/>
        </w:rPr>
        <w:t>а) индивидуальной жилой усадебной застройки для постоянного проживания и ведения личного подсобного хозяйства (ИЖС);</w:t>
      </w:r>
    </w:p>
    <w:p w:rsidR="0057411F" w:rsidRDefault="0057411F" w:rsidP="0057411F">
      <w:pPr>
        <w:keepNext/>
        <w:ind w:firstLine="709"/>
        <w:jc w:val="both"/>
        <w:rPr>
          <w:color w:val="000000"/>
        </w:rPr>
      </w:pPr>
      <w:r>
        <w:rPr>
          <w:color w:val="000000"/>
        </w:rPr>
        <w:t>б) временной жилой застройки (ВЖЗ);</w:t>
      </w:r>
    </w:p>
    <w:p w:rsidR="0057411F" w:rsidRDefault="0057411F" w:rsidP="0057411F">
      <w:pPr>
        <w:keepNext/>
        <w:ind w:firstLine="709"/>
        <w:jc w:val="both"/>
        <w:rPr>
          <w:color w:val="000000"/>
        </w:rPr>
      </w:pPr>
      <w:r>
        <w:rPr>
          <w:color w:val="000000"/>
        </w:rPr>
        <w:t>3) общественно-деловые зоны:</w:t>
      </w:r>
    </w:p>
    <w:p w:rsidR="0057411F" w:rsidRDefault="0057411F" w:rsidP="0057411F">
      <w:pPr>
        <w:keepNext/>
        <w:ind w:firstLine="709"/>
        <w:jc w:val="both"/>
        <w:rPr>
          <w:color w:val="000000"/>
        </w:rPr>
      </w:pPr>
      <w:r>
        <w:rPr>
          <w:color w:val="000000"/>
        </w:rPr>
        <w:t>а) делового, коммерческого и общественного назначения (ОД.1);</w:t>
      </w:r>
    </w:p>
    <w:p w:rsidR="0057411F" w:rsidRDefault="0057411F" w:rsidP="0057411F">
      <w:pPr>
        <w:keepNext/>
        <w:ind w:firstLine="709"/>
        <w:jc w:val="both"/>
        <w:rPr>
          <w:color w:val="000000"/>
        </w:rPr>
      </w:pPr>
      <w:r>
        <w:rPr>
          <w:color w:val="000000"/>
        </w:rPr>
        <w:t>б) объектов образования (ОД. 2);</w:t>
      </w:r>
    </w:p>
    <w:p w:rsidR="0057411F" w:rsidRDefault="0057411F" w:rsidP="0057411F">
      <w:pPr>
        <w:keepNext/>
        <w:ind w:firstLine="709"/>
        <w:jc w:val="both"/>
        <w:rPr>
          <w:color w:val="000000"/>
        </w:rPr>
      </w:pPr>
      <w:r>
        <w:rPr>
          <w:color w:val="000000"/>
        </w:rPr>
        <w:t>4) производственно-коммунальные зоны:</w:t>
      </w:r>
    </w:p>
    <w:p w:rsidR="0057411F" w:rsidRDefault="0057411F" w:rsidP="0057411F">
      <w:pPr>
        <w:keepNext/>
        <w:ind w:firstLine="709"/>
        <w:jc w:val="both"/>
        <w:rPr>
          <w:color w:val="000000"/>
        </w:rPr>
      </w:pPr>
      <w:r>
        <w:rPr>
          <w:color w:val="000000"/>
        </w:rPr>
        <w:t>а) производственных предприятий непищевого профиля IV класса опасности (П. 4);</w:t>
      </w:r>
    </w:p>
    <w:p w:rsidR="0057411F" w:rsidRDefault="0057411F" w:rsidP="0057411F">
      <w:pPr>
        <w:keepNext/>
        <w:ind w:firstLine="709"/>
        <w:jc w:val="both"/>
        <w:rPr>
          <w:color w:val="000000"/>
        </w:rPr>
      </w:pPr>
      <w:r>
        <w:rPr>
          <w:color w:val="000000"/>
        </w:rPr>
        <w:t>б) производственных предприятий непищевого профиля V класса опасности (П. 5);</w:t>
      </w:r>
    </w:p>
    <w:p w:rsidR="0057411F" w:rsidRDefault="0057411F" w:rsidP="0057411F">
      <w:pPr>
        <w:keepNext/>
        <w:ind w:firstLine="709"/>
        <w:jc w:val="both"/>
        <w:rPr>
          <w:color w:val="000000"/>
        </w:rPr>
      </w:pPr>
      <w:r>
        <w:rPr>
          <w:color w:val="000000"/>
        </w:rPr>
        <w:t>5) зоны инженерной и транспортной инфраструктур:</w:t>
      </w:r>
    </w:p>
    <w:p w:rsidR="0057411F" w:rsidRDefault="0057411F" w:rsidP="0057411F">
      <w:pPr>
        <w:keepNext/>
        <w:ind w:firstLine="709"/>
        <w:jc w:val="both"/>
        <w:rPr>
          <w:color w:val="000000"/>
        </w:rPr>
      </w:pPr>
      <w:r>
        <w:rPr>
          <w:color w:val="000000"/>
        </w:rPr>
        <w:t>а) автомобильного транспорта (ИТ. 1);</w:t>
      </w:r>
    </w:p>
    <w:p w:rsidR="0057411F" w:rsidRDefault="0057411F" w:rsidP="0057411F">
      <w:pPr>
        <w:keepNext/>
        <w:ind w:firstLine="709"/>
        <w:jc w:val="both"/>
        <w:rPr>
          <w:color w:val="000000"/>
        </w:rPr>
      </w:pPr>
      <w:r>
        <w:rPr>
          <w:color w:val="000000"/>
        </w:rPr>
        <w:t>б) инженерной инфраструктуры (ИТ. 2);</w:t>
      </w:r>
    </w:p>
    <w:p w:rsidR="0057411F" w:rsidRDefault="0057411F" w:rsidP="0057411F">
      <w:pPr>
        <w:keepNext/>
        <w:ind w:firstLine="709"/>
        <w:jc w:val="both"/>
        <w:rPr>
          <w:color w:val="000000"/>
        </w:rPr>
      </w:pPr>
      <w:r>
        <w:rPr>
          <w:color w:val="000000"/>
        </w:rPr>
        <w:t>6) зоны сельскохозяйственного использования (СХ);</w:t>
      </w:r>
    </w:p>
    <w:p w:rsidR="0057411F" w:rsidRDefault="0057411F" w:rsidP="0057411F">
      <w:pPr>
        <w:keepNext/>
        <w:ind w:firstLine="709"/>
        <w:jc w:val="both"/>
        <w:rPr>
          <w:color w:val="000000"/>
        </w:rPr>
      </w:pPr>
      <w:r>
        <w:rPr>
          <w:color w:val="000000"/>
        </w:rPr>
        <w:t>7) зоны ландшафтного озеленения (Л);</w:t>
      </w:r>
    </w:p>
    <w:p w:rsidR="0057411F" w:rsidRDefault="0057411F" w:rsidP="0057411F">
      <w:pPr>
        <w:keepNext/>
        <w:ind w:firstLine="709"/>
        <w:jc w:val="both"/>
        <w:rPr>
          <w:color w:val="000000"/>
        </w:rPr>
      </w:pPr>
      <w:r>
        <w:rPr>
          <w:color w:val="000000"/>
        </w:rPr>
        <w:t>8) зоны специального назначения:</w:t>
      </w:r>
    </w:p>
    <w:p w:rsidR="0057411F" w:rsidRDefault="0057411F" w:rsidP="0057411F">
      <w:pPr>
        <w:keepNext/>
        <w:ind w:firstLine="709"/>
        <w:jc w:val="both"/>
        <w:rPr>
          <w:color w:val="000000"/>
        </w:rPr>
      </w:pPr>
      <w:r>
        <w:rPr>
          <w:color w:val="000000"/>
        </w:rPr>
        <w:t xml:space="preserve">а) зоны кладбищ (СН.1); </w:t>
      </w:r>
    </w:p>
    <w:p w:rsidR="0057411F" w:rsidRDefault="0057411F" w:rsidP="0057411F">
      <w:pPr>
        <w:keepNext/>
        <w:ind w:firstLine="709"/>
        <w:jc w:val="both"/>
        <w:rPr>
          <w:color w:val="000000"/>
        </w:rPr>
      </w:pPr>
      <w:r>
        <w:rPr>
          <w:color w:val="000000"/>
        </w:rPr>
        <w:t>б) зоны площадок для временного хранения ТБО (СН.2);</w:t>
      </w:r>
    </w:p>
    <w:p w:rsidR="0057411F" w:rsidRDefault="0057411F" w:rsidP="0057411F">
      <w:pPr>
        <w:keepNext/>
        <w:ind w:firstLine="709"/>
        <w:jc w:val="both"/>
        <w:rPr>
          <w:color w:val="000000"/>
        </w:rPr>
      </w:pPr>
      <w:r>
        <w:rPr>
          <w:color w:val="000000"/>
        </w:rPr>
        <w:t>в) зона закрытого скотомогильника (СН.3)</w:t>
      </w:r>
    </w:p>
    <w:p w:rsidR="0057411F" w:rsidRDefault="0057411F" w:rsidP="0057411F">
      <w:pPr>
        <w:keepNext/>
        <w:ind w:firstLine="709"/>
        <w:jc w:val="both"/>
      </w:pPr>
      <w:r>
        <w:t xml:space="preserve">2. На карте градостроительного зонирования отображаются следующие границы зон с особыми условиями использования территорий: </w:t>
      </w:r>
    </w:p>
    <w:p w:rsidR="0057411F" w:rsidRDefault="0057411F" w:rsidP="0057411F">
      <w:pPr>
        <w:keepNext/>
        <w:ind w:firstLine="709"/>
        <w:jc w:val="both"/>
      </w:pPr>
      <w:r>
        <w:t>- границы санитарно-защитных зон промышленных предприятий</w:t>
      </w:r>
      <w:r>
        <w:rPr>
          <w:bCs/>
        </w:rPr>
        <w:t>, объектов коммунального хозяйства, установленных в соответствии</w:t>
      </w:r>
      <w:r>
        <w:t xml:space="preserve">  с законодательством о санитарно-эпидемиологическом благополучии населения;</w:t>
      </w:r>
    </w:p>
    <w:p w:rsidR="0057411F" w:rsidRDefault="0057411F" w:rsidP="0057411F">
      <w:pPr>
        <w:keepNext/>
        <w:ind w:firstLine="709"/>
        <w:jc w:val="both"/>
      </w:pPr>
      <w:r>
        <w:t>- границы водоохранных зон, прибрежных защитных полос определенные на основании водного законодательства.</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25" w:name="_Toc341362856"/>
      <w:bookmarkStart w:id="26" w:name="_Toc343002002"/>
      <w:r>
        <w:rPr>
          <w:b/>
          <w:bCs/>
        </w:rPr>
        <w:t>Статья 17  Рекреационные зоны - Р</w:t>
      </w:r>
      <w:bookmarkEnd w:id="25"/>
      <w:bookmarkEnd w:id="26"/>
    </w:p>
    <w:p w:rsidR="0057411F" w:rsidRDefault="0057411F" w:rsidP="0057411F">
      <w:pPr>
        <w:keepNext/>
        <w:autoSpaceDE w:val="0"/>
        <w:autoSpaceDN w:val="0"/>
        <w:adjustRightInd w:val="0"/>
        <w:ind w:firstLine="709"/>
        <w:jc w:val="both"/>
      </w:pPr>
      <w:r>
        <w:t xml:space="preserve">1. В состав рекреационных зон могут включаться территории, занятые лесопарками, скверами, парками, поселковыми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w:t>
      </w:r>
    </w:p>
    <w:p w:rsidR="0057411F" w:rsidRDefault="0057411F" w:rsidP="0057411F">
      <w:pPr>
        <w:keepNext/>
        <w:autoSpaceDE w:val="0"/>
        <w:autoSpaceDN w:val="0"/>
        <w:adjustRightInd w:val="0"/>
        <w:ind w:firstLine="709"/>
        <w:jc w:val="both"/>
      </w:pPr>
      <w:r>
        <w:t>В рекреационных зонах допускается размещение домов для престарелых и инвалидов, детских домов, домов ребенка, иных объектов в случаях, предусмотренных настоящими Правилами.</w:t>
      </w:r>
    </w:p>
    <w:p w:rsidR="0057411F" w:rsidRDefault="0057411F" w:rsidP="0057411F">
      <w:pPr>
        <w:keepNext/>
        <w:autoSpaceDE w:val="0"/>
        <w:autoSpaceDN w:val="0"/>
        <w:adjustRightInd w:val="0"/>
        <w:ind w:firstLine="709"/>
        <w:jc w:val="both"/>
      </w:pPr>
      <w:r>
        <w:lastRenderedPageBreak/>
        <w:t>2. В рекреационных зонах не допускается размещение промышленных и складских объектов, дачное строительство, размещение  жилых и коммунальных объектов, не связанных с объектами, расположенными в данной территориальной зоне, либо с обслуживанием таких объектов, за исключением линейных объектов, связанных с объектами, расположенными в смежных территориальных зонах, либо с обслуживанием таких объектов.</w:t>
      </w:r>
    </w:p>
    <w:p w:rsidR="0057411F" w:rsidRDefault="0057411F" w:rsidP="0057411F">
      <w:pPr>
        <w:keepNext/>
        <w:ind w:firstLine="709"/>
        <w:jc w:val="both"/>
        <w:rPr>
          <w:b/>
          <w:bCs/>
        </w:rPr>
      </w:pPr>
    </w:p>
    <w:p w:rsidR="0057411F" w:rsidRDefault="0057411F" w:rsidP="0057411F">
      <w:pPr>
        <w:keepNext/>
        <w:ind w:firstLine="709"/>
        <w:jc w:val="both"/>
        <w:outlineLvl w:val="1"/>
        <w:rPr>
          <w:b/>
          <w:bCs/>
        </w:rPr>
      </w:pPr>
      <w:bookmarkStart w:id="27" w:name="_Toc341362857"/>
      <w:bookmarkStart w:id="28" w:name="_Toc343002003"/>
      <w:r>
        <w:rPr>
          <w:b/>
          <w:bCs/>
        </w:rPr>
        <w:t>Статья 18  Зоны рекреации – Р.1</w:t>
      </w:r>
      <w:bookmarkEnd w:id="27"/>
      <w:bookmarkEnd w:id="28"/>
    </w:p>
    <w:p w:rsidR="0057411F" w:rsidRDefault="0057411F" w:rsidP="0057411F">
      <w:pPr>
        <w:keepNext/>
        <w:autoSpaceDE w:val="0"/>
        <w:autoSpaceDN w:val="0"/>
        <w:adjustRightInd w:val="0"/>
        <w:ind w:firstLine="709"/>
        <w:jc w:val="both"/>
      </w:pPr>
      <w:r>
        <w:t>1. Зоны рекреации включают в себя участки территорий населенного пункта, используемые и предназначенные для отдыха, туризма, занятий физической культурой и спортом, с расположенными на них объектами для отдыха, туризма, занятий физической культурой и спортом, а также занятые лесами, скверами, парками, садами, бульварами.</w:t>
      </w:r>
    </w:p>
    <w:p w:rsidR="0057411F" w:rsidRDefault="0057411F" w:rsidP="0057411F">
      <w:pPr>
        <w:keepNext/>
        <w:autoSpaceDE w:val="0"/>
        <w:autoSpaceDN w:val="0"/>
        <w:adjustRightInd w:val="0"/>
        <w:ind w:firstLine="709"/>
        <w:jc w:val="both"/>
      </w:pPr>
      <w:r>
        <w:t xml:space="preserve">В зонах рекреации допускается размещение коммунальных, линейных и иных объектов в случаях, предусмотренных настоящей статьей. </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ind w:firstLine="709"/>
        <w:jc w:val="both"/>
      </w:pPr>
      <w:r>
        <w:t xml:space="preserve">1) размещение лесов, скверов, парков, лесопарков, садов, бульваров, набережных; </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 xml:space="preserve">1) размещение вспомогательных сооружений, связанных с организацией отдыха, туризма, занятием физической культурой и спортом (кассы, пункты проката спортивного инвентаря, общественные туалеты, мусоросборники); </w:t>
      </w:r>
    </w:p>
    <w:p w:rsidR="0057411F" w:rsidRDefault="0057411F" w:rsidP="0057411F">
      <w:pPr>
        <w:keepNext/>
        <w:ind w:firstLine="709"/>
        <w:jc w:val="both"/>
      </w:pPr>
      <w:r>
        <w:t xml:space="preserve">2) размещение аттракционов, открытых спортивных плоскостных сооружений, не требующих установления санитарно-защитных зон; </w:t>
      </w:r>
    </w:p>
    <w:p w:rsidR="0057411F" w:rsidRDefault="0057411F" w:rsidP="0057411F">
      <w:pPr>
        <w:keepNext/>
        <w:ind w:firstLine="709"/>
        <w:jc w:val="both"/>
      </w:pPr>
      <w:r>
        <w:t xml:space="preserve">3) размещение открытых площадок для временной парковки автомобильного транспорта (далее также – автотранспорта); </w:t>
      </w:r>
    </w:p>
    <w:p w:rsidR="0057411F" w:rsidRDefault="0057411F" w:rsidP="0057411F">
      <w:pPr>
        <w:keepNext/>
        <w:ind w:firstLine="709"/>
        <w:jc w:val="both"/>
      </w:pPr>
      <w:r>
        <w:t xml:space="preserve">4) размещение коммунальных объектов, связанных с объектами, расположенными в зоне рекреации,  либо с обслуживанием таких объектов и не требующих установления санитарно-защитных зон; </w:t>
      </w:r>
    </w:p>
    <w:p w:rsidR="0057411F" w:rsidRDefault="0057411F" w:rsidP="0057411F">
      <w:pPr>
        <w:keepNext/>
        <w:ind w:firstLine="709"/>
        <w:jc w:val="both"/>
      </w:pPr>
      <w:r>
        <w:t>5) размещение линейных объектов, связанных с объектами, расположенными в зоне рекреации, а также в смежных территориальных зонах, либо с обслуживанием таких объектов;</w:t>
      </w:r>
    </w:p>
    <w:p w:rsidR="0057411F" w:rsidRDefault="0057411F" w:rsidP="0057411F">
      <w:pPr>
        <w:keepNext/>
        <w:ind w:firstLine="709"/>
        <w:jc w:val="both"/>
      </w:pPr>
      <w:r>
        <w:t>6) размещение элементов благоустройства, малых архитектурных форм,</w:t>
      </w:r>
    </w:p>
    <w:p w:rsidR="0057411F" w:rsidRDefault="0057411F" w:rsidP="0057411F">
      <w:pPr>
        <w:keepNext/>
        <w:ind w:firstLine="709"/>
        <w:jc w:val="both"/>
      </w:pPr>
      <w:r>
        <w:t>7) размещение ТП.</w:t>
      </w:r>
    </w:p>
    <w:p w:rsidR="0057411F" w:rsidRDefault="0057411F" w:rsidP="0057411F">
      <w:pPr>
        <w:keepNext/>
        <w:ind w:firstLine="709"/>
        <w:jc w:val="both"/>
      </w:pPr>
      <w:r>
        <w:t xml:space="preserve">8) размещение конфессиональных объектов, мемориалов; </w:t>
      </w:r>
    </w:p>
    <w:p w:rsidR="0057411F" w:rsidRDefault="0057411F" w:rsidP="0057411F">
      <w:pPr>
        <w:keepNext/>
        <w:ind w:firstLine="709"/>
        <w:jc w:val="both"/>
        <w:rPr>
          <w:b/>
          <w:i/>
        </w:rPr>
      </w:pPr>
      <w:r>
        <w:rPr>
          <w:b/>
          <w:i/>
        </w:rPr>
        <w:t>4. Условно разрешенные виды использования:</w:t>
      </w:r>
    </w:p>
    <w:p w:rsidR="0057411F" w:rsidRDefault="0057411F" w:rsidP="0057411F">
      <w:pPr>
        <w:keepNext/>
        <w:ind w:firstLine="709"/>
        <w:jc w:val="both"/>
      </w:pPr>
      <w:r>
        <w:t xml:space="preserve">1) размещение объектов общественного питания; </w:t>
      </w:r>
    </w:p>
    <w:p w:rsidR="0057411F" w:rsidRDefault="0057411F" w:rsidP="0057411F">
      <w:pPr>
        <w:keepNext/>
        <w:ind w:firstLine="709"/>
        <w:jc w:val="both"/>
      </w:pPr>
      <w:r>
        <w:t>2) размещение объектов административного назначения, связанных с организацией отдыха, туризма, занятием физической культурой и спортом;</w:t>
      </w:r>
    </w:p>
    <w:p w:rsidR="0057411F" w:rsidRDefault="0057411F" w:rsidP="0057411F">
      <w:pPr>
        <w:keepNext/>
        <w:ind w:firstLine="709"/>
        <w:jc w:val="both"/>
      </w:pPr>
      <w:r>
        <w:t>3) размещение объектов, связанных с организацией отдыха, туризма, занятием физической культурой и спортом, за исключением объектов, указанных в части 3 настоящей статьи, а также настоящей части.</w:t>
      </w:r>
    </w:p>
    <w:p w:rsidR="0057411F" w:rsidRDefault="0057411F" w:rsidP="0057411F">
      <w:pPr>
        <w:keepNext/>
        <w:ind w:firstLine="709"/>
        <w:jc w:val="both"/>
      </w:pPr>
    </w:p>
    <w:p w:rsidR="0057411F" w:rsidRDefault="0057411F" w:rsidP="0057411F">
      <w:pPr>
        <w:keepNext/>
        <w:ind w:firstLine="709"/>
        <w:jc w:val="both"/>
        <w:outlineLvl w:val="1"/>
        <w:rPr>
          <w:b/>
          <w:bCs/>
        </w:rPr>
      </w:pPr>
      <w:bookmarkStart w:id="29" w:name="_Toc326057891"/>
      <w:bookmarkStart w:id="30" w:name="_Toc341362858"/>
      <w:bookmarkStart w:id="31" w:name="_Toc343002004"/>
      <w:r>
        <w:rPr>
          <w:b/>
          <w:bCs/>
        </w:rPr>
        <w:t>Статья 19  Зоны рекреационно-спортивные – РС</w:t>
      </w:r>
      <w:bookmarkEnd w:id="29"/>
      <w:bookmarkEnd w:id="30"/>
      <w:bookmarkEnd w:id="31"/>
    </w:p>
    <w:p w:rsidR="0057411F" w:rsidRDefault="0057411F" w:rsidP="0057411F">
      <w:pPr>
        <w:keepNext/>
        <w:autoSpaceDE w:val="0"/>
        <w:autoSpaceDN w:val="0"/>
        <w:adjustRightInd w:val="0"/>
        <w:ind w:firstLine="709"/>
        <w:jc w:val="both"/>
      </w:pPr>
      <w:r>
        <w:t>1. Зоны рекреации включают в себя участки территорий населенного  пункта, используемые и предназначенные для отдыха, туризма, занятий физической культурой и спортом, с расположенными на них объектами для отдыха, туризма, занятий физической культурой и спортом, а также занятые скверами, парками, садами, бульварами, набережными, пляжами.</w:t>
      </w:r>
    </w:p>
    <w:p w:rsidR="0057411F" w:rsidRDefault="0057411F" w:rsidP="0057411F">
      <w:pPr>
        <w:keepNext/>
        <w:autoSpaceDE w:val="0"/>
        <w:autoSpaceDN w:val="0"/>
        <w:adjustRightInd w:val="0"/>
        <w:ind w:firstLine="709"/>
        <w:jc w:val="both"/>
      </w:pPr>
      <w:r>
        <w:t xml:space="preserve">В зонах рекреации допускается размещение коммунальных, линейных и иных объектов в случаях, предусмотренных настоящей статьей. </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ind w:firstLine="709"/>
        <w:jc w:val="both"/>
      </w:pPr>
      <w:r>
        <w:t xml:space="preserve">1) размещение крытых и открытых спортивных плоскостных сооружений, требующих установления санитарно-защитных зон; </w:t>
      </w:r>
    </w:p>
    <w:p w:rsidR="0057411F" w:rsidRDefault="0057411F" w:rsidP="0057411F">
      <w:pPr>
        <w:keepNext/>
        <w:ind w:firstLine="709"/>
        <w:jc w:val="both"/>
      </w:pPr>
      <w:r>
        <w:t>2) размещение объектов спортивно-оздоровительного назначения, спортивных баз;</w:t>
      </w:r>
    </w:p>
    <w:p w:rsidR="0057411F" w:rsidRDefault="0057411F" w:rsidP="0057411F">
      <w:pPr>
        <w:keepNext/>
        <w:ind w:firstLine="709"/>
        <w:jc w:val="both"/>
      </w:pPr>
      <w:r>
        <w:lastRenderedPageBreak/>
        <w:t>3) размещение объектов административного назначения, связанных с организацией отдыха, туризма, занятием физической культурой и спортом;</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 xml:space="preserve">1) размещение вспомогательных сооружений, связанных с организацией отдыха, туризма, занятием физической культурой и спортом (кассы, пункты проката спортивного инвентаря, общественные туалеты, мусоросборники); </w:t>
      </w:r>
    </w:p>
    <w:p w:rsidR="0057411F" w:rsidRDefault="0057411F" w:rsidP="0057411F">
      <w:pPr>
        <w:keepNext/>
        <w:ind w:firstLine="709"/>
        <w:jc w:val="both"/>
      </w:pPr>
      <w:r>
        <w:t>2) размещение аттракционов, крытых и открытых спортивных плоскостных сооружений, игровых площадок, площадок для отдыха, не требующих установления санитарно-защитных зон;</w:t>
      </w:r>
    </w:p>
    <w:p w:rsidR="0057411F" w:rsidRDefault="0057411F" w:rsidP="0057411F">
      <w:pPr>
        <w:keepNext/>
        <w:ind w:firstLine="709"/>
        <w:jc w:val="both"/>
      </w:pPr>
      <w:r>
        <w:t>3) размещение на участках спортивных сооружений хозяйственных построек, строений и сооружений вспомогательного для них использования: трибун, конюшен, гаражей, складских сооружений;</w:t>
      </w:r>
    </w:p>
    <w:p w:rsidR="0057411F" w:rsidRDefault="0057411F" w:rsidP="0057411F">
      <w:pPr>
        <w:keepNext/>
        <w:ind w:firstLine="709"/>
        <w:jc w:val="both"/>
      </w:pPr>
      <w:r>
        <w:t>4) размещение сквозных ограждений участков. При этом вид ограждения (строительный материал, цвет, строительная конструкция ограждения)  должен быть современным и высоко-эстетичным.</w:t>
      </w:r>
    </w:p>
    <w:p w:rsidR="0057411F" w:rsidRDefault="0057411F" w:rsidP="0057411F">
      <w:pPr>
        <w:keepNext/>
        <w:ind w:firstLine="709"/>
        <w:jc w:val="both"/>
      </w:pPr>
      <w:r>
        <w:t xml:space="preserve">5) размещение открытых площадок для временной парковки автомобильного транспорта (далее также – автотранспорта); </w:t>
      </w:r>
    </w:p>
    <w:p w:rsidR="0057411F" w:rsidRDefault="0057411F" w:rsidP="0057411F">
      <w:pPr>
        <w:keepNext/>
        <w:ind w:firstLine="709"/>
        <w:jc w:val="both"/>
      </w:pPr>
      <w:r>
        <w:t xml:space="preserve">6) размещение коммунальных объектов, связанных с объектами, расположенными в рекреационно-спортивной зоне,  либо с обслуживанием таких объектов и не требующих установления санитарно-защитных зон; </w:t>
      </w:r>
    </w:p>
    <w:p w:rsidR="0057411F" w:rsidRDefault="0057411F" w:rsidP="0057411F">
      <w:pPr>
        <w:keepNext/>
        <w:ind w:firstLine="709"/>
        <w:jc w:val="both"/>
      </w:pPr>
      <w:r>
        <w:t>5) размещение линейных объектов, связанных с объектами, расположенными в рекреационно-спортивной зоне, а также в смежных территориальных зонах, либо с обслуживанием таких объектов;</w:t>
      </w:r>
    </w:p>
    <w:p w:rsidR="0057411F" w:rsidRDefault="0057411F" w:rsidP="0057411F">
      <w:pPr>
        <w:keepNext/>
        <w:ind w:firstLine="709"/>
        <w:jc w:val="both"/>
      </w:pPr>
      <w:r>
        <w:t>6) размещение элементов благоустройства, малых архитектурных форм,</w:t>
      </w:r>
    </w:p>
    <w:p w:rsidR="0057411F" w:rsidRDefault="0057411F" w:rsidP="0057411F">
      <w:pPr>
        <w:keepNext/>
        <w:ind w:firstLine="709"/>
        <w:jc w:val="both"/>
      </w:pPr>
      <w:r>
        <w:t>7) размещение ТП;</w:t>
      </w:r>
    </w:p>
    <w:p w:rsidR="0057411F" w:rsidRDefault="0057411F" w:rsidP="0057411F">
      <w:pPr>
        <w:keepNext/>
        <w:ind w:firstLine="709"/>
        <w:jc w:val="both"/>
      </w:pPr>
      <w:r>
        <w:t>8) размещение парков, скверов, бульваров;</w:t>
      </w:r>
    </w:p>
    <w:p w:rsidR="0057411F" w:rsidRDefault="00691281" w:rsidP="00691281">
      <w:pPr>
        <w:keepNext/>
        <w:jc w:val="both"/>
      </w:pPr>
      <w:r>
        <w:t xml:space="preserve">         </w:t>
      </w:r>
      <w:r w:rsidR="0057411F">
        <w:t xml:space="preserve">  9) размещение жилой  зоны (гостиные дома)  для  проживания  обслуживающего  персонала; </w:t>
      </w:r>
    </w:p>
    <w:p w:rsidR="0057411F" w:rsidRDefault="0057411F" w:rsidP="0057411F">
      <w:pPr>
        <w:keepNext/>
        <w:ind w:firstLine="709"/>
        <w:jc w:val="both"/>
        <w:rPr>
          <w:b/>
          <w:i/>
        </w:rPr>
      </w:pPr>
      <w:r>
        <w:rPr>
          <w:b/>
          <w:i/>
        </w:rPr>
        <w:t>4. Условно разрешенные виды использования:</w:t>
      </w:r>
    </w:p>
    <w:p w:rsidR="0057411F" w:rsidRDefault="0057411F" w:rsidP="0057411F">
      <w:pPr>
        <w:keepNext/>
        <w:ind w:firstLine="709"/>
        <w:jc w:val="both"/>
      </w:pPr>
      <w:r>
        <w:t xml:space="preserve">1) размещение объектов общественного питания, торговли; </w:t>
      </w:r>
    </w:p>
    <w:p w:rsidR="0057411F" w:rsidRDefault="0057411F" w:rsidP="0057411F">
      <w:pPr>
        <w:keepNext/>
        <w:ind w:firstLine="709"/>
        <w:jc w:val="both"/>
      </w:pPr>
      <w:r>
        <w:t xml:space="preserve">2) размещение конфессиональных объектов, мемориалов; </w:t>
      </w:r>
    </w:p>
    <w:p w:rsidR="0057411F" w:rsidRDefault="0057411F" w:rsidP="0057411F">
      <w:pPr>
        <w:keepNext/>
        <w:ind w:firstLine="709"/>
        <w:jc w:val="both"/>
      </w:pPr>
    </w:p>
    <w:p w:rsidR="0057411F" w:rsidRDefault="0057411F" w:rsidP="0057411F">
      <w:pPr>
        <w:keepNext/>
        <w:ind w:firstLine="709"/>
        <w:jc w:val="both"/>
        <w:outlineLvl w:val="1"/>
        <w:rPr>
          <w:b/>
          <w:bCs/>
        </w:rPr>
      </w:pPr>
      <w:bookmarkStart w:id="32" w:name="_Toc343002005"/>
      <w:r>
        <w:rPr>
          <w:b/>
          <w:bCs/>
        </w:rPr>
        <w:t>Статья 20  Жилые зоны – Ж</w:t>
      </w:r>
      <w:bookmarkEnd w:id="32"/>
    </w:p>
    <w:p w:rsidR="0057411F" w:rsidRDefault="0057411F" w:rsidP="0057411F">
      <w:pPr>
        <w:keepNext/>
        <w:ind w:firstLine="709"/>
        <w:jc w:val="both"/>
      </w:pPr>
      <w:r>
        <w:rPr>
          <w:bCs/>
        </w:rPr>
        <w:t xml:space="preserve">1. Жилые зоны предназначены для индивидуальной жилой застройки, малоэтажной жилой застройки, жилой застройки средней этажности, садоводческого и дачного строительства. </w:t>
      </w:r>
    </w:p>
    <w:p w:rsidR="0057411F" w:rsidRDefault="0057411F" w:rsidP="0057411F">
      <w:pPr>
        <w:keepNext/>
        <w:ind w:firstLine="709"/>
        <w:jc w:val="both"/>
      </w:pPr>
      <w:r>
        <w:t>1. К жилым зонам относятся земельные участки территории населенного  пункта, используемые и предназначенные для размещения жилых домов.</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2. В жилых зонах допускается размещение объектов здравоохранения, объектов дошкольного, начального общего и среднего (полного) общего образования, культовых объектов, иных объектов, связанных с проживанием граждан и не оказывающих негативного воздействия на окружающую среду, а также объектов социального и коммунально-бытового назначения, объектов сельскохозяйственного назначения, стоянок автомобильного транспорта, гаражей, линейных объектов в случаях, предусмотренных настоящими Правилами. </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3. 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При планировке и застройке жилых  кварталов, малоэтажной застройки и застройки средней этажности необходимо предусматривать строительство открытых стоянок автотранспорта, размещение гаражей-стоянок на цокольных или подземных этажах зданий, а также подземных гаражей на дворовой территории с использованием их наземной части для размещения детских игровых площадок и объектов благоустройства. </w:t>
      </w:r>
    </w:p>
    <w:p w:rsidR="0057411F" w:rsidRDefault="0057411F" w:rsidP="0057411F">
      <w:pPr>
        <w:keepNext/>
        <w:ind w:firstLine="709"/>
        <w:jc w:val="both"/>
        <w:rPr>
          <w:rFonts w:ascii="Arial Narrow" w:hAnsi="Arial Narrow"/>
          <w:b/>
          <w:bCs/>
        </w:rPr>
      </w:pPr>
    </w:p>
    <w:p w:rsidR="0057411F" w:rsidRDefault="0057411F" w:rsidP="0057411F">
      <w:pPr>
        <w:keepNext/>
        <w:ind w:firstLine="709"/>
        <w:jc w:val="both"/>
        <w:outlineLvl w:val="1"/>
        <w:rPr>
          <w:b/>
          <w:bCs/>
        </w:rPr>
      </w:pPr>
      <w:bookmarkStart w:id="33" w:name="_Toc343002006"/>
      <w:r>
        <w:rPr>
          <w:b/>
          <w:bCs/>
        </w:rPr>
        <w:lastRenderedPageBreak/>
        <w:t>Статья 21  Зоны индивидуальной жилой усадебной застройки для постоянного проживания</w:t>
      </w:r>
      <w:bookmarkEnd w:id="33"/>
      <w:r>
        <w:rPr>
          <w:b/>
          <w:bCs/>
        </w:rPr>
        <w:t xml:space="preserve">      </w:t>
      </w:r>
    </w:p>
    <w:p w:rsidR="0057411F" w:rsidRDefault="0057411F" w:rsidP="0057411F">
      <w:pPr>
        <w:keepNext/>
        <w:ind w:firstLine="709"/>
        <w:jc w:val="both"/>
        <w:outlineLvl w:val="1"/>
        <w:rPr>
          <w:b/>
        </w:rPr>
      </w:pPr>
      <w:bookmarkStart w:id="34" w:name="_Toc343002007"/>
      <w:r>
        <w:rPr>
          <w:b/>
          <w:bCs/>
        </w:rPr>
        <w:t>и ведения личного подсобного хозяйства – ИЖС</w:t>
      </w:r>
      <w:bookmarkEnd w:id="34"/>
    </w:p>
    <w:p w:rsidR="0057411F" w:rsidRDefault="0057411F" w:rsidP="0057411F">
      <w:pPr>
        <w:keepNext/>
        <w:ind w:firstLine="709"/>
        <w:jc w:val="both"/>
      </w:pPr>
      <w:r>
        <w:t>1. Зоны индивидуальной жилой усадебной застройки включают в себя участки территории населенного  пункта, предназначенные для размещения усадебных и блокированных жилых домов для постоянного проживания.</w:t>
      </w:r>
    </w:p>
    <w:p w:rsidR="0057411F" w:rsidRDefault="0057411F" w:rsidP="0057411F">
      <w:pPr>
        <w:keepNext/>
        <w:ind w:firstLine="709"/>
        <w:jc w:val="both"/>
      </w:pPr>
      <w:r>
        <w:t>В зонах жилой усадебной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линейных объектов в случаях, предусмотренных настоящей статьей. На приусадебном участке помимо жилого дома, для ведения личного подсобного хозяйства, допускается размещение хозяйственных, бытовых и иных зданий строений и сооружений с соблюдением экологических, санитарно-гигиенических, противопожарных и иных правил и нормативов.</w:t>
      </w:r>
    </w:p>
    <w:p w:rsidR="0057411F" w:rsidRDefault="0057411F" w:rsidP="0057411F">
      <w:pPr>
        <w:keepNext/>
        <w:ind w:firstLine="709"/>
        <w:jc w:val="both"/>
        <w:rPr>
          <w:b/>
          <w:i/>
        </w:rPr>
      </w:pPr>
      <w:r>
        <w:rPr>
          <w:b/>
          <w:i/>
        </w:rPr>
        <w:t>2. Основной вид разрешенного использования:</w:t>
      </w:r>
    </w:p>
    <w:p w:rsidR="0057411F" w:rsidRDefault="0057411F" w:rsidP="0057411F">
      <w:pPr>
        <w:keepNext/>
        <w:ind w:firstLine="709"/>
        <w:jc w:val="both"/>
      </w:pPr>
      <w:r>
        <w:t>1) индивидуальные жилые дома с приусадебными земельными участками;</w:t>
      </w:r>
    </w:p>
    <w:p w:rsidR="0057411F" w:rsidRDefault="0057411F" w:rsidP="0057411F">
      <w:pPr>
        <w:keepNext/>
        <w:ind w:firstLine="709"/>
        <w:jc w:val="both"/>
      </w:pPr>
      <w:r>
        <w:t>2) отдельно стоящие жилые дома коттеджного типа на одну семью в 1-3 этажа с приусадебными участками;</w:t>
      </w:r>
    </w:p>
    <w:p w:rsidR="0057411F" w:rsidRDefault="0057411F" w:rsidP="0057411F">
      <w:pPr>
        <w:keepNext/>
        <w:ind w:firstLine="709"/>
        <w:jc w:val="both"/>
      </w:pPr>
      <w:r>
        <w:t>3) многопрофильные учреждения дополнительного образования;</w:t>
      </w:r>
    </w:p>
    <w:p w:rsidR="0057411F" w:rsidRDefault="0057411F" w:rsidP="0057411F">
      <w:pPr>
        <w:keepNext/>
        <w:ind w:firstLine="709"/>
        <w:jc w:val="both"/>
        <w:rPr>
          <w:b/>
          <w:i/>
        </w:rPr>
      </w:pPr>
      <w:r>
        <w:rPr>
          <w:b/>
          <w:i/>
        </w:rPr>
        <w:t>3. Вспомогательные виды разрешенного использования:</w:t>
      </w:r>
    </w:p>
    <w:p w:rsidR="0057411F" w:rsidRDefault="0057411F" w:rsidP="0057411F">
      <w:pPr>
        <w:keepNext/>
        <w:ind w:firstLine="709"/>
        <w:jc w:val="both"/>
      </w:pPr>
      <w:r>
        <w:t>1) детские дошкольные учреждения;</w:t>
      </w:r>
    </w:p>
    <w:p w:rsidR="0057411F" w:rsidRDefault="0057411F" w:rsidP="0057411F">
      <w:pPr>
        <w:keepNext/>
        <w:ind w:firstLine="709"/>
        <w:jc w:val="both"/>
      </w:pPr>
      <w:r>
        <w:t>2) школы начального, общего, среднего (полного) общего образования;</w:t>
      </w:r>
    </w:p>
    <w:p w:rsidR="0057411F" w:rsidRDefault="0057411F" w:rsidP="0057411F">
      <w:pPr>
        <w:keepNext/>
        <w:ind w:firstLine="709"/>
        <w:jc w:val="both"/>
      </w:pPr>
      <w:r>
        <w:t>3) размещение на придомовых участках хозяйственных построек, строений и сооружений вспомогательного использования, в том числе – построек для содержания  крупнорогатого, мелкого скота и птицы, теплиц, хозпостроек для хранения инвентаря, летних кухонь, бань (саун), душа, надворных уборных, отдельно стоящих гаражей, а также гаражей, встроенных в жилые дома, устройство открытых бассейнов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w:t>
      </w:r>
    </w:p>
    <w:p w:rsidR="0057411F" w:rsidRDefault="0057411F" w:rsidP="0057411F">
      <w:pPr>
        <w:keepNext/>
        <w:ind w:firstLine="709"/>
        <w:jc w:val="both"/>
      </w:pPr>
      <w:r>
        <w:t xml:space="preserve"> 4) размещение на приквартирных участках сплошных ограждений вдоль улиц, сквозных ограждений между участками. При этом вид ограждения (строительный материал, цвет, строительная конструкция ограждения)  и его высота должны быть единообразными, как минимум, на протяжении одного квартала с обеих сторон улицы.</w:t>
      </w:r>
    </w:p>
    <w:p w:rsidR="0057411F" w:rsidRDefault="0057411F" w:rsidP="0057411F">
      <w:pPr>
        <w:keepNext/>
        <w:ind w:firstLine="709"/>
        <w:jc w:val="both"/>
      </w:pPr>
      <w:r>
        <w:t xml:space="preserve">5) размещение линейных объектов, связанных с объектами, расположенными в зоне жилой усадебной застройки, а также в смежных территориальных зонах, либо с обслуживанием таких объектов; </w:t>
      </w:r>
    </w:p>
    <w:p w:rsidR="0057411F" w:rsidRDefault="0057411F" w:rsidP="0057411F">
      <w:pPr>
        <w:keepNext/>
        <w:ind w:firstLine="709"/>
        <w:jc w:val="both"/>
      </w:pPr>
      <w:r>
        <w:t>6) размещение садов, огородов, палисадников;</w:t>
      </w:r>
    </w:p>
    <w:p w:rsidR="0057411F" w:rsidRDefault="0057411F" w:rsidP="0057411F">
      <w:pPr>
        <w:keepNext/>
        <w:ind w:firstLine="709"/>
        <w:jc w:val="both"/>
      </w:pPr>
      <w:r>
        <w:t>7) размещение ЦТП, ТП;</w:t>
      </w:r>
    </w:p>
    <w:p w:rsidR="0057411F" w:rsidRDefault="0057411F" w:rsidP="0057411F">
      <w:pPr>
        <w:keepNext/>
        <w:ind w:firstLine="709"/>
        <w:jc w:val="both"/>
      </w:pPr>
      <w:r>
        <w:t>8) размещение автостоянок «гостевых» для временного хранения легковых автомобилей;</w:t>
      </w:r>
    </w:p>
    <w:p w:rsidR="0057411F" w:rsidRDefault="0057411F" w:rsidP="0057411F">
      <w:pPr>
        <w:keepNext/>
        <w:ind w:firstLine="709"/>
        <w:jc w:val="both"/>
      </w:pPr>
      <w:r>
        <w:t xml:space="preserve"> 9) детские площадки, площадки отдыха с элементами озеленения, хозяйственные площадки.</w:t>
      </w:r>
    </w:p>
    <w:p w:rsidR="0057411F" w:rsidRDefault="0057411F" w:rsidP="0057411F">
      <w:pPr>
        <w:keepNext/>
        <w:ind w:firstLine="709"/>
        <w:jc w:val="both"/>
      </w:pPr>
      <w:r>
        <w:t xml:space="preserve">10) размещение магазинов, предприятий общественного питания; </w:t>
      </w:r>
    </w:p>
    <w:p w:rsidR="0057411F" w:rsidRDefault="0057411F" w:rsidP="0057411F">
      <w:pPr>
        <w:keepNext/>
        <w:ind w:firstLine="709"/>
        <w:jc w:val="both"/>
      </w:pPr>
      <w:r>
        <w:t>11) размещение аптек;</w:t>
      </w:r>
    </w:p>
    <w:p w:rsidR="0057411F" w:rsidRDefault="0057411F" w:rsidP="0057411F">
      <w:pPr>
        <w:keepNext/>
        <w:ind w:firstLine="709"/>
        <w:jc w:val="both"/>
      </w:pPr>
      <w:r>
        <w:t>12) размещение отделений связи;</w:t>
      </w:r>
    </w:p>
    <w:p w:rsidR="0057411F" w:rsidRDefault="0057411F" w:rsidP="0057411F">
      <w:pPr>
        <w:keepNext/>
        <w:ind w:firstLine="709"/>
        <w:jc w:val="both"/>
      </w:pPr>
      <w:r>
        <w:t>13) размещение спортивных площадок, не требующих установления санитарно-защитных зон;</w:t>
      </w:r>
    </w:p>
    <w:p w:rsidR="0057411F" w:rsidRDefault="0057411F" w:rsidP="0057411F">
      <w:pPr>
        <w:keepNext/>
        <w:ind w:firstLine="709"/>
        <w:jc w:val="both"/>
        <w:rPr>
          <w:b/>
          <w:i/>
        </w:rPr>
      </w:pPr>
      <w:r>
        <w:rPr>
          <w:b/>
          <w:i/>
        </w:rPr>
        <w:t>4. Условно разрешенные виды использования:</w:t>
      </w:r>
    </w:p>
    <w:p w:rsidR="0057411F" w:rsidRDefault="0057411F" w:rsidP="0057411F">
      <w:pPr>
        <w:keepNext/>
        <w:ind w:firstLine="709"/>
        <w:jc w:val="both"/>
      </w:pPr>
      <w:r>
        <w:t>1) размещение  2-3 этажных многоквартирных домов;</w:t>
      </w:r>
    </w:p>
    <w:p w:rsidR="0057411F" w:rsidRDefault="0057411F" w:rsidP="0057411F">
      <w:pPr>
        <w:keepNext/>
        <w:ind w:firstLine="709"/>
        <w:jc w:val="both"/>
      </w:pPr>
      <w:r>
        <w:t>2) блокированные жилые дома в 1-3 этажа с участками для каждого блока (квартиры);</w:t>
      </w:r>
    </w:p>
    <w:p w:rsidR="0057411F" w:rsidRDefault="0057411F" w:rsidP="0057411F">
      <w:pPr>
        <w:keepNext/>
        <w:ind w:firstLine="709"/>
        <w:jc w:val="both"/>
      </w:pPr>
      <w:r>
        <w:t>3) размещение домов для престарелых и инвалидов, детских домов, домов ребенка;</w:t>
      </w:r>
    </w:p>
    <w:p w:rsidR="0057411F" w:rsidRDefault="0057411F" w:rsidP="0057411F">
      <w:pPr>
        <w:keepNext/>
        <w:ind w:firstLine="709"/>
        <w:jc w:val="both"/>
      </w:pPr>
      <w:r>
        <w:t xml:space="preserve">4) размещение объектов социального, коммунально-бытового  назначения (ателье, парикмахерские, жилищно-эксплуатационные организации, мастерские по ремонту товаров </w:t>
      </w:r>
      <w:r>
        <w:lastRenderedPageBreak/>
        <w:t>личного и бытового потребления, иные объекты обслуживания, связанные с проживанием граждан и предназначенные для оказания бытовых услуг);</w:t>
      </w:r>
    </w:p>
    <w:p w:rsidR="0057411F" w:rsidRDefault="0057411F" w:rsidP="0057411F">
      <w:pPr>
        <w:keepNext/>
        <w:ind w:firstLine="709"/>
        <w:jc w:val="both"/>
      </w:pPr>
      <w:r>
        <w:t>5) размещение поликлиник, амбулаторий, ФАП;</w:t>
      </w:r>
    </w:p>
    <w:p w:rsidR="0057411F" w:rsidRDefault="0057411F" w:rsidP="0057411F">
      <w:pPr>
        <w:keepNext/>
        <w:ind w:firstLine="709"/>
        <w:jc w:val="both"/>
      </w:pPr>
      <w:r>
        <w:t>6) размещение конфессиональных объектов;</w:t>
      </w:r>
    </w:p>
    <w:p w:rsidR="0057411F" w:rsidRDefault="0057411F" w:rsidP="0057411F">
      <w:pPr>
        <w:keepNext/>
        <w:ind w:firstLine="709"/>
        <w:jc w:val="both"/>
      </w:pPr>
      <w:r>
        <w:t>7) размещение физкультурно-оздоровительных сооружений;</w:t>
      </w:r>
    </w:p>
    <w:p w:rsidR="0057411F" w:rsidRDefault="0057411F" w:rsidP="0057411F">
      <w:pPr>
        <w:keepNext/>
        <w:ind w:firstLine="709"/>
        <w:jc w:val="both"/>
      </w:pPr>
      <w:r>
        <w:t>8) размещение учреждений культуры и искусства;</w:t>
      </w:r>
    </w:p>
    <w:p w:rsidR="0057411F" w:rsidRDefault="0057411F" w:rsidP="0057411F">
      <w:pPr>
        <w:keepNext/>
        <w:ind w:firstLine="709"/>
        <w:jc w:val="both"/>
      </w:pPr>
      <w:r>
        <w:t>9) размещение финансово-кредитных учреждений;</w:t>
      </w:r>
    </w:p>
    <w:p w:rsidR="0057411F" w:rsidRDefault="0057411F" w:rsidP="0057411F">
      <w:pPr>
        <w:keepNext/>
        <w:ind w:firstLine="709"/>
        <w:jc w:val="both"/>
      </w:pPr>
      <w:r>
        <w:t>10) размещение гостиниц, общежитий;</w:t>
      </w:r>
    </w:p>
    <w:p w:rsidR="0057411F" w:rsidRDefault="0057411F" w:rsidP="0057411F">
      <w:pPr>
        <w:keepNext/>
        <w:ind w:firstLine="709"/>
        <w:jc w:val="both"/>
      </w:pPr>
      <w:r>
        <w:t>11) размещение отделений, пунктов полиции;</w:t>
      </w:r>
    </w:p>
    <w:p w:rsidR="0057411F" w:rsidRDefault="0057411F" w:rsidP="0057411F">
      <w:pPr>
        <w:keepNext/>
        <w:ind w:firstLine="709"/>
        <w:jc w:val="both"/>
        <w:rPr>
          <w:b/>
          <w:i/>
        </w:rPr>
      </w:pPr>
      <w:r>
        <w:rPr>
          <w:b/>
          <w:i/>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411F" w:rsidRDefault="0057411F" w:rsidP="0057411F">
      <w:pPr>
        <w:keepNext/>
        <w:ind w:firstLine="709"/>
        <w:jc w:val="both"/>
      </w:pPr>
      <w:r>
        <w:t>1) этажность – не более 3 этажей, в том числе с мансардой;</w:t>
      </w:r>
    </w:p>
    <w:p w:rsidR="0057411F" w:rsidRDefault="0057411F" w:rsidP="0057411F">
      <w:pPr>
        <w:keepNext/>
        <w:ind w:firstLine="709"/>
        <w:jc w:val="both"/>
      </w:pPr>
      <w:r>
        <w:t xml:space="preserve">2) площадь земельного участка, предназначенного для строительства усадебного жилого дома – от </w:t>
      </w:r>
      <w:smartTag w:uri="urn:schemas-microsoft-com:office:smarttags" w:element="metricconverter">
        <w:smartTagPr>
          <w:attr w:name="ProductID" w:val="800 кв. м"/>
        </w:smartTagPr>
        <w:r>
          <w:t>800 кв. м</w:t>
        </w:r>
      </w:smartTag>
      <w:r>
        <w:t xml:space="preserve"> до 1500 кв.м; </w:t>
      </w:r>
    </w:p>
    <w:p w:rsidR="0057411F" w:rsidRDefault="0057411F" w:rsidP="0057411F">
      <w:pPr>
        <w:keepNext/>
        <w:ind w:firstLine="709"/>
        <w:jc w:val="both"/>
      </w:pPr>
      <w:r>
        <w:t xml:space="preserve">3) ширина земельного участка, предназначенного для строительства усадебного жилого дома – не менее </w:t>
      </w:r>
      <w:smartTag w:uri="urn:schemas-microsoft-com:office:smarttags" w:element="metricconverter">
        <w:smartTagPr>
          <w:attr w:name="ProductID" w:val="20,0 м"/>
        </w:smartTagPr>
        <w:r>
          <w:t>20,0 м</w:t>
        </w:r>
      </w:smartTag>
      <w:r>
        <w:t xml:space="preserve">; </w:t>
      </w:r>
    </w:p>
    <w:p w:rsidR="0057411F" w:rsidRDefault="0057411F" w:rsidP="0057411F">
      <w:pPr>
        <w:keepNext/>
        <w:ind w:firstLine="709"/>
        <w:jc w:val="both"/>
      </w:pPr>
      <w:r>
        <w:t xml:space="preserve">4) общая площадь земельного участка (земельных участков) предназначенного (предназначенных) для строительства  блокированного жилого дома определяется из расчета не менее </w:t>
      </w:r>
      <w:smartTag w:uri="urn:schemas-microsoft-com:office:smarttags" w:element="metricconverter">
        <w:smartTagPr>
          <w:attr w:name="ProductID" w:val="75 кв. м"/>
        </w:smartTagPr>
        <w:r>
          <w:t>75 кв. м</w:t>
        </w:r>
      </w:smartTag>
      <w:r>
        <w:t xml:space="preserve"> на один блок;</w:t>
      </w:r>
    </w:p>
    <w:p w:rsidR="0057411F" w:rsidRDefault="0057411F" w:rsidP="0057411F">
      <w:pPr>
        <w:keepNext/>
        <w:ind w:firstLine="709"/>
        <w:jc w:val="both"/>
      </w:pPr>
      <w:r>
        <w:t xml:space="preserve">5) для земельных участков, предназначенных для строительства и эксплуатации усадебных и блокированных жилых домов, 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
        </w:smartTagPr>
        <w:r>
          <w:t>3 м</w:t>
        </w:r>
      </w:smartTag>
      <w:r>
        <w:t xml:space="preserve">, до построек для содержания скота и птицы – не менее </w:t>
      </w:r>
      <w:smartTag w:uri="urn:schemas-microsoft-com:office:smarttags" w:element="metricconverter">
        <w:smartTagPr>
          <w:attr w:name="ProductID" w:val="4 м"/>
        </w:smartTagPr>
        <w:r>
          <w:t>4 м</w:t>
        </w:r>
      </w:smartTag>
      <w:r>
        <w:t xml:space="preserve">, до прочих хозяйственных построек, строений, сооружений вспомогательного использования, открытых стоянок - не менее      </w:t>
      </w:r>
      <w:smartTag w:uri="urn:schemas-microsoft-com:office:smarttags" w:element="metricconverter">
        <w:smartTagPr>
          <w:attr w:name="ProductID" w:val="1 м"/>
        </w:smartTagPr>
        <w:r>
          <w:t>1 м</w:t>
        </w:r>
      </w:smartTag>
      <w:r>
        <w:t xml:space="preserve">, , до стволов высокорослых деревьев – </w:t>
      </w:r>
      <w:smartTag w:uri="urn:schemas-microsoft-com:office:smarttags" w:element="metricconverter">
        <w:smartTagPr>
          <w:attr w:name="ProductID" w:val="4 м"/>
        </w:smartTagPr>
        <w:r>
          <w:t>4 м</w:t>
        </w:r>
      </w:smartTag>
      <w:r>
        <w:t xml:space="preserve">, среднерослых – </w:t>
      </w:r>
      <w:smartTag w:uri="urn:schemas-microsoft-com:office:smarttags" w:element="metricconverter">
        <w:smartTagPr>
          <w:attr w:name="ProductID" w:val="2 м"/>
        </w:smartTagPr>
        <w:r>
          <w:t>2 м</w:t>
        </w:r>
      </w:smartTag>
      <w:r>
        <w:t xml:space="preserve">, кустарников – </w:t>
      </w:r>
      <w:smartTag w:uri="urn:schemas-microsoft-com:office:smarttags" w:element="metricconverter">
        <w:smartTagPr>
          <w:attr w:name="ProductID" w:val="1 м"/>
        </w:smartTagPr>
        <w:r>
          <w:t>1 м</w:t>
        </w:r>
      </w:smartTag>
      <w:r>
        <w:t xml:space="preserve">; </w:t>
      </w:r>
    </w:p>
    <w:p w:rsidR="0057411F" w:rsidRDefault="0057411F" w:rsidP="0057411F">
      <w:pPr>
        <w:keepNext/>
        <w:ind w:firstLine="709"/>
        <w:jc w:val="both"/>
      </w:pPr>
      <w:r>
        <w:t xml:space="preserve">6) отступ от красной линии до зданий, строений, сооружений при осуществлении строительства в кварталах новой жилой застройки –  не менее </w:t>
      </w:r>
      <w:smartTag w:uri="urn:schemas-microsoft-com:office:smarttags" w:element="metricconverter">
        <w:smartTagPr>
          <w:attr w:name="ProductID" w:val="5 м"/>
        </w:smartTagPr>
        <w:r>
          <w:t>5 м</w:t>
        </w:r>
      </w:smartTag>
      <w:r>
        <w:t>.</w:t>
      </w:r>
    </w:p>
    <w:p w:rsidR="0057411F" w:rsidRDefault="0057411F" w:rsidP="0057411F">
      <w:pPr>
        <w:keepNext/>
        <w:ind w:firstLine="709"/>
        <w:jc w:val="both"/>
      </w:pPr>
      <w:r>
        <w:t>7) в условиях реконструкции, строительство жилых зданий и гаражей допускается по красной линии или в соответствии со сложившимися местными традициями и действующими нормативами;</w:t>
      </w:r>
    </w:p>
    <w:p w:rsidR="0057411F" w:rsidRDefault="0057411F" w:rsidP="0057411F">
      <w:pPr>
        <w:keepNext/>
        <w:ind w:firstLine="709"/>
        <w:jc w:val="both"/>
      </w:pPr>
      <w:r>
        <w:t xml:space="preserve">8) высота ограждения земельных участков – не более </w:t>
      </w:r>
      <w:smartTag w:uri="urn:schemas-microsoft-com:office:smarttags" w:element="metricconverter">
        <w:smartTagPr>
          <w:attr w:name="ProductID" w:val="1,8 м"/>
        </w:smartTagPr>
        <w:r>
          <w:t>1,8 м</w:t>
        </w:r>
      </w:smartTag>
      <w:r>
        <w:t>;</w:t>
      </w:r>
    </w:p>
    <w:p w:rsidR="0057411F" w:rsidRDefault="0057411F" w:rsidP="0057411F">
      <w:pPr>
        <w:keepNext/>
        <w:ind w:firstLine="709"/>
        <w:jc w:val="both"/>
      </w:pPr>
      <w:r>
        <w:t>9) коэффициент застройки – не более 0,4;</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10) коэффициент свободных территорий – не менее 0,6; </w:t>
      </w:r>
    </w:p>
    <w:p w:rsidR="0057411F" w:rsidRDefault="0057411F" w:rsidP="0057411F">
      <w:pPr>
        <w:keepNext/>
        <w:ind w:firstLine="709"/>
        <w:jc w:val="both"/>
        <w:rPr>
          <w:rFonts w:ascii="Arial Narrow" w:hAnsi="Arial Narrow"/>
        </w:rPr>
      </w:pPr>
      <w:r>
        <w:rPr>
          <w:color w:val="000000"/>
        </w:rPr>
        <w:t xml:space="preserve">11) для строительства и эксплуатации  жилых домов минимально допустимая ширина улиц – </w:t>
      </w:r>
      <w:smartTag w:uri="urn:schemas-microsoft-com:office:smarttags" w:element="metricconverter">
        <w:smartTagPr>
          <w:attr w:name="ProductID" w:val="18 м"/>
        </w:smartTagPr>
        <w:r>
          <w:rPr>
            <w:color w:val="000000"/>
          </w:rPr>
          <w:t>18 м</w:t>
        </w:r>
      </w:smartTag>
      <w:r>
        <w:rPr>
          <w:color w:val="000000"/>
        </w:rPr>
        <w:t xml:space="preserve">, проездов - </w:t>
      </w:r>
      <w:smartTag w:uri="urn:schemas-microsoft-com:office:smarttags" w:element="metricconverter">
        <w:smartTagPr>
          <w:attr w:name="ProductID" w:val="9 м"/>
        </w:smartTagPr>
        <w:r>
          <w:rPr>
            <w:color w:val="000000"/>
          </w:rPr>
          <w:t>9 м</w:t>
        </w:r>
      </w:smartTag>
      <w:r>
        <w:rPr>
          <w:color w:val="000000"/>
        </w:rPr>
        <w:t xml:space="preserve">, проезжей части улиц – не менее </w:t>
      </w:r>
      <w:smartTag w:uri="urn:schemas-microsoft-com:office:smarttags" w:element="metricconverter">
        <w:smartTagPr>
          <w:attr w:name="ProductID" w:val="7 м"/>
        </w:smartTagPr>
        <w:r>
          <w:rPr>
            <w:color w:val="000000"/>
          </w:rPr>
          <w:t>7 м</w:t>
        </w:r>
      </w:smartTag>
      <w:r>
        <w:rPr>
          <w:color w:val="000000"/>
        </w:rPr>
        <w:t>, проездов между земельными участками — не менее</w:t>
      </w:r>
      <w:r>
        <w:t xml:space="preserve"> </w:t>
      </w:r>
      <w:smartTag w:uri="urn:schemas-microsoft-com:office:smarttags" w:element="metricconverter">
        <w:smartTagPr>
          <w:attr w:name="ProductID" w:val="3,5 м"/>
        </w:smartTagPr>
        <w:r>
          <w:t>3,5 м</w:t>
        </w:r>
      </w:smartTag>
      <w:r>
        <w:t xml:space="preserve">. </w:t>
      </w:r>
    </w:p>
    <w:p w:rsidR="0057411F" w:rsidRDefault="0057411F" w:rsidP="0057411F">
      <w:pPr>
        <w:keepNext/>
        <w:ind w:firstLine="709"/>
        <w:jc w:val="both"/>
      </w:pPr>
      <w:r>
        <w:t xml:space="preserve">12) противопожарные расстояния от границ застройки до лесных массивов должны быть не менее  </w:t>
      </w:r>
      <w:smartTag w:uri="urn:schemas-microsoft-com:office:smarttags" w:element="metricconverter">
        <w:smartTagPr>
          <w:attr w:name="ProductID" w:val="15 метров"/>
        </w:smartTagPr>
        <w:r>
          <w:t>15 метров</w:t>
        </w:r>
      </w:smartTag>
      <w:r>
        <w:t>.</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6.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 площади квартала, иного элемента планировочной структуры зоны жилой усадебной застройки. </w:t>
      </w:r>
    </w:p>
    <w:p w:rsidR="0057411F" w:rsidRDefault="0057411F" w:rsidP="0057411F">
      <w:pPr>
        <w:keepNext/>
        <w:ind w:firstLine="709"/>
        <w:jc w:val="both"/>
        <w:rPr>
          <w:rFonts w:ascii="Arial Narrow" w:hAnsi="Arial Narrow"/>
          <w:b/>
          <w:bCs/>
        </w:rPr>
      </w:pPr>
    </w:p>
    <w:p w:rsidR="0057411F" w:rsidRDefault="0057411F" w:rsidP="0057411F">
      <w:pPr>
        <w:keepNext/>
        <w:ind w:firstLine="709"/>
        <w:jc w:val="both"/>
        <w:outlineLvl w:val="1"/>
        <w:rPr>
          <w:b/>
        </w:rPr>
      </w:pPr>
      <w:bookmarkStart w:id="35" w:name="_Toc343002008"/>
      <w:r>
        <w:rPr>
          <w:b/>
          <w:bCs/>
        </w:rPr>
        <w:t>Статья 22  Зоны временной жилой застройки – ВЖЗ</w:t>
      </w:r>
      <w:bookmarkEnd w:id="35"/>
    </w:p>
    <w:p w:rsidR="0057411F" w:rsidRDefault="0057411F" w:rsidP="0057411F">
      <w:pPr>
        <w:keepNext/>
        <w:ind w:firstLine="709"/>
        <w:jc w:val="both"/>
      </w:pPr>
      <w:r>
        <w:t>1. Зоны временной жилой застройки включают в себя участки территории населенного  пункта</w:t>
      </w:r>
      <w:r>
        <w:rPr>
          <w:b/>
        </w:rPr>
        <w:t>,</w:t>
      </w:r>
      <w:r>
        <w:t xml:space="preserve"> на которых размещены усадебные жилые дома для постоянного проживания, попадающие в границы санитарно-защитных и прибрежных зон.</w:t>
      </w:r>
    </w:p>
    <w:p w:rsidR="0057411F" w:rsidRDefault="0057411F" w:rsidP="0057411F">
      <w:pPr>
        <w:keepNext/>
        <w:ind w:firstLine="709"/>
        <w:jc w:val="both"/>
      </w:pPr>
      <w:r>
        <w:t xml:space="preserve">В зонах временной жилой застройки допускается размещение и использование объектов, связанных с временным проживанием граждан на этой территории и не оказывающих негативного воздействия на окружающую среду. а также объектов, коммунально-бытового назначения, линейных объектов в случаях, предусмотренных настоящей статьей. </w:t>
      </w:r>
    </w:p>
    <w:p w:rsidR="0057411F" w:rsidRDefault="0057411F" w:rsidP="0057411F">
      <w:pPr>
        <w:keepNext/>
        <w:ind w:firstLine="709"/>
        <w:jc w:val="both"/>
        <w:rPr>
          <w:b/>
          <w:i/>
        </w:rPr>
      </w:pPr>
      <w:r>
        <w:rPr>
          <w:b/>
          <w:i/>
        </w:rPr>
        <w:lastRenderedPageBreak/>
        <w:t>2. Основной вид разрешенного использования:</w:t>
      </w:r>
    </w:p>
    <w:p w:rsidR="0057411F" w:rsidRDefault="0057411F" w:rsidP="0057411F">
      <w:pPr>
        <w:keepNext/>
        <w:ind w:firstLine="709"/>
        <w:jc w:val="both"/>
      </w:pPr>
      <w:r>
        <w:t xml:space="preserve">1) использование индивидуальных жилых домов с хозяйственными постройками и придомовыми земельными участками; </w:t>
      </w:r>
    </w:p>
    <w:p w:rsidR="0057411F" w:rsidRDefault="0057411F" w:rsidP="0057411F">
      <w:pPr>
        <w:keepNext/>
        <w:ind w:firstLine="709"/>
        <w:jc w:val="both"/>
      </w:pPr>
      <w:r>
        <w:t>2) использование многоквартирных жилых домов с придомовыми земельными участками.</w:t>
      </w:r>
    </w:p>
    <w:p w:rsidR="0057411F" w:rsidRDefault="0057411F" w:rsidP="0057411F">
      <w:pPr>
        <w:keepNext/>
        <w:ind w:firstLine="709"/>
        <w:jc w:val="both"/>
        <w:rPr>
          <w:b/>
          <w:i/>
        </w:rPr>
      </w:pPr>
      <w:r>
        <w:rPr>
          <w:b/>
          <w:i/>
        </w:rPr>
        <w:t>3. Вспомогательные виды разрешенного использования:</w:t>
      </w:r>
    </w:p>
    <w:p w:rsidR="0057411F" w:rsidRDefault="0057411F" w:rsidP="0057411F">
      <w:pPr>
        <w:keepNext/>
        <w:ind w:firstLine="709"/>
        <w:jc w:val="both"/>
      </w:pPr>
      <w:r>
        <w:t>1) капитальный и текущий ремонт многоквартирных, и индивидуальных жилых домов, хозяйственных построек, и сооружений вспомогательного использования;</w:t>
      </w:r>
    </w:p>
    <w:p w:rsidR="0057411F" w:rsidRDefault="0057411F" w:rsidP="0057411F">
      <w:pPr>
        <w:keepNext/>
        <w:ind w:firstLine="709"/>
        <w:jc w:val="both"/>
      </w:pPr>
      <w:r>
        <w:t>2) размещение и использование на придомовых участках некапитальных хозяйственных построек, строений и сооружений вспомогательного использования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 использование открытых бассейнов;</w:t>
      </w:r>
    </w:p>
    <w:p w:rsidR="0057411F" w:rsidRDefault="0057411F" w:rsidP="0057411F">
      <w:pPr>
        <w:keepNext/>
        <w:ind w:firstLine="709"/>
        <w:jc w:val="both"/>
      </w:pPr>
      <w:r>
        <w:t>3) размещение бетонных септиков и дождеприемных колодцев, надворных уборных с бетонными выгребными ямами, других сооружений и элементов благоустройства, предназначенных для защиты почв от загрязнения;</w:t>
      </w:r>
    </w:p>
    <w:p w:rsidR="0057411F" w:rsidRDefault="0057411F" w:rsidP="0057411F">
      <w:pPr>
        <w:keepNext/>
        <w:ind w:firstLine="709"/>
        <w:jc w:val="both"/>
      </w:pPr>
      <w:r>
        <w:t xml:space="preserve">4) размещение и использование на земельных участках некапитальных сплошных ограждений вдоль улиц, сквозных ограждений между участками; </w:t>
      </w:r>
    </w:p>
    <w:p w:rsidR="0057411F" w:rsidRDefault="0057411F" w:rsidP="0057411F">
      <w:pPr>
        <w:keepNext/>
        <w:ind w:firstLine="709"/>
        <w:jc w:val="both"/>
      </w:pPr>
      <w:r>
        <w:t xml:space="preserve">5) размещение линейных объектов, связанных с объектами, расположенными в зоне временной жилой застройки, а также в смежных территориальных зонах, либо с обслуживанием таких объектов; </w:t>
      </w:r>
    </w:p>
    <w:p w:rsidR="0057411F" w:rsidRDefault="0057411F" w:rsidP="0057411F">
      <w:pPr>
        <w:keepNext/>
        <w:ind w:firstLine="709"/>
        <w:jc w:val="both"/>
      </w:pPr>
      <w:r>
        <w:t>6) использование садов, огородов, палисадников;</w:t>
      </w:r>
    </w:p>
    <w:p w:rsidR="0057411F" w:rsidRDefault="0057411F" w:rsidP="0057411F">
      <w:pPr>
        <w:keepNext/>
        <w:ind w:firstLine="709"/>
        <w:jc w:val="both"/>
      </w:pPr>
      <w:r>
        <w:t>7) размещение ТП, КНС;</w:t>
      </w:r>
    </w:p>
    <w:p w:rsidR="0057411F" w:rsidRDefault="0057411F" w:rsidP="0057411F">
      <w:pPr>
        <w:keepNext/>
        <w:ind w:firstLine="709"/>
        <w:jc w:val="both"/>
      </w:pPr>
      <w:r>
        <w:t>8) размещение автостоянок «гостевых» для временного хранения легковых автомобилей;</w:t>
      </w:r>
    </w:p>
    <w:p w:rsidR="0057411F" w:rsidRDefault="0057411F" w:rsidP="0057411F">
      <w:pPr>
        <w:keepNext/>
        <w:ind w:firstLine="709"/>
        <w:jc w:val="both"/>
      </w:pPr>
      <w:r>
        <w:t>9)  размещение детских площадок, площадок отдыха с элементами озеленения, хозяйственных площадок;</w:t>
      </w:r>
    </w:p>
    <w:p w:rsidR="0057411F" w:rsidRDefault="0057411F" w:rsidP="0057411F">
      <w:pPr>
        <w:keepNext/>
        <w:ind w:firstLine="709"/>
        <w:jc w:val="both"/>
      </w:pPr>
      <w:r>
        <w:t xml:space="preserve">10) размещение и использование торговых киосков; </w:t>
      </w:r>
    </w:p>
    <w:p w:rsidR="0057411F" w:rsidRDefault="0057411F" w:rsidP="0057411F">
      <w:pPr>
        <w:keepNext/>
        <w:ind w:firstLine="709"/>
        <w:jc w:val="both"/>
      </w:pPr>
      <w:r>
        <w:t>11) размещение  аптечных киосков;</w:t>
      </w:r>
    </w:p>
    <w:p w:rsidR="0057411F" w:rsidRDefault="0057411F" w:rsidP="0057411F">
      <w:pPr>
        <w:keepNext/>
        <w:ind w:firstLine="709"/>
        <w:jc w:val="both"/>
      </w:pPr>
      <w:r>
        <w:t>12) размещение передвижных предприятий первоочередного обслуживания;</w:t>
      </w:r>
    </w:p>
    <w:p w:rsidR="0057411F" w:rsidRDefault="0057411F" w:rsidP="0057411F">
      <w:pPr>
        <w:keepNext/>
        <w:ind w:firstLine="709"/>
        <w:jc w:val="both"/>
      </w:pPr>
      <w:r>
        <w:t>13) размещение спортивных площадок, не требующих установления санитарно-защитных зон;</w:t>
      </w:r>
    </w:p>
    <w:p w:rsidR="0057411F" w:rsidRDefault="0057411F" w:rsidP="0057411F">
      <w:pPr>
        <w:keepNext/>
        <w:ind w:firstLine="709"/>
        <w:jc w:val="both"/>
        <w:rPr>
          <w:b/>
          <w:i/>
        </w:rPr>
      </w:pPr>
      <w:r>
        <w:rPr>
          <w:b/>
          <w:i/>
        </w:rPr>
        <w:t>4. Условно разрешенные виды использования:</w:t>
      </w:r>
    </w:p>
    <w:p w:rsidR="0057411F" w:rsidRDefault="0057411F" w:rsidP="0057411F">
      <w:pPr>
        <w:keepNext/>
        <w:ind w:firstLine="709"/>
        <w:jc w:val="both"/>
        <w:rPr>
          <w:b/>
          <w:i/>
        </w:rPr>
      </w:pPr>
      <w:r>
        <w:t>1) размещение капитальных хозяйственных построек, отдельно стоящих капитальных гаражей, а также гаражей, встроенных в жилые дома.</w:t>
      </w:r>
    </w:p>
    <w:p w:rsidR="0057411F" w:rsidRDefault="0057411F" w:rsidP="0057411F">
      <w:pPr>
        <w:keepNext/>
        <w:ind w:firstLine="709"/>
        <w:jc w:val="both"/>
        <w:rPr>
          <w:b/>
          <w:i/>
        </w:rPr>
      </w:pPr>
      <w:r>
        <w:rPr>
          <w:b/>
          <w:i/>
        </w:rPr>
        <w:t>5. Предельные параметры разрешенного строительства, реконструкции объектов капитального строительства:</w:t>
      </w:r>
    </w:p>
    <w:p w:rsidR="0057411F" w:rsidRDefault="0057411F" w:rsidP="0057411F">
      <w:pPr>
        <w:keepNext/>
        <w:ind w:firstLine="709"/>
        <w:jc w:val="both"/>
      </w:pPr>
      <w:r>
        <w:t xml:space="preserve">1) для эксплуатации усадебных жилых домов, 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
        </w:smartTagPr>
        <w:r>
          <w:t>3 м</w:t>
        </w:r>
      </w:smartTag>
      <w:r>
        <w:t xml:space="preserve">, до прочих хозяйственных построек, строений, сооружений вспомогательного использования, открытых стоянок – не менее </w:t>
      </w:r>
      <w:smartTag w:uri="urn:schemas-microsoft-com:office:smarttags" w:element="metricconverter">
        <w:smartTagPr>
          <w:attr w:name="ProductID" w:val="1 м"/>
        </w:smartTagPr>
        <w:r>
          <w:t>1 м</w:t>
        </w:r>
      </w:smartTag>
      <w:r>
        <w:t xml:space="preserve">, до стволов высокорослых деревьев – </w:t>
      </w:r>
      <w:smartTag w:uri="urn:schemas-microsoft-com:office:smarttags" w:element="metricconverter">
        <w:smartTagPr>
          <w:attr w:name="ProductID" w:val="4 м"/>
        </w:smartTagPr>
        <w:r>
          <w:t>4 м</w:t>
        </w:r>
      </w:smartTag>
      <w:r>
        <w:t xml:space="preserve">, среднерослых – </w:t>
      </w:r>
      <w:smartTag w:uri="urn:schemas-microsoft-com:office:smarttags" w:element="metricconverter">
        <w:smartTagPr>
          <w:attr w:name="ProductID" w:val="2 м"/>
        </w:smartTagPr>
        <w:r>
          <w:t>2 м</w:t>
        </w:r>
      </w:smartTag>
      <w:r>
        <w:t xml:space="preserve">, кустарников – </w:t>
      </w:r>
      <w:smartTag w:uri="urn:schemas-microsoft-com:office:smarttags" w:element="metricconverter">
        <w:smartTagPr>
          <w:attr w:name="ProductID" w:val="1 м"/>
        </w:smartTagPr>
        <w:r>
          <w:t>1 м</w:t>
        </w:r>
      </w:smartTag>
      <w:r>
        <w:t xml:space="preserve">; </w:t>
      </w:r>
    </w:p>
    <w:p w:rsidR="0057411F" w:rsidRDefault="0057411F" w:rsidP="0057411F">
      <w:pPr>
        <w:keepNext/>
        <w:ind w:firstLine="709"/>
        <w:jc w:val="both"/>
      </w:pPr>
      <w:r>
        <w:t xml:space="preserve">2) для эксплуатации усадебных жилых домов, минимальные расстояния между постройками должны быть: от жилого строения (или дома) и погреба до уборной – </w:t>
      </w:r>
      <w:smartTag w:uri="urn:schemas-microsoft-com:office:smarttags" w:element="metricconverter">
        <w:smartTagPr>
          <w:attr w:name="ProductID" w:val="12 м"/>
        </w:smartTagPr>
        <w:r>
          <w:t>12 м</w:t>
        </w:r>
      </w:smartTag>
      <w:r>
        <w:t xml:space="preserve">, до душа, бани (сауны) – </w:t>
      </w:r>
      <w:smartTag w:uri="urn:schemas-microsoft-com:office:smarttags" w:element="metricconverter">
        <w:smartTagPr>
          <w:attr w:name="ProductID" w:val="8 м"/>
        </w:smartTagPr>
        <w:r>
          <w:t>8 м</w:t>
        </w:r>
      </w:smartTag>
      <w:r>
        <w:t xml:space="preserve">; от колодца до уборной и компостного устройства – </w:t>
      </w:r>
      <w:smartTag w:uri="urn:schemas-microsoft-com:office:smarttags" w:element="metricconverter">
        <w:smartTagPr>
          <w:attr w:name="ProductID" w:val="8 м"/>
        </w:smartTagPr>
        <w:r>
          <w:t>8 м</w:t>
        </w:r>
      </w:smartTag>
      <w:r>
        <w:t>.</w:t>
      </w:r>
    </w:p>
    <w:p w:rsidR="0057411F" w:rsidRDefault="0057411F" w:rsidP="0057411F">
      <w:pPr>
        <w:keepNext/>
        <w:ind w:firstLine="709"/>
        <w:jc w:val="both"/>
      </w:pPr>
      <w:r>
        <w:t xml:space="preserve">3)  расстояние от хозяйственных построек до красных линий улиц и проездов не менее </w:t>
      </w:r>
      <w:smartTag w:uri="urn:schemas-microsoft-com:office:smarttags" w:element="metricconverter">
        <w:smartTagPr>
          <w:attr w:name="ProductID" w:val="5 м"/>
        </w:smartTagPr>
        <w:r>
          <w:t>5 м</w:t>
        </w:r>
      </w:smartTag>
      <w:r>
        <w:t>;</w:t>
      </w:r>
    </w:p>
    <w:p w:rsidR="0057411F" w:rsidRDefault="0057411F" w:rsidP="0057411F">
      <w:pPr>
        <w:keepNext/>
        <w:ind w:firstLine="709"/>
        <w:jc w:val="both"/>
      </w:pPr>
      <w:r>
        <w:t>4) в условиях реконструкции, строительство гаражей допускается по красной линии или в соответствии со сложившимися местными традициями и действующими нормативами;</w:t>
      </w:r>
    </w:p>
    <w:p w:rsidR="0057411F" w:rsidRDefault="0057411F" w:rsidP="0057411F">
      <w:pPr>
        <w:keepNext/>
        <w:ind w:firstLine="709"/>
        <w:jc w:val="both"/>
      </w:pPr>
      <w:r>
        <w:t xml:space="preserve">5) высота ограждения земельных участков – не более </w:t>
      </w:r>
      <w:smartTag w:uri="urn:schemas-microsoft-com:office:smarttags" w:element="metricconverter">
        <w:smartTagPr>
          <w:attr w:name="ProductID" w:val="1,8 м"/>
        </w:smartTagPr>
        <w:r>
          <w:t>1,8 м</w:t>
        </w:r>
      </w:smartTag>
      <w:r>
        <w:t>;</w:t>
      </w:r>
    </w:p>
    <w:p w:rsidR="0057411F" w:rsidRDefault="0057411F" w:rsidP="0057411F">
      <w:pPr>
        <w:keepNext/>
        <w:ind w:firstLine="709"/>
        <w:jc w:val="both"/>
      </w:pPr>
      <w:r>
        <w:t>6) коэффициент застройки – не более 0,4;</w:t>
      </w:r>
    </w:p>
    <w:p w:rsidR="0057411F" w:rsidRDefault="0057411F" w:rsidP="0057411F">
      <w:pPr>
        <w:keepNext/>
        <w:ind w:firstLine="709"/>
        <w:jc w:val="both"/>
      </w:pPr>
      <w:r>
        <w:t xml:space="preserve">7) коэффициент свободных территорий – не менее 0,6; </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xml:space="preserve">6.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w:t>
      </w:r>
      <w:r>
        <w:rPr>
          <w:rFonts w:ascii="Arial Narrow" w:hAnsi="Arial Narrow" w:cs="Times New Roman"/>
        </w:rPr>
        <w:lastRenderedPageBreak/>
        <w:t xml:space="preserve">использования, не должна превышать 10 % площади квартала, иного элемента планировочной структуры зоны жилой усадебной застройки. </w:t>
      </w:r>
    </w:p>
    <w:p w:rsidR="0057411F" w:rsidRDefault="0057411F" w:rsidP="0057411F">
      <w:pPr>
        <w:keepNext/>
        <w:ind w:firstLine="709"/>
        <w:jc w:val="both"/>
        <w:rPr>
          <w:rFonts w:ascii="Arial Narrow" w:hAnsi="Arial Narrow"/>
          <w:b/>
          <w:bCs/>
        </w:rPr>
      </w:pPr>
    </w:p>
    <w:p w:rsidR="0057411F" w:rsidRDefault="0057411F" w:rsidP="0057411F">
      <w:pPr>
        <w:keepNext/>
        <w:ind w:firstLine="709"/>
        <w:jc w:val="both"/>
        <w:outlineLvl w:val="1"/>
        <w:rPr>
          <w:b/>
        </w:rPr>
      </w:pPr>
      <w:bookmarkStart w:id="36" w:name="_Toc343002009"/>
      <w:r>
        <w:rPr>
          <w:b/>
          <w:bCs/>
        </w:rPr>
        <w:t>Статья 23  Общественно-деловые зоны - ОД</w:t>
      </w:r>
      <w:bookmarkEnd w:id="36"/>
    </w:p>
    <w:p w:rsidR="0057411F" w:rsidRDefault="0057411F" w:rsidP="0057411F">
      <w:pPr>
        <w:keepNext/>
        <w:autoSpaceDE w:val="0"/>
        <w:autoSpaceDN w:val="0"/>
        <w:adjustRightInd w:val="0"/>
        <w:ind w:firstLine="709"/>
        <w:jc w:val="both"/>
      </w:pPr>
      <w: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образования, административных,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7411F" w:rsidRDefault="0057411F" w:rsidP="0057411F">
      <w:pPr>
        <w:keepNext/>
        <w:autoSpaceDE w:val="0"/>
        <w:autoSpaceDN w:val="0"/>
        <w:adjustRightInd w:val="0"/>
        <w:ind w:firstLine="709"/>
        <w:jc w:val="both"/>
      </w:pPr>
      <w:r>
        <w:t xml:space="preserve">2. В общественно-деловых зонах допускается размещение жилых домов, гостиниц, конфессиональных, линейных и коммунальных  объектов в случаях, предусмотренных настоящими Правилами.3. Противопожарные расстояния от границ застройки до лесных массивов должны быть не менее </w:t>
      </w:r>
      <w:smartTag w:uri="urn:schemas-microsoft-com:office:smarttags" w:element="metricconverter">
        <w:smartTagPr>
          <w:attr w:name="ProductID" w:val="50 метров"/>
        </w:smartTagPr>
        <w:r>
          <w:t>50 метров</w:t>
        </w:r>
      </w:smartTag>
      <w:r>
        <w:t>.</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37" w:name="_Toc343002010"/>
      <w:r>
        <w:rPr>
          <w:b/>
          <w:bCs/>
        </w:rPr>
        <w:t xml:space="preserve">Статья 24   Зоны </w:t>
      </w:r>
      <w:r>
        <w:rPr>
          <w:b/>
        </w:rPr>
        <w:t>делового, общественного и коммерческого назначения – ОД. 1</w:t>
      </w:r>
      <w:bookmarkEnd w:id="37"/>
    </w:p>
    <w:p w:rsidR="0057411F" w:rsidRDefault="0057411F" w:rsidP="0057411F">
      <w:pPr>
        <w:keepNext/>
        <w:autoSpaceDE w:val="0"/>
        <w:autoSpaceDN w:val="0"/>
        <w:adjustRightInd w:val="0"/>
        <w:ind w:firstLine="709"/>
        <w:jc w:val="both"/>
      </w:pPr>
      <w:r>
        <w:t>1. Зоны делового, общественного и коммерческого назначения включают в себя участки территории населенного  пункта, предназначенные для размещения объектов делового назначения, предпринимательской деятельности, культуры.</w:t>
      </w:r>
    </w:p>
    <w:p w:rsidR="0057411F" w:rsidRDefault="0057411F" w:rsidP="0057411F">
      <w:pPr>
        <w:keepNext/>
        <w:autoSpaceDE w:val="0"/>
        <w:autoSpaceDN w:val="0"/>
        <w:adjustRightInd w:val="0"/>
        <w:ind w:firstLine="709"/>
        <w:jc w:val="both"/>
      </w:pPr>
      <w:r>
        <w:t>В зонах делового, общественного и коммерческого назначения допускается размещение объектов здравоохранения, среднего профессионального образования, жилых домов, гостиниц, конфессиональных, коммунальных и линейных объектов, иных объектов, связанных с обеспечением жизнедеятельности граждан, в случаях, предусмотренных настоящей статьей.</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autoSpaceDE w:val="0"/>
        <w:autoSpaceDN w:val="0"/>
        <w:adjustRightInd w:val="0"/>
        <w:ind w:firstLine="709"/>
        <w:jc w:val="both"/>
      </w:pPr>
      <w:r>
        <w:t>1) размещение административных объектов, судебно-юридических и финансово-кредитных учреждений и организаций, издательств, объектов торговли (кроме рынков  продовольственных и промышленных товаров), предприятий общественного питания, а также иных объектов делового назначения, предпринимательской деятельности, не требующих установления санитарно-защитных зон, за исключением объектов, указанных в частях 3, 4 настоящей статьи;</w:t>
      </w:r>
    </w:p>
    <w:p w:rsidR="0057411F" w:rsidRDefault="0057411F" w:rsidP="0057411F">
      <w:pPr>
        <w:keepNext/>
        <w:autoSpaceDE w:val="0"/>
        <w:autoSpaceDN w:val="0"/>
        <w:adjustRightInd w:val="0"/>
        <w:ind w:firstLine="709"/>
        <w:jc w:val="both"/>
      </w:pPr>
      <w:r>
        <w:t xml:space="preserve">2) размещение объектов социального и коммунально-бытового назначения, связанных с обеспечением жизнедеятельности граждан; </w:t>
      </w:r>
    </w:p>
    <w:p w:rsidR="0057411F" w:rsidRDefault="0057411F" w:rsidP="0057411F">
      <w:pPr>
        <w:keepNext/>
        <w:autoSpaceDE w:val="0"/>
        <w:autoSpaceDN w:val="0"/>
        <w:adjustRightInd w:val="0"/>
        <w:ind w:firstLine="709"/>
        <w:jc w:val="both"/>
      </w:pPr>
      <w:r>
        <w:t>3) размещение гостиниц;</w:t>
      </w:r>
    </w:p>
    <w:p w:rsidR="0057411F" w:rsidRDefault="0057411F" w:rsidP="0057411F">
      <w:pPr>
        <w:keepNext/>
        <w:autoSpaceDE w:val="0"/>
        <w:autoSpaceDN w:val="0"/>
        <w:adjustRightInd w:val="0"/>
        <w:ind w:firstLine="709"/>
        <w:jc w:val="both"/>
      </w:pPr>
      <w:r>
        <w:t>4) размещение объектов спортивно-оздоровительного назначения;</w:t>
      </w:r>
    </w:p>
    <w:p w:rsidR="0057411F" w:rsidRDefault="0057411F" w:rsidP="0057411F">
      <w:pPr>
        <w:keepNext/>
        <w:ind w:firstLine="709"/>
        <w:jc w:val="both"/>
      </w:pPr>
      <w:r>
        <w:t xml:space="preserve">5) размещение объектов культуры (дворцы культуры кинотеатры, музеи, выставочные центры, библиотеки, досуговые центры); </w:t>
      </w:r>
    </w:p>
    <w:p w:rsidR="0057411F" w:rsidRDefault="0057411F" w:rsidP="0057411F">
      <w:pPr>
        <w:keepNext/>
        <w:ind w:firstLine="709"/>
        <w:jc w:val="both"/>
      </w:pPr>
      <w:r>
        <w:t>6) размещение открытых площадок для временной парковки автотранспорта;</w:t>
      </w:r>
    </w:p>
    <w:p w:rsidR="0057411F" w:rsidRDefault="0057411F" w:rsidP="0057411F">
      <w:pPr>
        <w:keepNext/>
        <w:ind w:firstLine="709"/>
        <w:jc w:val="both"/>
      </w:pPr>
      <w:r>
        <w:t>7) размещение конфессиональных объектов;</w:t>
      </w:r>
    </w:p>
    <w:p w:rsidR="0057411F" w:rsidRDefault="0057411F" w:rsidP="0057411F">
      <w:pPr>
        <w:keepNext/>
        <w:ind w:firstLine="709"/>
        <w:jc w:val="both"/>
      </w:pPr>
      <w:r>
        <w:t>8) размещение аптек;</w:t>
      </w:r>
    </w:p>
    <w:p w:rsidR="0057411F" w:rsidRDefault="0057411F" w:rsidP="0057411F">
      <w:pPr>
        <w:keepNext/>
        <w:ind w:firstLine="709"/>
        <w:jc w:val="both"/>
      </w:pPr>
      <w:r>
        <w:t>9) размещение объектов придорожного сервиса.</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1) размещение открытых стоянок, подземных гаражей-стоянок;</w:t>
      </w:r>
    </w:p>
    <w:p w:rsidR="0057411F" w:rsidRDefault="0057411F" w:rsidP="0057411F">
      <w:pPr>
        <w:keepNext/>
        <w:ind w:firstLine="709"/>
        <w:jc w:val="both"/>
      </w:pPr>
      <w:r>
        <w:t>2) размещение объектов благоустройства;</w:t>
      </w:r>
    </w:p>
    <w:p w:rsidR="0057411F" w:rsidRDefault="0057411F" w:rsidP="0057411F">
      <w:pPr>
        <w:keepNext/>
        <w:ind w:firstLine="709"/>
        <w:jc w:val="both"/>
      </w:pPr>
      <w:r>
        <w:t>3) размещение парков, скверов, бульваров;</w:t>
      </w:r>
    </w:p>
    <w:p w:rsidR="0057411F" w:rsidRDefault="0057411F" w:rsidP="0057411F">
      <w:pPr>
        <w:keepNext/>
        <w:ind w:firstLine="709"/>
        <w:jc w:val="both"/>
      </w:pPr>
      <w:r>
        <w:t>4) размещение линейных объектов, связанных с объектами, расположенными в зоне делового, общественного и коммерческого назначения, а также в смежных территориальных зонах, либо с обслуживанием таких объектов.</w:t>
      </w:r>
    </w:p>
    <w:p w:rsidR="0057411F" w:rsidRDefault="0057411F" w:rsidP="0057411F">
      <w:pPr>
        <w:keepNext/>
        <w:ind w:firstLine="709"/>
        <w:jc w:val="both"/>
      </w:pPr>
      <w:r>
        <w:t>8) размещение ТП и ЦТП</w:t>
      </w:r>
    </w:p>
    <w:p w:rsidR="0057411F" w:rsidRDefault="0057411F" w:rsidP="0057411F">
      <w:pPr>
        <w:keepNext/>
        <w:ind w:firstLine="709"/>
        <w:jc w:val="both"/>
        <w:rPr>
          <w:b/>
          <w:i/>
        </w:rPr>
      </w:pPr>
      <w:r>
        <w:rPr>
          <w:b/>
          <w:i/>
        </w:rPr>
        <w:t>4. Условно разрешенные виды использования:</w:t>
      </w:r>
    </w:p>
    <w:p w:rsidR="0057411F" w:rsidRDefault="0057411F" w:rsidP="0057411F">
      <w:pPr>
        <w:keepNext/>
        <w:ind w:firstLine="709"/>
        <w:jc w:val="both"/>
      </w:pPr>
      <w:r>
        <w:t xml:space="preserve">1) размещение жилых домов; </w:t>
      </w:r>
    </w:p>
    <w:p w:rsidR="0057411F" w:rsidRDefault="0057411F" w:rsidP="0057411F">
      <w:pPr>
        <w:keepNext/>
        <w:ind w:firstLine="709"/>
        <w:jc w:val="both"/>
      </w:pPr>
      <w:r>
        <w:t>2) размещение рынков продовольственных и промышленных товаров;</w:t>
      </w:r>
    </w:p>
    <w:p w:rsidR="0057411F" w:rsidRDefault="0057411F" w:rsidP="0057411F">
      <w:pPr>
        <w:keepNext/>
        <w:ind w:firstLine="709"/>
        <w:jc w:val="both"/>
      </w:pPr>
      <w:r>
        <w:t>3) размещение автозаправочных станций;</w:t>
      </w:r>
    </w:p>
    <w:p w:rsidR="0057411F" w:rsidRDefault="0057411F" w:rsidP="0057411F">
      <w:pPr>
        <w:keepNext/>
        <w:ind w:firstLine="709"/>
        <w:jc w:val="both"/>
      </w:pPr>
      <w:r>
        <w:lastRenderedPageBreak/>
        <w:t>4) размещение коммунальных объектов, связанных с объектами, расположенными в зоне делового, общественного и коммерческого назначения, а также в смежных территориальных зонах, либо с обслуживанием таких объектов.</w:t>
      </w:r>
    </w:p>
    <w:p w:rsidR="0057411F" w:rsidRDefault="0057411F" w:rsidP="0057411F">
      <w:pPr>
        <w:keepNext/>
        <w:ind w:firstLine="709"/>
        <w:jc w:val="both"/>
      </w:pPr>
      <w:r>
        <w:t>5) реконструкция зданий, в том числе с изменением их функционального назначения.</w:t>
      </w:r>
    </w:p>
    <w:p w:rsidR="0057411F" w:rsidRDefault="0057411F" w:rsidP="0057411F">
      <w:pPr>
        <w:keepNext/>
        <w:ind w:firstLine="709"/>
        <w:jc w:val="both"/>
      </w:pPr>
      <w:r>
        <w:t>6) размещение объектов здравоохранения, не указанных в части 2 настоящей статьи.</w:t>
      </w:r>
    </w:p>
    <w:p w:rsidR="0057411F" w:rsidRDefault="0057411F" w:rsidP="0057411F">
      <w:pPr>
        <w:keepNext/>
        <w:ind w:firstLine="709"/>
        <w:jc w:val="both"/>
      </w:pPr>
      <w:r>
        <w:t>7) размещение объектов среднего профессионального образования;</w:t>
      </w:r>
    </w:p>
    <w:p w:rsidR="0057411F" w:rsidRDefault="0057411F" w:rsidP="0057411F">
      <w:pPr>
        <w:keepNext/>
        <w:ind w:firstLine="709"/>
        <w:jc w:val="both"/>
        <w:rPr>
          <w:b/>
          <w:bCs/>
        </w:rPr>
      </w:pPr>
    </w:p>
    <w:p w:rsidR="0057411F" w:rsidRDefault="0057411F" w:rsidP="0057411F">
      <w:pPr>
        <w:keepNext/>
        <w:ind w:firstLine="709"/>
        <w:jc w:val="both"/>
        <w:outlineLvl w:val="1"/>
        <w:rPr>
          <w:b/>
          <w:bCs/>
        </w:rPr>
      </w:pPr>
      <w:bookmarkStart w:id="38" w:name="_Toc343002011"/>
      <w:r>
        <w:rPr>
          <w:b/>
          <w:bCs/>
        </w:rPr>
        <w:t>Статья 25  Зоны объектов образования – ОД. 2</w:t>
      </w:r>
      <w:bookmarkEnd w:id="38"/>
    </w:p>
    <w:p w:rsidR="0057411F" w:rsidRDefault="0057411F" w:rsidP="0057411F">
      <w:pPr>
        <w:keepNext/>
        <w:ind w:firstLine="709"/>
        <w:jc w:val="both"/>
      </w:pPr>
      <w:r>
        <w:t>1. Зоны объектов образования включают в себя участки территории населенного  пункта, предназначенные для размещения объектов дошкольного, начального общего и среднего (полного) общего образования и среднего профессионального образования, объектов, связанных с ними.</w:t>
      </w:r>
    </w:p>
    <w:p w:rsidR="0057411F" w:rsidRDefault="0057411F" w:rsidP="0057411F">
      <w:pPr>
        <w:keepNext/>
        <w:ind w:firstLine="709"/>
        <w:jc w:val="both"/>
      </w:pPr>
      <w:r>
        <w:t>В зонах объектов образования допускается размещение объектов культуры, жилых домов, коммунальных и линейных объектов в случаях, предусмотренных настоящей статьей.</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ind w:firstLine="709"/>
        <w:jc w:val="both"/>
      </w:pPr>
      <w:r>
        <w:t>1) размещение объектов дошкольного, начального общего и среднего (полного) общего образования, среднего профессионального образования и внешкольного образования;</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autoSpaceDE w:val="0"/>
        <w:autoSpaceDN w:val="0"/>
        <w:adjustRightInd w:val="0"/>
        <w:ind w:firstLine="709"/>
        <w:jc w:val="both"/>
      </w:pPr>
      <w:r>
        <w:t>1) размещение объектов спортивно-оздоровительного назначения;</w:t>
      </w:r>
    </w:p>
    <w:p w:rsidR="0057411F" w:rsidRDefault="0057411F" w:rsidP="0057411F">
      <w:pPr>
        <w:keepNext/>
        <w:ind w:firstLine="709"/>
        <w:jc w:val="both"/>
      </w:pPr>
      <w:r>
        <w:t>2) размещение объектов и сооружений благоустройства;</w:t>
      </w:r>
    </w:p>
    <w:p w:rsidR="0057411F" w:rsidRDefault="0057411F" w:rsidP="0057411F">
      <w:pPr>
        <w:keepNext/>
        <w:ind w:firstLine="709"/>
        <w:jc w:val="both"/>
      </w:pPr>
      <w:r>
        <w:t>3) размещение парков, скверов, бульваров;</w:t>
      </w:r>
    </w:p>
    <w:p w:rsidR="0057411F" w:rsidRDefault="0057411F" w:rsidP="0057411F">
      <w:pPr>
        <w:keepNext/>
        <w:ind w:firstLine="709"/>
        <w:jc w:val="both"/>
      </w:pPr>
      <w:r>
        <w:t xml:space="preserve">4) размещение линейных объектов, связанных с объектами, расположенными в зоне объектов образования, а также в смежных территориальных зонах; </w:t>
      </w:r>
    </w:p>
    <w:p w:rsidR="0057411F" w:rsidRDefault="0057411F" w:rsidP="0057411F">
      <w:pPr>
        <w:keepNext/>
        <w:ind w:firstLine="709"/>
        <w:jc w:val="both"/>
      </w:pPr>
      <w:r>
        <w:t xml:space="preserve">5) размещение ТП и ЦТП </w:t>
      </w:r>
    </w:p>
    <w:p w:rsidR="0057411F" w:rsidRDefault="0057411F" w:rsidP="0057411F">
      <w:pPr>
        <w:keepNext/>
        <w:ind w:firstLine="709"/>
        <w:jc w:val="both"/>
      </w:pPr>
      <w:r>
        <w:t>6) размещение жилых домов, предназначенных для проживания работников образовательных учреждений.</w:t>
      </w:r>
    </w:p>
    <w:p w:rsidR="0057411F" w:rsidRDefault="0057411F" w:rsidP="0057411F">
      <w:pPr>
        <w:keepNext/>
        <w:ind w:firstLine="709"/>
        <w:jc w:val="both"/>
        <w:rPr>
          <w:b/>
          <w:i/>
        </w:rPr>
      </w:pPr>
      <w:r>
        <w:rPr>
          <w:b/>
          <w:i/>
        </w:rPr>
        <w:t>4. Условно разрешенный вид использования:</w:t>
      </w:r>
    </w:p>
    <w:p w:rsidR="0057411F" w:rsidRDefault="0057411F" w:rsidP="0057411F">
      <w:pPr>
        <w:keepNext/>
        <w:ind w:firstLine="709"/>
        <w:jc w:val="both"/>
        <w:rPr>
          <w:bCs/>
        </w:rPr>
      </w:pPr>
      <w:r>
        <w:rPr>
          <w:bCs/>
        </w:rPr>
        <w:t>1) реконструкция зданий, в том числе со строительством, пристройкой, размещением сопутствующих учреждений и объектов соцкультбыта:  библиотек, спортивных сооружений, РОНО, детских образовательных центров.</w:t>
      </w:r>
    </w:p>
    <w:p w:rsidR="0057411F" w:rsidRDefault="0057411F" w:rsidP="0057411F">
      <w:pPr>
        <w:keepNext/>
        <w:autoSpaceDE w:val="0"/>
        <w:autoSpaceDN w:val="0"/>
        <w:adjustRightInd w:val="0"/>
        <w:ind w:firstLine="709"/>
        <w:jc w:val="both"/>
      </w:pPr>
      <w:r>
        <w:t xml:space="preserve">2) размещение объектов торговли (кроме рынков продовольственных и промышленных товаров), предприятий общественного питания; </w:t>
      </w:r>
    </w:p>
    <w:p w:rsidR="0057411F" w:rsidRDefault="0057411F" w:rsidP="0057411F">
      <w:pPr>
        <w:keepNext/>
        <w:autoSpaceDE w:val="0"/>
        <w:autoSpaceDN w:val="0"/>
        <w:adjustRightInd w:val="0"/>
        <w:ind w:firstLine="709"/>
        <w:jc w:val="both"/>
      </w:pPr>
      <w:r>
        <w:t xml:space="preserve">3) размещение объектов социального и коммунально-бытового назначения, связанных с обеспечением жизнедеятельности граждан; </w:t>
      </w:r>
    </w:p>
    <w:p w:rsidR="0057411F" w:rsidRDefault="0057411F" w:rsidP="0057411F">
      <w:pPr>
        <w:keepNext/>
        <w:autoSpaceDE w:val="0"/>
        <w:autoSpaceDN w:val="0"/>
        <w:adjustRightInd w:val="0"/>
        <w:ind w:firstLine="709"/>
        <w:jc w:val="both"/>
      </w:pPr>
      <w:r>
        <w:t>4) размещение объектов культуры (досуговые центры, кинотеатры, музеи, выставочные центры, библиотеки);</w:t>
      </w:r>
    </w:p>
    <w:p w:rsidR="0057411F" w:rsidRDefault="0057411F" w:rsidP="0057411F">
      <w:pPr>
        <w:keepNext/>
        <w:ind w:firstLine="709"/>
        <w:jc w:val="both"/>
      </w:pPr>
      <w:r>
        <w:t>5) размещение открытых площадок для временной парковки автотранспорта, открытых стоянок, подземных  гаражей-стоянок, связанных с объектами, расположенными в зоне объектов образования, либо с обслуживанием таких объектов;</w:t>
      </w:r>
    </w:p>
    <w:p w:rsidR="0057411F" w:rsidRDefault="0057411F" w:rsidP="0057411F">
      <w:pPr>
        <w:keepNext/>
        <w:ind w:firstLine="709"/>
        <w:jc w:val="both"/>
      </w:pPr>
      <w:r>
        <w:t>6) размещение коммунальных объектов, связанных с объектами, расположенными в зоне объектов образования, а также в смежных территориальных зонах, либо с обслуживанием таких объектов.</w:t>
      </w:r>
    </w:p>
    <w:p w:rsidR="0057411F" w:rsidRDefault="0057411F" w:rsidP="0057411F">
      <w:pPr>
        <w:keepNext/>
        <w:ind w:firstLine="709"/>
        <w:jc w:val="both"/>
      </w:pPr>
    </w:p>
    <w:p w:rsidR="0057411F" w:rsidRDefault="0057411F" w:rsidP="0057411F">
      <w:pPr>
        <w:keepNext/>
        <w:ind w:firstLine="709"/>
        <w:jc w:val="both"/>
        <w:outlineLvl w:val="1"/>
        <w:rPr>
          <w:b/>
        </w:rPr>
      </w:pPr>
      <w:bookmarkStart w:id="39" w:name="_Toc343002012"/>
      <w:r>
        <w:rPr>
          <w:b/>
          <w:bCs/>
        </w:rPr>
        <w:t>Статья 26  Производственно-коммунальные зоны - П</w:t>
      </w:r>
      <w:bookmarkEnd w:id="39"/>
    </w:p>
    <w:p w:rsidR="0057411F" w:rsidRDefault="0057411F" w:rsidP="0057411F">
      <w:pPr>
        <w:keepNext/>
        <w:autoSpaceDE w:val="0"/>
        <w:autoSpaceDN w:val="0"/>
        <w:adjustRightInd w:val="0"/>
        <w:ind w:firstLine="709"/>
        <w:jc w:val="both"/>
      </w:pPr>
      <w:r>
        <w:t xml:space="preserve">1. Производственно-коммунальные зоны предназначены для размещения промышленных, коммунальных и складских объектов, а также для установления санитарно-защитных зон таких объектов. </w:t>
      </w:r>
    </w:p>
    <w:p w:rsidR="0057411F" w:rsidRDefault="0057411F" w:rsidP="0057411F">
      <w:pPr>
        <w:keepNext/>
        <w:autoSpaceDE w:val="0"/>
        <w:autoSpaceDN w:val="0"/>
        <w:adjustRightInd w:val="0"/>
        <w:ind w:firstLine="709"/>
        <w:jc w:val="both"/>
      </w:pPr>
      <w:r>
        <w:t>2. В производственно-коммунальных зонах допускается размещение объектов коммунально-бытового назначения, объектов транспорта, объектов торговли, объектов производственной, инженерной и транспортной инфраструктур.</w:t>
      </w:r>
    </w:p>
    <w:p w:rsidR="0057411F" w:rsidRDefault="0057411F" w:rsidP="0057411F">
      <w:pPr>
        <w:keepNext/>
        <w:autoSpaceDE w:val="0"/>
        <w:autoSpaceDN w:val="0"/>
        <w:adjustRightInd w:val="0"/>
        <w:ind w:firstLine="709"/>
        <w:jc w:val="both"/>
      </w:pPr>
      <w:r>
        <w:t xml:space="preserve">3. В производственно-коммунальных зонах не допускается размещение земельных участков, предназначенных для ведения садоводства, огородничества и дачного хозяйства, </w:t>
      </w:r>
      <w:r>
        <w:lastRenderedPageBreak/>
        <w:t>жилых домов, парков, детских учреждений, а также объектов образования, объектов спортивно-оздоровительного назначения, лечебно-профилактических и оздоровительных учреждений общего пользования, за исключением объектов, указанных в части 2 настоящей статьи.</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40" w:name="_Toc343002013"/>
      <w:r>
        <w:rPr>
          <w:b/>
          <w:bCs/>
        </w:rPr>
        <w:t>Статья 27  Зоны производственных предприятий непищевого профиля IV класса опасности – П.4</w:t>
      </w:r>
      <w:bookmarkEnd w:id="40"/>
    </w:p>
    <w:p w:rsidR="0057411F" w:rsidRDefault="0057411F" w:rsidP="0057411F">
      <w:pPr>
        <w:keepNext/>
        <w:autoSpaceDE w:val="0"/>
        <w:autoSpaceDN w:val="0"/>
        <w:adjustRightInd w:val="0"/>
        <w:ind w:firstLine="709"/>
        <w:jc w:val="both"/>
      </w:pPr>
      <w:r>
        <w:t>1. Зоны производственных предприятий IV класса опасности включают в себя участки территории  населенного пункта и земель сельскохозяйственного назначения, предназначенные для размещения объектов IV - V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57411F" w:rsidRDefault="0057411F" w:rsidP="0057411F">
      <w:pPr>
        <w:keepNext/>
        <w:autoSpaceDE w:val="0"/>
        <w:autoSpaceDN w:val="0"/>
        <w:adjustRightInd w:val="0"/>
        <w:ind w:firstLine="709"/>
        <w:jc w:val="both"/>
      </w:pPr>
      <w:r>
        <w:t>2. В зонах производственных предприятий IV - V класса опасности допускается размещение объектов коммунально-бытового назначения, объектов транспорта, объектов торговли,  культовых, административных, спортивных объектов в случаях, предусмотренных настоящей статьей.</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ind w:firstLine="709"/>
        <w:jc w:val="both"/>
      </w:pPr>
      <w:r>
        <w:t>1) размещение промышленных, коммунальных и складских объектов IV - V классов опасности;</w:t>
      </w:r>
    </w:p>
    <w:p w:rsidR="0057411F" w:rsidRDefault="0057411F" w:rsidP="0057411F">
      <w:pPr>
        <w:keepNext/>
        <w:ind w:firstLine="709"/>
        <w:jc w:val="both"/>
      </w:pPr>
      <w:r>
        <w:t>2) размещение линейных объектов, связанных с промышленными, коммунальными и складскими объектами, объектами транспорта, расположенными в зоне производственных предприятий IV - V классов опасности, либо с обслуживанием таких объектов.</w:t>
      </w:r>
    </w:p>
    <w:p w:rsidR="0057411F" w:rsidRDefault="0057411F" w:rsidP="0057411F">
      <w:pPr>
        <w:keepNext/>
        <w:ind w:firstLine="709"/>
        <w:jc w:val="both"/>
      </w:pPr>
      <w:r>
        <w:t>3) размещение оптовых баз, складов;</w:t>
      </w:r>
    </w:p>
    <w:p w:rsidR="0057411F" w:rsidRDefault="0057411F" w:rsidP="0057411F">
      <w:pPr>
        <w:keepNext/>
        <w:ind w:firstLine="709"/>
        <w:jc w:val="both"/>
      </w:pPr>
      <w:r>
        <w:t>4) размещение предприятий автосервиса, гаражей, автостоянок, автомобильных моек, СТО;</w:t>
      </w:r>
    </w:p>
    <w:p w:rsidR="0057411F" w:rsidRDefault="0057411F" w:rsidP="0057411F">
      <w:pPr>
        <w:keepNext/>
        <w:ind w:firstLine="709"/>
        <w:jc w:val="both"/>
      </w:pPr>
      <w:r>
        <w:t>5) размещение АЗС, АГЗС.</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 xml:space="preserve">1) размещение объектов коммунально-бытового назначения, IV - V классов опасности; </w:t>
      </w:r>
    </w:p>
    <w:p w:rsidR="0057411F" w:rsidRDefault="0057411F" w:rsidP="0057411F">
      <w:pPr>
        <w:keepNext/>
        <w:ind w:firstLine="709"/>
        <w:jc w:val="both"/>
      </w:pPr>
      <w:r>
        <w:t>2) размещение объектов общественного питания, торговли (кроме оптовых рынков продуктовых товаров), гостиниц, бань;</w:t>
      </w:r>
    </w:p>
    <w:p w:rsidR="0057411F" w:rsidRDefault="0057411F" w:rsidP="0057411F">
      <w:pPr>
        <w:keepNext/>
        <w:ind w:firstLine="709"/>
        <w:jc w:val="both"/>
      </w:pPr>
      <w:r>
        <w:t>3) размещение объектов транспорта IV - V классов опасности, не указанных в части 2 настоящей статьи;</w:t>
      </w:r>
    </w:p>
    <w:p w:rsidR="0057411F" w:rsidRDefault="0057411F" w:rsidP="0057411F">
      <w:pPr>
        <w:keepNext/>
        <w:ind w:firstLine="709"/>
        <w:jc w:val="both"/>
      </w:pPr>
      <w:r>
        <w:t>4) размещение предприятий по техническому обслуживанию автомобилей IV - V классов опасности, не указанных в части 2 настоящей статьи;</w:t>
      </w:r>
    </w:p>
    <w:p w:rsidR="0057411F" w:rsidRDefault="0057411F" w:rsidP="0057411F">
      <w:pPr>
        <w:keepNext/>
        <w:ind w:firstLine="709"/>
        <w:jc w:val="both"/>
      </w:pPr>
      <w:r>
        <w:t xml:space="preserve">5) размещение административных объектов, связанных с обслуживанием объектов, расположенных в зоне производственных предприятий IV - V классов опасности; </w:t>
      </w:r>
    </w:p>
    <w:p w:rsidR="0057411F" w:rsidRDefault="0057411F" w:rsidP="0057411F">
      <w:pPr>
        <w:keepNext/>
        <w:ind w:firstLine="709"/>
        <w:jc w:val="both"/>
      </w:pPr>
      <w:r>
        <w:t>6)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IV - V классов опасности, либо с обслуживанием таких объектов;</w:t>
      </w:r>
    </w:p>
    <w:p w:rsidR="0057411F" w:rsidRDefault="0057411F" w:rsidP="0057411F">
      <w:pPr>
        <w:keepNext/>
        <w:autoSpaceDE w:val="0"/>
        <w:autoSpaceDN w:val="0"/>
        <w:adjustRightInd w:val="0"/>
        <w:ind w:firstLine="709"/>
        <w:jc w:val="both"/>
      </w:pPr>
      <w:r>
        <w:t xml:space="preserve">7) размещение гаражей для личного автотранспорта граждан; </w:t>
      </w:r>
    </w:p>
    <w:p w:rsidR="0057411F" w:rsidRDefault="0057411F" w:rsidP="0057411F">
      <w:pPr>
        <w:keepNext/>
        <w:autoSpaceDE w:val="0"/>
        <w:autoSpaceDN w:val="0"/>
        <w:adjustRightInd w:val="0"/>
        <w:ind w:firstLine="709"/>
        <w:jc w:val="both"/>
      </w:pPr>
      <w:r>
        <w:t xml:space="preserve">8) размещение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57411F" w:rsidRDefault="0057411F" w:rsidP="0057411F">
      <w:pPr>
        <w:keepNext/>
        <w:ind w:firstLine="709"/>
        <w:jc w:val="both"/>
      </w:pPr>
      <w:r>
        <w:t>9) размещение линейных объектов, за исключением объектов, указанных в части 2 настоящей статьи;</w:t>
      </w:r>
    </w:p>
    <w:p w:rsidR="0057411F" w:rsidRDefault="0057411F" w:rsidP="0057411F">
      <w:pPr>
        <w:keepNext/>
        <w:ind w:firstLine="709"/>
        <w:jc w:val="both"/>
      </w:pPr>
      <w:r>
        <w:t>10) размещение объектов производственной, инженерной и транспортной инфраструктур IV - V классов опасности, за исключением объектов, указанных в части 2 настоящей статьи, а также в настоящей части;</w:t>
      </w:r>
    </w:p>
    <w:p w:rsidR="0057411F" w:rsidRDefault="0057411F" w:rsidP="0057411F">
      <w:pPr>
        <w:keepNext/>
        <w:ind w:firstLine="709"/>
        <w:jc w:val="both"/>
      </w:pPr>
      <w:r>
        <w:t>11) размещение ТП и ЦТП.</w:t>
      </w:r>
    </w:p>
    <w:p w:rsidR="0057411F" w:rsidRDefault="0057411F" w:rsidP="0057411F">
      <w:pPr>
        <w:keepNext/>
        <w:ind w:firstLine="709"/>
        <w:jc w:val="both"/>
        <w:rPr>
          <w:b/>
          <w:bCs/>
        </w:rPr>
      </w:pPr>
    </w:p>
    <w:p w:rsidR="0057411F" w:rsidRDefault="0057411F" w:rsidP="0057411F">
      <w:pPr>
        <w:keepNext/>
        <w:ind w:firstLine="709"/>
        <w:jc w:val="both"/>
        <w:outlineLvl w:val="1"/>
        <w:rPr>
          <w:b/>
        </w:rPr>
      </w:pPr>
      <w:bookmarkStart w:id="41" w:name="_Toc343002014"/>
      <w:r>
        <w:rPr>
          <w:b/>
          <w:bCs/>
        </w:rPr>
        <w:t>Статья 28  Зоны производственных предприятий непищевого профиля V класса опасности – П.5</w:t>
      </w:r>
      <w:bookmarkEnd w:id="41"/>
    </w:p>
    <w:p w:rsidR="0057411F" w:rsidRDefault="0057411F" w:rsidP="0057411F">
      <w:pPr>
        <w:keepNext/>
        <w:autoSpaceDE w:val="0"/>
        <w:autoSpaceDN w:val="0"/>
        <w:adjustRightInd w:val="0"/>
        <w:ind w:firstLine="709"/>
        <w:jc w:val="both"/>
      </w:pPr>
      <w:r>
        <w:lastRenderedPageBreak/>
        <w:t xml:space="preserve">1. Зоны производственных предприятий </w:t>
      </w:r>
      <w:r>
        <w:rPr>
          <w:lang w:val="en-US"/>
        </w:rPr>
        <w:t>V</w:t>
      </w:r>
      <w:r>
        <w:t xml:space="preserve"> класса опасности включают в себя участки территории населенного пункта и земель сельскохозяйственного назначения, предназначенные для размещения объектов V класса опасности,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57411F" w:rsidRDefault="0057411F" w:rsidP="0057411F">
      <w:pPr>
        <w:keepNext/>
        <w:autoSpaceDE w:val="0"/>
        <w:autoSpaceDN w:val="0"/>
        <w:adjustRightInd w:val="0"/>
        <w:ind w:firstLine="709"/>
        <w:jc w:val="both"/>
      </w:pPr>
      <w:r>
        <w:t>В зонах производственных предприятий V класса опасности допускается размещение объектов транспорта, объектов торговли,  культовых, административных объектов в случаях, предусмотренных настоящей статьей.</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ind w:firstLine="709"/>
        <w:jc w:val="both"/>
      </w:pPr>
      <w:r>
        <w:t>1) размещение промышленных, сельскохозяйственных, коммунальных и складских объектов V класса опасности;</w:t>
      </w:r>
    </w:p>
    <w:p w:rsidR="0057411F" w:rsidRDefault="0057411F" w:rsidP="0057411F">
      <w:pPr>
        <w:keepNext/>
        <w:ind w:firstLine="709"/>
        <w:jc w:val="both"/>
      </w:pPr>
      <w:r>
        <w:t>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V классов опасности, либо с обслуживанием таких объектов.</w:t>
      </w:r>
    </w:p>
    <w:p w:rsidR="0057411F" w:rsidRDefault="0057411F" w:rsidP="0057411F">
      <w:pPr>
        <w:keepNext/>
        <w:ind w:firstLine="709"/>
        <w:jc w:val="both"/>
      </w:pPr>
      <w:r>
        <w:t>3)  размещение оптовых баз, складов промышленных товаров;</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 xml:space="preserve">1) размещение объектов коммунально-бытового назначения V класса опасности; </w:t>
      </w:r>
    </w:p>
    <w:p w:rsidR="0057411F" w:rsidRDefault="0057411F" w:rsidP="0057411F">
      <w:pPr>
        <w:keepNext/>
        <w:ind w:firstLine="709"/>
        <w:jc w:val="both"/>
      </w:pPr>
      <w:r>
        <w:t>2) размещение объектов общественного питания, торговли (кроме оптовых рынков продуктовых товаров), гостиниц, бань;</w:t>
      </w:r>
    </w:p>
    <w:p w:rsidR="0057411F" w:rsidRDefault="0057411F" w:rsidP="0057411F">
      <w:pPr>
        <w:keepNext/>
        <w:ind w:firstLine="709"/>
        <w:jc w:val="both"/>
      </w:pPr>
      <w:r>
        <w:t>3) размещение объектов транспорта V класса опасности, не указанных в части 2 настоящей статьи;</w:t>
      </w:r>
    </w:p>
    <w:p w:rsidR="0057411F" w:rsidRDefault="0057411F" w:rsidP="0057411F">
      <w:pPr>
        <w:keepNext/>
        <w:ind w:firstLine="709"/>
        <w:jc w:val="both"/>
      </w:pPr>
      <w:r>
        <w:t>4) размещение предприятий по техническому обслуживанию автомобилей V класса опасности, не указанных в части 2 настоящей статьи;</w:t>
      </w:r>
    </w:p>
    <w:p w:rsidR="0057411F" w:rsidRDefault="0057411F" w:rsidP="0057411F">
      <w:pPr>
        <w:keepNext/>
        <w:ind w:firstLine="709"/>
        <w:jc w:val="both"/>
      </w:pPr>
      <w:r>
        <w:t xml:space="preserve">5) размещение административных объектов, связанных с обслуживанием объектов, расположенных в зоне производственных предприятий V класса опасности; </w:t>
      </w:r>
    </w:p>
    <w:p w:rsidR="0057411F" w:rsidRDefault="0057411F" w:rsidP="0057411F">
      <w:pPr>
        <w:keepNext/>
        <w:ind w:firstLine="709"/>
        <w:jc w:val="both"/>
      </w:pPr>
      <w:r>
        <w:t>6)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V класса опасности, либо с обслуживанием таких объектов;</w:t>
      </w:r>
    </w:p>
    <w:p w:rsidR="0057411F" w:rsidRDefault="0057411F" w:rsidP="0057411F">
      <w:pPr>
        <w:keepNext/>
        <w:autoSpaceDE w:val="0"/>
        <w:autoSpaceDN w:val="0"/>
        <w:adjustRightInd w:val="0"/>
        <w:ind w:firstLine="709"/>
        <w:jc w:val="both"/>
      </w:pPr>
      <w:r>
        <w:t xml:space="preserve">7) размещение гаражей для личного автотранспорта граждан; </w:t>
      </w:r>
    </w:p>
    <w:p w:rsidR="0057411F" w:rsidRDefault="0057411F" w:rsidP="0057411F">
      <w:pPr>
        <w:keepNext/>
        <w:autoSpaceDE w:val="0"/>
        <w:autoSpaceDN w:val="0"/>
        <w:adjustRightInd w:val="0"/>
        <w:ind w:firstLine="709"/>
        <w:jc w:val="both"/>
      </w:pPr>
      <w:r>
        <w:t xml:space="preserve">8) размещение конструкторских бюро, поликлиник, исследовательских лабораторий, связанных с обслуживанием  объектов V класса опасности, расположенных в зоне производственных предприятий V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57411F" w:rsidRDefault="0057411F" w:rsidP="0057411F">
      <w:pPr>
        <w:keepNext/>
        <w:ind w:firstLine="709"/>
        <w:jc w:val="both"/>
      </w:pPr>
      <w:r>
        <w:t>9) размещение линейных объектов, за исключением объектов, указанных в части 2 настоящей статьи;</w:t>
      </w:r>
    </w:p>
    <w:p w:rsidR="0057411F" w:rsidRDefault="0057411F" w:rsidP="0057411F">
      <w:pPr>
        <w:keepNext/>
        <w:ind w:firstLine="709"/>
        <w:jc w:val="both"/>
      </w:pPr>
      <w:r>
        <w:t>10) размещение объектов производственной, инженерной и транспортной инфраструктур V класса опасности, за исключением объектов, указанных в части 2 настоящей статьи, а также в настоящей части;</w:t>
      </w:r>
    </w:p>
    <w:p w:rsidR="0057411F" w:rsidRDefault="0057411F" w:rsidP="0057411F">
      <w:pPr>
        <w:keepNext/>
        <w:ind w:firstLine="709"/>
        <w:jc w:val="both"/>
      </w:pPr>
      <w:r>
        <w:t>11) размещение ТП и ЦТП.</w:t>
      </w:r>
    </w:p>
    <w:p w:rsidR="0057411F" w:rsidRDefault="0057411F" w:rsidP="0057411F">
      <w:pPr>
        <w:keepNext/>
        <w:ind w:firstLine="709"/>
        <w:jc w:val="both"/>
        <w:rPr>
          <w:b/>
          <w:i/>
        </w:rPr>
      </w:pPr>
      <w:r>
        <w:rPr>
          <w:b/>
          <w:i/>
        </w:rPr>
        <w:t>4. Условно разрешенные виды использования:</w:t>
      </w:r>
    </w:p>
    <w:p w:rsidR="0057411F" w:rsidRDefault="0057411F" w:rsidP="0057411F">
      <w:pPr>
        <w:keepNext/>
        <w:autoSpaceDE w:val="0"/>
        <w:autoSpaceDN w:val="0"/>
        <w:adjustRightInd w:val="0"/>
        <w:ind w:firstLine="709"/>
        <w:jc w:val="both"/>
      </w:pPr>
      <w:r>
        <w:t xml:space="preserve">1) размещение объектов начального профессионального образования, связанных с обслуживанием объектов </w:t>
      </w:r>
      <w:r>
        <w:rPr>
          <w:lang w:val="en-US"/>
        </w:rPr>
        <w:t>IV</w:t>
      </w:r>
      <w:r>
        <w:t xml:space="preserve"> - V классов опасности, расположенных в зоне производственных предприятий V класса опасности, при условии соблюдения законодательства о санитарно-эпидемиологическом благополучии населения, технических регламентов.</w:t>
      </w:r>
    </w:p>
    <w:p w:rsidR="0057411F" w:rsidRDefault="0057411F" w:rsidP="0057411F">
      <w:pPr>
        <w:keepNext/>
        <w:ind w:firstLine="709"/>
        <w:jc w:val="both"/>
      </w:pPr>
    </w:p>
    <w:p w:rsidR="0057411F" w:rsidRDefault="0057411F" w:rsidP="0057411F">
      <w:pPr>
        <w:keepNext/>
        <w:ind w:firstLine="709"/>
        <w:jc w:val="both"/>
        <w:outlineLvl w:val="1"/>
        <w:rPr>
          <w:b/>
        </w:rPr>
      </w:pPr>
      <w:bookmarkStart w:id="42" w:name="_Toc343002015"/>
      <w:r>
        <w:rPr>
          <w:b/>
          <w:bCs/>
        </w:rPr>
        <w:t>Статья 29  Зоны инженерной и транспортной инфраструктур - ИТ</w:t>
      </w:r>
      <w:bookmarkEnd w:id="42"/>
    </w:p>
    <w:p w:rsidR="0057411F" w:rsidRDefault="0057411F" w:rsidP="0057411F">
      <w:pPr>
        <w:keepNext/>
        <w:autoSpaceDE w:val="0"/>
        <w:autoSpaceDN w:val="0"/>
        <w:adjustRightInd w:val="0"/>
        <w:ind w:firstLine="709"/>
        <w:jc w:val="both"/>
        <w:rPr>
          <w:bCs/>
        </w:rPr>
      </w:pPr>
      <w:r>
        <w:t>1. З</w:t>
      </w:r>
      <w:r>
        <w:rPr>
          <w:bCs/>
        </w:rPr>
        <w:t>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автомобильного транспорта, связи, а также для установления санитарно-защитных зон и санитарных разрывов таких объектов.</w:t>
      </w:r>
    </w:p>
    <w:p w:rsidR="0057411F" w:rsidRDefault="0057411F" w:rsidP="0057411F">
      <w:pPr>
        <w:keepNext/>
        <w:autoSpaceDE w:val="0"/>
        <w:autoSpaceDN w:val="0"/>
        <w:adjustRightInd w:val="0"/>
        <w:ind w:firstLine="709"/>
        <w:jc w:val="both"/>
      </w:pPr>
      <w:r>
        <w:lastRenderedPageBreak/>
        <w:t xml:space="preserve">2. В зонах инженерной и транспортной инфраструктур  допускается размещение </w:t>
      </w:r>
      <w:r>
        <w:rPr>
          <w:bCs/>
        </w:rPr>
        <w:t>коммунальных, складских и иных объектов</w:t>
      </w:r>
      <w:r>
        <w:t xml:space="preserve">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57411F" w:rsidRDefault="0057411F" w:rsidP="0057411F">
      <w:pPr>
        <w:keepNext/>
        <w:autoSpaceDE w:val="0"/>
        <w:autoSpaceDN w:val="0"/>
        <w:adjustRightInd w:val="0"/>
        <w:ind w:firstLine="709"/>
        <w:jc w:val="both"/>
      </w:pPr>
    </w:p>
    <w:p w:rsidR="0057411F" w:rsidRDefault="0057411F" w:rsidP="0057411F">
      <w:pPr>
        <w:keepNext/>
        <w:ind w:firstLine="709"/>
        <w:jc w:val="both"/>
        <w:outlineLvl w:val="1"/>
        <w:rPr>
          <w:b/>
          <w:bCs/>
        </w:rPr>
      </w:pPr>
      <w:bookmarkStart w:id="43" w:name="_Toc343002016"/>
      <w:r>
        <w:rPr>
          <w:b/>
          <w:bCs/>
        </w:rPr>
        <w:t>Статья 30  Зоны автомобильного транспорта – ИТ.1</w:t>
      </w:r>
      <w:bookmarkEnd w:id="43"/>
    </w:p>
    <w:p w:rsidR="0057411F" w:rsidRDefault="0057411F" w:rsidP="0057411F">
      <w:pPr>
        <w:keepNext/>
        <w:autoSpaceDE w:val="0"/>
        <w:autoSpaceDN w:val="0"/>
        <w:adjustRightInd w:val="0"/>
        <w:ind w:firstLine="709"/>
        <w:jc w:val="both"/>
      </w:pPr>
      <w:r>
        <w:t>1. Зоны автомобильного транспорта включают в себя участки территории населенного  пункта и земель промышленности,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pPr>
      <w:r>
        <w:t>В зонах автомобильного транспорта допускается размещение иных линейных объектов, объектов благоустройства в случаях, предусмотренных настоящей статьей,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rPr>
          <w:b/>
          <w:i/>
        </w:rPr>
      </w:pPr>
      <w:r>
        <w:rPr>
          <w:b/>
          <w:i/>
        </w:rPr>
        <w:t>2. Основные виды разрешенного использования:</w:t>
      </w:r>
    </w:p>
    <w:p w:rsidR="0057411F" w:rsidRDefault="0057411F" w:rsidP="0057411F">
      <w:pPr>
        <w:keepNext/>
        <w:autoSpaceDE w:val="0"/>
        <w:autoSpaceDN w:val="0"/>
        <w:adjustRightInd w:val="0"/>
        <w:ind w:firstLine="709"/>
        <w:jc w:val="both"/>
      </w:pPr>
      <w:r>
        <w:t>1) размещение автомобильных дорог, их конструктивных элементов, дорожных сооружений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pPr>
      <w:r>
        <w:t>2) размещение автостанций,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pPr>
      <w:r>
        <w:t>3) размещение объектов дорожного хозяйства, необходимых для эксплуатации, содержания, строительства, реконструкции, ремонта, развития объектов автомобильного транспорта при условии соответствия требованиям законодательства о безопасности движения.</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autoSpaceDE w:val="0"/>
        <w:autoSpaceDN w:val="0"/>
        <w:adjustRightInd w:val="0"/>
        <w:ind w:firstLine="709"/>
        <w:jc w:val="both"/>
      </w:pPr>
      <w:r>
        <w:t>1) размещение остановочных площадок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pPr>
      <w:r>
        <w:t>2) 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pPr>
      <w:r>
        <w:t>3) размещение диспетчерских пунктов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pPr>
      <w:r>
        <w:t>4) 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57411F" w:rsidRDefault="0057411F" w:rsidP="0057411F">
      <w:pPr>
        <w:keepNext/>
        <w:ind w:firstLine="709"/>
        <w:jc w:val="both"/>
      </w:pPr>
      <w:r>
        <w:t>5) размещение линейных объектов, за исключением объектов, указанных в части 2 настоящей статьи, при условии соответствия требованиям законодательства о безопасности движения;</w:t>
      </w:r>
    </w:p>
    <w:p w:rsidR="0057411F" w:rsidRDefault="0057411F" w:rsidP="0057411F">
      <w:pPr>
        <w:keepNext/>
        <w:ind w:firstLine="709"/>
        <w:jc w:val="both"/>
        <w:rPr>
          <w:b/>
          <w:i/>
        </w:rPr>
      </w:pPr>
      <w:r>
        <w:rPr>
          <w:b/>
          <w:i/>
        </w:rPr>
        <w:t>4. Условно разрешенные виды использования:</w:t>
      </w:r>
    </w:p>
    <w:p w:rsidR="0057411F" w:rsidRDefault="0057411F" w:rsidP="0057411F">
      <w:pPr>
        <w:keepNext/>
        <w:autoSpaceDE w:val="0"/>
        <w:autoSpaceDN w:val="0"/>
        <w:adjustRightInd w:val="0"/>
        <w:ind w:firstLine="709"/>
        <w:jc w:val="both"/>
      </w:pPr>
      <w:r>
        <w:t>1) размещение автозаправочных станций при условии соответствия требованиям законодательства о безопасности движения;</w:t>
      </w:r>
    </w:p>
    <w:p w:rsidR="0057411F" w:rsidRDefault="0057411F" w:rsidP="0057411F">
      <w:pPr>
        <w:keepNext/>
        <w:ind w:firstLine="709"/>
        <w:jc w:val="both"/>
      </w:pPr>
      <w:r>
        <w:t xml:space="preserve">2) размещение объектов по техническому обслуживанию автомобилей при условии соответствия требованиям законодательства о безопасности движения; </w:t>
      </w:r>
    </w:p>
    <w:p w:rsidR="0057411F" w:rsidRDefault="0057411F" w:rsidP="0057411F">
      <w:pPr>
        <w:keepNext/>
        <w:autoSpaceDE w:val="0"/>
        <w:autoSpaceDN w:val="0"/>
        <w:adjustRightInd w:val="0"/>
        <w:ind w:firstLine="709"/>
        <w:jc w:val="both"/>
      </w:pPr>
      <w:r>
        <w:t>3) размещение объектов автомобильного транспорта и дорожного сервиса, за исключением объектов, указанных в частях 2, 3 настоящей статьи, а также в настоящей части, при условии соответствия требованиям законодательства о безопасности движения.</w:t>
      </w:r>
    </w:p>
    <w:p w:rsidR="0057411F" w:rsidRDefault="0057411F" w:rsidP="0057411F">
      <w:pPr>
        <w:keepNext/>
        <w:autoSpaceDE w:val="0"/>
        <w:autoSpaceDN w:val="0"/>
        <w:adjustRightInd w:val="0"/>
        <w:ind w:firstLine="709"/>
        <w:jc w:val="both"/>
      </w:pPr>
    </w:p>
    <w:p w:rsidR="0057411F" w:rsidRDefault="0057411F" w:rsidP="0057411F">
      <w:pPr>
        <w:keepNext/>
        <w:ind w:firstLine="709"/>
        <w:jc w:val="both"/>
        <w:outlineLvl w:val="1"/>
        <w:rPr>
          <w:b/>
          <w:bCs/>
        </w:rPr>
      </w:pPr>
      <w:bookmarkStart w:id="44" w:name="_Toc343002017"/>
      <w:r>
        <w:rPr>
          <w:b/>
          <w:bCs/>
        </w:rPr>
        <w:t>Статья 31  Зоны инженерной инфраструктуры – ИТ.2</w:t>
      </w:r>
      <w:bookmarkEnd w:id="44"/>
    </w:p>
    <w:p w:rsidR="0057411F" w:rsidRDefault="0057411F" w:rsidP="0057411F">
      <w:pPr>
        <w:keepNext/>
        <w:ind w:firstLine="709"/>
        <w:jc w:val="both"/>
      </w:pPr>
      <w:r>
        <w:t xml:space="preserve">1. Зоны инженерной инфраструктуры включают в себя участки территории населенного  пункта и земель промышленности,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w:t>
      </w:r>
      <w:r>
        <w:lastRenderedPageBreak/>
        <w:t xml:space="preserve">объектов, установления охранных зон объектов инженерной инфраструктуры, а также размещения иных объектов, в случаях, предусмотренных настоящей статьей. </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ind w:firstLine="709"/>
        <w:jc w:val="both"/>
        <w:rPr>
          <w:bCs/>
        </w:rPr>
      </w:pPr>
      <w:r>
        <w:t>1) размещения сетей инженерно-технического обеспечения,</w:t>
      </w:r>
      <w:r>
        <w:rPr>
          <w:bCs/>
        </w:rPr>
        <w:t xml:space="preserve"> объектов связи, иных объектов инженерной инфраструктуры, пожарного депо</w:t>
      </w:r>
      <w:r>
        <w:t>;</w:t>
      </w:r>
    </w:p>
    <w:p w:rsidR="0057411F" w:rsidRDefault="0057411F" w:rsidP="0057411F">
      <w:pPr>
        <w:keepNext/>
        <w:autoSpaceDE w:val="0"/>
        <w:autoSpaceDN w:val="0"/>
        <w:adjustRightInd w:val="0"/>
        <w:ind w:firstLine="709"/>
        <w:jc w:val="both"/>
        <w:rPr>
          <w:bCs/>
        </w:rPr>
      </w:pPr>
      <w:r>
        <w:rPr>
          <w:bCs/>
        </w:rPr>
        <w:t>2) размещение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инженерной инфраструктуры.</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1) размещение открытых площадок для временной парковки автотранспорта;</w:t>
      </w:r>
    </w:p>
    <w:p w:rsidR="0057411F" w:rsidRDefault="0057411F" w:rsidP="0057411F">
      <w:pPr>
        <w:keepNext/>
        <w:ind w:firstLine="709"/>
        <w:jc w:val="both"/>
      </w:pPr>
      <w:r>
        <w:t>2) размещение объектов благоустройства.</w:t>
      </w:r>
    </w:p>
    <w:p w:rsidR="0057411F" w:rsidRDefault="0057411F" w:rsidP="0057411F">
      <w:pPr>
        <w:keepNext/>
        <w:ind w:firstLine="709"/>
        <w:jc w:val="both"/>
      </w:pPr>
    </w:p>
    <w:p w:rsidR="0057411F" w:rsidRDefault="0057411F" w:rsidP="0057411F">
      <w:pPr>
        <w:keepNext/>
        <w:ind w:firstLine="709"/>
        <w:jc w:val="both"/>
        <w:outlineLvl w:val="1"/>
        <w:rPr>
          <w:b/>
        </w:rPr>
      </w:pPr>
      <w:bookmarkStart w:id="45" w:name="_Toc343002018"/>
      <w:r>
        <w:rPr>
          <w:b/>
          <w:bCs/>
        </w:rPr>
        <w:t>Статья 32  Зоны сельскохозяйственного использования - СХ</w:t>
      </w:r>
      <w:bookmarkEnd w:id="45"/>
    </w:p>
    <w:p w:rsidR="0057411F" w:rsidRDefault="0057411F" w:rsidP="0057411F">
      <w:pPr>
        <w:keepNext/>
        <w:autoSpaceDE w:val="0"/>
        <w:autoSpaceDN w:val="0"/>
        <w:adjustRightInd w:val="0"/>
        <w:ind w:firstLine="709"/>
        <w:jc w:val="both"/>
      </w:pPr>
      <w:r>
        <w:t>1. Зоны сельскохозяйственного использования включают в себя участки территории населенного  пункта, занятые сельскохозяйственными угодьями, а также зданиями, строениями,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настоящими Правилами.</w:t>
      </w:r>
    </w:p>
    <w:p w:rsidR="0057411F" w:rsidRDefault="0057411F" w:rsidP="0057411F">
      <w:pPr>
        <w:keepNext/>
        <w:autoSpaceDE w:val="0"/>
        <w:autoSpaceDN w:val="0"/>
        <w:adjustRightInd w:val="0"/>
        <w:ind w:firstLine="709"/>
        <w:jc w:val="both"/>
      </w:pPr>
      <w:r>
        <w:t>В зонах сельскохозяйственного использования допускается размещение земельных участков, предназначенных для ведения огородничества, фермерских хозяйств. Допускается размещение линейных объектов, объектов благоустройства в случаях, предусмотренных настоящей статьей.</w:t>
      </w:r>
    </w:p>
    <w:p w:rsidR="0057411F" w:rsidRDefault="0057411F" w:rsidP="0057411F">
      <w:pPr>
        <w:keepNext/>
        <w:ind w:firstLine="709"/>
        <w:jc w:val="both"/>
        <w:rPr>
          <w:b/>
          <w:i/>
        </w:rPr>
      </w:pPr>
      <w:r>
        <w:rPr>
          <w:b/>
          <w:i/>
        </w:rPr>
        <w:t>2. Основные виды разрешенного использования:</w:t>
      </w:r>
    </w:p>
    <w:p w:rsidR="0057411F" w:rsidRDefault="0057411F" w:rsidP="0057411F">
      <w:pPr>
        <w:keepNext/>
        <w:autoSpaceDE w:val="0"/>
        <w:autoSpaceDN w:val="0"/>
        <w:adjustRightInd w:val="0"/>
        <w:ind w:firstLine="709"/>
        <w:jc w:val="both"/>
      </w:pPr>
      <w:r>
        <w:t>1) размещение сельскохозяйственных угодий (пашни, сенокосы, пастбища, залежи, земли, занятые многолетними насаждениями (садами, плодово-ягодными питомниками и другими);</w:t>
      </w:r>
    </w:p>
    <w:p w:rsidR="0057411F" w:rsidRDefault="0057411F" w:rsidP="0057411F">
      <w:pPr>
        <w:keepNext/>
        <w:autoSpaceDE w:val="0"/>
        <w:autoSpaceDN w:val="0"/>
        <w:adjustRightInd w:val="0"/>
        <w:ind w:firstLine="709"/>
        <w:jc w:val="both"/>
      </w:pPr>
      <w:r>
        <w:t>2) размещение пунктов приема и заготовки сельскохозяйственной продукции, теплично-парниковых объектов, иных зданий, строений, сооружений сельскохозяйственного назначения;</w:t>
      </w:r>
    </w:p>
    <w:p w:rsidR="0057411F" w:rsidRDefault="0057411F" w:rsidP="0057411F">
      <w:pPr>
        <w:keepNext/>
        <w:autoSpaceDE w:val="0"/>
        <w:autoSpaceDN w:val="0"/>
        <w:adjustRightInd w:val="0"/>
        <w:ind w:firstLine="709"/>
        <w:jc w:val="both"/>
        <w:rPr>
          <w:b/>
          <w:i/>
        </w:rPr>
      </w:pPr>
      <w:r>
        <w:rPr>
          <w:b/>
          <w:i/>
        </w:rPr>
        <w:t xml:space="preserve">3. Вспомогательные виды разрешенного использования: </w:t>
      </w:r>
    </w:p>
    <w:p w:rsidR="0057411F" w:rsidRDefault="0057411F" w:rsidP="0057411F">
      <w:pPr>
        <w:keepNext/>
        <w:autoSpaceDE w:val="0"/>
        <w:autoSpaceDN w:val="0"/>
        <w:adjustRightInd w:val="0"/>
        <w:ind w:firstLine="709"/>
        <w:jc w:val="both"/>
      </w:pPr>
      <w:r>
        <w:t>1) размещение земельных участков, предназначенных для ведения огородничества;</w:t>
      </w:r>
    </w:p>
    <w:p w:rsidR="0057411F" w:rsidRDefault="0057411F" w:rsidP="0057411F">
      <w:pPr>
        <w:keepNext/>
        <w:ind w:firstLine="709"/>
        <w:jc w:val="both"/>
      </w:pPr>
      <w:r>
        <w:t>2) размещение линейных объектов, сооружений связанных с объектами, расположенными в зоне сельскохозяйственного использования, а также в смежных территориальных зонах, либо с обслуживанием таких объектов;</w:t>
      </w:r>
    </w:p>
    <w:p w:rsidR="0057411F" w:rsidRDefault="0057411F" w:rsidP="0057411F">
      <w:pPr>
        <w:keepNext/>
        <w:ind w:firstLine="709"/>
        <w:jc w:val="both"/>
      </w:pPr>
      <w:r>
        <w:t>3) размещение объектов благоустройства.</w:t>
      </w:r>
    </w:p>
    <w:p w:rsidR="0057411F" w:rsidRDefault="0057411F" w:rsidP="0057411F">
      <w:pPr>
        <w:keepNext/>
        <w:ind w:firstLine="709"/>
        <w:jc w:val="both"/>
        <w:rPr>
          <w:b/>
          <w:bCs/>
          <w:color w:val="FF0000"/>
        </w:rPr>
      </w:pPr>
    </w:p>
    <w:p w:rsidR="0057411F" w:rsidRDefault="0057411F" w:rsidP="0057411F">
      <w:pPr>
        <w:keepNext/>
        <w:ind w:firstLine="709"/>
        <w:jc w:val="both"/>
        <w:outlineLvl w:val="1"/>
        <w:rPr>
          <w:b/>
        </w:rPr>
      </w:pPr>
      <w:bookmarkStart w:id="46" w:name="_Toc343002019"/>
      <w:r>
        <w:rPr>
          <w:b/>
          <w:bCs/>
        </w:rPr>
        <w:t>Статья 33  Зоны ландшафтного озеленения - Л</w:t>
      </w:r>
      <w:bookmarkEnd w:id="46"/>
    </w:p>
    <w:p w:rsidR="0057411F" w:rsidRDefault="0057411F" w:rsidP="0057411F">
      <w:pPr>
        <w:keepNext/>
        <w:ind w:firstLine="709"/>
        <w:jc w:val="both"/>
      </w:pPr>
      <w:r>
        <w:t>1. Зоны ландшафтного озеленения включают в себя участки территории населенного  пункта, не вошедшие в границы перечисленных выше территориальных зон, предназначенные для сохранения озелененных пространств на незастроенной территории населенного  пункта и восстановления нарушенного ландшафта.</w:t>
      </w:r>
    </w:p>
    <w:p w:rsidR="0057411F" w:rsidRDefault="0057411F" w:rsidP="0057411F">
      <w:pPr>
        <w:keepNext/>
        <w:autoSpaceDE w:val="0"/>
        <w:autoSpaceDN w:val="0"/>
        <w:adjustRightInd w:val="0"/>
        <w:ind w:firstLine="709"/>
        <w:jc w:val="both"/>
        <w:rPr>
          <w:b/>
          <w:i/>
        </w:rPr>
      </w:pPr>
      <w:r>
        <w:rPr>
          <w:b/>
          <w:i/>
        </w:rPr>
        <w:t xml:space="preserve">2. Основные виды разрешенного использования: </w:t>
      </w:r>
    </w:p>
    <w:p w:rsidR="0057411F" w:rsidRDefault="0057411F" w:rsidP="0057411F">
      <w:pPr>
        <w:keepNext/>
        <w:ind w:firstLine="709"/>
        <w:jc w:val="both"/>
      </w:pPr>
      <w:r>
        <w:t xml:space="preserve">1) размещение лесопитомников, дендропарков, садов, рощ, водоемов, озеленения санитарно-защитных зон, прокладка дорожно-тропиночной сети; </w:t>
      </w:r>
    </w:p>
    <w:p w:rsidR="0057411F" w:rsidRDefault="0057411F" w:rsidP="0057411F">
      <w:pPr>
        <w:keepNext/>
        <w:ind w:firstLine="709"/>
        <w:jc w:val="both"/>
      </w:pPr>
      <w:r>
        <w:t>2) размещение объектов благоустройства;</w:t>
      </w:r>
    </w:p>
    <w:p w:rsidR="0057411F" w:rsidRDefault="0057411F" w:rsidP="0057411F">
      <w:pPr>
        <w:keepNext/>
        <w:ind w:firstLine="709"/>
        <w:jc w:val="both"/>
      </w:pPr>
      <w:r>
        <w:t>3) размещение линейных объектов.</w:t>
      </w:r>
    </w:p>
    <w:p w:rsidR="0057411F" w:rsidRDefault="0057411F" w:rsidP="0057411F">
      <w:pPr>
        <w:keepNext/>
        <w:ind w:firstLine="709"/>
        <w:jc w:val="both"/>
        <w:rPr>
          <w:color w:val="FF0000"/>
        </w:rPr>
      </w:pPr>
    </w:p>
    <w:p w:rsidR="0057411F" w:rsidRDefault="0057411F" w:rsidP="0057411F">
      <w:pPr>
        <w:keepNext/>
        <w:ind w:firstLine="709"/>
        <w:jc w:val="both"/>
        <w:outlineLvl w:val="1"/>
        <w:rPr>
          <w:b/>
          <w:bCs/>
        </w:rPr>
      </w:pPr>
      <w:bookmarkStart w:id="47" w:name="_Toc343002020"/>
      <w:r>
        <w:rPr>
          <w:b/>
          <w:bCs/>
        </w:rPr>
        <w:t>Статья 34  Зоны специального назначения - СН</w:t>
      </w:r>
      <w:bookmarkEnd w:id="47"/>
    </w:p>
    <w:p w:rsidR="0057411F" w:rsidRDefault="0057411F" w:rsidP="0057411F">
      <w:pPr>
        <w:keepNext/>
        <w:tabs>
          <w:tab w:val="left" w:pos="-2345"/>
        </w:tabs>
        <w:autoSpaceDE w:val="0"/>
        <w:autoSpaceDN w:val="0"/>
        <w:adjustRightInd w:val="0"/>
        <w:ind w:firstLine="709"/>
        <w:jc w:val="both"/>
      </w:pPr>
      <w:r>
        <w:t>1. В состав зон специального назначения включают в себя участки территории поселения, занятые кладбищами, объектами размещения отходов производства и потребления, объектами обороны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7411F" w:rsidRDefault="0057411F" w:rsidP="0057411F">
      <w:pPr>
        <w:keepNext/>
        <w:autoSpaceDE w:val="0"/>
        <w:autoSpaceDN w:val="0"/>
        <w:adjustRightInd w:val="0"/>
        <w:ind w:firstLine="709"/>
        <w:jc w:val="both"/>
      </w:pPr>
      <w:r>
        <w:lastRenderedPageBreak/>
        <w:t>2. В зонах специального назначения допускается размещение линейных объектов, связанных с объектами, расположенными в зонах специального назначения и в смежных территориальных зонах, либо с обслуживанием таких объектов, культовых, коммунальных объектов,</w:t>
      </w:r>
      <w:r>
        <w:rPr>
          <w:bCs/>
        </w:rPr>
        <w:t xml:space="preserve"> объектов образования в случаях, предусмотренных настоящими Правилами,</w:t>
      </w:r>
      <w:r>
        <w:t xml:space="preserve"> а также размещение иных объектов, связанных с объектами, расположенными в зонах специального назначения, либо с обслуживанием таких объектов.</w:t>
      </w:r>
    </w:p>
    <w:p w:rsidR="0057411F" w:rsidRDefault="0057411F" w:rsidP="0057411F">
      <w:pPr>
        <w:keepNext/>
        <w:autoSpaceDE w:val="0"/>
        <w:autoSpaceDN w:val="0"/>
        <w:adjustRightInd w:val="0"/>
        <w:ind w:firstLine="709"/>
        <w:jc w:val="both"/>
      </w:pPr>
    </w:p>
    <w:p w:rsidR="0057411F" w:rsidRDefault="0057411F" w:rsidP="0057411F">
      <w:pPr>
        <w:keepNext/>
        <w:autoSpaceDE w:val="0"/>
        <w:autoSpaceDN w:val="0"/>
        <w:adjustRightInd w:val="0"/>
        <w:ind w:firstLine="709"/>
        <w:jc w:val="both"/>
        <w:outlineLvl w:val="1"/>
        <w:rPr>
          <w:b/>
          <w:bCs/>
        </w:rPr>
      </w:pPr>
      <w:bookmarkStart w:id="48" w:name="_Toc343002021"/>
      <w:r>
        <w:rPr>
          <w:b/>
          <w:bCs/>
        </w:rPr>
        <w:t>Статья 35  Зоны кладбищ  - СН.1</w:t>
      </w:r>
      <w:bookmarkEnd w:id="48"/>
    </w:p>
    <w:p w:rsidR="0057411F" w:rsidRDefault="0057411F" w:rsidP="0057411F">
      <w:pPr>
        <w:keepNext/>
        <w:autoSpaceDE w:val="0"/>
        <w:autoSpaceDN w:val="0"/>
        <w:adjustRightInd w:val="0"/>
        <w:ind w:firstLine="709"/>
        <w:jc w:val="both"/>
      </w:pPr>
      <w:r>
        <w:t xml:space="preserve">1. Зоны кладбищ, включают в себя участки территории земель специального назначения, предназначенные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 </w:t>
      </w:r>
    </w:p>
    <w:p w:rsidR="0057411F" w:rsidRDefault="0057411F" w:rsidP="0057411F">
      <w:pPr>
        <w:keepNext/>
        <w:autoSpaceDE w:val="0"/>
        <w:autoSpaceDN w:val="0"/>
        <w:adjustRightInd w:val="0"/>
        <w:ind w:firstLine="709"/>
        <w:jc w:val="both"/>
      </w:pPr>
      <w:r>
        <w:t>В зонах кладбищ, крематориев допускается размещение линейных, коммунальных, культовых объектов в случаях, установленных настоящей статьей.</w:t>
      </w:r>
    </w:p>
    <w:p w:rsidR="0057411F" w:rsidRDefault="0057411F" w:rsidP="0057411F">
      <w:pPr>
        <w:keepNext/>
        <w:autoSpaceDE w:val="0"/>
        <w:autoSpaceDN w:val="0"/>
        <w:adjustRightInd w:val="0"/>
        <w:ind w:firstLine="709"/>
        <w:jc w:val="both"/>
      </w:pPr>
      <w:r>
        <w:t xml:space="preserve">Правовой режим земельных участков, расположенных в данной зоне, определен в Федеральном Законе РФ от 12.01.96 №8-ФЗ  (ред. от 28.07.2012) «О погребении и похоронном деле». </w:t>
      </w:r>
    </w:p>
    <w:p w:rsidR="0057411F" w:rsidRDefault="0057411F" w:rsidP="0057411F">
      <w:pPr>
        <w:keepNext/>
        <w:autoSpaceDE w:val="0"/>
        <w:autoSpaceDN w:val="0"/>
        <w:adjustRightInd w:val="0"/>
        <w:ind w:firstLine="709"/>
        <w:jc w:val="both"/>
        <w:rPr>
          <w:b/>
          <w:i/>
        </w:rPr>
      </w:pPr>
      <w:r>
        <w:rPr>
          <w:b/>
          <w:i/>
        </w:rPr>
        <w:t>2. Основной вид разрешенного использования:</w:t>
      </w:r>
    </w:p>
    <w:p w:rsidR="0057411F" w:rsidRDefault="0057411F" w:rsidP="0057411F">
      <w:pPr>
        <w:keepNext/>
        <w:autoSpaceDE w:val="0"/>
        <w:autoSpaceDN w:val="0"/>
        <w:adjustRightInd w:val="0"/>
        <w:ind w:firstLine="709"/>
        <w:jc w:val="both"/>
      </w:pPr>
      <w:r>
        <w:t>размещение мест погребения (в том числе кладбища, стены скорби).</w:t>
      </w:r>
    </w:p>
    <w:p w:rsidR="0057411F" w:rsidRDefault="0057411F" w:rsidP="0057411F">
      <w:pPr>
        <w:keepNext/>
        <w:autoSpaceDE w:val="0"/>
        <w:autoSpaceDN w:val="0"/>
        <w:adjustRightInd w:val="0"/>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1) размещение объектов похоронного обслуживания;</w:t>
      </w:r>
    </w:p>
    <w:p w:rsidR="0057411F" w:rsidRDefault="0057411F" w:rsidP="0057411F">
      <w:pPr>
        <w:keepNext/>
        <w:ind w:firstLine="709"/>
        <w:jc w:val="both"/>
      </w:pPr>
      <w:r>
        <w:t>2) размещение культовых объектов;</w:t>
      </w:r>
    </w:p>
    <w:p w:rsidR="0057411F" w:rsidRDefault="0057411F" w:rsidP="0057411F">
      <w:pPr>
        <w:keepNext/>
        <w:ind w:firstLine="709"/>
        <w:jc w:val="both"/>
      </w:pPr>
      <w:r>
        <w:t>3) размещение коммунальных объектов, связанных с объектами, расположенными в зоне кладбищ, либо с обслуживанием таких объектов;</w:t>
      </w:r>
    </w:p>
    <w:p w:rsidR="0057411F" w:rsidRDefault="0057411F" w:rsidP="0057411F">
      <w:pPr>
        <w:keepNext/>
        <w:ind w:firstLine="709"/>
        <w:jc w:val="both"/>
      </w:pPr>
      <w:r>
        <w:t>4) размещение линейных объектов, связанных с объектами, расположенными в зоне кладбищ, а также в смежных территориальных зонах, либо с обслуживанием таких объектов.</w:t>
      </w:r>
    </w:p>
    <w:p w:rsidR="0057411F" w:rsidRDefault="0057411F" w:rsidP="0057411F">
      <w:pPr>
        <w:keepNext/>
        <w:ind w:firstLine="709"/>
        <w:jc w:val="both"/>
        <w:rPr>
          <w:b/>
          <w:i/>
        </w:rPr>
      </w:pPr>
      <w:r>
        <w:rPr>
          <w:b/>
          <w:i/>
        </w:rPr>
        <w:t xml:space="preserve">4. Условно разрешенный вид использования: </w:t>
      </w:r>
    </w:p>
    <w:p w:rsidR="0057411F" w:rsidRDefault="0057411F" w:rsidP="0057411F">
      <w:pPr>
        <w:keepNext/>
        <w:ind w:firstLine="709"/>
        <w:jc w:val="both"/>
      </w:pPr>
      <w:r>
        <w:t>1) размещение коммунальных объектов, за исключением объектов, перечисленных в части 3 настоящей статьи, при условии соблюдения законодательства о санитарно-эпидемиологическом благополучии населения, технических регламентов.</w:t>
      </w:r>
    </w:p>
    <w:p w:rsidR="0057411F" w:rsidRDefault="0057411F" w:rsidP="0057411F">
      <w:pPr>
        <w:keepNext/>
        <w:ind w:firstLine="709"/>
        <w:jc w:val="both"/>
      </w:pPr>
    </w:p>
    <w:p w:rsidR="0057411F" w:rsidRDefault="0057411F" w:rsidP="0057411F">
      <w:pPr>
        <w:keepNext/>
        <w:autoSpaceDE w:val="0"/>
        <w:autoSpaceDN w:val="0"/>
        <w:adjustRightInd w:val="0"/>
        <w:ind w:firstLine="709"/>
        <w:jc w:val="both"/>
        <w:outlineLvl w:val="1"/>
      </w:pPr>
      <w:bookmarkStart w:id="49" w:name="_Toc343002022"/>
      <w:r>
        <w:rPr>
          <w:b/>
          <w:bCs/>
        </w:rPr>
        <w:t>Статья 36  Зоны площадок для временного хранения ТБО – СН.2</w:t>
      </w:r>
      <w:bookmarkEnd w:id="49"/>
      <w:r>
        <w:rPr>
          <w:b/>
          <w:bCs/>
        </w:rPr>
        <w:t xml:space="preserve"> </w:t>
      </w:r>
    </w:p>
    <w:p w:rsidR="0057411F" w:rsidRDefault="0057411F" w:rsidP="0057411F">
      <w:pPr>
        <w:keepNext/>
        <w:ind w:firstLine="709"/>
        <w:jc w:val="both"/>
      </w:pPr>
      <w:r>
        <w:t xml:space="preserve">1. Зоны специально оборудованных </w:t>
      </w:r>
      <w:r>
        <w:rPr>
          <w:bCs/>
        </w:rPr>
        <w:t>площадок для временного хранения ТБО</w:t>
      </w:r>
      <w:r>
        <w:rPr>
          <w:b/>
          <w:bCs/>
          <w:color w:val="FF0000"/>
        </w:rPr>
        <w:t xml:space="preserve"> </w:t>
      </w:r>
      <w:r>
        <w:t xml:space="preserve">включают в себя участки территории земель специального назначения,  предназначенные для размещения объектов коммунального хозяйства </w:t>
      </w:r>
      <w:r>
        <w:rPr>
          <w:lang w:val="en-US"/>
        </w:rPr>
        <w:t>V</w:t>
      </w:r>
      <w:r>
        <w:t xml:space="preserve"> класса опасности, а также для установления санитарно-защитных зон таких объектов. </w:t>
      </w:r>
    </w:p>
    <w:p w:rsidR="0057411F" w:rsidRDefault="0057411F" w:rsidP="0057411F">
      <w:pPr>
        <w:keepNext/>
        <w:autoSpaceDE w:val="0"/>
        <w:autoSpaceDN w:val="0"/>
        <w:adjustRightInd w:val="0"/>
        <w:ind w:firstLine="709"/>
        <w:jc w:val="both"/>
        <w:rPr>
          <w:b/>
          <w:i/>
        </w:rPr>
      </w:pPr>
      <w:r>
        <w:rPr>
          <w:b/>
          <w:i/>
        </w:rPr>
        <w:t>2. Основные виды разрешенного использования:</w:t>
      </w:r>
    </w:p>
    <w:p w:rsidR="0057411F" w:rsidRDefault="0057411F" w:rsidP="0057411F">
      <w:pPr>
        <w:keepNext/>
        <w:ind w:firstLine="709"/>
        <w:jc w:val="both"/>
      </w:pPr>
      <w:r>
        <w:t>1) складирование и</w:t>
      </w:r>
      <w:r>
        <w:rPr>
          <w:bCs/>
        </w:rPr>
        <w:t xml:space="preserve"> временное хранение ТБО</w:t>
      </w:r>
      <w:r>
        <w:t>;</w:t>
      </w:r>
    </w:p>
    <w:p w:rsidR="0057411F" w:rsidRDefault="0057411F" w:rsidP="0057411F">
      <w:pPr>
        <w:keepNext/>
        <w:ind w:firstLine="709"/>
        <w:jc w:val="both"/>
      </w:pPr>
      <w:r>
        <w:t>2) размещение линейных объектов, связанных с обслуживанием таких объектов;</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autoSpaceDE w:val="0"/>
        <w:autoSpaceDN w:val="0"/>
        <w:adjustRightInd w:val="0"/>
        <w:ind w:firstLine="709"/>
        <w:jc w:val="both"/>
        <w:rPr>
          <w:b/>
          <w:bCs/>
          <w:color w:val="FF0000"/>
        </w:rPr>
      </w:pPr>
      <w:r>
        <w:t>1) размещение линейных объектов, за исключением объектов, указанных в части 2 настоящей статьи.</w:t>
      </w:r>
    </w:p>
    <w:p w:rsidR="0057411F" w:rsidRDefault="0057411F" w:rsidP="0057411F">
      <w:pPr>
        <w:keepNext/>
        <w:ind w:firstLine="709"/>
        <w:jc w:val="both"/>
      </w:pPr>
      <w:r>
        <w:t>2) размещение хозяйственных объектов, связанных с обслуживанием таких объектов.</w:t>
      </w:r>
    </w:p>
    <w:p w:rsidR="0057411F" w:rsidRDefault="0057411F" w:rsidP="0057411F">
      <w:pPr>
        <w:keepNext/>
        <w:ind w:firstLine="709"/>
        <w:jc w:val="both"/>
      </w:pPr>
    </w:p>
    <w:p w:rsidR="0057411F" w:rsidRDefault="0057411F" w:rsidP="0057411F">
      <w:pPr>
        <w:keepNext/>
        <w:ind w:firstLine="709"/>
        <w:jc w:val="both"/>
        <w:outlineLvl w:val="1"/>
        <w:rPr>
          <w:b/>
          <w:bCs/>
        </w:rPr>
      </w:pPr>
      <w:bookmarkStart w:id="50" w:name="_Toc341362893"/>
      <w:bookmarkStart w:id="51" w:name="_Toc343002023"/>
      <w:r>
        <w:rPr>
          <w:b/>
          <w:bCs/>
        </w:rPr>
        <w:t>Статья 37  Зона закрытого скотомогильника - СН.</w:t>
      </w:r>
      <w:bookmarkEnd w:id="50"/>
      <w:r>
        <w:rPr>
          <w:b/>
          <w:bCs/>
        </w:rPr>
        <w:t>3</w:t>
      </w:r>
      <w:bookmarkEnd w:id="51"/>
    </w:p>
    <w:p w:rsidR="0057411F" w:rsidRDefault="0057411F" w:rsidP="0057411F">
      <w:pPr>
        <w:keepNext/>
        <w:autoSpaceDE w:val="0"/>
        <w:autoSpaceDN w:val="0"/>
        <w:adjustRightInd w:val="0"/>
        <w:ind w:firstLine="709"/>
        <w:jc w:val="both"/>
      </w:pPr>
      <w:r>
        <w:t xml:space="preserve">1. Зона закрытого </w:t>
      </w:r>
      <w:r>
        <w:rPr>
          <w:bCs/>
        </w:rPr>
        <w:t>скотомогильника</w:t>
      </w:r>
      <w:r>
        <w:rPr>
          <w:b/>
          <w:bCs/>
          <w:color w:val="FF0000"/>
        </w:rPr>
        <w:t xml:space="preserve"> </w:t>
      </w:r>
      <w:r>
        <w:t>включает в себя участок территории земель специального назначения,</w:t>
      </w:r>
      <w:r>
        <w:rPr>
          <w:color w:val="FF0000"/>
        </w:rPr>
        <w:t xml:space="preserve"> </w:t>
      </w:r>
      <w:r>
        <w:t xml:space="preserve">предназначенный для размещения объекта коммунального хозяйства </w:t>
      </w:r>
      <w:r>
        <w:rPr>
          <w:lang w:val="en-US"/>
        </w:rPr>
        <w:t>I</w:t>
      </w:r>
      <w:r>
        <w:t xml:space="preserve"> класса опасности, а также для установления санитарно-защитной зоны такого объекта. </w:t>
      </w:r>
    </w:p>
    <w:p w:rsidR="0057411F" w:rsidRDefault="0057411F" w:rsidP="0057411F">
      <w:pPr>
        <w:keepNext/>
        <w:autoSpaceDE w:val="0"/>
        <w:autoSpaceDN w:val="0"/>
        <w:adjustRightInd w:val="0"/>
        <w:ind w:firstLine="709"/>
        <w:jc w:val="both"/>
      </w:pPr>
      <w:r>
        <w:lastRenderedPageBreak/>
        <w:t xml:space="preserve">Правовой режим земельных участков, расположенных в данной зоне, определен в «Ветеринарно-санитарных правилах сбора, утилизации и уничтожения биологических отходов» от 05. 01. </w:t>
      </w:r>
      <w:smartTag w:uri="urn:schemas-microsoft-com:office:smarttags" w:element="metricconverter">
        <w:smartTagPr>
          <w:attr w:name="ProductID" w:val="1996 г"/>
        </w:smartTagPr>
        <w:r>
          <w:t>1996 г</w:t>
        </w:r>
      </w:smartTag>
      <w:r>
        <w:t xml:space="preserve">. </w:t>
      </w:r>
      <w:r>
        <w:rPr>
          <w:lang w:val="en-US"/>
        </w:rPr>
        <w:t>N</w:t>
      </w:r>
      <w:r>
        <w:t xml:space="preserve"> 1005 (ред. от 13. 06. 2006 </w:t>
      </w:r>
      <w:r>
        <w:rPr>
          <w:lang w:val="en-US"/>
        </w:rPr>
        <w:t>N</w:t>
      </w:r>
      <w:r>
        <w:t xml:space="preserve"> КАС06-193).</w:t>
      </w:r>
    </w:p>
    <w:p w:rsidR="0057411F" w:rsidRDefault="0057411F" w:rsidP="0057411F">
      <w:pPr>
        <w:keepNext/>
        <w:autoSpaceDE w:val="0"/>
        <w:autoSpaceDN w:val="0"/>
        <w:adjustRightInd w:val="0"/>
        <w:ind w:firstLine="709"/>
        <w:jc w:val="both"/>
        <w:rPr>
          <w:b/>
          <w:i/>
        </w:rPr>
      </w:pPr>
      <w:r>
        <w:rPr>
          <w:b/>
          <w:i/>
        </w:rPr>
        <w:t>2. Основные виды разрешенного использования:</w:t>
      </w:r>
    </w:p>
    <w:p w:rsidR="0057411F" w:rsidRDefault="0057411F" w:rsidP="0057411F">
      <w:pPr>
        <w:keepNext/>
        <w:ind w:firstLine="709"/>
        <w:jc w:val="both"/>
      </w:pPr>
      <w:r>
        <w:t>1) проведение обследований по ветеринарно-санитарному состоянию скотомогильника;</w:t>
      </w:r>
    </w:p>
    <w:p w:rsidR="0057411F" w:rsidRDefault="0057411F" w:rsidP="0057411F">
      <w:pPr>
        <w:keepNext/>
        <w:ind w:firstLine="709"/>
        <w:jc w:val="both"/>
      </w:pPr>
      <w:r>
        <w:t>2) ремонтно-восстановительные работы по обслуживанию существующих сооружений объекта</w:t>
      </w:r>
    </w:p>
    <w:p w:rsidR="0057411F" w:rsidRDefault="0057411F" w:rsidP="0057411F">
      <w:pPr>
        <w:keepNext/>
        <w:ind w:firstLine="709"/>
        <w:jc w:val="both"/>
        <w:rPr>
          <w:b/>
          <w:i/>
        </w:rPr>
      </w:pPr>
      <w:r>
        <w:rPr>
          <w:b/>
          <w:i/>
        </w:rPr>
        <w:t xml:space="preserve">3. Вспомогательные виды разрешенного использования: </w:t>
      </w:r>
    </w:p>
    <w:p w:rsidR="0057411F" w:rsidRDefault="0057411F" w:rsidP="0057411F">
      <w:pPr>
        <w:keepNext/>
        <w:ind w:firstLine="709"/>
        <w:jc w:val="both"/>
      </w:pPr>
      <w:r>
        <w:t>1) размещение линейных  и других объектов, связанных с обслуживанием скотомогильника.</w:t>
      </w:r>
    </w:p>
    <w:p w:rsidR="0057411F" w:rsidRDefault="0057411F" w:rsidP="0057411F">
      <w:pPr>
        <w:keepNext/>
        <w:ind w:firstLine="709"/>
        <w:jc w:val="both"/>
        <w:rPr>
          <w:b/>
          <w:bCs/>
        </w:rPr>
      </w:pPr>
    </w:p>
    <w:p w:rsidR="0057411F" w:rsidRDefault="0057411F" w:rsidP="0057411F">
      <w:pPr>
        <w:keepNext/>
        <w:ind w:firstLine="709"/>
        <w:jc w:val="both"/>
        <w:outlineLvl w:val="1"/>
        <w:rPr>
          <w:b/>
          <w:bCs/>
        </w:rPr>
      </w:pPr>
      <w:bookmarkStart w:id="52" w:name="_Toc343002024"/>
      <w:r>
        <w:rPr>
          <w:b/>
          <w:bCs/>
        </w:rPr>
        <w:t>Статья 38  Зоны с особыми условиями использования территорий</w:t>
      </w:r>
      <w:bookmarkEnd w:id="52"/>
    </w:p>
    <w:p w:rsidR="0057411F" w:rsidRDefault="0057411F" w:rsidP="0057411F">
      <w:pPr>
        <w:keepNext/>
        <w:ind w:firstLine="709"/>
        <w:jc w:val="both"/>
      </w:pPr>
      <w:r>
        <w:t>1. Зоны с особыми условиями использования территорий, связаны с охраной водных объектов, а также с санитарными и экологическими ограничениями.</w:t>
      </w:r>
    </w:p>
    <w:p w:rsidR="0057411F" w:rsidRDefault="0057411F" w:rsidP="0057411F">
      <w:pPr>
        <w:keepNext/>
        <w:ind w:firstLine="709"/>
        <w:jc w:val="both"/>
        <w:rPr>
          <w:bCs/>
        </w:rPr>
      </w:pPr>
      <w:r>
        <w:t>2. На карте градостроительного зонирования отображены границы санитарно-защитных зон</w:t>
      </w:r>
      <w:r>
        <w:rPr>
          <w:bCs/>
        </w:rPr>
        <w:t>, установленных в соответствии</w:t>
      </w:r>
      <w:r>
        <w:t xml:space="preserve">  с законодательством о санитарно-эпидемиологическом благополучии населения</w:t>
      </w:r>
      <w:r>
        <w:rPr>
          <w:bCs/>
        </w:rPr>
        <w:t>, границы водоохранных зон в соответствии с водным законодательством.</w:t>
      </w:r>
    </w:p>
    <w:p w:rsidR="0057411F" w:rsidRDefault="0057411F" w:rsidP="0057411F">
      <w:pPr>
        <w:keepNext/>
        <w:ind w:firstLine="709"/>
        <w:jc w:val="both"/>
      </w:pPr>
    </w:p>
    <w:p w:rsidR="0057411F" w:rsidRDefault="0057411F" w:rsidP="0057411F">
      <w:pPr>
        <w:keepNext/>
        <w:autoSpaceDE w:val="0"/>
        <w:autoSpaceDN w:val="0"/>
        <w:adjustRightInd w:val="0"/>
        <w:ind w:firstLine="709"/>
        <w:jc w:val="both"/>
        <w:outlineLvl w:val="1"/>
        <w:rPr>
          <w:color w:val="000000"/>
        </w:rPr>
      </w:pPr>
      <w:bookmarkStart w:id="53" w:name="_Toc343002025"/>
      <w:r>
        <w:rPr>
          <w:b/>
          <w:bCs/>
          <w:color w:val="000000"/>
        </w:rPr>
        <w:t>Статья 39 Санитарно-защитная зона промышленных предприятий</w:t>
      </w:r>
      <w:bookmarkEnd w:id="53"/>
      <w:r>
        <w:rPr>
          <w:b/>
          <w:bCs/>
          <w:color w:val="000000"/>
        </w:rPr>
        <w:t xml:space="preserve"> </w:t>
      </w:r>
    </w:p>
    <w:p w:rsidR="0057411F" w:rsidRDefault="0057411F" w:rsidP="0057411F">
      <w:pPr>
        <w:keepNext/>
        <w:autoSpaceDE w:val="0"/>
        <w:autoSpaceDN w:val="0"/>
        <w:adjustRightInd w:val="0"/>
        <w:ind w:firstLine="709"/>
        <w:jc w:val="both"/>
        <w:rPr>
          <w:color w:val="000000"/>
        </w:rPr>
      </w:pPr>
      <w:r>
        <w:rPr>
          <w:color w:val="000000"/>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техническим, санитарно-гигиеническим и противопожарным регламентами. </w:t>
      </w:r>
    </w:p>
    <w:p w:rsidR="0057411F" w:rsidRDefault="0057411F" w:rsidP="0057411F">
      <w:pPr>
        <w:keepNext/>
        <w:autoSpaceDE w:val="0"/>
        <w:autoSpaceDN w:val="0"/>
        <w:adjustRightInd w:val="0"/>
        <w:ind w:firstLine="709"/>
        <w:jc w:val="both"/>
        <w:rPr>
          <w:color w:val="000000"/>
        </w:rPr>
      </w:pPr>
      <w:r>
        <w:rPr>
          <w:color w:val="000000"/>
        </w:rPr>
        <w:t>Ориентировочные размеры санитарных зон:</w:t>
      </w:r>
    </w:p>
    <w:p w:rsidR="0057411F" w:rsidRDefault="0057411F" w:rsidP="0057411F">
      <w:pPr>
        <w:keepNext/>
        <w:autoSpaceDE w:val="0"/>
        <w:autoSpaceDN w:val="0"/>
        <w:adjustRightInd w:val="0"/>
        <w:ind w:firstLine="709"/>
        <w:jc w:val="both"/>
        <w:rPr>
          <w:color w:val="000000"/>
        </w:rPr>
      </w:pPr>
      <w:r>
        <w:rPr>
          <w:color w:val="000000"/>
        </w:rPr>
        <w:t xml:space="preserve">- промышленные объекты и производства первого класса – </w:t>
      </w:r>
      <w:smartTag w:uri="urn:schemas-microsoft-com:office:smarttags" w:element="metricconverter">
        <w:smartTagPr>
          <w:attr w:name="ProductID" w:val="1000 м"/>
        </w:smartTagPr>
        <w:r>
          <w:rPr>
            <w:color w:val="000000"/>
          </w:rPr>
          <w:t>1000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 промышленные объекты и производства второго класса – </w:t>
      </w:r>
      <w:smartTag w:uri="urn:schemas-microsoft-com:office:smarttags" w:element="metricconverter">
        <w:smartTagPr>
          <w:attr w:name="ProductID" w:val="500 м"/>
        </w:smartTagPr>
        <w:r>
          <w:rPr>
            <w:color w:val="000000"/>
          </w:rPr>
          <w:t>500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 промышленные объекты и производства третьего класса – </w:t>
      </w:r>
      <w:smartTag w:uri="urn:schemas-microsoft-com:office:smarttags" w:element="metricconverter">
        <w:smartTagPr>
          <w:attr w:name="ProductID" w:val="300 м"/>
        </w:smartTagPr>
        <w:r>
          <w:rPr>
            <w:color w:val="000000"/>
          </w:rPr>
          <w:t>300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 промышленные объекты и производства четвертого класса – </w:t>
      </w:r>
      <w:smartTag w:uri="urn:schemas-microsoft-com:office:smarttags" w:element="metricconverter">
        <w:smartTagPr>
          <w:attr w:name="ProductID" w:val="100 м"/>
        </w:smartTagPr>
        <w:r>
          <w:rPr>
            <w:color w:val="000000"/>
          </w:rPr>
          <w:t>100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 промышленные объекты и производства пятого класса – </w:t>
      </w:r>
      <w:smartTag w:uri="urn:schemas-microsoft-com:office:smarttags" w:element="metricconverter">
        <w:smartTagPr>
          <w:attr w:name="ProductID" w:val="50 м"/>
        </w:smartTagPr>
        <w:r>
          <w:rPr>
            <w:color w:val="000000"/>
          </w:rPr>
          <w:t>50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В санитарно-защитной зоне не допускается размещать: жилую застройку, дачи, садово-огородные участки, зоны отдыха, а также другие территории с нормируемыми показателями качества среды обитания, объекты фармацевтической и пищевых  отраслей промышленности, оптовые склады пищевых продуктов, комплексы водопроводных сооружений.</w:t>
      </w:r>
    </w:p>
    <w:p w:rsidR="0057411F" w:rsidRDefault="0057411F" w:rsidP="0057411F">
      <w:pPr>
        <w:keepNext/>
        <w:autoSpaceDE w:val="0"/>
        <w:autoSpaceDN w:val="0"/>
        <w:adjustRightInd w:val="0"/>
        <w:ind w:firstLine="709"/>
        <w:jc w:val="both"/>
        <w:rPr>
          <w:color w:val="000000"/>
        </w:rPr>
      </w:pPr>
      <w:r>
        <w:rPr>
          <w:color w:val="000000"/>
        </w:rPr>
        <w:t xml:space="preserve">В санитарно-защитной зоне и на территории объектов других отраслей промышленности не допускается размещать объекты фармацевтических предприятий, объекты пищевой промышленности, оптовые продовольственные склады, комплексы водопроводных сооружений. </w:t>
      </w:r>
    </w:p>
    <w:p w:rsidR="0057411F" w:rsidRDefault="0057411F" w:rsidP="0057411F">
      <w:pPr>
        <w:keepNext/>
        <w:autoSpaceDE w:val="0"/>
        <w:autoSpaceDN w:val="0"/>
        <w:adjustRightInd w:val="0"/>
        <w:ind w:firstLine="709"/>
        <w:jc w:val="both"/>
        <w:rPr>
          <w:color w:val="000000"/>
        </w:rPr>
      </w:pPr>
      <w:r>
        <w:rPr>
          <w:color w:val="000000"/>
        </w:rPr>
        <w:t>В санитарно-защитной зоне допускается размещать: нежилые помещения, управленческие и административные здания, поликлиники, лаборатории, спортивные сооружения закрытого типа, бани, прачечные, объекты торговли и общественного питания, гостиницы, гаражи, автостоянки, объекты по техническому обслуживанию автомобилей, пожарные депо, объекты инженерной инфраструктуры за исключением комплексов водопроводных сооружений для подготовки и хранения питьевой воды (СанПиН 2.2.1./2.1.1.1200-03).</w:t>
      </w:r>
    </w:p>
    <w:p w:rsidR="0057411F" w:rsidRDefault="0057411F" w:rsidP="0057411F">
      <w:pPr>
        <w:keepNext/>
        <w:autoSpaceDE w:val="0"/>
        <w:autoSpaceDN w:val="0"/>
        <w:adjustRightInd w:val="0"/>
        <w:ind w:firstLine="709"/>
        <w:jc w:val="both"/>
        <w:rPr>
          <w:color w:val="000000"/>
        </w:rPr>
      </w:pPr>
      <w:r>
        <w:rPr>
          <w:color w:val="000000"/>
        </w:rPr>
        <w:t>Минимальную площадь озеленения санитарно-защитных зон следует принимать в зависимости от ширины в %:</w:t>
      </w:r>
    </w:p>
    <w:p w:rsidR="0057411F" w:rsidRDefault="0057411F" w:rsidP="0057411F">
      <w:pPr>
        <w:keepNext/>
        <w:autoSpaceDE w:val="0"/>
        <w:autoSpaceDN w:val="0"/>
        <w:adjustRightInd w:val="0"/>
        <w:ind w:firstLine="709"/>
        <w:jc w:val="both"/>
        <w:rPr>
          <w:color w:val="000000"/>
        </w:rPr>
      </w:pPr>
      <w:r>
        <w:rPr>
          <w:color w:val="000000"/>
        </w:rPr>
        <w:t xml:space="preserve">до </w:t>
      </w:r>
      <w:smartTag w:uri="urn:schemas-microsoft-com:office:smarttags" w:element="metricconverter">
        <w:smartTagPr>
          <w:attr w:name="ProductID" w:val="300 м"/>
        </w:smartTagPr>
        <w:r>
          <w:rPr>
            <w:color w:val="000000"/>
          </w:rPr>
          <w:t>300 м</w:t>
        </w:r>
      </w:smartTag>
      <w:r>
        <w:rPr>
          <w:color w:val="000000"/>
        </w:rPr>
        <w:t xml:space="preserve"> – 60;</w:t>
      </w:r>
    </w:p>
    <w:p w:rsidR="0057411F" w:rsidRDefault="0057411F" w:rsidP="0057411F">
      <w:pPr>
        <w:keepNext/>
        <w:autoSpaceDE w:val="0"/>
        <w:autoSpaceDN w:val="0"/>
        <w:adjustRightInd w:val="0"/>
        <w:ind w:firstLine="709"/>
        <w:jc w:val="both"/>
        <w:rPr>
          <w:color w:val="000000"/>
        </w:rPr>
      </w:pPr>
      <w:r>
        <w:rPr>
          <w:color w:val="000000"/>
        </w:rPr>
        <w:t xml:space="preserve">св. 300 до </w:t>
      </w:r>
      <w:smartTag w:uri="urn:schemas-microsoft-com:office:smarttags" w:element="metricconverter">
        <w:smartTagPr>
          <w:attr w:name="ProductID" w:val="1000 м"/>
        </w:smartTagPr>
        <w:r>
          <w:rPr>
            <w:color w:val="000000"/>
          </w:rPr>
          <w:t>1000 м</w:t>
        </w:r>
      </w:smartTag>
      <w:r>
        <w:rPr>
          <w:color w:val="000000"/>
        </w:rPr>
        <w:t xml:space="preserve"> – 50;</w:t>
      </w:r>
    </w:p>
    <w:p w:rsidR="0057411F" w:rsidRDefault="0057411F" w:rsidP="0057411F">
      <w:pPr>
        <w:keepNext/>
        <w:autoSpaceDE w:val="0"/>
        <w:autoSpaceDN w:val="0"/>
        <w:adjustRightInd w:val="0"/>
        <w:ind w:firstLine="709"/>
        <w:jc w:val="both"/>
        <w:rPr>
          <w:color w:val="000000"/>
        </w:rPr>
      </w:pPr>
      <w:r>
        <w:rPr>
          <w:color w:val="000000"/>
        </w:rPr>
        <w:t xml:space="preserve">св. 1000 до </w:t>
      </w:r>
      <w:smartTag w:uri="urn:schemas-microsoft-com:office:smarttags" w:element="metricconverter">
        <w:smartTagPr>
          <w:attr w:name="ProductID" w:val="3000 м"/>
        </w:smartTagPr>
        <w:r>
          <w:rPr>
            <w:color w:val="000000"/>
          </w:rPr>
          <w:t>3000 м</w:t>
        </w:r>
      </w:smartTag>
      <w:r>
        <w:rPr>
          <w:color w:val="000000"/>
        </w:rPr>
        <w:t xml:space="preserve"> – 40.</w:t>
      </w:r>
    </w:p>
    <w:p w:rsidR="0057411F" w:rsidRDefault="0057411F" w:rsidP="0057411F">
      <w:pPr>
        <w:keepNext/>
        <w:autoSpaceDE w:val="0"/>
        <w:autoSpaceDN w:val="0"/>
        <w:adjustRightInd w:val="0"/>
        <w:ind w:firstLine="709"/>
        <w:jc w:val="both"/>
        <w:rPr>
          <w:color w:val="000000"/>
        </w:rPr>
      </w:pPr>
      <w:r>
        <w:rPr>
          <w:color w:val="000000"/>
        </w:rPr>
        <w:t xml:space="preserve">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Pr>
            <w:color w:val="000000"/>
          </w:rPr>
          <w:t>50 м</w:t>
        </w:r>
      </w:smartTag>
      <w:r>
        <w:rPr>
          <w:color w:val="000000"/>
        </w:rPr>
        <w:t xml:space="preserve">, а при ширине зоны до </w:t>
      </w:r>
      <w:smartTag w:uri="urn:schemas-microsoft-com:office:smarttags" w:element="metricconverter">
        <w:smartTagPr>
          <w:attr w:name="ProductID" w:val="100 м"/>
        </w:smartTagPr>
        <w:r>
          <w:rPr>
            <w:color w:val="000000"/>
          </w:rPr>
          <w:t>100 м</w:t>
        </w:r>
      </w:smartTag>
      <w:r>
        <w:rPr>
          <w:color w:val="000000"/>
        </w:rPr>
        <w:t xml:space="preserve">. – не менее </w:t>
      </w:r>
      <w:smartTag w:uri="urn:schemas-microsoft-com:office:smarttags" w:element="metricconverter">
        <w:smartTagPr>
          <w:attr w:name="ProductID" w:val="20 м"/>
        </w:smartTagPr>
        <w:r>
          <w:rPr>
            <w:color w:val="000000"/>
          </w:rPr>
          <w:t>20 м</w:t>
        </w:r>
      </w:smartTag>
      <w:r>
        <w:rPr>
          <w:color w:val="000000"/>
        </w:rPr>
        <w:t>.</w:t>
      </w:r>
    </w:p>
    <w:p w:rsidR="0057411F" w:rsidRDefault="0057411F" w:rsidP="0057411F">
      <w:pPr>
        <w:pStyle w:val="msonormalbullet2gif"/>
        <w:keepNext/>
        <w:ind w:firstLine="709"/>
        <w:contextualSpacing/>
        <w:jc w:val="both"/>
        <w:rPr>
          <w:rStyle w:val="ad"/>
          <w:rFonts w:cs="Arial"/>
          <w:i w:val="0"/>
          <w:color w:val="530000"/>
        </w:rPr>
      </w:pPr>
      <w:bookmarkStart w:id="54" w:name="_Toc309652095"/>
      <w:r>
        <w:rPr>
          <w:rStyle w:val="ad"/>
          <w:rFonts w:cs="Arial"/>
          <w:color w:val="530000"/>
        </w:rPr>
        <w:lastRenderedPageBreak/>
        <w:t xml:space="preserve">Размер санитарного разрыва от населенного пункта до сельскохозяйственных полей, в случае их обрабатывания пестицидами и агрохимикатами авиационным способом должен составлять не менее </w:t>
      </w:r>
      <w:smartTag w:uri="urn:schemas-microsoft-com:office:smarttags" w:element="metricconverter">
        <w:smartTagPr>
          <w:attr w:name="ProductID" w:val="2000 м"/>
        </w:smartTagPr>
        <w:r>
          <w:rPr>
            <w:rStyle w:val="ad"/>
            <w:rFonts w:cs="Arial"/>
            <w:color w:val="530000"/>
          </w:rPr>
          <w:t>2000 м</w:t>
        </w:r>
      </w:smartTag>
      <w:r>
        <w:rPr>
          <w:rStyle w:val="ad"/>
          <w:rFonts w:cs="Arial"/>
          <w:color w:val="530000"/>
        </w:rPr>
        <w:t xml:space="preserve">, тракторами – </w:t>
      </w:r>
      <w:smartTag w:uri="urn:schemas-microsoft-com:office:smarttags" w:element="metricconverter">
        <w:smartTagPr>
          <w:attr w:name="ProductID" w:val="300 м"/>
        </w:smartTagPr>
        <w:r>
          <w:rPr>
            <w:rStyle w:val="ad"/>
            <w:rFonts w:cs="Arial"/>
            <w:color w:val="530000"/>
          </w:rPr>
          <w:t>300 м</w:t>
        </w:r>
      </w:smartTag>
      <w:r>
        <w:rPr>
          <w:rStyle w:val="ad"/>
          <w:rFonts w:cs="Arial"/>
          <w:color w:val="530000"/>
        </w:rPr>
        <w:t>.</w:t>
      </w:r>
      <w:bookmarkEnd w:id="54"/>
      <w:r>
        <w:rPr>
          <w:rStyle w:val="ad"/>
          <w:rFonts w:cs="Arial"/>
          <w:color w:val="530000"/>
        </w:rPr>
        <w:t xml:space="preserve"> </w:t>
      </w:r>
    </w:p>
    <w:p w:rsidR="0057411F" w:rsidRDefault="0057411F" w:rsidP="0057411F">
      <w:pPr>
        <w:pStyle w:val="msonormalbullet2gif"/>
        <w:keepNext/>
        <w:ind w:firstLine="709"/>
        <w:contextualSpacing/>
        <w:jc w:val="both"/>
        <w:rPr>
          <w:rStyle w:val="ad"/>
          <w:rFonts w:cs="Arial"/>
          <w:i w:val="0"/>
          <w:color w:val="530000"/>
        </w:rPr>
      </w:pPr>
    </w:p>
    <w:p w:rsidR="0057411F" w:rsidRDefault="0057411F" w:rsidP="0057411F">
      <w:pPr>
        <w:keepNext/>
        <w:autoSpaceDE w:val="0"/>
        <w:autoSpaceDN w:val="0"/>
        <w:adjustRightInd w:val="0"/>
        <w:ind w:firstLine="709"/>
        <w:jc w:val="both"/>
        <w:outlineLvl w:val="1"/>
        <w:rPr>
          <w:b/>
          <w:bCs/>
          <w:color w:val="000000"/>
        </w:rPr>
      </w:pPr>
      <w:bookmarkStart w:id="55" w:name="_Toc343002026"/>
      <w:r>
        <w:rPr>
          <w:b/>
          <w:bCs/>
          <w:color w:val="000000"/>
        </w:rPr>
        <w:t>Статья 40  Санитарно-защитная зона ЛЭП, объектов связи</w:t>
      </w:r>
      <w:bookmarkEnd w:id="55"/>
      <w:r>
        <w:rPr>
          <w:b/>
          <w:bCs/>
          <w:color w:val="000000"/>
        </w:rPr>
        <w:t xml:space="preserve"> </w:t>
      </w:r>
    </w:p>
    <w:p w:rsidR="0057411F" w:rsidRDefault="0057411F" w:rsidP="0057411F">
      <w:pPr>
        <w:keepNext/>
        <w:autoSpaceDE w:val="0"/>
        <w:autoSpaceDN w:val="0"/>
        <w:adjustRightInd w:val="0"/>
        <w:ind w:firstLine="709"/>
        <w:jc w:val="both"/>
        <w:rPr>
          <w:color w:val="000000"/>
        </w:rPr>
      </w:pPr>
      <w:r>
        <w:rPr>
          <w:bCs/>
          <w:color w:val="000000"/>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ВЛ, за пределами которых напряженность электрического поля не превышает 1 кВ/м.</w:t>
      </w:r>
    </w:p>
    <w:p w:rsidR="0057411F" w:rsidRDefault="0057411F" w:rsidP="0057411F">
      <w:pPr>
        <w:keepNext/>
        <w:autoSpaceDE w:val="0"/>
        <w:autoSpaceDN w:val="0"/>
        <w:adjustRightInd w:val="0"/>
        <w:ind w:firstLine="709"/>
        <w:jc w:val="both"/>
        <w:rPr>
          <w:color w:val="000000"/>
        </w:rPr>
      </w:pPr>
      <w:r>
        <w:rPr>
          <w:color w:val="000000"/>
        </w:rPr>
        <w:t xml:space="preserve">Расстояния по горизонтали от крайних проводов ВЛ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 менее: </w:t>
      </w:r>
      <w:smartTag w:uri="urn:schemas-microsoft-com:office:smarttags" w:element="metricconverter">
        <w:smartTagPr>
          <w:attr w:name="ProductID" w:val="2 м"/>
        </w:smartTagPr>
        <w:r>
          <w:rPr>
            <w:color w:val="000000"/>
          </w:rPr>
          <w:t>2 м</w:t>
        </w:r>
      </w:smartTag>
      <w:r>
        <w:rPr>
          <w:color w:val="000000"/>
        </w:rPr>
        <w:t xml:space="preserve">. – для ВЛ до 20 кВ, </w:t>
      </w:r>
      <w:smartTag w:uri="urn:schemas-microsoft-com:office:smarttags" w:element="metricconverter">
        <w:smartTagPr>
          <w:attr w:name="ProductID" w:val="4 м"/>
        </w:smartTagPr>
        <w:r>
          <w:rPr>
            <w:color w:val="000000"/>
          </w:rPr>
          <w:t>4 м</w:t>
        </w:r>
      </w:smartTag>
      <w:r>
        <w:rPr>
          <w:color w:val="000000"/>
        </w:rPr>
        <w:t xml:space="preserve">. – для ВЛ 35 – 110 кВ.  </w:t>
      </w:r>
    </w:p>
    <w:p w:rsidR="0057411F" w:rsidRDefault="0057411F" w:rsidP="0057411F">
      <w:pPr>
        <w:keepNext/>
        <w:autoSpaceDE w:val="0"/>
        <w:autoSpaceDN w:val="0"/>
        <w:adjustRightInd w:val="0"/>
        <w:ind w:firstLine="709"/>
        <w:jc w:val="both"/>
        <w:rPr>
          <w:color w:val="000000"/>
        </w:rPr>
      </w:pPr>
      <w:r>
        <w:rPr>
          <w:color w:val="000000"/>
        </w:rPr>
        <w:t xml:space="preserve">Расстояние по горизонтали от крайних проводов вновь сооружаемых ВЛ при неотклоненном их положении до границ земельных участков жилых и общественных зданий, площадок отдыха и занятий физкультурой, хозяйственных площадок или до ближайших выступающих частей жилых и общественных зданий при отсутствии земельных участков со стороны прохождения ВЛ, а также до границ приусадебных  земельных участков индивидуальных домов и садовых участков должно быть не менее расстояний для охранных зон ВЛ соответствующих напряжений. Прохождение ВЛ над зданиями и сооружениями, как правило, не допускается. (ПУЭ от 01. 10. </w:t>
      </w:r>
      <w:smartTag w:uri="urn:schemas-microsoft-com:office:smarttags" w:element="metricconverter">
        <w:smartTagPr>
          <w:attr w:name="ProductID" w:val="2003 г"/>
        </w:smartTagPr>
        <w:r>
          <w:rPr>
            <w:color w:val="000000"/>
          </w:rPr>
          <w:t>2003 г</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(ГОСТ 12.1.051-90):</w:t>
      </w:r>
    </w:p>
    <w:p w:rsidR="0057411F" w:rsidRDefault="0057411F" w:rsidP="0057411F">
      <w:pPr>
        <w:keepNext/>
        <w:autoSpaceDE w:val="0"/>
        <w:autoSpaceDN w:val="0"/>
        <w:adjustRightInd w:val="0"/>
        <w:ind w:firstLine="709"/>
        <w:jc w:val="both"/>
        <w:rPr>
          <w:color w:val="000000"/>
        </w:rPr>
      </w:pPr>
      <w:r>
        <w:rPr>
          <w:color w:val="000000"/>
        </w:rPr>
        <w:t xml:space="preserve">- для ЛЭП до 20 кВ – </w:t>
      </w:r>
      <w:smartTag w:uri="urn:schemas-microsoft-com:office:smarttags" w:element="metricconverter">
        <w:smartTagPr>
          <w:attr w:name="ProductID" w:val="10 м"/>
        </w:smartTagPr>
        <w:r>
          <w:rPr>
            <w:color w:val="000000"/>
          </w:rPr>
          <w:t>10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 для ЛЭП 35 кВ      – </w:t>
      </w:r>
      <w:smartTag w:uri="urn:schemas-microsoft-com:office:smarttags" w:element="metricconverter">
        <w:smartTagPr>
          <w:attr w:name="ProductID" w:val="15 м"/>
        </w:smartTagPr>
        <w:r>
          <w:rPr>
            <w:color w:val="000000"/>
          </w:rPr>
          <w:t>15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 для ЛЭП 110 кВ    – </w:t>
      </w:r>
      <w:smartTag w:uri="urn:schemas-microsoft-com:office:smarttags" w:element="metricconverter">
        <w:smartTagPr>
          <w:attr w:name="ProductID" w:val="20 м"/>
        </w:smartTagPr>
        <w:r>
          <w:rPr>
            <w:color w:val="000000"/>
          </w:rPr>
          <w:t>20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 для ЛЭП 220 кВ    – </w:t>
      </w:r>
      <w:smartTag w:uri="urn:schemas-microsoft-com:office:smarttags" w:element="metricconverter">
        <w:smartTagPr>
          <w:attr w:name="ProductID" w:val="25 м"/>
        </w:smartTagPr>
        <w:r>
          <w:rPr>
            <w:color w:val="000000"/>
          </w:rPr>
          <w:t>25 м</w:t>
        </w:r>
      </w:smartTag>
      <w:r>
        <w:rPr>
          <w:color w:val="000000"/>
        </w:rPr>
        <w:t>;</w:t>
      </w:r>
    </w:p>
    <w:p w:rsidR="0057411F" w:rsidRDefault="0057411F" w:rsidP="0057411F">
      <w:pPr>
        <w:keepNext/>
        <w:autoSpaceDE w:val="0"/>
        <w:autoSpaceDN w:val="0"/>
        <w:adjustRightInd w:val="0"/>
        <w:jc w:val="both"/>
        <w:rPr>
          <w:color w:val="000000"/>
        </w:rPr>
      </w:pPr>
      <w:r>
        <w:rPr>
          <w:color w:val="000000"/>
        </w:rPr>
        <w:t xml:space="preserve">           - для ЛЭП 500 кВ    -- </w:t>
      </w:r>
      <w:smartTag w:uri="urn:schemas-microsoft-com:office:smarttags" w:element="metricconverter">
        <w:smartTagPr>
          <w:attr w:name="ProductID" w:val="40 м"/>
        </w:smartTagPr>
        <w:r>
          <w:rPr>
            <w:color w:val="000000"/>
          </w:rPr>
          <w:t>40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Расстояние по горизонтали ( в свету) от правительственного кабеля связи, проложенного по межселенной территории, до фундаментов зданий, сооружений и зеленых насаждений принимается в соответствии с СП 42.13330.2011.</w:t>
      </w:r>
    </w:p>
    <w:p w:rsidR="0057411F" w:rsidRDefault="0057411F" w:rsidP="0057411F">
      <w:pPr>
        <w:keepNext/>
        <w:autoSpaceDE w:val="0"/>
        <w:autoSpaceDN w:val="0"/>
        <w:adjustRightInd w:val="0"/>
        <w:ind w:firstLine="709"/>
        <w:jc w:val="both"/>
        <w:rPr>
          <w:color w:val="000000"/>
        </w:rPr>
      </w:pPr>
      <w:r>
        <w:rPr>
          <w:color w:val="000000"/>
        </w:rPr>
        <w:t xml:space="preserve">Размеры охранных зон определены Правилами охраны линий связи, утвержденными Советом Министров СССР 22 июля </w:t>
      </w:r>
      <w:smartTag w:uri="urn:schemas-microsoft-com:office:smarttags" w:element="metricconverter">
        <w:smartTagPr>
          <w:attr w:name="ProductID" w:val="1969 г"/>
        </w:smartTagPr>
        <w:r>
          <w:rPr>
            <w:color w:val="000000"/>
          </w:rPr>
          <w:t>1969 г</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Ширина охранной зоны:</w:t>
      </w:r>
    </w:p>
    <w:p w:rsidR="0057411F" w:rsidRDefault="0057411F" w:rsidP="0057411F">
      <w:pPr>
        <w:keepNext/>
        <w:autoSpaceDE w:val="0"/>
        <w:autoSpaceDN w:val="0"/>
        <w:adjustRightInd w:val="0"/>
        <w:ind w:firstLine="709"/>
        <w:jc w:val="both"/>
        <w:rPr>
          <w:color w:val="000000"/>
        </w:rPr>
      </w:pPr>
      <w:r>
        <w:rPr>
          <w:color w:val="000000"/>
        </w:rPr>
        <w:t xml:space="preserve">а) от подземного кабеля связи или крайнего провода воздушной линии связи - по </w:t>
      </w:r>
      <w:smartTag w:uri="urn:schemas-microsoft-com:office:smarttags" w:element="metricconverter">
        <w:smartTagPr>
          <w:attr w:name="ProductID" w:val="2 м"/>
        </w:smartTagPr>
        <w:r>
          <w:rPr>
            <w:color w:val="000000"/>
          </w:rPr>
          <w:t>2 м</w:t>
        </w:r>
      </w:smartTag>
      <w:r>
        <w:rPr>
          <w:color w:val="000000"/>
        </w:rPr>
        <w:t xml:space="preserve"> в обе стороны;</w:t>
      </w:r>
    </w:p>
    <w:p w:rsidR="0057411F" w:rsidRDefault="0057411F" w:rsidP="0057411F">
      <w:pPr>
        <w:keepNext/>
        <w:autoSpaceDE w:val="0"/>
        <w:autoSpaceDN w:val="0"/>
        <w:adjustRightInd w:val="0"/>
        <w:ind w:firstLine="709"/>
        <w:jc w:val="both"/>
        <w:rPr>
          <w:color w:val="000000"/>
        </w:rPr>
      </w:pPr>
      <w:r>
        <w:rPr>
          <w:color w:val="000000"/>
        </w:rPr>
        <w:t xml:space="preserve">б) от надземных или подземных необслуживаемых усилительных пунктов или границы их обваловки - </w:t>
      </w:r>
      <w:smartTag w:uri="urn:schemas-microsoft-com:office:smarttags" w:element="metricconverter">
        <w:smartTagPr>
          <w:attr w:name="ProductID" w:val="3 м"/>
        </w:smartTagPr>
        <w:r>
          <w:rPr>
            <w:color w:val="000000"/>
          </w:rPr>
          <w:t>3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w:t>
      </w:r>
    </w:p>
    <w:p w:rsidR="0057411F" w:rsidRDefault="0057411F" w:rsidP="0057411F">
      <w:pPr>
        <w:keepNext/>
        <w:autoSpaceDE w:val="0"/>
        <w:autoSpaceDN w:val="0"/>
        <w:adjustRightInd w:val="0"/>
        <w:ind w:firstLine="709"/>
        <w:jc w:val="both"/>
        <w:rPr>
          <w:color w:val="000000"/>
        </w:rPr>
      </w:pPr>
    </w:p>
    <w:p w:rsidR="0057411F" w:rsidRDefault="0057411F" w:rsidP="0057411F">
      <w:pPr>
        <w:keepNext/>
        <w:autoSpaceDE w:val="0"/>
        <w:autoSpaceDN w:val="0"/>
        <w:adjustRightInd w:val="0"/>
        <w:ind w:firstLine="709"/>
        <w:jc w:val="both"/>
        <w:outlineLvl w:val="1"/>
        <w:rPr>
          <w:b/>
          <w:color w:val="000000"/>
        </w:rPr>
      </w:pPr>
      <w:bookmarkStart w:id="56" w:name="_Toc343002027"/>
      <w:r>
        <w:rPr>
          <w:b/>
          <w:color w:val="000000"/>
        </w:rPr>
        <w:t>Статья 41  Зоны санитарной охраны сооружений водоснабжения, санитарно-защитные зоны сооружений водоотведения</w:t>
      </w:r>
      <w:bookmarkEnd w:id="56"/>
    </w:p>
    <w:p w:rsidR="0057411F" w:rsidRDefault="0057411F" w:rsidP="0057411F">
      <w:pPr>
        <w:pStyle w:val="msonormalbullet2gif"/>
        <w:keepNext/>
        <w:ind w:firstLine="709"/>
        <w:contextualSpacing/>
        <w:jc w:val="both"/>
        <w:rPr>
          <w:rStyle w:val="ad"/>
          <w:rFonts w:cs="Arial"/>
          <w:i w:val="0"/>
          <w:color w:val="530000"/>
        </w:rPr>
      </w:pPr>
      <w:r>
        <w:rPr>
          <w:rStyle w:val="ad"/>
          <w:rFonts w:cs="Arial"/>
          <w:color w:val="530000"/>
        </w:rPr>
        <w:t>Границы поясов ЗСО подземных источников определяются согласно санитарным нормам:</w:t>
      </w:r>
    </w:p>
    <w:p w:rsidR="0057411F" w:rsidRDefault="0057411F" w:rsidP="0057411F">
      <w:pPr>
        <w:pStyle w:val="msonormalbullet2gif"/>
        <w:keepNext/>
        <w:ind w:firstLine="709"/>
        <w:contextualSpacing/>
        <w:jc w:val="both"/>
        <w:rPr>
          <w:rStyle w:val="ad"/>
          <w:rFonts w:cs="Arial"/>
          <w:i w:val="0"/>
          <w:color w:val="530000"/>
        </w:rPr>
      </w:pPr>
      <w:r>
        <w:rPr>
          <w:rStyle w:val="ad"/>
          <w:rFonts w:cs="Arial"/>
          <w:color w:val="530000"/>
        </w:rPr>
        <w:t xml:space="preserve">-  граница первого пояса устанавливается на расстоянии не менее </w:t>
      </w:r>
      <w:smartTag w:uri="urn:schemas-microsoft-com:office:smarttags" w:element="metricconverter">
        <w:smartTagPr>
          <w:attr w:name="ProductID" w:val="30 м"/>
        </w:smartTagPr>
        <w:r>
          <w:rPr>
            <w:rStyle w:val="ad"/>
            <w:rFonts w:cs="Arial"/>
            <w:color w:val="530000"/>
          </w:rPr>
          <w:t>30 м</w:t>
        </w:r>
      </w:smartTag>
      <w:r>
        <w:rPr>
          <w:rStyle w:val="ad"/>
          <w:rFonts w:cs="Arial"/>
          <w:color w:val="530000"/>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Pr>
            <w:rStyle w:val="ad"/>
            <w:rFonts w:cs="Arial"/>
            <w:color w:val="530000"/>
          </w:rPr>
          <w:t>50 м</w:t>
        </w:r>
      </w:smartTag>
      <w:r>
        <w:rPr>
          <w:rStyle w:val="ad"/>
          <w:rFonts w:cs="Arial"/>
          <w:color w:val="530000"/>
        </w:rPr>
        <w:t xml:space="preserve"> - при использовании недостаточно защищенных подземных вод;</w:t>
      </w:r>
    </w:p>
    <w:p w:rsidR="0057411F" w:rsidRDefault="0057411F" w:rsidP="0057411F">
      <w:pPr>
        <w:pStyle w:val="msonormalbullet2gif"/>
        <w:keepNext/>
        <w:ind w:firstLine="709"/>
        <w:contextualSpacing/>
        <w:jc w:val="both"/>
        <w:rPr>
          <w:rStyle w:val="ad"/>
          <w:rFonts w:cs="Arial"/>
          <w:i w:val="0"/>
          <w:color w:val="530000"/>
        </w:rPr>
      </w:pPr>
      <w:r>
        <w:rPr>
          <w:rStyle w:val="ad"/>
          <w:rFonts w:cs="Arial"/>
          <w:color w:val="530000"/>
        </w:rPr>
        <w:lastRenderedPageBreak/>
        <w:t>-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57411F" w:rsidRDefault="0057411F" w:rsidP="0057411F">
      <w:pPr>
        <w:pStyle w:val="msonormalbullet2gif"/>
        <w:keepNext/>
        <w:ind w:firstLine="709"/>
        <w:contextualSpacing/>
        <w:jc w:val="both"/>
        <w:rPr>
          <w:rStyle w:val="ad"/>
          <w:rFonts w:cs="Arial"/>
          <w:i w:val="0"/>
          <w:color w:val="530000"/>
        </w:rPr>
      </w:pPr>
      <w:r>
        <w:rPr>
          <w:rStyle w:val="ad"/>
          <w:rFonts w:cs="Arial"/>
          <w:color w:val="530000"/>
        </w:rPr>
        <w:t xml:space="preserve">- </w:t>
      </w:r>
      <w:r>
        <w:rPr>
          <w:rFonts w:ascii="Arial" w:hAnsi="Arial" w:cs="Arial"/>
          <w:color w:val="530000"/>
        </w:rPr>
        <w:t xml:space="preserve"> </w:t>
      </w:r>
      <w:r>
        <w:rPr>
          <w:rStyle w:val="ad"/>
          <w:rFonts w:cs="Arial"/>
          <w:color w:val="530000"/>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57411F" w:rsidRDefault="0057411F" w:rsidP="0057411F">
      <w:pPr>
        <w:pStyle w:val="msonormalbullet2gif"/>
        <w:keepNext/>
        <w:ind w:firstLine="709"/>
        <w:contextualSpacing/>
        <w:jc w:val="both"/>
        <w:rPr>
          <w:rStyle w:val="ad"/>
          <w:rFonts w:cs="Arial"/>
          <w:i w:val="0"/>
          <w:color w:val="530000"/>
        </w:rPr>
      </w:pPr>
      <w:r>
        <w:rPr>
          <w:rStyle w:val="ad"/>
          <w:rFonts w:cs="Arial"/>
          <w:color w:val="530000"/>
        </w:rPr>
        <w:t xml:space="preserve">Режим использования территорий надлежит принимать в соответствии с санитарными нормами. </w:t>
      </w:r>
    </w:p>
    <w:p w:rsidR="0057411F" w:rsidRDefault="0057411F" w:rsidP="0057411F">
      <w:pPr>
        <w:keepNext/>
        <w:autoSpaceDE w:val="0"/>
        <w:autoSpaceDN w:val="0"/>
        <w:adjustRightInd w:val="0"/>
        <w:ind w:firstLine="709"/>
        <w:jc w:val="both"/>
        <w:rPr>
          <w:color w:val="000000"/>
        </w:rPr>
      </w:pPr>
      <w:r>
        <w:rPr>
          <w:color w:val="000000"/>
        </w:rPr>
        <w:t xml:space="preserve">Ширина санитарно-защитной полосы водоводов принимается от крайних водоводов не менее 10 – </w:t>
      </w:r>
      <w:smartTag w:uri="urn:schemas-microsoft-com:office:smarttags" w:element="metricconverter">
        <w:smartTagPr>
          <w:attr w:name="ProductID" w:val="50 м"/>
        </w:smartTagPr>
        <w:r>
          <w:rPr>
            <w:color w:val="000000"/>
          </w:rPr>
          <w:t>50 м</w:t>
        </w:r>
      </w:smartTag>
      <w:r>
        <w:rPr>
          <w:color w:val="000000"/>
        </w:rPr>
        <w:t>. в зависимости от грунтовых условий и диаметра трубы.</w:t>
      </w:r>
    </w:p>
    <w:p w:rsidR="0057411F" w:rsidRDefault="0057411F" w:rsidP="0057411F">
      <w:pPr>
        <w:keepNext/>
        <w:autoSpaceDE w:val="0"/>
        <w:autoSpaceDN w:val="0"/>
        <w:adjustRightInd w:val="0"/>
        <w:ind w:firstLine="709"/>
        <w:jc w:val="both"/>
        <w:rPr>
          <w:color w:val="000000"/>
        </w:rPr>
      </w:pPr>
      <w:r>
        <w:rPr>
          <w:color w:val="000000"/>
        </w:rPr>
        <w:t xml:space="preserve">Ширина санитарно-защитной зоны от городской канализационной станции - </w:t>
      </w:r>
      <w:smartTag w:uri="urn:schemas-microsoft-com:office:smarttags" w:element="metricconverter">
        <w:smartTagPr>
          <w:attr w:name="ProductID" w:val="20 м"/>
        </w:smartTagPr>
        <w:r>
          <w:rPr>
            <w:color w:val="000000"/>
          </w:rPr>
          <w:t>20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Ширину санитарно-защитной полосы напорного коллектора надлежит принимать по расчету до </w:t>
      </w:r>
      <w:smartTag w:uri="urn:schemas-microsoft-com:office:smarttags" w:element="metricconverter">
        <w:smartTagPr>
          <w:attr w:name="ProductID" w:val="50 м"/>
        </w:smartTagPr>
        <w:r>
          <w:rPr>
            <w:color w:val="000000"/>
          </w:rPr>
          <w:t>50 м</w:t>
        </w:r>
      </w:smartTag>
      <w:r>
        <w:rPr>
          <w:color w:val="000000"/>
        </w:rPr>
        <w:t>. в зависимости от грунтовых условий и диаметра трубы.</w:t>
      </w:r>
    </w:p>
    <w:p w:rsidR="0057411F" w:rsidRDefault="0057411F" w:rsidP="0057411F">
      <w:pPr>
        <w:keepNext/>
        <w:autoSpaceDE w:val="0"/>
        <w:autoSpaceDN w:val="0"/>
        <w:adjustRightInd w:val="0"/>
        <w:ind w:firstLine="709"/>
        <w:jc w:val="both"/>
        <w:rPr>
          <w:color w:val="000000"/>
        </w:rPr>
      </w:pPr>
    </w:p>
    <w:p w:rsidR="0057411F" w:rsidRDefault="0057411F" w:rsidP="0057411F">
      <w:pPr>
        <w:keepNext/>
        <w:autoSpaceDE w:val="0"/>
        <w:autoSpaceDN w:val="0"/>
        <w:adjustRightInd w:val="0"/>
        <w:ind w:firstLine="709"/>
        <w:jc w:val="both"/>
        <w:outlineLvl w:val="1"/>
        <w:rPr>
          <w:color w:val="000000"/>
        </w:rPr>
      </w:pPr>
      <w:bookmarkStart w:id="57" w:name="_Toc343002028"/>
      <w:r>
        <w:rPr>
          <w:b/>
          <w:bCs/>
          <w:color w:val="000000"/>
        </w:rPr>
        <w:t>Статья 42  Санитарно-защитная зона кладбищ</w:t>
      </w:r>
      <w:bookmarkEnd w:id="57"/>
      <w:r>
        <w:rPr>
          <w:b/>
          <w:bCs/>
          <w:color w:val="000000"/>
        </w:rPr>
        <w:t xml:space="preserve"> </w:t>
      </w:r>
    </w:p>
    <w:p w:rsidR="0057411F" w:rsidRDefault="0057411F" w:rsidP="0057411F">
      <w:pPr>
        <w:keepNext/>
        <w:autoSpaceDE w:val="0"/>
        <w:autoSpaceDN w:val="0"/>
        <w:adjustRightInd w:val="0"/>
        <w:ind w:firstLine="709"/>
        <w:jc w:val="both"/>
        <w:rPr>
          <w:color w:val="000000"/>
        </w:rPr>
      </w:pPr>
      <w:r>
        <w:rPr>
          <w:color w:val="000000"/>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Санитарно-защитная зона для сельского кладбища – </w:t>
      </w:r>
      <w:smartTag w:uri="urn:schemas-microsoft-com:office:smarttags" w:element="metricconverter">
        <w:smartTagPr>
          <w:attr w:name="ProductID" w:val="50 м"/>
        </w:smartTagPr>
        <w:r>
          <w:rPr>
            <w:color w:val="000000"/>
          </w:rPr>
          <w:t>50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В санитарно-защитной зоне кладбища запрещается:</w:t>
      </w:r>
    </w:p>
    <w:p w:rsidR="0057411F" w:rsidRDefault="0057411F" w:rsidP="0057411F">
      <w:pPr>
        <w:keepNext/>
        <w:autoSpaceDE w:val="0"/>
        <w:autoSpaceDN w:val="0"/>
        <w:adjustRightInd w:val="0"/>
        <w:ind w:firstLine="709"/>
        <w:jc w:val="both"/>
        <w:rPr>
          <w:color w:val="000000"/>
        </w:rPr>
      </w:pPr>
      <w:r>
        <w:rPr>
          <w:color w:val="000000"/>
        </w:rPr>
        <w:t xml:space="preserve">-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 </w:t>
      </w:r>
    </w:p>
    <w:p w:rsidR="0057411F" w:rsidRDefault="0057411F" w:rsidP="0057411F">
      <w:pPr>
        <w:keepNext/>
        <w:autoSpaceDE w:val="0"/>
        <w:autoSpaceDN w:val="0"/>
        <w:adjustRightInd w:val="0"/>
        <w:ind w:firstLine="709"/>
        <w:jc w:val="both"/>
        <w:rPr>
          <w:color w:val="000000"/>
        </w:rPr>
      </w:pPr>
      <w:r>
        <w:rPr>
          <w:color w:val="000000"/>
        </w:rPr>
        <w:t>- предоставление земель для садоводства и огородничества.</w:t>
      </w:r>
    </w:p>
    <w:p w:rsidR="0057411F" w:rsidRDefault="0057411F" w:rsidP="0057411F">
      <w:pPr>
        <w:keepNext/>
        <w:autoSpaceDE w:val="0"/>
        <w:autoSpaceDN w:val="0"/>
        <w:adjustRightInd w:val="0"/>
        <w:ind w:firstLine="709"/>
        <w:jc w:val="both"/>
        <w:rPr>
          <w:color w:val="000000"/>
        </w:rPr>
      </w:pPr>
    </w:p>
    <w:p w:rsidR="0057411F" w:rsidRDefault="0057411F" w:rsidP="0057411F">
      <w:pPr>
        <w:keepNext/>
        <w:autoSpaceDE w:val="0"/>
        <w:autoSpaceDN w:val="0"/>
        <w:adjustRightInd w:val="0"/>
        <w:ind w:firstLine="709"/>
        <w:jc w:val="both"/>
        <w:outlineLvl w:val="1"/>
        <w:rPr>
          <w:color w:val="000000"/>
        </w:rPr>
      </w:pPr>
      <w:bookmarkStart w:id="58" w:name="_Toc343002029"/>
      <w:r>
        <w:rPr>
          <w:b/>
          <w:bCs/>
          <w:color w:val="000000"/>
        </w:rPr>
        <w:t>Статья 43  Санитарно-защитная зона площадок для временного хранения ТБО</w:t>
      </w:r>
      <w:bookmarkEnd w:id="58"/>
    </w:p>
    <w:p w:rsidR="0057411F" w:rsidRDefault="0057411F" w:rsidP="0057411F">
      <w:pPr>
        <w:keepNext/>
        <w:autoSpaceDE w:val="0"/>
        <w:autoSpaceDN w:val="0"/>
        <w:adjustRightInd w:val="0"/>
        <w:ind w:firstLine="709"/>
        <w:jc w:val="both"/>
        <w:rPr>
          <w:color w:val="000000"/>
        </w:rPr>
      </w:pPr>
      <w:r>
        <w:rPr>
          <w:color w:val="000000"/>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 Ширина СЗЗ  для площадок временного хранения ТБО составляет </w:t>
      </w:r>
      <w:smartTag w:uri="urn:schemas-microsoft-com:office:smarttags" w:element="metricconverter">
        <w:smartTagPr>
          <w:attr w:name="ProductID" w:val="50 м"/>
        </w:smartTagPr>
        <w:r>
          <w:rPr>
            <w:color w:val="000000"/>
          </w:rPr>
          <w:t>50 м</w:t>
        </w:r>
      </w:smartTag>
      <w:r>
        <w:rPr>
          <w:color w:val="000000"/>
        </w:rPr>
        <w:t xml:space="preserve">. </w:t>
      </w:r>
    </w:p>
    <w:p w:rsidR="0057411F" w:rsidRDefault="0057411F" w:rsidP="0057411F">
      <w:pPr>
        <w:keepNext/>
        <w:autoSpaceDE w:val="0"/>
        <w:autoSpaceDN w:val="0"/>
        <w:adjustRightInd w:val="0"/>
        <w:ind w:firstLine="709"/>
        <w:jc w:val="both"/>
        <w:rPr>
          <w:color w:val="000000"/>
        </w:rPr>
      </w:pPr>
      <w:r>
        <w:rPr>
          <w:bCs/>
          <w:color w:val="000000"/>
        </w:rPr>
        <w:t>В санитарно-защитных зонах разрешается</w:t>
      </w:r>
      <w:r>
        <w:rPr>
          <w:color w:val="000000"/>
        </w:rPr>
        <w:t xml:space="preserve"> проведение работ по озеленению и благоустройству территории. </w:t>
      </w:r>
    </w:p>
    <w:p w:rsidR="0057411F" w:rsidRDefault="0057411F" w:rsidP="0057411F">
      <w:pPr>
        <w:keepNext/>
        <w:autoSpaceDE w:val="0"/>
        <w:autoSpaceDN w:val="0"/>
        <w:adjustRightInd w:val="0"/>
        <w:ind w:firstLine="709"/>
        <w:jc w:val="both"/>
        <w:rPr>
          <w:color w:val="000000"/>
        </w:rPr>
      </w:pPr>
      <w:r>
        <w:rPr>
          <w:bCs/>
          <w:color w:val="000000"/>
        </w:rPr>
        <w:t>В санитарно-защитных зонах площадок для временного хранения ТБО</w:t>
      </w:r>
      <w:r>
        <w:rPr>
          <w:color w:val="000000"/>
        </w:rPr>
        <w:t xml:space="preserve"> запрещается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 размещение садово-огородных участков.</w:t>
      </w:r>
      <w:bookmarkStart w:id="59" w:name="_Toc340065605"/>
      <w:bookmarkStart w:id="60" w:name="_Toc340570526"/>
      <w:bookmarkStart w:id="61" w:name="_Toc341362899"/>
    </w:p>
    <w:p w:rsidR="0057411F" w:rsidRDefault="0057411F" w:rsidP="0057411F">
      <w:pPr>
        <w:keepNext/>
        <w:autoSpaceDE w:val="0"/>
        <w:autoSpaceDN w:val="0"/>
        <w:adjustRightInd w:val="0"/>
        <w:ind w:firstLine="709"/>
        <w:jc w:val="both"/>
        <w:rPr>
          <w:color w:val="000000"/>
        </w:rPr>
      </w:pPr>
    </w:p>
    <w:p w:rsidR="0057411F" w:rsidRDefault="0057411F" w:rsidP="0057411F">
      <w:pPr>
        <w:keepNext/>
        <w:autoSpaceDE w:val="0"/>
        <w:autoSpaceDN w:val="0"/>
        <w:adjustRightInd w:val="0"/>
        <w:ind w:firstLine="709"/>
        <w:jc w:val="both"/>
        <w:outlineLvl w:val="1"/>
        <w:rPr>
          <w:color w:val="000000"/>
        </w:rPr>
      </w:pPr>
      <w:bookmarkStart w:id="62" w:name="_Toc343002030"/>
      <w:r>
        <w:rPr>
          <w:b/>
          <w:bCs/>
          <w:color w:val="000000"/>
        </w:rPr>
        <w:t>Статья 44  Санитарно-защитная зона закрытого скотомогильника</w:t>
      </w:r>
      <w:bookmarkEnd w:id="59"/>
      <w:bookmarkEnd w:id="60"/>
      <w:bookmarkEnd w:id="61"/>
      <w:bookmarkEnd w:id="62"/>
      <w:r>
        <w:rPr>
          <w:b/>
          <w:bCs/>
          <w:color w:val="000000"/>
        </w:rPr>
        <w:t xml:space="preserve"> </w:t>
      </w:r>
    </w:p>
    <w:p w:rsidR="0057411F" w:rsidRPr="0052000D" w:rsidRDefault="0057411F" w:rsidP="0057411F">
      <w:pPr>
        <w:pStyle w:val="1"/>
        <w:tabs>
          <w:tab w:val="left" w:pos="1830"/>
          <w:tab w:val="left" w:pos="4275"/>
        </w:tabs>
        <w:ind w:left="284" w:right="-143" w:firstLine="851"/>
        <w:jc w:val="both"/>
        <w:rPr>
          <w:rFonts w:cs="Arial"/>
          <w:color w:val="000000"/>
          <w:sz w:val="24"/>
          <w:szCs w:val="24"/>
        </w:rPr>
      </w:pPr>
      <w:r w:rsidRPr="0052000D">
        <w:rPr>
          <w:b w:val="0"/>
          <w:bCs w:val="0"/>
          <w:color w:val="000000"/>
          <w:sz w:val="24"/>
          <w:szCs w:val="24"/>
        </w:rPr>
        <w:t>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w:t>
      </w:r>
      <w:r w:rsidRPr="0052000D">
        <w:rPr>
          <w:rFonts w:cs="Arial"/>
          <w:b w:val="0"/>
          <w:bCs w:val="0"/>
          <w:color w:val="000000"/>
          <w:sz w:val="24"/>
          <w:szCs w:val="24"/>
        </w:rPr>
        <w:t xml:space="preserve">.) </w:t>
      </w:r>
    </w:p>
    <w:p w:rsidR="0057411F" w:rsidRPr="0052000D" w:rsidRDefault="00462069" w:rsidP="0057411F">
      <w:pPr>
        <w:pStyle w:val="1"/>
        <w:tabs>
          <w:tab w:val="left" w:pos="1830"/>
          <w:tab w:val="left" w:pos="4275"/>
        </w:tabs>
        <w:ind w:left="284" w:right="-143" w:firstLine="851"/>
        <w:jc w:val="both"/>
        <w:rPr>
          <w:rFonts w:cs="Arial"/>
          <w:b w:val="0"/>
          <w:bCs w:val="0"/>
          <w:color w:val="000000"/>
          <w:sz w:val="24"/>
          <w:szCs w:val="24"/>
        </w:rPr>
      </w:pPr>
      <w:r>
        <w:rPr>
          <w:rFonts w:cs="Arial"/>
          <w:b w:val="0"/>
          <w:bCs w:val="0"/>
          <w:color w:val="000000"/>
          <w:sz w:val="24"/>
          <w:szCs w:val="24"/>
        </w:rPr>
        <w:t xml:space="preserve"> Скотомогильник  согласно  СанПИН</w:t>
      </w:r>
      <w:r w:rsidR="0057411F" w:rsidRPr="0052000D">
        <w:rPr>
          <w:rFonts w:cs="Arial"/>
          <w:b w:val="0"/>
          <w:bCs w:val="0"/>
          <w:color w:val="000000"/>
          <w:sz w:val="24"/>
          <w:szCs w:val="24"/>
        </w:rPr>
        <w:t>а  2.2.1-1200-03  «Санитарно-защитные  зоны  и  санитарная  классификация  предприятий,  сооружений»  п. 7.1.12  относится  по  санитарной  классификации  к  предприятиям  1 класса  с  размером  санитарно-защитной  зоны  от  жилой  застройки  до  границ  объекта  1000м.</w:t>
      </w:r>
    </w:p>
    <w:p w:rsidR="0057411F" w:rsidRDefault="0057411F" w:rsidP="0057411F">
      <w:pPr>
        <w:keepNext/>
        <w:autoSpaceDE w:val="0"/>
        <w:autoSpaceDN w:val="0"/>
        <w:adjustRightInd w:val="0"/>
        <w:ind w:firstLine="709"/>
        <w:jc w:val="both"/>
        <w:rPr>
          <w:color w:val="000000"/>
        </w:rPr>
      </w:pPr>
      <w:r>
        <w:rPr>
          <w:bCs/>
          <w:color w:val="000000"/>
        </w:rPr>
        <w:t>В санитарно-защитных зонах разрешается</w:t>
      </w:r>
      <w:r>
        <w:rPr>
          <w:color w:val="000000"/>
        </w:rPr>
        <w:t xml:space="preserve"> проведение работ по озеленению и благоустройству территории. </w:t>
      </w:r>
    </w:p>
    <w:p w:rsidR="0057411F" w:rsidRDefault="0057411F" w:rsidP="0057411F">
      <w:pPr>
        <w:keepNext/>
        <w:autoSpaceDE w:val="0"/>
        <w:autoSpaceDN w:val="0"/>
        <w:adjustRightInd w:val="0"/>
        <w:ind w:firstLine="709"/>
        <w:jc w:val="both"/>
        <w:rPr>
          <w:bCs/>
          <w:color w:val="000000"/>
        </w:rPr>
      </w:pPr>
      <w:r>
        <w:rPr>
          <w:bCs/>
          <w:color w:val="000000"/>
        </w:rPr>
        <w:t>В санитарно-защитной зоне скотомогильника размером:</w:t>
      </w:r>
    </w:p>
    <w:p w:rsidR="0057411F" w:rsidRDefault="0057411F" w:rsidP="0057411F">
      <w:pPr>
        <w:keepNext/>
        <w:autoSpaceDE w:val="0"/>
        <w:autoSpaceDN w:val="0"/>
        <w:adjustRightInd w:val="0"/>
        <w:ind w:firstLine="709"/>
        <w:jc w:val="both"/>
        <w:rPr>
          <w:color w:val="000000"/>
        </w:rPr>
      </w:pPr>
      <w:r>
        <w:rPr>
          <w:bCs/>
          <w:color w:val="000000"/>
        </w:rPr>
        <w:lastRenderedPageBreak/>
        <w:t xml:space="preserve">- </w:t>
      </w:r>
      <w:smartTag w:uri="urn:schemas-microsoft-com:office:smarttags" w:element="metricconverter">
        <w:smartTagPr>
          <w:attr w:name="ProductID" w:val="1000 м"/>
        </w:smartTagPr>
        <w:r>
          <w:rPr>
            <w:bCs/>
            <w:color w:val="000000"/>
          </w:rPr>
          <w:t>1000 м</w:t>
        </w:r>
      </w:smartTag>
      <w:r>
        <w:rPr>
          <w:color w:val="000000"/>
        </w:rPr>
        <w:t xml:space="preserve"> запрещается строительство жилых зданий, объектов общественно-делового и рекреационного назначения, складов продовольственных товаров, предприятий пищевой промышленности, размещение садово-огородных участков, животноводческих хозяйств (ферм, комплексов);</w:t>
      </w:r>
    </w:p>
    <w:p w:rsidR="0057411F" w:rsidRDefault="0057411F" w:rsidP="0057411F">
      <w:pPr>
        <w:keepNext/>
        <w:autoSpaceDE w:val="0"/>
        <w:autoSpaceDN w:val="0"/>
        <w:adjustRightInd w:val="0"/>
        <w:ind w:firstLine="709"/>
        <w:jc w:val="both"/>
        <w:rPr>
          <w:color w:val="000000"/>
        </w:rPr>
      </w:pPr>
      <w:r>
        <w:rPr>
          <w:color w:val="000000"/>
        </w:rPr>
        <w:t xml:space="preserve">- </w:t>
      </w:r>
      <w:smartTag w:uri="urn:schemas-microsoft-com:office:smarttags" w:element="metricconverter">
        <w:smartTagPr>
          <w:attr w:name="ProductID" w:val="200 м"/>
        </w:smartTagPr>
        <w:r>
          <w:rPr>
            <w:color w:val="000000"/>
          </w:rPr>
          <w:t>200 м</w:t>
        </w:r>
      </w:smartTag>
      <w:r>
        <w:rPr>
          <w:color w:val="000000"/>
        </w:rPr>
        <w:t xml:space="preserve"> запрещается организация скотопрогонов, пастбищ;</w:t>
      </w:r>
    </w:p>
    <w:p w:rsidR="0057411F" w:rsidRDefault="0057411F" w:rsidP="0057411F">
      <w:pPr>
        <w:keepNext/>
        <w:autoSpaceDE w:val="0"/>
        <w:autoSpaceDN w:val="0"/>
        <w:adjustRightInd w:val="0"/>
        <w:ind w:firstLine="709"/>
        <w:jc w:val="both"/>
        <w:rPr>
          <w:color w:val="000000"/>
        </w:rPr>
      </w:pPr>
      <w:r>
        <w:rPr>
          <w:color w:val="000000"/>
        </w:rPr>
        <w:t xml:space="preserve">- 50 – </w:t>
      </w:r>
      <w:smartTag w:uri="urn:schemas-microsoft-com:office:smarttags" w:element="metricconverter">
        <w:smartTagPr>
          <w:attr w:name="ProductID" w:val="300 м"/>
        </w:smartTagPr>
        <w:r>
          <w:rPr>
            <w:color w:val="000000"/>
          </w:rPr>
          <w:t>300 м</w:t>
        </w:r>
      </w:smartTag>
      <w:r>
        <w:rPr>
          <w:color w:val="000000"/>
        </w:rPr>
        <w:t xml:space="preserve"> запрещается строительство автомобильных и железных дорог в зависимости от их категории.</w:t>
      </w:r>
    </w:p>
    <w:p w:rsidR="0057411F" w:rsidRDefault="0057411F" w:rsidP="0057411F">
      <w:pPr>
        <w:keepNext/>
        <w:autoSpaceDE w:val="0"/>
        <w:autoSpaceDN w:val="0"/>
        <w:adjustRightInd w:val="0"/>
        <w:ind w:firstLine="709"/>
        <w:jc w:val="both"/>
        <w:rPr>
          <w:color w:val="000000"/>
        </w:rPr>
      </w:pPr>
    </w:p>
    <w:p w:rsidR="0057411F" w:rsidRDefault="0057411F" w:rsidP="0057411F">
      <w:pPr>
        <w:keepNext/>
        <w:autoSpaceDE w:val="0"/>
        <w:autoSpaceDN w:val="0"/>
        <w:adjustRightInd w:val="0"/>
        <w:ind w:firstLine="709"/>
        <w:jc w:val="both"/>
        <w:outlineLvl w:val="1"/>
        <w:rPr>
          <w:b/>
          <w:bCs/>
          <w:color w:val="000000"/>
        </w:rPr>
      </w:pPr>
      <w:bookmarkStart w:id="63" w:name="_Toc343002031"/>
      <w:r>
        <w:rPr>
          <w:b/>
          <w:bCs/>
          <w:color w:val="000000"/>
        </w:rPr>
        <w:t>Статья 45  Санитарно-защитная зона автомобильных дорог общей сети</w:t>
      </w:r>
      <w:bookmarkEnd w:id="63"/>
    </w:p>
    <w:p w:rsidR="0057411F" w:rsidRDefault="0057411F" w:rsidP="0057411F">
      <w:pPr>
        <w:keepNext/>
        <w:autoSpaceDE w:val="0"/>
        <w:autoSpaceDN w:val="0"/>
        <w:adjustRightInd w:val="0"/>
        <w:ind w:firstLine="709"/>
        <w:jc w:val="both"/>
        <w:rPr>
          <w:color w:val="000000"/>
        </w:rPr>
      </w:pPr>
      <w:r>
        <w:rPr>
          <w:b/>
          <w:bCs/>
          <w:color w:val="000000"/>
        </w:rPr>
        <w:t xml:space="preserve"> </w:t>
      </w:r>
      <w:r>
        <w:rPr>
          <w:bCs/>
        </w:rPr>
        <w:t xml:space="preserve">Вдоль автомобильных дорог общей сети </w:t>
      </w:r>
      <w:r>
        <w:rPr>
          <w:bCs/>
          <w:lang w:val="en-US"/>
        </w:rPr>
        <w:t>I</w:t>
      </w:r>
      <w:r>
        <w:rPr>
          <w:bCs/>
        </w:rPr>
        <w:t xml:space="preserve">. </w:t>
      </w:r>
      <w:r>
        <w:rPr>
          <w:bCs/>
          <w:lang w:val="en-US"/>
        </w:rPr>
        <w:t>II</w:t>
      </w:r>
      <w:r>
        <w:rPr>
          <w:bCs/>
        </w:rPr>
        <w:t xml:space="preserve">. </w:t>
      </w:r>
      <w:r>
        <w:rPr>
          <w:bCs/>
          <w:lang w:val="en-US"/>
        </w:rPr>
        <w:t>III</w:t>
      </w:r>
      <w:r>
        <w:rPr>
          <w:bCs/>
        </w:rPr>
        <w:t xml:space="preserve"> категорий </w:t>
      </w:r>
      <w:r>
        <w:rPr>
          <w:color w:val="000000"/>
        </w:rPr>
        <w:t xml:space="preserve">устанавливаются санитарные разрывы до жилой застройки - </w:t>
      </w:r>
      <w:smartTag w:uri="urn:schemas-microsoft-com:office:smarttags" w:element="metricconverter">
        <w:smartTagPr>
          <w:attr w:name="ProductID" w:val="100 м"/>
        </w:smartTagPr>
        <w:r>
          <w:rPr>
            <w:color w:val="000000"/>
          </w:rPr>
          <w:t>100 м</w:t>
        </w:r>
      </w:smartTag>
      <w:r>
        <w:rPr>
          <w:color w:val="000000"/>
        </w:rPr>
        <w:t xml:space="preserve">, до садовых участков – </w:t>
      </w:r>
      <w:smartTag w:uri="urn:schemas-microsoft-com:office:smarttags" w:element="metricconverter">
        <w:smartTagPr>
          <w:attr w:name="ProductID" w:val="50 м"/>
        </w:smartTagPr>
        <w:r>
          <w:rPr>
            <w:color w:val="000000"/>
          </w:rPr>
          <w:t>50 м</w:t>
        </w:r>
      </w:smartTag>
      <w:r>
        <w:rPr>
          <w:color w:val="000000"/>
        </w:rPr>
        <w:t xml:space="preserve">, для дорог  </w:t>
      </w:r>
      <w:r>
        <w:rPr>
          <w:bCs/>
          <w:lang w:val="en-US"/>
        </w:rPr>
        <w:t>IV</w:t>
      </w:r>
      <w:r>
        <w:rPr>
          <w:color w:val="000000"/>
        </w:rPr>
        <w:t xml:space="preserve"> категории – соответственно 50 и </w:t>
      </w:r>
      <w:smartTag w:uri="urn:schemas-microsoft-com:office:smarttags" w:element="metricconverter">
        <w:smartTagPr>
          <w:attr w:name="ProductID" w:val="25 м"/>
        </w:smartTagPr>
        <w:r>
          <w:rPr>
            <w:color w:val="000000"/>
          </w:rPr>
          <w:t>25 м</w:t>
        </w:r>
      </w:smartTag>
      <w:r>
        <w:rPr>
          <w:color w:val="000000"/>
        </w:rPr>
        <w:t xml:space="preserve">, считая от бровки земляного полотна. Со стороны жилой и общественной застройки поселений и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Pr>
            <w:color w:val="000000"/>
          </w:rPr>
          <w:t>10 м</w:t>
        </w:r>
      </w:smartTag>
      <w:r>
        <w:rPr>
          <w:color w:val="000000"/>
        </w:rPr>
        <w:t>.</w:t>
      </w:r>
    </w:p>
    <w:p w:rsidR="0057411F" w:rsidRDefault="0057411F" w:rsidP="0057411F">
      <w:pPr>
        <w:keepNext/>
        <w:autoSpaceDE w:val="0"/>
        <w:autoSpaceDN w:val="0"/>
        <w:adjustRightInd w:val="0"/>
        <w:ind w:firstLine="709"/>
        <w:jc w:val="both"/>
        <w:rPr>
          <w:color w:val="000000"/>
        </w:rPr>
      </w:pPr>
      <w:r>
        <w:rPr>
          <w:color w:val="000000"/>
        </w:rPr>
        <w:t xml:space="preserve">В санитарно-защитной зоне, вне полосы отвода автомобильных дорог общей сети предусмотрено размещение улиц и дорог магистрального и местного значения, сооружений  и устройств для хранения и обслуживания транспортных средств. </w:t>
      </w:r>
    </w:p>
    <w:p w:rsidR="0057411F" w:rsidRDefault="0057411F" w:rsidP="0057411F">
      <w:pPr>
        <w:keepNext/>
        <w:ind w:firstLine="709"/>
        <w:jc w:val="both"/>
        <w:rPr>
          <w:b/>
          <w:bCs/>
        </w:rPr>
      </w:pPr>
    </w:p>
    <w:p w:rsidR="0057411F" w:rsidRDefault="0057411F" w:rsidP="0057411F">
      <w:pPr>
        <w:keepNext/>
        <w:ind w:firstLine="709"/>
        <w:jc w:val="both"/>
        <w:outlineLvl w:val="1"/>
        <w:rPr>
          <w:b/>
          <w:bCs/>
        </w:rPr>
      </w:pPr>
      <w:bookmarkStart w:id="64" w:name="_Toc343002032"/>
      <w:r>
        <w:rPr>
          <w:b/>
          <w:bCs/>
        </w:rPr>
        <w:t>Статья 46  Водоохранные зоны, прибрежные защитные полосы</w:t>
      </w:r>
      <w:bookmarkEnd w:id="64"/>
    </w:p>
    <w:p w:rsidR="0057411F" w:rsidRDefault="0057411F" w:rsidP="0057411F">
      <w:pPr>
        <w:keepNext/>
        <w:ind w:firstLine="709"/>
        <w:jc w:val="both"/>
        <w:rPr>
          <w:b/>
          <w:bCs/>
        </w:rPr>
      </w:pPr>
      <w:r>
        <w:rPr>
          <w:bCs/>
        </w:rPr>
        <w:t xml:space="preserve">Границы водоохранных зон и прибрежных защитных полос определены в соответствии с водным законодательством. Ширина водоохраной зоны р. Абан – </w:t>
      </w:r>
      <w:smartTag w:uri="urn:schemas-microsoft-com:office:smarttags" w:element="metricconverter">
        <w:smartTagPr>
          <w:attr w:name="ProductID" w:val="200 м"/>
        </w:smartTagPr>
        <w:r>
          <w:rPr>
            <w:bCs/>
          </w:rPr>
          <w:t>200 м</w:t>
        </w:r>
      </w:smartTag>
      <w:r>
        <w:rPr>
          <w:bCs/>
        </w:rPr>
        <w:t xml:space="preserve">, для рек и ручьев протяженностью от 10 до </w:t>
      </w:r>
      <w:smartTag w:uri="urn:schemas-microsoft-com:office:smarttags" w:element="metricconverter">
        <w:smartTagPr>
          <w:attr w:name="ProductID" w:val="50 км"/>
        </w:smartTagPr>
        <w:r>
          <w:rPr>
            <w:bCs/>
          </w:rPr>
          <w:t>50 км</w:t>
        </w:r>
      </w:smartTag>
      <w:r>
        <w:rPr>
          <w:bCs/>
        </w:rPr>
        <w:t xml:space="preserve">. – </w:t>
      </w:r>
      <w:smartTag w:uri="urn:schemas-microsoft-com:office:smarttags" w:element="metricconverter">
        <w:smartTagPr>
          <w:attr w:name="ProductID" w:val="100 м"/>
        </w:smartTagPr>
        <w:r>
          <w:rPr>
            <w:bCs/>
          </w:rPr>
          <w:t>100 м</w:t>
        </w:r>
      </w:smartTag>
      <w:r>
        <w:rPr>
          <w:bCs/>
        </w:rPr>
        <w:t xml:space="preserve">, для ручьев протяженностью до </w:t>
      </w:r>
      <w:smartTag w:uri="urn:schemas-microsoft-com:office:smarttags" w:element="metricconverter">
        <w:smartTagPr>
          <w:attr w:name="ProductID" w:val="10 км"/>
        </w:smartTagPr>
        <w:r>
          <w:rPr>
            <w:bCs/>
          </w:rPr>
          <w:t>10 км</w:t>
        </w:r>
      </w:smartTag>
      <w:r>
        <w:rPr>
          <w:bCs/>
        </w:rPr>
        <w:t xml:space="preserve">. – </w:t>
      </w:r>
      <w:smartTag w:uri="urn:schemas-microsoft-com:office:smarttags" w:element="metricconverter">
        <w:smartTagPr>
          <w:attr w:name="ProductID" w:val="50 м"/>
        </w:smartTagPr>
        <w:r>
          <w:rPr>
            <w:bCs/>
          </w:rPr>
          <w:t>50 м</w:t>
        </w:r>
      </w:smartTag>
      <w:r>
        <w:rPr>
          <w:bCs/>
        </w:rPr>
        <w:t xml:space="preserve">. Прибрежные защитные полосы приняты шириной </w:t>
      </w:r>
      <w:smartTag w:uri="urn:schemas-microsoft-com:office:smarttags" w:element="metricconverter">
        <w:smartTagPr>
          <w:attr w:name="ProductID" w:val="50 м"/>
        </w:smartTagPr>
        <w:r>
          <w:rPr>
            <w:bCs/>
          </w:rPr>
          <w:t>50 м</w:t>
        </w:r>
      </w:smartTag>
      <w:r>
        <w:rPr>
          <w:bCs/>
        </w:rPr>
        <w:t>.</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В границах водоохранных зон запрещаются:</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использование сточных вод для удобрения почв;</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осуществление авиационных мер по борьбе с вредителями и болезнями растений;</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7411F" w:rsidRDefault="0057411F" w:rsidP="0057411F">
      <w:pPr>
        <w:pStyle w:val="ConsPlusNormal"/>
        <w:keepNext/>
        <w:ind w:firstLine="709"/>
        <w:rPr>
          <w:rFonts w:ascii="Arial Narrow" w:hAnsi="Arial Narrow" w:cs="Times New Roman"/>
        </w:rPr>
      </w:pPr>
      <w:r>
        <w:rPr>
          <w:rFonts w:ascii="Arial Narrow" w:hAnsi="Arial Narrow" w:cs="Times New Roman"/>
        </w:rPr>
        <w:t>В границах прибрежных защитных полос наряду с вышеуказанными ограничениями запрещаются: распашка земель; размещение отвалов размываемых грунтов; выпас сельскохозяйственных животных и организация для них летних лагерей, ванн.</w:t>
      </w:r>
    </w:p>
    <w:p w:rsidR="0057411F" w:rsidRDefault="0057411F" w:rsidP="0057411F">
      <w:pPr>
        <w:pStyle w:val="ConsPlusNormal"/>
        <w:keepNext/>
        <w:ind w:firstLine="709"/>
        <w:rPr>
          <w:rFonts w:ascii="Arial Narrow" w:hAnsi="Arial Narrow" w:cs="Times New Roman"/>
        </w:rPr>
      </w:pPr>
    </w:p>
    <w:p w:rsidR="0057411F" w:rsidRDefault="0057411F" w:rsidP="0057411F">
      <w:pPr>
        <w:keepNext/>
        <w:ind w:firstLine="709"/>
        <w:jc w:val="both"/>
        <w:outlineLvl w:val="1"/>
        <w:rPr>
          <w:rFonts w:ascii="Arial Narrow" w:hAnsi="Arial Narrow"/>
          <w:b/>
          <w:bCs/>
        </w:rPr>
      </w:pPr>
      <w:bookmarkStart w:id="65" w:name="_Toc341362909"/>
      <w:bookmarkStart w:id="66" w:name="_Toc343002033"/>
      <w:r>
        <w:rPr>
          <w:b/>
          <w:bCs/>
        </w:rPr>
        <w:t>Статья 47  Использование, охрана, защита и воспроизводство лесов</w:t>
      </w:r>
      <w:bookmarkEnd w:id="65"/>
      <w:bookmarkEnd w:id="66"/>
    </w:p>
    <w:p w:rsidR="0057411F" w:rsidRDefault="0057411F" w:rsidP="0057411F">
      <w:pPr>
        <w:keepNext/>
        <w:ind w:firstLine="709"/>
        <w:jc w:val="both"/>
      </w:pPr>
      <w:r>
        <w:t>Использование, охрана, защита, воспроизводство лесов осуществляются в соответствии с действующим  лесным законодательством и иным, регулирующим лесные отношения, нормативным правовым актам.</w:t>
      </w:r>
    </w:p>
    <w:p w:rsidR="0057411F" w:rsidRDefault="0057411F" w:rsidP="0057411F">
      <w:pPr>
        <w:keepNext/>
        <w:ind w:firstLine="709"/>
        <w:jc w:val="both"/>
      </w:pPr>
      <w:r>
        <w:t>Особенности использования, охраны, защиты, воспроизводства защитных лесов, эксплуатационных лесов и резервных лесов устанавливаются статьями 102 - 109 Лесного Кодекса РФ.</w:t>
      </w:r>
    </w:p>
    <w:p w:rsidR="0057411F" w:rsidRDefault="0057411F" w:rsidP="0057411F">
      <w:pPr>
        <w:pStyle w:val="ConsPlusNormal"/>
        <w:keepNext/>
        <w:ind w:firstLine="709"/>
        <w:rPr>
          <w:rFonts w:ascii="Arial Narrow" w:hAnsi="Arial Narrow" w:cs="Times New Roman"/>
        </w:rPr>
      </w:pPr>
    </w:p>
    <w:p w:rsidR="0057411F" w:rsidRDefault="0057411F" w:rsidP="0057411F">
      <w:pPr>
        <w:keepNext/>
        <w:ind w:firstLine="709"/>
        <w:jc w:val="both"/>
        <w:rPr>
          <w:rFonts w:ascii="Arial Narrow" w:hAnsi="Arial Narrow"/>
        </w:rPr>
      </w:pPr>
    </w:p>
    <w:p w:rsidR="0057411F" w:rsidRDefault="0057411F" w:rsidP="0057411F">
      <w:pPr>
        <w:keepNext/>
        <w:ind w:firstLine="709"/>
        <w:jc w:val="both"/>
      </w:pPr>
    </w:p>
    <w:p w:rsidR="0057411F" w:rsidRDefault="0057411F" w:rsidP="0057411F">
      <w:pPr>
        <w:keepNext/>
        <w:ind w:firstLine="709"/>
        <w:jc w:val="both"/>
        <w:outlineLvl w:val="0"/>
        <w:rPr>
          <w:b/>
        </w:rPr>
      </w:pPr>
      <w:bookmarkStart w:id="67" w:name="_Toc343002034"/>
      <w:r>
        <w:rPr>
          <w:b/>
          <w:bCs/>
        </w:rPr>
        <w:t>РАЗДЕЛ  I</w:t>
      </w:r>
      <w:r>
        <w:rPr>
          <w:b/>
          <w:bCs/>
          <w:lang w:val="en-US"/>
        </w:rPr>
        <w:t>V</w:t>
      </w:r>
      <w:r>
        <w:rPr>
          <w:b/>
          <w:bCs/>
        </w:rPr>
        <w:t xml:space="preserve">  Переходные положения</w:t>
      </w:r>
      <w:bookmarkEnd w:id="67"/>
    </w:p>
    <w:p w:rsidR="0057411F" w:rsidRDefault="0057411F" w:rsidP="0057411F">
      <w:pPr>
        <w:keepNext/>
        <w:ind w:firstLine="709"/>
        <w:jc w:val="both"/>
      </w:pPr>
    </w:p>
    <w:p w:rsidR="0057411F" w:rsidRDefault="0057411F" w:rsidP="0057411F">
      <w:pPr>
        <w:keepNext/>
        <w:ind w:firstLine="709"/>
        <w:jc w:val="both"/>
        <w:outlineLvl w:val="1"/>
        <w:rPr>
          <w:b/>
        </w:rPr>
      </w:pPr>
      <w:bookmarkStart w:id="68" w:name="_Toc343002035"/>
      <w:r>
        <w:rPr>
          <w:b/>
        </w:rPr>
        <w:lastRenderedPageBreak/>
        <w:t>Статья 48  Порядок применения настоящих Правил</w:t>
      </w:r>
      <w:bookmarkEnd w:id="68"/>
    </w:p>
    <w:p w:rsidR="0057411F" w:rsidRDefault="0057411F" w:rsidP="0057411F">
      <w:pPr>
        <w:keepNext/>
        <w:autoSpaceDE w:val="0"/>
        <w:autoSpaceDN w:val="0"/>
        <w:adjustRightInd w:val="0"/>
        <w:ind w:firstLine="709"/>
        <w:jc w:val="both"/>
      </w:pPr>
      <w:r>
        <w:t xml:space="preserve">1. Настоящие Правила применяются к отношениям, возникшим после вступления их в силу. </w:t>
      </w:r>
    </w:p>
    <w:p w:rsidR="0057411F" w:rsidRDefault="0057411F" w:rsidP="0057411F">
      <w:pPr>
        <w:keepNext/>
        <w:autoSpaceDE w:val="0"/>
        <w:autoSpaceDN w:val="0"/>
        <w:adjustRightInd w:val="0"/>
        <w:ind w:firstLine="709"/>
        <w:jc w:val="both"/>
      </w:pPr>
      <w:r>
        <w:t xml:space="preserve">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предусмотренных частью 2 настоящей статьи. </w:t>
      </w:r>
    </w:p>
    <w:p w:rsidR="0057411F" w:rsidRDefault="0057411F" w:rsidP="0057411F">
      <w:pPr>
        <w:keepNext/>
        <w:autoSpaceDE w:val="0"/>
        <w:autoSpaceDN w:val="0"/>
        <w:adjustRightInd w:val="0"/>
        <w:ind w:firstLine="709"/>
        <w:jc w:val="both"/>
      </w:pPr>
      <w:r>
        <w:t>2. Разрешение на строительство, выданное физическому или юридическому лицам до вступления в силу настоящих Правил, признается действительным.</w:t>
      </w:r>
    </w:p>
    <w:p w:rsidR="0057411F" w:rsidRDefault="0057411F" w:rsidP="0057411F">
      <w:pPr>
        <w:keepNext/>
        <w:autoSpaceDE w:val="0"/>
        <w:autoSpaceDN w:val="0"/>
        <w:adjustRightInd w:val="0"/>
        <w:ind w:firstLine="709"/>
        <w:jc w:val="both"/>
      </w:pPr>
    </w:p>
    <w:p w:rsidR="0057411F" w:rsidRDefault="0057411F" w:rsidP="0057411F">
      <w:pPr>
        <w:keepNext/>
        <w:autoSpaceDE w:val="0"/>
        <w:autoSpaceDN w:val="0"/>
        <w:adjustRightInd w:val="0"/>
        <w:ind w:firstLine="709"/>
        <w:jc w:val="both"/>
      </w:pPr>
    </w:p>
    <w:p w:rsidR="0057411F" w:rsidRDefault="0057411F" w:rsidP="0057411F">
      <w:pPr>
        <w:pStyle w:val="1"/>
        <w:ind w:firstLine="709"/>
        <w:jc w:val="both"/>
      </w:pPr>
    </w:p>
    <w:p w:rsidR="00D94BA6" w:rsidRPr="0013106C" w:rsidRDefault="0013106C" w:rsidP="0013106C">
      <w:pPr>
        <w:tabs>
          <w:tab w:val="left" w:pos="5790"/>
        </w:tabs>
      </w:pPr>
      <w:r>
        <w:tab/>
      </w:r>
    </w:p>
    <w:sectPr w:rsidR="00D94BA6" w:rsidRPr="0013106C" w:rsidSect="0050762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602" w:rsidRDefault="00712602" w:rsidP="00DB0112">
      <w:r>
        <w:separator/>
      </w:r>
    </w:p>
  </w:endnote>
  <w:endnote w:type="continuationSeparator" w:id="1">
    <w:p w:rsidR="00712602" w:rsidRDefault="00712602" w:rsidP="00DB0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602" w:rsidRDefault="00712602" w:rsidP="00DB0112">
      <w:r>
        <w:separator/>
      </w:r>
    </w:p>
  </w:footnote>
  <w:footnote w:type="continuationSeparator" w:id="1">
    <w:p w:rsidR="00712602" w:rsidRDefault="00712602" w:rsidP="00DB0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C363C2"/>
    <w:multiLevelType w:val="hybridMultilevel"/>
    <w:tmpl w:val="5CDE4E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125A74"/>
    <w:multiLevelType w:val="hybridMultilevel"/>
    <w:tmpl w:val="D2A80590"/>
    <w:lvl w:ilvl="0" w:tplc="11CC3C7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1A4C1A6D"/>
    <w:multiLevelType w:val="hybridMultilevel"/>
    <w:tmpl w:val="3CAE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43161"/>
    <w:multiLevelType w:val="hybridMultilevel"/>
    <w:tmpl w:val="A6E07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F1860"/>
    <w:multiLevelType w:val="hybridMultilevel"/>
    <w:tmpl w:val="CB68006E"/>
    <w:lvl w:ilvl="0" w:tplc="6F00E884">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6">
    <w:nsid w:val="2D31615A"/>
    <w:multiLevelType w:val="hybridMultilevel"/>
    <w:tmpl w:val="E4D448FE"/>
    <w:lvl w:ilvl="0" w:tplc="F1A62C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9B57B3"/>
    <w:multiLevelType w:val="hybridMultilevel"/>
    <w:tmpl w:val="8E8ABEA4"/>
    <w:lvl w:ilvl="0" w:tplc="FFFFFFFF">
      <w:start w:val="1"/>
      <w:numFmt w:val="decimal"/>
      <w:lvlText w:val="%1."/>
      <w:lvlJc w:val="left"/>
      <w:pPr>
        <w:tabs>
          <w:tab w:val="num" w:pos="1494"/>
        </w:tabs>
        <w:ind w:left="149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60640F"/>
    <w:multiLevelType w:val="multilevel"/>
    <w:tmpl w:val="C2666DC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B781C9D"/>
    <w:multiLevelType w:val="hybridMultilevel"/>
    <w:tmpl w:val="D264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355E2"/>
    <w:multiLevelType w:val="hybridMultilevel"/>
    <w:tmpl w:val="BD701B0E"/>
    <w:lvl w:ilvl="0" w:tplc="5156BA90">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EE02ED"/>
    <w:multiLevelType w:val="multilevel"/>
    <w:tmpl w:val="CC406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A003A9"/>
    <w:multiLevelType w:val="hybridMultilevel"/>
    <w:tmpl w:val="D264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2A2BB6"/>
    <w:multiLevelType w:val="hybridMultilevel"/>
    <w:tmpl w:val="5AD2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EA00F6"/>
    <w:multiLevelType w:val="hybridMultilevel"/>
    <w:tmpl w:val="EFDA3C2C"/>
    <w:lvl w:ilvl="0" w:tplc="21A6313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4A457074"/>
    <w:multiLevelType w:val="hybridMultilevel"/>
    <w:tmpl w:val="A7669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95A87"/>
    <w:multiLevelType w:val="multilevel"/>
    <w:tmpl w:val="AD74E082"/>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F8746CC"/>
    <w:multiLevelType w:val="hybridMultilevel"/>
    <w:tmpl w:val="11369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7F22B4"/>
    <w:multiLevelType w:val="hybridMultilevel"/>
    <w:tmpl w:val="5608EAA4"/>
    <w:lvl w:ilvl="0" w:tplc="16DAEF00">
      <w:start w:val="1"/>
      <w:numFmt w:val="decimal"/>
      <w:lvlText w:val="%1."/>
      <w:lvlJc w:val="left"/>
      <w:pPr>
        <w:ind w:left="720" w:hanging="360"/>
      </w:pPr>
      <w:rPr>
        <w:rFonts w:ascii="Microsoft Sans Serif" w:eastAsiaTheme="minorHAnsi" w:hAnsi="Microsoft Sans Serif" w:cs="Microsoft Sans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171787"/>
    <w:multiLevelType w:val="multilevel"/>
    <w:tmpl w:val="06A8AF86"/>
    <w:lvl w:ilvl="0">
      <w:start w:val="1"/>
      <w:numFmt w:val="decimal"/>
      <w:lvlText w:val="%1."/>
      <w:lvlJc w:val="left"/>
      <w:pPr>
        <w:ind w:left="3240" w:hanging="360"/>
      </w:pPr>
      <w:rPr>
        <w:rFonts w:hint="default"/>
        <w:b w:val="0"/>
      </w:rPr>
    </w:lvl>
    <w:lvl w:ilvl="1">
      <w:start w:val="2"/>
      <w:numFmt w:val="decimal"/>
      <w:isLgl/>
      <w:lvlText w:val="%1.%2"/>
      <w:lvlJc w:val="left"/>
      <w:pPr>
        <w:ind w:left="328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nsid w:val="670B5262"/>
    <w:multiLevelType w:val="multilevel"/>
    <w:tmpl w:val="1A569FE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6E063BA3"/>
    <w:multiLevelType w:val="hybridMultilevel"/>
    <w:tmpl w:val="DAC42E58"/>
    <w:lvl w:ilvl="0" w:tplc="D2CA0818">
      <w:start w:val="1"/>
      <w:numFmt w:val="decimal"/>
      <w:lvlText w:val="%1."/>
      <w:lvlJc w:val="left"/>
      <w:pPr>
        <w:ind w:left="2475" w:hanging="360"/>
      </w:pPr>
      <w:rPr>
        <w:rFonts w:hint="default"/>
      </w:rPr>
    </w:lvl>
    <w:lvl w:ilvl="1" w:tplc="04190019" w:tentative="1">
      <w:start w:val="1"/>
      <w:numFmt w:val="lowerLetter"/>
      <w:lvlText w:val="%2."/>
      <w:lvlJc w:val="left"/>
      <w:pPr>
        <w:ind w:left="3195" w:hanging="360"/>
      </w:pPr>
    </w:lvl>
    <w:lvl w:ilvl="2" w:tplc="0419001B" w:tentative="1">
      <w:start w:val="1"/>
      <w:numFmt w:val="lowerRoman"/>
      <w:lvlText w:val="%3."/>
      <w:lvlJc w:val="right"/>
      <w:pPr>
        <w:ind w:left="3915" w:hanging="180"/>
      </w:pPr>
    </w:lvl>
    <w:lvl w:ilvl="3" w:tplc="0419000F" w:tentative="1">
      <w:start w:val="1"/>
      <w:numFmt w:val="decimal"/>
      <w:lvlText w:val="%4."/>
      <w:lvlJc w:val="left"/>
      <w:pPr>
        <w:ind w:left="4635" w:hanging="360"/>
      </w:pPr>
    </w:lvl>
    <w:lvl w:ilvl="4" w:tplc="04190019" w:tentative="1">
      <w:start w:val="1"/>
      <w:numFmt w:val="lowerLetter"/>
      <w:lvlText w:val="%5."/>
      <w:lvlJc w:val="left"/>
      <w:pPr>
        <w:ind w:left="5355" w:hanging="360"/>
      </w:pPr>
    </w:lvl>
    <w:lvl w:ilvl="5" w:tplc="0419001B" w:tentative="1">
      <w:start w:val="1"/>
      <w:numFmt w:val="lowerRoman"/>
      <w:lvlText w:val="%6."/>
      <w:lvlJc w:val="right"/>
      <w:pPr>
        <w:ind w:left="6075" w:hanging="180"/>
      </w:pPr>
    </w:lvl>
    <w:lvl w:ilvl="6" w:tplc="0419000F" w:tentative="1">
      <w:start w:val="1"/>
      <w:numFmt w:val="decimal"/>
      <w:lvlText w:val="%7."/>
      <w:lvlJc w:val="left"/>
      <w:pPr>
        <w:ind w:left="6795" w:hanging="360"/>
      </w:pPr>
    </w:lvl>
    <w:lvl w:ilvl="7" w:tplc="04190019" w:tentative="1">
      <w:start w:val="1"/>
      <w:numFmt w:val="lowerLetter"/>
      <w:lvlText w:val="%8."/>
      <w:lvlJc w:val="left"/>
      <w:pPr>
        <w:ind w:left="7515" w:hanging="360"/>
      </w:pPr>
    </w:lvl>
    <w:lvl w:ilvl="8" w:tplc="0419001B" w:tentative="1">
      <w:start w:val="1"/>
      <w:numFmt w:val="lowerRoman"/>
      <w:lvlText w:val="%9."/>
      <w:lvlJc w:val="right"/>
      <w:pPr>
        <w:ind w:left="8235" w:hanging="180"/>
      </w:pPr>
    </w:lvl>
  </w:abstractNum>
  <w:abstractNum w:abstractNumId="22">
    <w:nsid w:val="719D6ED5"/>
    <w:multiLevelType w:val="hybridMultilevel"/>
    <w:tmpl w:val="D264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B4A6C"/>
    <w:multiLevelType w:val="hybridMultilevel"/>
    <w:tmpl w:val="7B0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AED2B3E"/>
    <w:multiLevelType w:val="hybridMultilevel"/>
    <w:tmpl w:val="565E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5E1ECB"/>
    <w:multiLevelType w:val="hybridMultilevel"/>
    <w:tmpl w:val="6128CD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21"/>
  </w:num>
  <w:num w:numId="5">
    <w:abstractNumId w:val="19"/>
  </w:num>
  <w:num w:numId="6">
    <w:abstractNumId w:val="15"/>
  </w:num>
  <w:num w:numId="7">
    <w:abstractNumId w:val="24"/>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9"/>
  </w:num>
  <w:num w:numId="14">
    <w:abstractNumId w:val="22"/>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07554"/>
  </w:hdrShapeDefaults>
  <w:footnotePr>
    <w:footnote w:id="0"/>
    <w:footnote w:id="1"/>
  </w:footnotePr>
  <w:endnotePr>
    <w:endnote w:id="0"/>
    <w:endnote w:id="1"/>
  </w:endnotePr>
  <w:compat/>
  <w:rsids>
    <w:rsidRoot w:val="00A051E9"/>
    <w:rsid w:val="00000D49"/>
    <w:rsid w:val="0000164F"/>
    <w:rsid w:val="00001904"/>
    <w:rsid w:val="00001F4D"/>
    <w:rsid w:val="000026E0"/>
    <w:rsid w:val="0000602F"/>
    <w:rsid w:val="00007E50"/>
    <w:rsid w:val="00013AAD"/>
    <w:rsid w:val="00013AE4"/>
    <w:rsid w:val="00015F74"/>
    <w:rsid w:val="00015FD4"/>
    <w:rsid w:val="000163D1"/>
    <w:rsid w:val="0001648A"/>
    <w:rsid w:val="000176EE"/>
    <w:rsid w:val="0002217A"/>
    <w:rsid w:val="00024641"/>
    <w:rsid w:val="0002791B"/>
    <w:rsid w:val="00027DCB"/>
    <w:rsid w:val="00031224"/>
    <w:rsid w:val="000343E0"/>
    <w:rsid w:val="000350E5"/>
    <w:rsid w:val="00036B6B"/>
    <w:rsid w:val="00037D33"/>
    <w:rsid w:val="000406CD"/>
    <w:rsid w:val="000406F2"/>
    <w:rsid w:val="000427C1"/>
    <w:rsid w:val="0004351A"/>
    <w:rsid w:val="00043880"/>
    <w:rsid w:val="0004471D"/>
    <w:rsid w:val="00047B3D"/>
    <w:rsid w:val="00053A40"/>
    <w:rsid w:val="0005415A"/>
    <w:rsid w:val="00057CDF"/>
    <w:rsid w:val="00062E25"/>
    <w:rsid w:val="00063C99"/>
    <w:rsid w:val="00063E99"/>
    <w:rsid w:val="00065A94"/>
    <w:rsid w:val="00066B34"/>
    <w:rsid w:val="0006759A"/>
    <w:rsid w:val="0007275F"/>
    <w:rsid w:val="000730BA"/>
    <w:rsid w:val="0007336D"/>
    <w:rsid w:val="0008039F"/>
    <w:rsid w:val="00080EA1"/>
    <w:rsid w:val="0008326D"/>
    <w:rsid w:val="000855FE"/>
    <w:rsid w:val="00090D23"/>
    <w:rsid w:val="000917BC"/>
    <w:rsid w:val="000918A9"/>
    <w:rsid w:val="00094677"/>
    <w:rsid w:val="000959F4"/>
    <w:rsid w:val="000A0758"/>
    <w:rsid w:val="000A2630"/>
    <w:rsid w:val="000A2DDE"/>
    <w:rsid w:val="000A7886"/>
    <w:rsid w:val="000A7B8B"/>
    <w:rsid w:val="000B4D54"/>
    <w:rsid w:val="000B5083"/>
    <w:rsid w:val="000C2BDF"/>
    <w:rsid w:val="000C3504"/>
    <w:rsid w:val="000C5A9A"/>
    <w:rsid w:val="000D308A"/>
    <w:rsid w:val="000D435C"/>
    <w:rsid w:val="000D4594"/>
    <w:rsid w:val="000D6675"/>
    <w:rsid w:val="000D6F86"/>
    <w:rsid w:val="000E066B"/>
    <w:rsid w:val="000E14F1"/>
    <w:rsid w:val="000E50E8"/>
    <w:rsid w:val="000E5BA0"/>
    <w:rsid w:val="000F08BD"/>
    <w:rsid w:val="000F4E15"/>
    <w:rsid w:val="001003D5"/>
    <w:rsid w:val="001004DB"/>
    <w:rsid w:val="00100E47"/>
    <w:rsid w:val="00104855"/>
    <w:rsid w:val="00113F84"/>
    <w:rsid w:val="00114C4C"/>
    <w:rsid w:val="00122CEC"/>
    <w:rsid w:val="00124854"/>
    <w:rsid w:val="0012630F"/>
    <w:rsid w:val="00127EBE"/>
    <w:rsid w:val="0013106C"/>
    <w:rsid w:val="00135623"/>
    <w:rsid w:val="00135E26"/>
    <w:rsid w:val="00137FBB"/>
    <w:rsid w:val="001419DC"/>
    <w:rsid w:val="001425E0"/>
    <w:rsid w:val="00142D92"/>
    <w:rsid w:val="00143782"/>
    <w:rsid w:val="0014597C"/>
    <w:rsid w:val="00145AA6"/>
    <w:rsid w:val="00147164"/>
    <w:rsid w:val="001506F6"/>
    <w:rsid w:val="00153493"/>
    <w:rsid w:val="001547B0"/>
    <w:rsid w:val="00156B4C"/>
    <w:rsid w:val="00157C7B"/>
    <w:rsid w:val="00161426"/>
    <w:rsid w:val="00162377"/>
    <w:rsid w:val="00163A19"/>
    <w:rsid w:val="00165CD5"/>
    <w:rsid w:val="00165D2B"/>
    <w:rsid w:val="00171323"/>
    <w:rsid w:val="001717E5"/>
    <w:rsid w:val="00171893"/>
    <w:rsid w:val="00175200"/>
    <w:rsid w:val="00176151"/>
    <w:rsid w:val="00176BC5"/>
    <w:rsid w:val="00180BFA"/>
    <w:rsid w:val="00184759"/>
    <w:rsid w:val="00190C4F"/>
    <w:rsid w:val="001922E7"/>
    <w:rsid w:val="001927D8"/>
    <w:rsid w:val="001935E0"/>
    <w:rsid w:val="001A155C"/>
    <w:rsid w:val="001A1561"/>
    <w:rsid w:val="001A3831"/>
    <w:rsid w:val="001A4223"/>
    <w:rsid w:val="001A5496"/>
    <w:rsid w:val="001B0B10"/>
    <w:rsid w:val="001B4527"/>
    <w:rsid w:val="001B504A"/>
    <w:rsid w:val="001B6559"/>
    <w:rsid w:val="001B7EC1"/>
    <w:rsid w:val="001C01EB"/>
    <w:rsid w:val="001C0663"/>
    <w:rsid w:val="001C3D9B"/>
    <w:rsid w:val="001C6648"/>
    <w:rsid w:val="001C70FE"/>
    <w:rsid w:val="001C7340"/>
    <w:rsid w:val="001D1F50"/>
    <w:rsid w:val="001D4C00"/>
    <w:rsid w:val="001D5C18"/>
    <w:rsid w:val="001D70C0"/>
    <w:rsid w:val="001E001E"/>
    <w:rsid w:val="001E560F"/>
    <w:rsid w:val="001F0572"/>
    <w:rsid w:val="001F1F1D"/>
    <w:rsid w:val="0020076A"/>
    <w:rsid w:val="00202630"/>
    <w:rsid w:val="00204B28"/>
    <w:rsid w:val="0020546C"/>
    <w:rsid w:val="002067A7"/>
    <w:rsid w:val="00206FF3"/>
    <w:rsid w:val="00207E39"/>
    <w:rsid w:val="00210A2D"/>
    <w:rsid w:val="0021166B"/>
    <w:rsid w:val="0021251D"/>
    <w:rsid w:val="0021285A"/>
    <w:rsid w:val="00213B1A"/>
    <w:rsid w:val="002200DE"/>
    <w:rsid w:val="002212F1"/>
    <w:rsid w:val="00223439"/>
    <w:rsid w:val="00225C23"/>
    <w:rsid w:val="002277C8"/>
    <w:rsid w:val="00234447"/>
    <w:rsid w:val="00235777"/>
    <w:rsid w:val="00243485"/>
    <w:rsid w:val="00244180"/>
    <w:rsid w:val="00254B6C"/>
    <w:rsid w:val="0025674A"/>
    <w:rsid w:val="00260880"/>
    <w:rsid w:val="00260E8B"/>
    <w:rsid w:val="00261E2B"/>
    <w:rsid w:val="0026268E"/>
    <w:rsid w:val="00262CB5"/>
    <w:rsid w:val="00264649"/>
    <w:rsid w:val="00264CA9"/>
    <w:rsid w:val="00265A1B"/>
    <w:rsid w:val="0027412C"/>
    <w:rsid w:val="00275541"/>
    <w:rsid w:val="00277891"/>
    <w:rsid w:val="002823D2"/>
    <w:rsid w:val="0028478E"/>
    <w:rsid w:val="00284AF7"/>
    <w:rsid w:val="002856B3"/>
    <w:rsid w:val="00293353"/>
    <w:rsid w:val="002937C0"/>
    <w:rsid w:val="0029561A"/>
    <w:rsid w:val="002A260A"/>
    <w:rsid w:val="002A60D3"/>
    <w:rsid w:val="002A714E"/>
    <w:rsid w:val="002B3726"/>
    <w:rsid w:val="002B5053"/>
    <w:rsid w:val="002C008A"/>
    <w:rsid w:val="002C44E3"/>
    <w:rsid w:val="002C4A3B"/>
    <w:rsid w:val="002C530E"/>
    <w:rsid w:val="002C58CD"/>
    <w:rsid w:val="002C6107"/>
    <w:rsid w:val="002D56B7"/>
    <w:rsid w:val="002D63CD"/>
    <w:rsid w:val="002D72EB"/>
    <w:rsid w:val="002D7356"/>
    <w:rsid w:val="002E1007"/>
    <w:rsid w:val="002E107E"/>
    <w:rsid w:val="002E1389"/>
    <w:rsid w:val="002E1563"/>
    <w:rsid w:val="002E2664"/>
    <w:rsid w:val="002E34A1"/>
    <w:rsid w:val="002E53E8"/>
    <w:rsid w:val="002F16FB"/>
    <w:rsid w:val="002F2037"/>
    <w:rsid w:val="002F60A0"/>
    <w:rsid w:val="002F721A"/>
    <w:rsid w:val="002F7F82"/>
    <w:rsid w:val="00301A84"/>
    <w:rsid w:val="00303A54"/>
    <w:rsid w:val="00304CC0"/>
    <w:rsid w:val="0031060E"/>
    <w:rsid w:val="00311ADF"/>
    <w:rsid w:val="00315938"/>
    <w:rsid w:val="0032018F"/>
    <w:rsid w:val="003253FD"/>
    <w:rsid w:val="00325A3C"/>
    <w:rsid w:val="00325C8D"/>
    <w:rsid w:val="003300AA"/>
    <w:rsid w:val="003318B0"/>
    <w:rsid w:val="00334126"/>
    <w:rsid w:val="0033566A"/>
    <w:rsid w:val="003363BB"/>
    <w:rsid w:val="00341DD8"/>
    <w:rsid w:val="00341DE5"/>
    <w:rsid w:val="00342CED"/>
    <w:rsid w:val="00346BD7"/>
    <w:rsid w:val="003501B6"/>
    <w:rsid w:val="00351500"/>
    <w:rsid w:val="0035572A"/>
    <w:rsid w:val="00357AF7"/>
    <w:rsid w:val="003620DA"/>
    <w:rsid w:val="003638BD"/>
    <w:rsid w:val="0036432A"/>
    <w:rsid w:val="0036673E"/>
    <w:rsid w:val="003711B8"/>
    <w:rsid w:val="00373E42"/>
    <w:rsid w:val="00374156"/>
    <w:rsid w:val="0038117B"/>
    <w:rsid w:val="003812E6"/>
    <w:rsid w:val="00382624"/>
    <w:rsid w:val="003840AD"/>
    <w:rsid w:val="003850CD"/>
    <w:rsid w:val="00385CAC"/>
    <w:rsid w:val="003874D4"/>
    <w:rsid w:val="00387C2F"/>
    <w:rsid w:val="00390B56"/>
    <w:rsid w:val="00394A60"/>
    <w:rsid w:val="00394EE6"/>
    <w:rsid w:val="00395946"/>
    <w:rsid w:val="0039694F"/>
    <w:rsid w:val="00396B01"/>
    <w:rsid w:val="00396BAF"/>
    <w:rsid w:val="003A3E77"/>
    <w:rsid w:val="003A5331"/>
    <w:rsid w:val="003A7463"/>
    <w:rsid w:val="003A77B0"/>
    <w:rsid w:val="003B41FC"/>
    <w:rsid w:val="003B4227"/>
    <w:rsid w:val="003B54F7"/>
    <w:rsid w:val="003B5DBE"/>
    <w:rsid w:val="003C09A4"/>
    <w:rsid w:val="003C14BC"/>
    <w:rsid w:val="003C1F29"/>
    <w:rsid w:val="003C2A28"/>
    <w:rsid w:val="003C3256"/>
    <w:rsid w:val="003D2F48"/>
    <w:rsid w:val="003D43CF"/>
    <w:rsid w:val="003D4DBA"/>
    <w:rsid w:val="003D4E2B"/>
    <w:rsid w:val="003D4E41"/>
    <w:rsid w:val="003E0E3D"/>
    <w:rsid w:val="003E1B57"/>
    <w:rsid w:val="003E297B"/>
    <w:rsid w:val="003E626B"/>
    <w:rsid w:val="003E62B2"/>
    <w:rsid w:val="003E78A3"/>
    <w:rsid w:val="003F00AC"/>
    <w:rsid w:val="003F22C1"/>
    <w:rsid w:val="003F334E"/>
    <w:rsid w:val="00401DE3"/>
    <w:rsid w:val="00402921"/>
    <w:rsid w:val="00403DD5"/>
    <w:rsid w:val="00406003"/>
    <w:rsid w:val="00406C3A"/>
    <w:rsid w:val="00407050"/>
    <w:rsid w:val="00410922"/>
    <w:rsid w:val="00412074"/>
    <w:rsid w:val="004138C6"/>
    <w:rsid w:val="00413B24"/>
    <w:rsid w:val="00413ED8"/>
    <w:rsid w:val="00417B8B"/>
    <w:rsid w:val="00421E10"/>
    <w:rsid w:val="00427F29"/>
    <w:rsid w:val="00436506"/>
    <w:rsid w:val="004401C6"/>
    <w:rsid w:val="00441087"/>
    <w:rsid w:val="004422F5"/>
    <w:rsid w:val="00444A4F"/>
    <w:rsid w:val="0044500C"/>
    <w:rsid w:val="004474E8"/>
    <w:rsid w:val="004524D0"/>
    <w:rsid w:val="004542B4"/>
    <w:rsid w:val="00455980"/>
    <w:rsid w:val="004567BC"/>
    <w:rsid w:val="004607D7"/>
    <w:rsid w:val="00462069"/>
    <w:rsid w:val="0046240E"/>
    <w:rsid w:val="00463550"/>
    <w:rsid w:val="00465985"/>
    <w:rsid w:val="0046739C"/>
    <w:rsid w:val="00467992"/>
    <w:rsid w:val="00474994"/>
    <w:rsid w:val="00476B31"/>
    <w:rsid w:val="004770B8"/>
    <w:rsid w:val="00477B4C"/>
    <w:rsid w:val="00481959"/>
    <w:rsid w:val="00481BB3"/>
    <w:rsid w:val="00483C0F"/>
    <w:rsid w:val="004854DA"/>
    <w:rsid w:val="0049256D"/>
    <w:rsid w:val="00492F1C"/>
    <w:rsid w:val="0049490B"/>
    <w:rsid w:val="004A058E"/>
    <w:rsid w:val="004A0A0C"/>
    <w:rsid w:val="004A0E32"/>
    <w:rsid w:val="004A2450"/>
    <w:rsid w:val="004A7EE2"/>
    <w:rsid w:val="004B044E"/>
    <w:rsid w:val="004B187E"/>
    <w:rsid w:val="004B3C7C"/>
    <w:rsid w:val="004B3D66"/>
    <w:rsid w:val="004B3ECE"/>
    <w:rsid w:val="004B53C6"/>
    <w:rsid w:val="004B67CE"/>
    <w:rsid w:val="004B7850"/>
    <w:rsid w:val="004C19F3"/>
    <w:rsid w:val="004C424A"/>
    <w:rsid w:val="004C5435"/>
    <w:rsid w:val="004C551B"/>
    <w:rsid w:val="004C68C1"/>
    <w:rsid w:val="004D1AC1"/>
    <w:rsid w:val="004D21C9"/>
    <w:rsid w:val="004D24F8"/>
    <w:rsid w:val="004D3528"/>
    <w:rsid w:val="004D3D37"/>
    <w:rsid w:val="004D4109"/>
    <w:rsid w:val="004D47D4"/>
    <w:rsid w:val="004D5364"/>
    <w:rsid w:val="004D66C0"/>
    <w:rsid w:val="004E24C8"/>
    <w:rsid w:val="004E310A"/>
    <w:rsid w:val="004F046A"/>
    <w:rsid w:val="004F0DDA"/>
    <w:rsid w:val="004F22BA"/>
    <w:rsid w:val="004F2556"/>
    <w:rsid w:val="004F4854"/>
    <w:rsid w:val="004F5DC9"/>
    <w:rsid w:val="004F7F9F"/>
    <w:rsid w:val="0050243C"/>
    <w:rsid w:val="00506854"/>
    <w:rsid w:val="00506E06"/>
    <w:rsid w:val="00507624"/>
    <w:rsid w:val="005076B8"/>
    <w:rsid w:val="00507904"/>
    <w:rsid w:val="0051021E"/>
    <w:rsid w:val="00511200"/>
    <w:rsid w:val="00515A3B"/>
    <w:rsid w:val="0052000D"/>
    <w:rsid w:val="00521570"/>
    <w:rsid w:val="00522F6F"/>
    <w:rsid w:val="005238D9"/>
    <w:rsid w:val="00523C35"/>
    <w:rsid w:val="00527C1F"/>
    <w:rsid w:val="00531306"/>
    <w:rsid w:val="00531F53"/>
    <w:rsid w:val="00531F63"/>
    <w:rsid w:val="005400B5"/>
    <w:rsid w:val="0054048E"/>
    <w:rsid w:val="00547D11"/>
    <w:rsid w:val="0055429B"/>
    <w:rsid w:val="005564A1"/>
    <w:rsid w:val="00556D9F"/>
    <w:rsid w:val="00557421"/>
    <w:rsid w:val="00560849"/>
    <w:rsid w:val="00561A3F"/>
    <w:rsid w:val="00562D5E"/>
    <w:rsid w:val="0056333C"/>
    <w:rsid w:val="00563A60"/>
    <w:rsid w:val="00563E49"/>
    <w:rsid w:val="0056592E"/>
    <w:rsid w:val="00566DA6"/>
    <w:rsid w:val="00566FC6"/>
    <w:rsid w:val="00570D07"/>
    <w:rsid w:val="00570DC3"/>
    <w:rsid w:val="00571FCC"/>
    <w:rsid w:val="0057411F"/>
    <w:rsid w:val="00581401"/>
    <w:rsid w:val="00585338"/>
    <w:rsid w:val="005870D8"/>
    <w:rsid w:val="0058719E"/>
    <w:rsid w:val="005928E9"/>
    <w:rsid w:val="00594BDB"/>
    <w:rsid w:val="00594D56"/>
    <w:rsid w:val="00594E6E"/>
    <w:rsid w:val="005A323B"/>
    <w:rsid w:val="005A37C1"/>
    <w:rsid w:val="005A4B71"/>
    <w:rsid w:val="005A7F19"/>
    <w:rsid w:val="005B19F3"/>
    <w:rsid w:val="005B2A0B"/>
    <w:rsid w:val="005B4B5A"/>
    <w:rsid w:val="005B7B9D"/>
    <w:rsid w:val="005C018F"/>
    <w:rsid w:val="005C2016"/>
    <w:rsid w:val="005C2745"/>
    <w:rsid w:val="005C28E9"/>
    <w:rsid w:val="005C3EB8"/>
    <w:rsid w:val="005C4F1E"/>
    <w:rsid w:val="005C674A"/>
    <w:rsid w:val="005C6989"/>
    <w:rsid w:val="005D0221"/>
    <w:rsid w:val="005D0CE5"/>
    <w:rsid w:val="005D1964"/>
    <w:rsid w:val="005D34BF"/>
    <w:rsid w:val="005D5270"/>
    <w:rsid w:val="005E119E"/>
    <w:rsid w:val="005E1ADE"/>
    <w:rsid w:val="005E2097"/>
    <w:rsid w:val="005E2959"/>
    <w:rsid w:val="005E2A76"/>
    <w:rsid w:val="005F0410"/>
    <w:rsid w:val="005F0872"/>
    <w:rsid w:val="005F0D02"/>
    <w:rsid w:val="005F1AAE"/>
    <w:rsid w:val="005F2497"/>
    <w:rsid w:val="005F346F"/>
    <w:rsid w:val="005F3690"/>
    <w:rsid w:val="005F4165"/>
    <w:rsid w:val="005F41CD"/>
    <w:rsid w:val="005F4AA8"/>
    <w:rsid w:val="005F53C1"/>
    <w:rsid w:val="005F60BD"/>
    <w:rsid w:val="005F70A3"/>
    <w:rsid w:val="006019DA"/>
    <w:rsid w:val="00605C88"/>
    <w:rsid w:val="006112E4"/>
    <w:rsid w:val="006121B9"/>
    <w:rsid w:val="00612F72"/>
    <w:rsid w:val="0061492A"/>
    <w:rsid w:val="00621F89"/>
    <w:rsid w:val="0062280A"/>
    <w:rsid w:val="00622A58"/>
    <w:rsid w:val="00624179"/>
    <w:rsid w:val="006268CF"/>
    <w:rsid w:val="00627C8A"/>
    <w:rsid w:val="00634DEF"/>
    <w:rsid w:val="00634F7D"/>
    <w:rsid w:val="006350D4"/>
    <w:rsid w:val="00636358"/>
    <w:rsid w:val="00636B36"/>
    <w:rsid w:val="00636C01"/>
    <w:rsid w:val="006371AD"/>
    <w:rsid w:val="00640669"/>
    <w:rsid w:val="006406A2"/>
    <w:rsid w:val="0064395F"/>
    <w:rsid w:val="00651020"/>
    <w:rsid w:val="006538FC"/>
    <w:rsid w:val="00653AB6"/>
    <w:rsid w:val="00654487"/>
    <w:rsid w:val="00660D36"/>
    <w:rsid w:val="006612AB"/>
    <w:rsid w:val="006616F0"/>
    <w:rsid w:val="0066218D"/>
    <w:rsid w:val="00663698"/>
    <w:rsid w:val="00666BAB"/>
    <w:rsid w:val="006723CA"/>
    <w:rsid w:val="00673CED"/>
    <w:rsid w:val="00674D5A"/>
    <w:rsid w:val="0067621A"/>
    <w:rsid w:val="00680282"/>
    <w:rsid w:val="00680D44"/>
    <w:rsid w:val="00681285"/>
    <w:rsid w:val="00682128"/>
    <w:rsid w:val="006823B9"/>
    <w:rsid w:val="00682BA0"/>
    <w:rsid w:val="00682C35"/>
    <w:rsid w:val="00682C9B"/>
    <w:rsid w:val="00682D3F"/>
    <w:rsid w:val="00684280"/>
    <w:rsid w:val="00691281"/>
    <w:rsid w:val="006921CC"/>
    <w:rsid w:val="0069345E"/>
    <w:rsid w:val="00696738"/>
    <w:rsid w:val="0069775F"/>
    <w:rsid w:val="00697F89"/>
    <w:rsid w:val="006A127E"/>
    <w:rsid w:val="006A5989"/>
    <w:rsid w:val="006A6672"/>
    <w:rsid w:val="006A68F2"/>
    <w:rsid w:val="006A7FD6"/>
    <w:rsid w:val="006B3F28"/>
    <w:rsid w:val="006B5CD1"/>
    <w:rsid w:val="006B6353"/>
    <w:rsid w:val="006B6F1D"/>
    <w:rsid w:val="006C15F5"/>
    <w:rsid w:val="006C16F8"/>
    <w:rsid w:val="006C300F"/>
    <w:rsid w:val="006C393A"/>
    <w:rsid w:val="006C3BB8"/>
    <w:rsid w:val="006C3EDC"/>
    <w:rsid w:val="006C779C"/>
    <w:rsid w:val="006C79E3"/>
    <w:rsid w:val="006D0390"/>
    <w:rsid w:val="006D1099"/>
    <w:rsid w:val="006D1FC4"/>
    <w:rsid w:val="006D22F2"/>
    <w:rsid w:val="006D5ACA"/>
    <w:rsid w:val="006E0E86"/>
    <w:rsid w:val="006E3824"/>
    <w:rsid w:val="006E3FAD"/>
    <w:rsid w:val="006E6181"/>
    <w:rsid w:val="006E69DA"/>
    <w:rsid w:val="006F04C3"/>
    <w:rsid w:val="006F11DD"/>
    <w:rsid w:val="006F1316"/>
    <w:rsid w:val="006F267D"/>
    <w:rsid w:val="006F47FB"/>
    <w:rsid w:val="006F7DC6"/>
    <w:rsid w:val="00700A0B"/>
    <w:rsid w:val="0070152B"/>
    <w:rsid w:val="007059DB"/>
    <w:rsid w:val="0071094F"/>
    <w:rsid w:val="00712602"/>
    <w:rsid w:val="00714A10"/>
    <w:rsid w:val="007242CF"/>
    <w:rsid w:val="007257B7"/>
    <w:rsid w:val="00725811"/>
    <w:rsid w:val="007263CE"/>
    <w:rsid w:val="007278BA"/>
    <w:rsid w:val="007327A0"/>
    <w:rsid w:val="007343DF"/>
    <w:rsid w:val="00737A21"/>
    <w:rsid w:val="007413CE"/>
    <w:rsid w:val="00741539"/>
    <w:rsid w:val="007450D9"/>
    <w:rsid w:val="00754188"/>
    <w:rsid w:val="0075597C"/>
    <w:rsid w:val="007614CE"/>
    <w:rsid w:val="0076174F"/>
    <w:rsid w:val="00761E13"/>
    <w:rsid w:val="00764CD8"/>
    <w:rsid w:val="007651C2"/>
    <w:rsid w:val="00766E30"/>
    <w:rsid w:val="0077138F"/>
    <w:rsid w:val="00774482"/>
    <w:rsid w:val="00774939"/>
    <w:rsid w:val="007752F4"/>
    <w:rsid w:val="007763D7"/>
    <w:rsid w:val="00776A10"/>
    <w:rsid w:val="007775B9"/>
    <w:rsid w:val="00777B7F"/>
    <w:rsid w:val="00781B52"/>
    <w:rsid w:val="00783DBB"/>
    <w:rsid w:val="00785CB0"/>
    <w:rsid w:val="0078789F"/>
    <w:rsid w:val="00791143"/>
    <w:rsid w:val="007914D9"/>
    <w:rsid w:val="007918BF"/>
    <w:rsid w:val="00792CD6"/>
    <w:rsid w:val="00794C2E"/>
    <w:rsid w:val="00795736"/>
    <w:rsid w:val="00796E9E"/>
    <w:rsid w:val="00797526"/>
    <w:rsid w:val="007A122D"/>
    <w:rsid w:val="007A18E2"/>
    <w:rsid w:val="007A4269"/>
    <w:rsid w:val="007B080D"/>
    <w:rsid w:val="007B30B1"/>
    <w:rsid w:val="007B35B8"/>
    <w:rsid w:val="007B38E4"/>
    <w:rsid w:val="007B798B"/>
    <w:rsid w:val="007B7F3D"/>
    <w:rsid w:val="007C24EA"/>
    <w:rsid w:val="007C2AC6"/>
    <w:rsid w:val="007C2DD1"/>
    <w:rsid w:val="007C2FA6"/>
    <w:rsid w:val="007C5085"/>
    <w:rsid w:val="007C5C6B"/>
    <w:rsid w:val="007D2B08"/>
    <w:rsid w:val="007D2C35"/>
    <w:rsid w:val="007D5DB0"/>
    <w:rsid w:val="007D7AFD"/>
    <w:rsid w:val="007E0B87"/>
    <w:rsid w:val="007E16BE"/>
    <w:rsid w:val="007E18DF"/>
    <w:rsid w:val="007E2961"/>
    <w:rsid w:val="007E3EA5"/>
    <w:rsid w:val="007E427E"/>
    <w:rsid w:val="007E4637"/>
    <w:rsid w:val="007E51D5"/>
    <w:rsid w:val="007E6A94"/>
    <w:rsid w:val="007F33E0"/>
    <w:rsid w:val="007F6120"/>
    <w:rsid w:val="007F637E"/>
    <w:rsid w:val="007F7CE7"/>
    <w:rsid w:val="00801EF0"/>
    <w:rsid w:val="0080346C"/>
    <w:rsid w:val="00805308"/>
    <w:rsid w:val="008107DC"/>
    <w:rsid w:val="00812C05"/>
    <w:rsid w:val="00813853"/>
    <w:rsid w:val="00813CE9"/>
    <w:rsid w:val="00814990"/>
    <w:rsid w:val="00814DFC"/>
    <w:rsid w:val="00815AC4"/>
    <w:rsid w:val="00816CE6"/>
    <w:rsid w:val="00823143"/>
    <w:rsid w:val="00823C08"/>
    <w:rsid w:val="00824558"/>
    <w:rsid w:val="008260D9"/>
    <w:rsid w:val="00834EDD"/>
    <w:rsid w:val="00837227"/>
    <w:rsid w:val="00840DB0"/>
    <w:rsid w:val="00840E02"/>
    <w:rsid w:val="0085008E"/>
    <w:rsid w:val="0085018D"/>
    <w:rsid w:val="00851ADB"/>
    <w:rsid w:val="0085452E"/>
    <w:rsid w:val="00854BC6"/>
    <w:rsid w:val="008566DF"/>
    <w:rsid w:val="00860D6F"/>
    <w:rsid w:val="008614B3"/>
    <w:rsid w:val="008624BF"/>
    <w:rsid w:val="00864A7E"/>
    <w:rsid w:val="00866DA2"/>
    <w:rsid w:val="00867660"/>
    <w:rsid w:val="00870356"/>
    <w:rsid w:val="00871593"/>
    <w:rsid w:val="00871F48"/>
    <w:rsid w:val="00872DA3"/>
    <w:rsid w:val="00873B41"/>
    <w:rsid w:val="008745C0"/>
    <w:rsid w:val="0087743F"/>
    <w:rsid w:val="0088076C"/>
    <w:rsid w:val="00882288"/>
    <w:rsid w:val="00882F0C"/>
    <w:rsid w:val="00883B41"/>
    <w:rsid w:val="00883DFF"/>
    <w:rsid w:val="00886554"/>
    <w:rsid w:val="00887B2D"/>
    <w:rsid w:val="008909E2"/>
    <w:rsid w:val="00891213"/>
    <w:rsid w:val="00891B20"/>
    <w:rsid w:val="00892F45"/>
    <w:rsid w:val="008A07BC"/>
    <w:rsid w:val="008A2107"/>
    <w:rsid w:val="008A5754"/>
    <w:rsid w:val="008A6AA9"/>
    <w:rsid w:val="008B2EE0"/>
    <w:rsid w:val="008B2FFB"/>
    <w:rsid w:val="008B4455"/>
    <w:rsid w:val="008B554B"/>
    <w:rsid w:val="008C10BD"/>
    <w:rsid w:val="008C12B8"/>
    <w:rsid w:val="008C1F3B"/>
    <w:rsid w:val="008C5936"/>
    <w:rsid w:val="008D0433"/>
    <w:rsid w:val="008D1EDE"/>
    <w:rsid w:val="008D420C"/>
    <w:rsid w:val="008D5B7C"/>
    <w:rsid w:val="008E357F"/>
    <w:rsid w:val="008E3C04"/>
    <w:rsid w:val="008E54B1"/>
    <w:rsid w:val="008E57EF"/>
    <w:rsid w:val="008E5D16"/>
    <w:rsid w:val="008E6693"/>
    <w:rsid w:val="008F025F"/>
    <w:rsid w:val="008F061F"/>
    <w:rsid w:val="008F0873"/>
    <w:rsid w:val="008F0D8F"/>
    <w:rsid w:val="008F1ACF"/>
    <w:rsid w:val="008F2948"/>
    <w:rsid w:val="009007E1"/>
    <w:rsid w:val="009015A9"/>
    <w:rsid w:val="00902DFC"/>
    <w:rsid w:val="00903715"/>
    <w:rsid w:val="00905C51"/>
    <w:rsid w:val="00906479"/>
    <w:rsid w:val="009067A6"/>
    <w:rsid w:val="009109A2"/>
    <w:rsid w:val="009115F2"/>
    <w:rsid w:val="009155BC"/>
    <w:rsid w:val="00915656"/>
    <w:rsid w:val="009166A4"/>
    <w:rsid w:val="00920F3E"/>
    <w:rsid w:val="00922BB2"/>
    <w:rsid w:val="00924D92"/>
    <w:rsid w:val="00925234"/>
    <w:rsid w:val="0093059A"/>
    <w:rsid w:val="00931EB1"/>
    <w:rsid w:val="00934C52"/>
    <w:rsid w:val="009358F9"/>
    <w:rsid w:val="00940467"/>
    <w:rsid w:val="00943BDA"/>
    <w:rsid w:val="00945183"/>
    <w:rsid w:val="00945F66"/>
    <w:rsid w:val="0095029B"/>
    <w:rsid w:val="00951DD8"/>
    <w:rsid w:val="00953F92"/>
    <w:rsid w:val="009544D1"/>
    <w:rsid w:val="00954D15"/>
    <w:rsid w:val="00955BB7"/>
    <w:rsid w:val="00955D79"/>
    <w:rsid w:val="00962A17"/>
    <w:rsid w:val="009673E0"/>
    <w:rsid w:val="00967592"/>
    <w:rsid w:val="00970133"/>
    <w:rsid w:val="00973007"/>
    <w:rsid w:val="009736CA"/>
    <w:rsid w:val="00973862"/>
    <w:rsid w:val="009757D1"/>
    <w:rsid w:val="00977673"/>
    <w:rsid w:val="00987049"/>
    <w:rsid w:val="009876EF"/>
    <w:rsid w:val="0099025F"/>
    <w:rsid w:val="00990C1A"/>
    <w:rsid w:val="009916B9"/>
    <w:rsid w:val="0099399B"/>
    <w:rsid w:val="00994A9C"/>
    <w:rsid w:val="00995040"/>
    <w:rsid w:val="00996E24"/>
    <w:rsid w:val="009977AE"/>
    <w:rsid w:val="009977F2"/>
    <w:rsid w:val="009A0CC4"/>
    <w:rsid w:val="009A23E8"/>
    <w:rsid w:val="009A52EF"/>
    <w:rsid w:val="009A5D2C"/>
    <w:rsid w:val="009B0C8A"/>
    <w:rsid w:val="009B2246"/>
    <w:rsid w:val="009B4293"/>
    <w:rsid w:val="009B6583"/>
    <w:rsid w:val="009B6A62"/>
    <w:rsid w:val="009B6C02"/>
    <w:rsid w:val="009B74AC"/>
    <w:rsid w:val="009B7531"/>
    <w:rsid w:val="009B7938"/>
    <w:rsid w:val="009C2B4A"/>
    <w:rsid w:val="009C3167"/>
    <w:rsid w:val="009C3C85"/>
    <w:rsid w:val="009C50BC"/>
    <w:rsid w:val="009D0042"/>
    <w:rsid w:val="009D1567"/>
    <w:rsid w:val="009D485F"/>
    <w:rsid w:val="009D7E27"/>
    <w:rsid w:val="009E1D19"/>
    <w:rsid w:val="009E3491"/>
    <w:rsid w:val="009E7DE3"/>
    <w:rsid w:val="009F15C0"/>
    <w:rsid w:val="009F384D"/>
    <w:rsid w:val="009F3861"/>
    <w:rsid w:val="00A011F0"/>
    <w:rsid w:val="00A034B1"/>
    <w:rsid w:val="00A03ED6"/>
    <w:rsid w:val="00A04CD4"/>
    <w:rsid w:val="00A051E9"/>
    <w:rsid w:val="00A116FE"/>
    <w:rsid w:val="00A12A8E"/>
    <w:rsid w:val="00A130E3"/>
    <w:rsid w:val="00A14118"/>
    <w:rsid w:val="00A1561C"/>
    <w:rsid w:val="00A211D3"/>
    <w:rsid w:val="00A2185E"/>
    <w:rsid w:val="00A23173"/>
    <w:rsid w:val="00A23F6F"/>
    <w:rsid w:val="00A24BE1"/>
    <w:rsid w:val="00A265F0"/>
    <w:rsid w:val="00A26A5D"/>
    <w:rsid w:val="00A3234C"/>
    <w:rsid w:val="00A37556"/>
    <w:rsid w:val="00A3769E"/>
    <w:rsid w:val="00A37805"/>
    <w:rsid w:val="00A37D49"/>
    <w:rsid w:val="00A40A1B"/>
    <w:rsid w:val="00A40E3C"/>
    <w:rsid w:val="00A4107C"/>
    <w:rsid w:val="00A42D9B"/>
    <w:rsid w:val="00A45FFD"/>
    <w:rsid w:val="00A46C33"/>
    <w:rsid w:val="00A47D9F"/>
    <w:rsid w:val="00A47DAC"/>
    <w:rsid w:val="00A51755"/>
    <w:rsid w:val="00A52728"/>
    <w:rsid w:val="00A53D9B"/>
    <w:rsid w:val="00A542DA"/>
    <w:rsid w:val="00A5438D"/>
    <w:rsid w:val="00A54467"/>
    <w:rsid w:val="00A54CD6"/>
    <w:rsid w:val="00A5684E"/>
    <w:rsid w:val="00A61A53"/>
    <w:rsid w:val="00A63E1E"/>
    <w:rsid w:val="00A660FB"/>
    <w:rsid w:val="00A661CC"/>
    <w:rsid w:val="00A66309"/>
    <w:rsid w:val="00A66B06"/>
    <w:rsid w:val="00A66D21"/>
    <w:rsid w:val="00A672BF"/>
    <w:rsid w:val="00A73F33"/>
    <w:rsid w:val="00A76230"/>
    <w:rsid w:val="00A7756B"/>
    <w:rsid w:val="00A77ABD"/>
    <w:rsid w:val="00A83055"/>
    <w:rsid w:val="00A8310F"/>
    <w:rsid w:val="00A848CE"/>
    <w:rsid w:val="00A900AC"/>
    <w:rsid w:val="00A90A74"/>
    <w:rsid w:val="00A92518"/>
    <w:rsid w:val="00A93282"/>
    <w:rsid w:val="00A94F19"/>
    <w:rsid w:val="00A9508F"/>
    <w:rsid w:val="00A95152"/>
    <w:rsid w:val="00A97363"/>
    <w:rsid w:val="00A974FC"/>
    <w:rsid w:val="00AA0F99"/>
    <w:rsid w:val="00AA241F"/>
    <w:rsid w:val="00AA43C9"/>
    <w:rsid w:val="00AA49F2"/>
    <w:rsid w:val="00AA707B"/>
    <w:rsid w:val="00AB29A3"/>
    <w:rsid w:val="00AB5095"/>
    <w:rsid w:val="00AB5F49"/>
    <w:rsid w:val="00AC3089"/>
    <w:rsid w:val="00AC3788"/>
    <w:rsid w:val="00AC3E12"/>
    <w:rsid w:val="00AC4E7F"/>
    <w:rsid w:val="00AD3003"/>
    <w:rsid w:val="00AD4B78"/>
    <w:rsid w:val="00AD789F"/>
    <w:rsid w:val="00AE3FD1"/>
    <w:rsid w:val="00AF1231"/>
    <w:rsid w:val="00AF2B47"/>
    <w:rsid w:val="00AF7104"/>
    <w:rsid w:val="00AF7614"/>
    <w:rsid w:val="00B0003B"/>
    <w:rsid w:val="00B01F54"/>
    <w:rsid w:val="00B0210E"/>
    <w:rsid w:val="00B04842"/>
    <w:rsid w:val="00B05267"/>
    <w:rsid w:val="00B05466"/>
    <w:rsid w:val="00B06292"/>
    <w:rsid w:val="00B104EB"/>
    <w:rsid w:val="00B10C1E"/>
    <w:rsid w:val="00B112CE"/>
    <w:rsid w:val="00B12B7C"/>
    <w:rsid w:val="00B15893"/>
    <w:rsid w:val="00B17667"/>
    <w:rsid w:val="00B2180A"/>
    <w:rsid w:val="00B2308C"/>
    <w:rsid w:val="00B24B85"/>
    <w:rsid w:val="00B257C0"/>
    <w:rsid w:val="00B260B5"/>
    <w:rsid w:val="00B26494"/>
    <w:rsid w:val="00B269E7"/>
    <w:rsid w:val="00B30F10"/>
    <w:rsid w:val="00B31A74"/>
    <w:rsid w:val="00B32C32"/>
    <w:rsid w:val="00B33D99"/>
    <w:rsid w:val="00B373A9"/>
    <w:rsid w:val="00B37AF6"/>
    <w:rsid w:val="00B41F2D"/>
    <w:rsid w:val="00B43A21"/>
    <w:rsid w:val="00B448F0"/>
    <w:rsid w:val="00B44B95"/>
    <w:rsid w:val="00B5152A"/>
    <w:rsid w:val="00B53ADD"/>
    <w:rsid w:val="00B540C7"/>
    <w:rsid w:val="00B54BF0"/>
    <w:rsid w:val="00B57E52"/>
    <w:rsid w:val="00B61E3A"/>
    <w:rsid w:val="00B629F9"/>
    <w:rsid w:val="00B62B45"/>
    <w:rsid w:val="00B6462B"/>
    <w:rsid w:val="00B650C6"/>
    <w:rsid w:val="00B658C9"/>
    <w:rsid w:val="00B67BB6"/>
    <w:rsid w:val="00B67C9F"/>
    <w:rsid w:val="00B71970"/>
    <w:rsid w:val="00B71EC8"/>
    <w:rsid w:val="00B72587"/>
    <w:rsid w:val="00B72F98"/>
    <w:rsid w:val="00B750A2"/>
    <w:rsid w:val="00B765F2"/>
    <w:rsid w:val="00B7766A"/>
    <w:rsid w:val="00B81140"/>
    <w:rsid w:val="00B8287A"/>
    <w:rsid w:val="00B84300"/>
    <w:rsid w:val="00B8460A"/>
    <w:rsid w:val="00B85C64"/>
    <w:rsid w:val="00B90B53"/>
    <w:rsid w:val="00B90B7D"/>
    <w:rsid w:val="00B948E1"/>
    <w:rsid w:val="00B94EF6"/>
    <w:rsid w:val="00B95D02"/>
    <w:rsid w:val="00B963A8"/>
    <w:rsid w:val="00B9668B"/>
    <w:rsid w:val="00B967DF"/>
    <w:rsid w:val="00B96ECF"/>
    <w:rsid w:val="00BA0670"/>
    <w:rsid w:val="00BA1C70"/>
    <w:rsid w:val="00BA50F2"/>
    <w:rsid w:val="00BA6BAD"/>
    <w:rsid w:val="00BB3850"/>
    <w:rsid w:val="00BB5979"/>
    <w:rsid w:val="00BE00DD"/>
    <w:rsid w:val="00BE0F23"/>
    <w:rsid w:val="00BE1D2D"/>
    <w:rsid w:val="00BE1EB1"/>
    <w:rsid w:val="00BE301E"/>
    <w:rsid w:val="00BE3309"/>
    <w:rsid w:val="00BE4EE3"/>
    <w:rsid w:val="00BE6B5B"/>
    <w:rsid w:val="00BF0C61"/>
    <w:rsid w:val="00BF1674"/>
    <w:rsid w:val="00BF23F2"/>
    <w:rsid w:val="00BF60EB"/>
    <w:rsid w:val="00BF697D"/>
    <w:rsid w:val="00C02BB7"/>
    <w:rsid w:val="00C12132"/>
    <w:rsid w:val="00C12361"/>
    <w:rsid w:val="00C12CBF"/>
    <w:rsid w:val="00C14545"/>
    <w:rsid w:val="00C14BD7"/>
    <w:rsid w:val="00C15E66"/>
    <w:rsid w:val="00C214EC"/>
    <w:rsid w:val="00C255C0"/>
    <w:rsid w:val="00C27E3E"/>
    <w:rsid w:val="00C30495"/>
    <w:rsid w:val="00C3175A"/>
    <w:rsid w:val="00C323EF"/>
    <w:rsid w:val="00C331E1"/>
    <w:rsid w:val="00C355B7"/>
    <w:rsid w:val="00C364F1"/>
    <w:rsid w:val="00C45FE3"/>
    <w:rsid w:val="00C47D0D"/>
    <w:rsid w:val="00C50194"/>
    <w:rsid w:val="00C5063D"/>
    <w:rsid w:val="00C51BFA"/>
    <w:rsid w:val="00C52974"/>
    <w:rsid w:val="00C54275"/>
    <w:rsid w:val="00C5437D"/>
    <w:rsid w:val="00C56DC9"/>
    <w:rsid w:val="00C5751C"/>
    <w:rsid w:val="00C60015"/>
    <w:rsid w:val="00C6005D"/>
    <w:rsid w:val="00C6048B"/>
    <w:rsid w:val="00C612BC"/>
    <w:rsid w:val="00C64ACD"/>
    <w:rsid w:val="00C702E8"/>
    <w:rsid w:val="00C724E7"/>
    <w:rsid w:val="00C736D9"/>
    <w:rsid w:val="00C74FFD"/>
    <w:rsid w:val="00C75640"/>
    <w:rsid w:val="00C81833"/>
    <w:rsid w:val="00C824A9"/>
    <w:rsid w:val="00C833E6"/>
    <w:rsid w:val="00C860A4"/>
    <w:rsid w:val="00C9043B"/>
    <w:rsid w:val="00C9111E"/>
    <w:rsid w:val="00C97A97"/>
    <w:rsid w:val="00CA0B44"/>
    <w:rsid w:val="00CA21AB"/>
    <w:rsid w:val="00CA2B6E"/>
    <w:rsid w:val="00CA3309"/>
    <w:rsid w:val="00CA57FF"/>
    <w:rsid w:val="00CA6059"/>
    <w:rsid w:val="00CB108B"/>
    <w:rsid w:val="00CB1E23"/>
    <w:rsid w:val="00CB6710"/>
    <w:rsid w:val="00CB7592"/>
    <w:rsid w:val="00CC06DA"/>
    <w:rsid w:val="00CC11D8"/>
    <w:rsid w:val="00CC36B1"/>
    <w:rsid w:val="00CC3C94"/>
    <w:rsid w:val="00CC4216"/>
    <w:rsid w:val="00CC7198"/>
    <w:rsid w:val="00CD1541"/>
    <w:rsid w:val="00CD3ABF"/>
    <w:rsid w:val="00CD50A9"/>
    <w:rsid w:val="00CD6596"/>
    <w:rsid w:val="00CE2BA4"/>
    <w:rsid w:val="00CF0500"/>
    <w:rsid w:val="00CF0932"/>
    <w:rsid w:val="00CF1317"/>
    <w:rsid w:val="00CF25A4"/>
    <w:rsid w:val="00CF47D9"/>
    <w:rsid w:val="00CF5B32"/>
    <w:rsid w:val="00CF68D8"/>
    <w:rsid w:val="00CF6EFA"/>
    <w:rsid w:val="00D0069A"/>
    <w:rsid w:val="00D022F3"/>
    <w:rsid w:val="00D02DAE"/>
    <w:rsid w:val="00D0309C"/>
    <w:rsid w:val="00D1064A"/>
    <w:rsid w:val="00D109F5"/>
    <w:rsid w:val="00D12B84"/>
    <w:rsid w:val="00D14B01"/>
    <w:rsid w:val="00D16151"/>
    <w:rsid w:val="00D16D10"/>
    <w:rsid w:val="00D179AB"/>
    <w:rsid w:val="00D2253E"/>
    <w:rsid w:val="00D25384"/>
    <w:rsid w:val="00D27100"/>
    <w:rsid w:val="00D27D79"/>
    <w:rsid w:val="00D310CC"/>
    <w:rsid w:val="00D33088"/>
    <w:rsid w:val="00D34FB5"/>
    <w:rsid w:val="00D35B5C"/>
    <w:rsid w:val="00D36208"/>
    <w:rsid w:val="00D43D7B"/>
    <w:rsid w:val="00D508C1"/>
    <w:rsid w:val="00D50EE7"/>
    <w:rsid w:val="00D51EF6"/>
    <w:rsid w:val="00D53632"/>
    <w:rsid w:val="00D566E5"/>
    <w:rsid w:val="00D570F8"/>
    <w:rsid w:val="00D6182B"/>
    <w:rsid w:val="00D64C1C"/>
    <w:rsid w:val="00D677F1"/>
    <w:rsid w:val="00D71315"/>
    <w:rsid w:val="00D714B8"/>
    <w:rsid w:val="00D732F4"/>
    <w:rsid w:val="00D7351D"/>
    <w:rsid w:val="00D73F3E"/>
    <w:rsid w:val="00D74B2E"/>
    <w:rsid w:val="00D7682D"/>
    <w:rsid w:val="00D77E03"/>
    <w:rsid w:val="00D81ADF"/>
    <w:rsid w:val="00D81FD8"/>
    <w:rsid w:val="00D82070"/>
    <w:rsid w:val="00D848F1"/>
    <w:rsid w:val="00D84E4F"/>
    <w:rsid w:val="00D85190"/>
    <w:rsid w:val="00D85D51"/>
    <w:rsid w:val="00D86784"/>
    <w:rsid w:val="00D90BE9"/>
    <w:rsid w:val="00D94695"/>
    <w:rsid w:val="00D94BA6"/>
    <w:rsid w:val="00D962C1"/>
    <w:rsid w:val="00DA1F8D"/>
    <w:rsid w:val="00DA2DF4"/>
    <w:rsid w:val="00DA52FA"/>
    <w:rsid w:val="00DA73FD"/>
    <w:rsid w:val="00DA7980"/>
    <w:rsid w:val="00DB0112"/>
    <w:rsid w:val="00DB09D9"/>
    <w:rsid w:val="00DB6194"/>
    <w:rsid w:val="00DB69EE"/>
    <w:rsid w:val="00DC423C"/>
    <w:rsid w:val="00DC685D"/>
    <w:rsid w:val="00DD1DBE"/>
    <w:rsid w:val="00DD2807"/>
    <w:rsid w:val="00DD2DB5"/>
    <w:rsid w:val="00DD49E7"/>
    <w:rsid w:val="00DD4DEF"/>
    <w:rsid w:val="00DD5291"/>
    <w:rsid w:val="00DD70FC"/>
    <w:rsid w:val="00DD774B"/>
    <w:rsid w:val="00DD7EA5"/>
    <w:rsid w:val="00DE0E18"/>
    <w:rsid w:val="00DE5E5B"/>
    <w:rsid w:val="00DE6358"/>
    <w:rsid w:val="00DE6947"/>
    <w:rsid w:val="00DF2D82"/>
    <w:rsid w:val="00DF3EFA"/>
    <w:rsid w:val="00DF5DD1"/>
    <w:rsid w:val="00DF6BC2"/>
    <w:rsid w:val="00DF7F18"/>
    <w:rsid w:val="00E117FD"/>
    <w:rsid w:val="00E12B0C"/>
    <w:rsid w:val="00E13A29"/>
    <w:rsid w:val="00E150D2"/>
    <w:rsid w:val="00E155F8"/>
    <w:rsid w:val="00E2006D"/>
    <w:rsid w:val="00E20664"/>
    <w:rsid w:val="00E21142"/>
    <w:rsid w:val="00E2131E"/>
    <w:rsid w:val="00E21D98"/>
    <w:rsid w:val="00E22BD1"/>
    <w:rsid w:val="00E23E6D"/>
    <w:rsid w:val="00E25306"/>
    <w:rsid w:val="00E276B8"/>
    <w:rsid w:val="00E32F64"/>
    <w:rsid w:val="00E35CA7"/>
    <w:rsid w:val="00E36646"/>
    <w:rsid w:val="00E36E06"/>
    <w:rsid w:val="00E3785D"/>
    <w:rsid w:val="00E42A2B"/>
    <w:rsid w:val="00E4364D"/>
    <w:rsid w:val="00E45D9A"/>
    <w:rsid w:val="00E47CCB"/>
    <w:rsid w:val="00E47E06"/>
    <w:rsid w:val="00E50A75"/>
    <w:rsid w:val="00E50ED5"/>
    <w:rsid w:val="00E52198"/>
    <w:rsid w:val="00E61F0C"/>
    <w:rsid w:val="00E63923"/>
    <w:rsid w:val="00E63A91"/>
    <w:rsid w:val="00E65716"/>
    <w:rsid w:val="00E65949"/>
    <w:rsid w:val="00E65AD5"/>
    <w:rsid w:val="00E67F07"/>
    <w:rsid w:val="00E709BE"/>
    <w:rsid w:val="00E70D32"/>
    <w:rsid w:val="00E74846"/>
    <w:rsid w:val="00E75D0D"/>
    <w:rsid w:val="00E77EE3"/>
    <w:rsid w:val="00E81B28"/>
    <w:rsid w:val="00E81DCD"/>
    <w:rsid w:val="00E832BA"/>
    <w:rsid w:val="00E83F5F"/>
    <w:rsid w:val="00E857E2"/>
    <w:rsid w:val="00E87057"/>
    <w:rsid w:val="00E87934"/>
    <w:rsid w:val="00E87CAC"/>
    <w:rsid w:val="00E940EA"/>
    <w:rsid w:val="00E941A3"/>
    <w:rsid w:val="00E953A3"/>
    <w:rsid w:val="00EA0D50"/>
    <w:rsid w:val="00EA4FA8"/>
    <w:rsid w:val="00EA54DE"/>
    <w:rsid w:val="00EA774D"/>
    <w:rsid w:val="00EB02EC"/>
    <w:rsid w:val="00EB18BD"/>
    <w:rsid w:val="00EB1A96"/>
    <w:rsid w:val="00EB7AA2"/>
    <w:rsid w:val="00EC2DB2"/>
    <w:rsid w:val="00EC7004"/>
    <w:rsid w:val="00ED0031"/>
    <w:rsid w:val="00ED0EE7"/>
    <w:rsid w:val="00ED28D6"/>
    <w:rsid w:val="00ED36F8"/>
    <w:rsid w:val="00ED4F79"/>
    <w:rsid w:val="00ED61BC"/>
    <w:rsid w:val="00ED74CD"/>
    <w:rsid w:val="00EE1F5D"/>
    <w:rsid w:val="00EE41FE"/>
    <w:rsid w:val="00EE5B17"/>
    <w:rsid w:val="00EE5F6B"/>
    <w:rsid w:val="00EE62CC"/>
    <w:rsid w:val="00EF3907"/>
    <w:rsid w:val="00EF4B62"/>
    <w:rsid w:val="00EF5BDE"/>
    <w:rsid w:val="00EF6001"/>
    <w:rsid w:val="00EF7E30"/>
    <w:rsid w:val="00F00394"/>
    <w:rsid w:val="00F01583"/>
    <w:rsid w:val="00F03677"/>
    <w:rsid w:val="00F05184"/>
    <w:rsid w:val="00F06446"/>
    <w:rsid w:val="00F07B0B"/>
    <w:rsid w:val="00F10229"/>
    <w:rsid w:val="00F10FBA"/>
    <w:rsid w:val="00F115C6"/>
    <w:rsid w:val="00F11ACF"/>
    <w:rsid w:val="00F11E13"/>
    <w:rsid w:val="00F13C7D"/>
    <w:rsid w:val="00F141A0"/>
    <w:rsid w:val="00F2192F"/>
    <w:rsid w:val="00F21F3A"/>
    <w:rsid w:val="00F25EDA"/>
    <w:rsid w:val="00F304D3"/>
    <w:rsid w:val="00F35794"/>
    <w:rsid w:val="00F365B9"/>
    <w:rsid w:val="00F373EC"/>
    <w:rsid w:val="00F41E4B"/>
    <w:rsid w:val="00F41F54"/>
    <w:rsid w:val="00F42224"/>
    <w:rsid w:val="00F428F3"/>
    <w:rsid w:val="00F43748"/>
    <w:rsid w:val="00F44702"/>
    <w:rsid w:val="00F45FD9"/>
    <w:rsid w:val="00F54226"/>
    <w:rsid w:val="00F55332"/>
    <w:rsid w:val="00F57422"/>
    <w:rsid w:val="00F63CEB"/>
    <w:rsid w:val="00F66EC5"/>
    <w:rsid w:val="00F677A0"/>
    <w:rsid w:val="00F74386"/>
    <w:rsid w:val="00F75B12"/>
    <w:rsid w:val="00F83098"/>
    <w:rsid w:val="00F83CB5"/>
    <w:rsid w:val="00F846B7"/>
    <w:rsid w:val="00F85B12"/>
    <w:rsid w:val="00F87D73"/>
    <w:rsid w:val="00F92C4C"/>
    <w:rsid w:val="00F94C3C"/>
    <w:rsid w:val="00F94DC9"/>
    <w:rsid w:val="00FA0646"/>
    <w:rsid w:val="00FA16A3"/>
    <w:rsid w:val="00FA2B66"/>
    <w:rsid w:val="00FA2EC6"/>
    <w:rsid w:val="00FA3289"/>
    <w:rsid w:val="00FA669A"/>
    <w:rsid w:val="00FB5A70"/>
    <w:rsid w:val="00FB6771"/>
    <w:rsid w:val="00FB7B8D"/>
    <w:rsid w:val="00FC0482"/>
    <w:rsid w:val="00FC0D5E"/>
    <w:rsid w:val="00FD1C1C"/>
    <w:rsid w:val="00FD3DB9"/>
    <w:rsid w:val="00FD483E"/>
    <w:rsid w:val="00FD4D87"/>
    <w:rsid w:val="00FD51E7"/>
    <w:rsid w:val="00FD5E15"/>
    <w:rsid w:val="00FD5F7C"/>
    <w:rsid w:val="00FD6758"/>
    <w:rsid w:val="00FE0184"/>
    <w:rsid w:val="00FE2AEE"/>
    <w:rsid w:val="00FE59A8"/>
    <w:rsid w:val="00FF0EF7"/>
    <w:rsid w:val="00FF128E"/>
    <w:rsid w:val="00FF56A7"/>
    <w:rsid w:val="00FF5FD5"/>
    <w:rsid w:val="00FF7016"/>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7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23"/>
    <w:pPr>
      <w:spacing w:after="0" w:line="240" w:lineRule="auto"/>
    </w:pPr>
    <w:rPr>
      <w:rFonts w:ascii="Times New Roman" w:eastAsia="Times New Roman" w:hAnsi="Times New Roman" w:cs="Times New Roman"/>
      <w:sz w:val="24"/>
      <w:szCs w:val="24"/>
      <w:lang w:eastAsia="ru-RU"/>
    </w:rPr>
  </w:style>
  <w:style w:type="paragraph" w:styleId="1">
    <w:name w:val="heading 1"/>
    <w:aliases w:val="header,Знак"/>
    <w:basedOn w:val="a"/>
    <w:next w:val="a"/>
    <w:link w:val="10"/>
    <w:qFormat/>
    <w:rsid w:val="00F37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бббббббббб"/>
    <w:basedOn w:val="a"/>
    <w:next w:val="a0"/>
    <w:link w:val="20"/>
    <w:unhideWhenUsed/>
    <w:qFormat/>
    <w:rsid w:val="002212F1"/>
    <w:pPr>
      <w:keepNext/>
      <w:widowControl w:val="0"/>
      <w:suppressAutoHyphens/>
      <w:spacing w:before="240" w:after="120"/>
      <w:ind w:left="1425" w:hanging="360"/>
      <w:outlineLvl w:val="1"/>
    </w:pPr>
    <w:rPr>
      <w:rFonts w:eastAsia="Lucida Sans Unicode" w:cs="Tahoma"/>
      <w:b/>
      <w:bCs/>
      <w:kern w:val="2"/>
      <w:sz w:val="36"/>
      <w:szCs w:val="36"/>
    </w:rPr>
  </w:style>
  <w:style w:type="paragraph" w:styleId="3">
    <w:name w:val="heading 3"/>
    <w:basedOn w:val="a"/>
    <w:next w:val="a"/>
    <w:link w:val="30"/>
    <w:semiHidden/>
    <w:unhideWhenUsed/>
    <w:qFormat/>
    <w:rsid w:val="008A5754"/>
    <w:pPr>
      <w:keepNext/>
      <w:spacing w:before="240" w:after="60"/>
      <w:jc w:val="both"/>
      <w:outlineLvl w:val="2"/>
    </w:pPr>
    <w:rPr>
      <w:rFonts w:ascii="Cambria" w:hAnsi="Cambria"/>
      <w:b/>
      <w:bCs/>
      <w:sz w:val="26"/>
      <w:szCs w:val="26"/>
    </w:rPr>
  </w:style>
  <w:style w:type="paragraph" w:styleId="5">
    <w:name w:val="heading 5"/>
    <w:basedOn w:val="a"/>
    <w:next w:val="a"/>
    <w:link w:val="50"/>
    <w:semiHidden/>
    <w:unhideWhenUsed/>
    <w:qFormat/>
    <w:rsid w:val="008A5754"/>
    <w:pPr>
      <w:spacing w:before="240" w:after="60"/>
      <w:jc w:val="both"/>
      <w:outlineLvl w:val="4"/>
    </w:pPr>
    <w:rPr>
      <w:rFonts w:ascii="Arial Narrow" w:hAnsi="Arial Narrow"/>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er Знак,Знак Знак"/>
    <w:basedOn w:val="a1"/>
    <w:link w:val="1"/>
    <w:rsid w:val="00F373EC"/>
    <w:rPr>
      <w:rFonts w:asciiTheme="majorHAnsi" w:eastAsiaTheme="majorEastAsia" w:hAnsiTheme="majorHAnsi" w:cstheme="majorBidi"/>
      <w:b/>
      <w:bCs/>
      <w:color w:val="365F91" w:themeColor="accent1" w:themeShade="BF"/>
      <w:sz w:val="28"/>
      <w:szCs w:val="28"/>
      <w:lang w:eastAsia="ru-RU"/>
    </w:rPr>
  </w:style>
  <w:style w:type="paragraph" w:styleId="a0">
    <w:name w:val="Body Text"/>
    <w:aliases w:val="bt,Òàáë òåêñò"/>
    <w:basedOn w:val="a"/>
    <w:link w:val="a4"/>
    <w:semiHidden/>
    <w:unhideWhenUsed/>
    <w:rsid w:val="00663698"/>
    <w:rPr>
      <w:rFonts w:ascii="Arial" w:hAnsi="Arial"/>
      <w:b/>
      <w:sz w:val="22"/>
      <w:szCs w:val="20"/>
    </w:rPr>
  </w:style>
  <w:style w:type="character" w:customStyle="1" w:styleId="a4">
    <w:name w:val="Основной текст Знак"/>
    <w:aliases w:val="bt Знак,Òàáë òåêñò Знак"/>
    <w:basedOn w:val="a1"/>
    <w:link w:val="a0"/>
    <w:semiHidden/>
    <w:rsid w:val="00663698"/>
    <w:rPr>
      <w:rFonts w:ascii="Arial" w:eastAsia="Times New Roman" w:hAnsi="Arial" w:cs="Times New Roman"/>
      <w:b/>
      <w:szCs w:val="20"/>
      <w:lang w:eastAsia="ru-RU"/>
    </w:rPr>
  </w:style>
  <w:style w:type="character" w:customStyle="1" w:styleId="20">
    <w:name w:val="Заголовок 2 Знак"/>
    <w:aliases w:val="бббббббббб Знак"/>
    <w:basedOn w:val="a1"/>
    <w:link w:val="2"/>
    <w:rsid w:val="002212F1"/>
    <w:rPr>
      <w:rFonts w:ascii="Times New Roman" w:eastAsia="Lucida Sans Unicode" w:hAnsi="Times New Roman" w:cs="Tahoma"/>
      <w:b/>
      <w:bCs/>
      <w:kern w:val="2"/>
      <w:sz w:val="36"/>
      <w:szCs w:val="36"/>
      <w:lang w:eastAsia="ru-RU"/>
    </w:rPr>
  </w:style>
  <w:style w:type="character" w:styleId="a5">
    <w:name w:val="Hyperlink"/>
    <w:basedOn w:val="a1"/>
    <w:uiPriority w:val="99"/>
    <w:semiHidden/>
    <w:unhideWhenUsed/>
    <w:rsid w:val="00663698"/>
    <w:rPr>
      <w:color w:val="0000FF"/>
      <w:u w:val="single"/>
    </w:rPr>
  </w:style>
  <w:style w:type="paragraph" w:styleId="a6">
    <w:name w:val="Balloon Text"/>
    <w:basedOn w:val="a"/>
    <w:link w:val="a7"/>
    <w:uiPriority w:val="99"/>
    <w:semiHidden/>
    <w:unhideWhenUsed/>
    <w:rsid w:val="00663698"/>
    <w:rPr>
      <w:rFonts w:ascii="Tahoma" w:eastAsiaTheme="minorHAnsi" w:hAnsi="Tahoma" w:cs="Tahoma"/>
      <w:sz w:val="16"/>
      <w:szCs w:val="16"/>
      <w:lang w:eastAsia="en-US"/>
    </w:rPr>
  </w:style>
  <w:style w:type="character" w:customStyle="1" w:styleId="a7">
    <w:name w:val="Текст выноски Знак"/>
    <w:basedOn w:val="a1"/>
    <w:link w:val="a6"/>
    <w:uiPriority w:val="99"/>
    <w:semiHidden/>
    <w:rsid w:val="00663698"/>
    <w:rPr>
      <w:rFonts w:ascii="Tahoma" w:hAnsi="Tahoma" w:cs="Tahoma"/>
      <w:sz w:val="16"/>
      <w:szCs w:val="16"/>
    </w:rPr>
  </w:style>
  <w:style w:type="table" w:styleId="a8">
    <w:name w:val="Table Grid"/>
    <w:basedOn w:val="a2"/>
    <w:rsid w:val="00997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99"/>
    <w:qFormat/>
    <w:rsid w:val="00B54BF0"/>
    <w:pPr>
      <w:ind w:left="720"/>
      <w:contextualSpacing/>
    </w:pPr>
  </w:style>
  <w:style w:type="paragraph" w:styleId="aa">
    <w:name w:val="Document Map"/>
    <w:basedOn w:val="a"/>
    <w:link w:val="ab"/>
    <w:uiPriority w:val="99"/>
    <w:semiHidden/>
    <w:unhideWhenUsed/>
    <w:rsid w:val="005238D9"/>
    <w:rPr>
      <w:rFonts w:ascii="Tahoma" w:hAnsi="Tahoma" w:cs="Tahoma"/>
      <w:sz w:val="16"/>
      <w:szCs w:val="16"/>
    </w:rPr>
  </w:style>
  <w:style w:type="character" w:customStyle="1" w:styleId="ab">
    <w:name w:val="Схема документа Знак"/>
    <w:basedOn w:val="a1"/>
    <w:link w:val="aa"/>
    <w:uiPriority w:val="99"/>
    <w:semiHidden/>
    <w:rsid w:val="005238D9"/>
    <w:rPr>
      <w:rFonts w:ascii="Tahoma" w:eastAsia="Times New Roman" w:hAnsi="Tahoma" w:cs="Tahoma"/>
      <w:sz w:val="16"/>
      <w:szCs w:val="16"/>
      <w:lang w:eastAsia="ru-RU"/>
    </w:rPr>
  </w:style>
  <w:style w:type="character" w:styleId="ac">
    <w:name w:val="Placeholder Text"/>
    <w:basedOn w:val="a1"/>
    <w:uiPriority w:val="99"/>
    <w:semiHidden/>
    <w:rsid w:val="002E1389"/>
    <w:rPr>
      <w:color w:val="808080"/>
    </w:rPr>
  </w:style>
  <w:style w:type="character" w:styleId="ad">
    <w:name w:val="Emphasis"/>
    <w:basedOn w:val="a1"/>
    <w:qFormat/>
    <w:rsid w:val="002277C8"/>
    <w:rPr>
      <w:i/>
      <w:iCs/>
    </w:rPr>
  </w:style>
  <w:style w:type="paragraph" w:styleId="ae">
    <w:name w:val="footnote text"/>
    <w:basedOn w:val="a"/>
    <w:link w:val="af"/>
    <w:uiPriority w:val="99"/>
    <w:semiHidden/>
    <w:unhideWhenUsed/>
    <w:rsid w:val="00DB0112"/>
    <w:pPr>
      <w:keepNext/>
      <w:keepLines/>
      <w:jc w:val="both"/>
    </w:pPr>
    <w:rPr>
      <w:sz w:val="20"/>
      <w:szCs w:val="20"/>
    </w:rPr>
  </w:style>
  <w:style w:type="character" w:customStyle="1" w:styleId="af">
    <w:name w:val="Текст сноски Знак"/>
    <w:basedOn w:val="a1"/>
    <w:link w:val="ae"/>
    <w:uiPriority w:val="99"/>
    <w:semiHidden/>
    <w:rsid w:val="00DB0112"/>
    <w:rPr>
      <w:rFonts w:ascii="Times New Roman" w:eastAsia="Times New Roman" w:hAnsi="Times New Roman" w:cs="Times New Roman"/>
      <w:sz w:val="20"/>
      <w:szCs w:val="20"/>
      <w:lang w:eastAsia="ru-RU"/>
    </w:rPr>
  </w:style>
  <w:style w:type="paragraph" w:styleId="af0">
    <w:name w:val="Title"/>
    <w:basedOn w:val="a"/>
    <w:link w:val="af1"/>
    <w:uiPriority w:val="99"/>
    <w:qFormat/>
    <w:rsid w:val="00DB0112"/>
    <w:pPr>
      <w:jc w:val="center"/>
    </w:pPr>
    <w:rPr>
      <w:sz w:val="28"/>
    </w:rPr>
  </w:style>
  <w:style w:type="character" w:customStyle="1" w:styleId="af1">
    <w:name w:val="Название Знак"/>
    <w:basedOn w:val="a1"/>
    <w:link w:val="af0"/>
    <w:uiPriority w:val="99"/>
    <w:rsid w:val="00DB0112"/>
    <w:rPr>
      <w:rFonts w:ascii="Times New Roman" w:eastAsia="Times New Roman" w:hAnsi="Times New Roman" w:cs="Times New Roman"/>
      <w:sz w:val="28"/>
      <w:szCs w:val="24"/>
      <w:lang w:eastAsia="ru-RU"/>
    </w:rPr>
  </w:style>
  <w:style w:type="paragraph" w:customStyle="1" w:styleId="af2">
    <w:name w:val="Ñîäåðæ"/>
    <w:basedOn w:val="a"/>
    <w:rsid w:val="00DB0112"/>
    <w:pPr>
      <w:widowControl w:val="0"/>
      <w:overflowPunct w:val="0"/>
      <w:autoSpaceDE w:val="0"/>
      <w:autoSpaceDN w:val="0"/>
      <w:adjustRightInd w:val="0"/>
      <w:spacing w:after="120"/>
      <w:jc w:val="center"/>
    </w:pPr>
    <w:rPr>
      <w:sz w:val="28"/>
      <w:szCs w:val="20"/>
    </w:rPr>
  </w:style>
  <w:style w:type="character" w:styleId="af3">
    <w:name w:val="footnote reference"/>
    <w:basedOn w:val="a1"/>
    <w:semiHidden/>
    <w:unhideWhenUsed/>
    <w:rsid w:val="00DB0112"/>
    <w:rPr>
      <w:sz w:val="22"/>
      <w:vertAlign w:val="superscript"/>
    </w:rPr>
  </w:style>
  <w:style w:type="character" w:styleId="af4">
    <w:name w:val="Strong"/>
    <w:basedOn w:val="a1"/>
    <w:qFormat/>
    <w:rsid w:val="002212F1"/>
    <w:rPr>
      <w:b/>
      <w:bCs/>
    </w:rPr>
  </w:style>
  <w:style w:type="character" w:customStyle="1" w:styleId="30">
    <w:name w:val="Заголовок 3 Знак"/>
    <w:basedOn w:val="a1"/>
    <w:link w:val="3"/>
    <w:semiHidden/>
    <w:rsid w:val="008A5754"/>
    <w:rPr>
      <w:rFonts w:ascii="Cambria" w:eastAsia="Times New Roman" w:hAnsi="Cambria" w:cs="Times New Roman"/>
      <w:b/>
      <w:bCs/>
      <w:sz w:val="26"/>
      <w:szCs w:val="26"/>
      <w:lang w:eastAsia="ru-RU"/>
    </w:rPr>
  </w:style>
  <w:style w:type="character" w:customStyle="1" w:styleId="50">
    <w:name w:val="Заголовок 5 Знак"/>
    <w:basedOn w:val="a1"/>
    <w:link w:val="5"/>
    <w:semiHidden/>
    <w:rsid w:val="008A5754"/>
    <w:rPr>
      <w:rFonts w:ascii="Arial Narrow" w:eastAsia="Times New Roman" w:hAnsi="Arial Narrow" w:cs="Times New Roman"/>
      <w:b/>
      <w:bCs/>
      <w:i/>
      <w:iCs/>
      <w:sz w:val="26"/>
      <w:szCs w:val="26"/>
      <w:lang w:eastAsia="ru-RU"/>
    </w:rPr>
  </w:style>
  <w:style w:type="character" w:customStyle="1" w:styleId="af5">
    <w:name w:val="Нижний колонтитул Знак"/>
    <w:basedOn w:val="a1"/>
    <w:link w:val="af6"/>
    <w:uiPriority w:val="99"/>
    <w:semiHidden/>
    <w:rsid w:val="008A5754"/>
    <w:rPr>
      <w:rFonts w:ascii="Arial Narrow" w:eastAsia="Times New Roman" w:hAnsi="Arial Narrow" w:cs="Times New Roman"/>
      <w:sz w:val="24"/>
      <w:szCs w:val="24"/>
      <w:lang w:eastAsia="ru-RU"/>
    </w:rPr>
  </w:style>
  <w:style w:type="paragraph" w:styleId="af6">
    <w:name w:val="footer"/>
    <w:basedOn w:val="a"/>
    <w:link w:val="af5"/>
    <w:uiPriority w:val="99"/>
    <w:semiHidden/>
    <w:unhideWhenUsed/>
    <w:rsid w:val="008A5754"/>
    <w:pPr>
      <w:tabs>
        <w:tab w:val="center" w:pos="4677"/>
        <w:tab w:val="right" w:pos="9355"/>
      </w:tabs>
      <w:jc w:val="both"/>
    </w:pPr>
    <w:rPr>
      <w:rFonts w:ascii="Arial Narrow" w:hAnsi="Arial Narrow"/>
    </w:rPr>
  </w:style>
  <w:style w:type="character" w:customStyle="1" w:styleId="af7">
    <w:name w:val="Основной текст с отступом Знак"/>
    <w:basedOn w:val="a1"/>
    <w:link w:val="af8"/>
    <w:uiPriority w:val="99"/>
    <w:semiHidden/>
    <w:rsid w:val="008A5754"/>
    <w:rPr>
      <w:rFonts w:ascii="Arial Narrow" w:eastAsia="Times New Roman" w:hAnsi="Arial Narrow" w:cs="Times New Roman"/>
      <w:sz w:val="28"/>
      <w:szCs w:val="24"/>
      <w:lang w:eastAsia="ru-RU"/>
    </w:rPr>
  </w:style>
  <w:style w:type="paragraph" w:styleId="af8">
    <w:name w:val="Body Text Indent"/>
    <w:basedOn w:val="a"/>
    <w:link w:val="af7"/>
    <w:uiPriority w:val="99"/>
    <w:semiHidden/>
    <w:unhideWhenUsed/>
    <w:rsid w:val="008A5754"/>
    <w:pPr>
      <w:ind w:firstLine="360"/>
      <w:jc w:val="both"/>
    </w:pPr>
    <w:rPr>
      <w:rFonts w:ascii="Arial Narrow" w:hAnsi="Arial Narrow"/>
      <w:sz w:val="28"/>
    </w:rPr>
  </w:style>
  <w:style w:type="character" w:customStyle="1" w:styleId="21">
    <w:name w:val="Основной текст 2 Знак"/>
    <w:basedOn w:val="a1"/>
    <w:link w:val="22"/>
    <w:uiPriority w:val="99"/>
    <w:semiHidden/>
    <w:rsid w:val="008A5754"/>
    <w:rPr>
      <w:rFonts w:ascii="Arial Narrow" w:eastAsia="Times New Roman" w:hAnsi="Arial Narrow" w:cs="Times New Roman"/>
      <w:sz w:val="24"/>
      <w:szCs w:val="24"/>
      <w:lang w:eastAsia="ru-RU"/>
    </w:rPr>
  </w:style>
  <w:style w:type="paragraph" w:styleId="22">
    <w:name w:val="Body Text 2"/>
    <w:basedOn w:val="a"/>
    <w:link w:val="21"/>
    <w:uiPriority w:val="99"/>
    <w:semiHidden/>
    <w:unhideWhenUsed/>
    <w:rsid w:val="008A5754"/>
    <w:pPr>
      <w:spacing w:after="120" w:line="480" w:lineRule="auto"/>
      <w:jc w:val="both"/>
    </w:pPr>
    <w:rPr>
      <w:rFonts w:ascii="Arial Narrow" w:hAnsi="Arial Narrow"/>
    </w:rPr>
  </w:style>
  <w:style w:type="character" w:customStyle="1" w:styleId="23">
    <w:name w:val="Основной текст с отступом 2 Знак"/>
    <w:basedOn w:val="a1"/>
    <w:link w:val="24"/>
    <w:uiPriority w:val="99"/>
    <w:semiHidden/>
    <w:rsid w:val="008A5754"/>
    <w:rPr>
      <w:rFonts w:ascii="Arial Narrow" w:eastAsia="Times New Roman" w:hAnsi="Arial Narrow" w:cs="Times New Roman"/>
      <w:sz w:val="24"/>
      <w:szCs w:val="24"/>
      <w:lang w:eastAsia="ru-RU"/>
    </w:rPr>
  </w:style>
  <w:style w:type="paragraph" w:styleId="24">
    <w:name w:val="Body Text Indent 2"/>
    <w:basedOn w:val="a"/>
    <w:link w:val="23"/>
    <w:uiPriority w:val="99"/>
    <w:semiHidden/>
    <w:unhideWhenUsed/>
    <w:rsid w:val="008A5754"/>
    <w:pPr>
      <w:spacing w:after="120" w:line="480" w:lineRule="auto"/>
      <w:ind w:left="283"/>
      <w:jc w:val="both"/>
    </w:pPr>
    <w:rPr>
      <w:rFonts w:ascii="Arial Narrow" w:hAnsi="Arial Narrow"/>
    </w:rPr>
  </w:style>
  <w:style w:type="character" w:customStyle="1" w:styleId="25">
    <w:name w:val="ИРА 2 Знак"/>
    <w:basedOn w:val="a1"/>
    <w:link w:val="26"/>
    <w:locked/>
    <w:rsid w:val="008A5754"/>
    <w:rPr>
      <w:rFonts w:ascii="Arial Narrow" w:hAnsi="Arial Narrow"/>
      <w:b/>
      <w:bCs/>
      <w:sz w:val="24"/>
    </w:rPr>
  </w:style>
  <w:style w:type="paragraph" w:customStyle="1" w:styleId="26">
    <w:name w:val="ИРА 2"/>
    <w:basedOn w:val="a"/>
    <w:link w:val="25"/>
    <w:rsid w:val="008A5754"/>
    <w:pPr>
      <w:keepNext/>
      <w:jc w:val="center"/>
      <w:outlineLvl w:val="1"/>
    </w:pPr>
    <w:rPr>
      <w:rFonts w:ascii="Arial Narrow" w:eastAsiaTheme="minorHAnsi" w:hAnsi="Arial Narrow" w:cstheme="minorBidi"/>
      <w:b/>
      <w:bCs/>
      <w:szCs w:val="22"/>
      <w:lang w:eastAsia="en-US"/>
    </w:rPr>
  </w:style>
  <w:style w:type="character" w:customStyle="1" w:styleId="11">
    <w:name w:val="ИРА1 Знак"/>
    <w:basedOn w:val="a1"/>
    <w:link w:val="12"/>
    <w:locked/>
    <w:rsid w:val="008A5754"/>
    <w:rPr>
      <w:rFonts w:ascii="Arial Narrow" w:hAnsi="Arial Narrow"/>
      <w:b/>
      <w:bCs/>
      <w:kern w:val="32"/>
      <w:sz w:val="24"/>
    </w:rPr>
  </w:style>
  <w:style w:type="paragraph" w:customStyle="1" w:styleId="12">
    <w:name w:val="ИРА1"/>
    <w:basedOn w:val="1"/>
    <w:link w:val="11"/>
    <w:rsid w:val="008A5754"/>
    <w:pPr>
      <w:keepLines w:val="0"/>
      <w:spacing w:before="0"/>
      <w:jc w:val="center"/>
    </w:pPr>
    <w:rPr>
      <w:rFonts w:ascii="Arial Narrow" w:eastAsiaTheme="minorHAnsi" w:hAnsi="Arial Narrow" w:cstheme="minorBidi"/>
      <w:color w:val="auto"/>
      <w:kern w:val="32"/>
      <w:sz w:val="24"/>
      <w:szCs w:val="22"/>
      <w:lang w:eastAsia="en-US"/>
    </w:rPr>
  </w:style>
  <w:style w:type="character" w:customStyle="1" w:styleId="ConsNormal">
    <w:name w:val="ConsNormal Знак"/>
    <w:basedOn w:val="a1"/>
    <w:link w:val="ConsNormal0"/>
    <w:locked/>
    <w:rsid w:val="008A5754"/>
    <w:rPr>
      <w:rFonts w:ascii="Arial" w:hAnsi="Arial" w:cs="Arial"/>
      <w:sz w:val="24"/>
      <w:szCs w:val="24"/>
    </w:rPr>
  </w:style>
  <w:style w:type="paragraph" w:customStyle="1" w:styleId="ConsNormal0">
    <w:name w:val="ConsNormal"/>
    <w:link w:val="ConsNormal"/>
    <w:rsid w:val="008A5754"/>
    <w:pPr>
      <w:autoSpaceDE w:val="0"/>
      <w:autoSpaceDN w:val="0"/>
      <w:adjustRightInd w:val="0"/>
      <w:spacing w:after="0" w:line="240" w:lineRule="auto"/>
      <w:ind w:right="19772" w:firstLine="720"/>
      <w:jc w:val="both"/>
    </w:pPr>
    <w:rPr>
      <w:rFonts w:ascii="Arial" w:hAnsi="Arial" w:cs="Arial"/>
      <w:sz w:val="24"/>
      <w:szCs w:val="24"/>
    </w:rPr>
  </w:style>
  <w:style w:type="character" w:customStyle="1" w:styleId="ConsNonformat">
    <w:name w:val="ConsNonformat Знак"/>
    <w:basedOn w:val="a1"/>
    <w:link w:val="ConsNonformat0"/>
    <w:semiHidden/>
    <w:locked/>
    <w:rsid w:val="008A5754"/>
    <w:rPr>
      <w:rFonts w:ascii="Courier New" w:hAnsi="Courier New" w:cs="Courier New"/>
    </w:rPr>
  </w:style>
  <w:style w:type="paragraph" w:customStyle="1" w:styleId="ConsNonformat0">
    <w:name w:val="ConsNonformat"/>
    <w:link w:val="ConsNonformat"/>
    <w:semiHidden/>
    <w:rsid w:val="008A5754"/>
    <w:pPr>
      <w:widowControl w:val="0"/>
      <w:autoSpaceDE w:val="0"/>
      <w:autoSpaceDN w:val="0"/>
      <w:adjustRightInd w:val="0"/>
      <w:spacing w:after="0" w:line="240" w:lineRule="auto"/>
      <w:jc w:val="both"/>
    </w:pPr>
    <w:rPr>
      <w:rFonts w:ascii="Courier New" w:hAnsi="Courier New" w:cs="Courier New"/>
    </w:rPr>
  </w:style>
  <w:style w:type="character" w:customStyle="1" w:styleId="S">
    <w:name w:val="S_Обычный Знак"/>
    <w:basedOn w:val="a1"/>
    <w:link w:val="S0"/>
    <w:locked/>
    <w:rsid w:val="008A5754"/>
    <w:rPr>
      <w:sz w:val="24"/>
      <w:szCs w:val="24"/>
    </w:rPr>
  </w:style>
  <w:style w:type="paragraph" w:customStyle="1" w:styleId="S0">
    <w:name w:val="S_Обычный"/>
    <w:basedOn w:val="a"/>
    <w:link w:val="S"/>
    <w:rsid w:val="008A5754"/>
    <w:pPr>
      <w:spacing w:line="360" w:lineRule="auto"/>
      <w:ind w:firstLine="709"/>
      <w:jc w:val="both"/>
    </w:pPr>
    <w:rPr>
      <w:rFonts w:asciiTheme="minorHAnsi" w:eastAsiaTheme="minorHAnsi" w:hAnsiTheme="minorHAnsi" w:cstheme="minorBidi"/>
      <w:lang w:eastAsia="en-US"/>
    </w:rPr>
  </w:style>
  <w:style w:type="paragraph" w:customStyle="1" w:styleId="af9">
    <w:name w:val="Приложение Номер"/>
    <w:basedOn w:val="ConsNormal0"/>
    <w:uiPriority w:val="99"/>
    <w:rsid w:val="008A5754"/>
    <w:pPr>
      <w:pageBreakBefore/>
      <w:spacing w:after="120" w:line="312" w:lineRule="auto"/>
      <w:ind w:right="0" w:firstLine="0"/>
      <w:jc w:val="right"/>
    </w:pPr>
    <w:rPr>
      <w:rFonts w:ascii="Times New Roman" w:hAnsi="Times New Roman" w:cs="Times New Roman"/>
      <w:i/>
    </w:rPr>
  </w:style>
  <w:style w:type="paragraph" w:customStyle="1" w:styleId="ConsPlusNormal">
    <w:name w:val="ConsPlusNormal"/>
    <w:uiPriority w:val="99"/>
    <w:rsid w:val="008A5754"/>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msonormalbullet2gifbullet1gif">
    <w:name w:val="msonormalbullet2gifbullet1.gif"/>
    <w:basedOn w:val="a"/>
    <w:rsid w:val="00262CB5"/>
    <w:pPr>
      <w:spacing w:before="100" w:beforeAutospacing="1" w:after="100" w:afterAutospacing="1"/>
    </w:pPr>
  </w:style>
  <w:style w:type="paragraph" w:customStyle="1" w:styleId="msonormalbullet2gifbullet3gif">
    <w:name w:val="msonormalbullet2gifbullet3.gif"/>
    <w:basedOn w:val="a"/>
    <w:rsid w:val="00262CB5"/>
    <w:pPr>
      <w:spacing w:before="100" w:beforeAutospacing="1" w:after="100" w:afterAutospacing="1"/>
    </w:pPr>
  </w:style>
  <w:style w:type="paragraph" w:styleId="afa">
    <w:name w:val="header"/>
    <w:basedOn w:val="a"/>
    <w:link w:val="afb"/>
    <w:uiPriority w:val="99"/>
    <w:semiHidden/>
    <w:unhideWhenUsed/>
    <w:rsid w:val="00EB7AA2"/>
    <w:pPr>
      <w:tabs>
        <w:tab w:val="center" w:pos="4677"/>
        <w:tab w:val="right" w:pos="9355"/>
      </w:tabs>
    </w:pPr>
  </w:style>
  <w:style w:type="character" w:customStyle="1" w:styleId="afb">
    <w:name w:val="Верхний колонтитул Знак"/>
    <w:basedOn w:val="a1"/>
    <w:link w:val="afa"/>
    <w:uiPriority w:val="99"/>
    <w:semiHidden/>
    <w:rsid w:val="00EB7AA2"/>
    <w:rPr>
      <w:rFonts w:ascii="Times New Roman" w:eastAsia="Times New Roman" w:hAnsi="Times New Roman" w:cs="Times New Roman"/>
      <w:sz w:val="24"/>
      <w:szCs w:val="24"/>
      <w:lang w:eastAsia="ru-RU"/>
    </w:rPr>
  </w:style>
  <w:style w:type="character" w:styleId="afc">
    <w:name w:val="FollowedHyperlink"/>
    <w:basedOn w:val="a1"/>
    <w:uiPriority w:val="99"/>
    <w:semiHidden/>
    <w:unhideWhenUsed/>
    <w:rsid w:val="0057411F"/>
    <w:rPr>
      <w:color w:val="800080" w:themeColor="followedHyperlink"/>
      <w:u w:val="single"/>
    </w:rPr>
  </w:style>
  <w:style w:type="character" w:customStyle="1" w:styleId="110">
    <w:name w:val="Заголовок 1 Знак1"/>
    <w:aliases w:val="header Знак1,Знак Знак1"/>
    <w:basedOn w:val="a1"/>
    <w:rsid w:val="0057411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бббббббббб Знак1"/>
    <w:basedOn w:val="a1"/>
    <w:semiHidden/>
    <w:rsid w:val="0057411F"/>
    <w:rPr>
      <w:rFonts w:asciiTheme="majorHAnsi" w:eastAsiaTheme="majorEastAsia" w:hAnsiTheme="majorHAnsi" w:cstheme="majorBidi"/>
      <w:b/>
      <w:bCs/>
      <w:color w:val="4F81BD" w:themeColor="accent1"/>
      <w:sz w:val="26"/>
      <w:szCs w:val="26"/>
      <w:lang w:eastAsia="ru-RU"/>
    </w:rPr>
  </w:style>
  <w:style w:type="character" w:customStyle="1" w:styleId="13">
    <w:name w:val="Нижний колонтитул Знак1"/>
    <w:basedOn w:val="a1"/>
    <w:uiPriority w:val="99"/>
    <w:semiHidden/>
    <w:locked/>
    <w:rsid w:val="0057411F"/>
    <w:rPr>
      <w:rFonts w:ascii="Arial Narrow" w:eastAsia="Times New Roman" w:hAnsi="Arial Narrow" w:cs="Times New Roman"/>
      <w:sz w:val="24"/>
      <w:szCs w:val="24"/>
      <w:lang w:eastAsia="ru-RU"/>
    </w:rPr>
  </w:style>
  <w:style w:type="character" w:customStyle="1" w:styleId="14">
    <w:name w:val="Основной текст с отступом Знак1"/>
    <w:basedOn w:val="a1"/>
    <w:uiPriority w:val="99"/>
    <w:semiHidden/>
    <w:locked/>
    <w:rsid w:val="0057411F"/>
    <w:rPr>
      <w:rFonts w:ascii="Arial Narrow" w:eastAsia="Times New Roman" w:hAnsi="Arial Narrow" w:cs="Times New Roman"/>
      <w:sz w:val="28"/>
      <w:szCs w:val="24"/>
      <w:lang w:eastAsia="ru-RU"/>
    </w:rPr>
  </w:style>
  <w:style w:type="character" w:customStyle="1" w:styleId="211">
    <w:name w:val="Основной текст 2 Знак1"/>
    <w:basedOn w:val="a1"/>
    <w:uiPriority w:val="99"/>
    <w:semiHidden/>
    <w:locked/>
    <w:rsid w:val="0057411F"/>
    <w:rPr>
      <w:rFonts w:ascii="Arial Narrow" w:eastAsia="Times New Roman" w:hAnsi="Arial Narrow" w:cs="Times New Roman"/>
      <w:sz w:val="24"/>
      <w:szCs w:val="24"/>
      <w:lang w:eastAsia="ru-RU"/>
    </w:rPr>
  </w:style>
  <w:style w:type="character" w:customStyle="1" w:styleId="212">
    <w:name w:val="Основной текст с отступом 2 Знак1"/>
    <w:basedOn w:val="a1"/>
    <w:uiPriority w:val="99"/>
    <w:semiHidden/>
    <w:locked/>
    <w:rsid w:val="0057411F"/>
    <w:rPr>
      <w:rFonts w:ascii="Arial Narrow" w:eastAsia="Times New Roman" w:hAnsi="Arial Narrow" w:cs="Times New Roman"/>
      <w:sz w:val="24"/>
      <w:szCs w:val="24"/>
      <w:lang w:eastAsia="ru-RU"/>
    </w:rPr>
  </w:style>
  <w:style w:type="paragraph" w:customStyle="1" w:styleId="msonormalbullet2gif">
    <w:name w:val="msonormalbullet2.gif"/>
    <w:basedOn w:val="a"/>
    <w:rsid w:val="0057411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334917">
      <w:bodyDiv w:val="1"/>
      <w:marLeft w:val="0"/>
      <w:marRight w:val="0"/>
      <w:marTop w:val="0"/>
      <w:marBottom w:val="0"/>
      <w:divBdr>
        <w:top w:val="none" w:sz="0" w:space="0" w:color="auto"/>
        <w:left w:val="none" w:sz="0" w:space="0" w:color="auto"/>
        <w:bottom w:val="none" w:sz="0" w:space="0" w:color="auto"/>
        <w:right w:val="none" w:sz="0" w:space="0" w:color="auto"/>
      </w:divBdr>
    </w:div>
    <w:div w:id="108396808">
      <w:bodyDiv w:val="1"/>
      <w:marLeft w:val="0"/>
      <w:marRight w:val="0"/>
      <w:marTop w:val="0"/>
      <w:marBottom w:val="0"/>
      <w:divBdr>
        <w:top w:val="none" w:sz="0" w:space="0" w:color="auto"/>
        <w:left w:val="none" w:sz="0" w:space="0" w:color="auto"/>
        <w:bottom w:val="none" w:sz="0" w:space="0" w:color="auto"/>
        <w:right w:val="none" w:sz="0" w:space="0" w:color="auto"/>
      </w:divBdr>
    </w:div>
    <w:div w:id="131989852">
      <w:bodyDiv w:val="1"/>
      <w:marLeft w:val="0"/>
      <w:marRight w:val="0"/>
      <w:marTop w:val="0"/>
      <w:marBottom w:val="0"/>
      <w:divBdr>
        <w:top w:val="none" w:sz="0" w:space="0" w:color="auto"/>
        <w:left w:val="none" w:sz="0" w:space="0" w:color="auto"/>
        <w:bottom w:val="none" w:sz="0" w:space="0" w:color="auto"/>
        <w:right w:val="none" w:sz="0" w:space="0" w:color="auto"/>
      </w:divBdr>
    </w:div>
    <w:div w:id="187136706">
      <w:bodyDiv w:val="1"/>
      <w:marLeft w:val="0"/>
      <w:marRight w:val="0"/>
      <w:marTop w:val="0"/>
      <w:marBottom w:val="0"/>
      <w:divBdr>
        <w:top w:val="none" w:sz="0" w:space="0" w:color="auto"/>
        <w:left w:val="none" w:sz="0" w:space="0" w:color="auto"/>
        <w:bottom w:val="none" w:sz="0" w:space="0" w:color="auto"/>
        <w:right w:val="none" w:sz="0" w:space="0" w:color="auto"/>
      </w:divBdr>
    </w:div>
    <w:div w:id="238754629">
      <w:bodyDiv w:val="1"/>
      <w:marLeft w:val="0"/>
      <w:marRight w:val="0"/>
      <w:marTop w:val="0"/>
      <w:marBottom w:val="0"/>
      <w:divBdr>
        <w:top w:val="none" w:sz="0" w:space="0" w:color="auto"/>
        <w:left w:val="none" w:sz="0" w:space="0" w:color="auto"/>
        <w:bottom w:val="none" w:sz="0" w:space="0" w:color="auto"/>
        <w:right w:val="none" w:sz="0" w:space="0" w:color="auto"/>
      </w:divBdr>
    </w:div>
    <w:div w:id="248584002">
      <w:bodyDiv w:val="1"/>
      <w:marLeft w:val="0"/>
      <w:marRight w:val="0"/>
      <w:marTop w:val="0"/>
      <w:marBottom w:val="0"/>
      <w:divBdr>
        <w:top w:val="none" w:sz="0" w:space="0" w:color="auto"/>
        <w:left w:val="none" w:sz="0" w:space="0" w:color="auto"/>
        <w:bottom w:val="none" w:sz="0" w:space="0" w:color="auto"/>
        <w:right w:val="none" w:sz="0" w:space="0" w:color="auto"/>
      </w:divBdr>
    </w:div>
    <w:div w:id="287782607">
      <w:bodyDiv w:val="1"/>
      <w:marLeft w:val="0"/>
      <w:marRight w:val="0"/>
      <w:marTop w:val="0"/>
      <w:marBottom w:val="0"/>
      <w:divBdr>
        <w:top w:val="none" w:sz="0" w:space="0" w:color="auto"/>
        <w:left w:val="none" w:sz="0" w:space="0" w:color="auto"/>
        <w:bottom w:val="none" w:sz="0" w:space="0" w:color="auto"/>
        <w:right w:val="none" w:sz="0" w:space="0" w:color="auto"/>
      </w:divBdr>
    </w:div>
    <w:div w:id="289409501">
      <w:bodyDiv w:val="1"/>
      <w:marLeft w:val="0"/>
      <w:marRight w:val="0"/>
      <w:marTop w:val="0"/>
      <w:marBottom w:val="0"/>
      <w:divBdr>
        <w:top w:val="none" w:sz="0" w:space="0" w:color="auto"/>
        <w:left w:val="none" w:sz="0" w:space="0" w:color="auto"/>
        <w:bottom w:val="none" w:sz="0" w:space="0" w:color="auto"/>
        <w:right w:val="none" w:sz="0" w:space="0" w:color="auto"/>
      </w:divBdr>
    </w:div>
    <w:div w:id="293369341">
      <w:bodyDiv w:val="1"/>
      <w:marLeft w:val="0"/>
      <w:marRight w:val="0"/>
      <w:marTop w:val="0"/>
      <w:marBottom w:val="0"/>
      <w:divBdr>
        <w:top w:val="none" w:sz="0" w:space="0" w:color="auto"/>
        <w:left w:val="none" w:sz="0" w:space="0" w:color="auto"/>
        <w:bottom w:val="none" w:sz="0" w:space="0" w:color="auto"/>
        <w:right w:val="none" w:sz="0" w:space="0" w:color="auto"/>
      </w:divBdr>
    </w:div>
    <w:div w:id="305017040">
      <w:bodyDiv w:val="1"/>
      <w:marLeft w:val="0"/>
      <w:marRight w:val="0"/>
      <w:marTop w:val="0"/>
      <w:marBottom w:val="0"/>
      <w:divBdr>
        <w:top w:val="none" w:sz="0" w:space="0" w:color="auto"/>
        <w:left w:val="none" w:sz="0" w:space="0" w:color="auto"/>
        <w:bottom w:val="none" w:sz="0" w:space="0" w:color="auto"/>
        <w:right w:val="none" w:sz="0" w:space="0" w:color="auto"/>
      </w:divBdr>
    </w:div>
    <w:div w:id="319577823">
      <w:bodyDiv w:val="1"/>
      <w:marLeft w:val="0"/>
      <w:marRight w:val="0"/>
      <w:marTop w:val="0"/>
      <w:marBottom w:val="0"/>
      <w:divBdr>
        <w:top w:val="none" w:sz="0" w:space="0" w:color="auto"/>
        <w:left w:val="none" w:sz="0" w:space="0" w:color="auto"/>
        <w:bottom w:val="none" w:sz="0" w:space="0" w:color="auto"/>
        <w:right w:val="none" w:sz="0" w:space="0" w:color="auto"/>
      </w:divBdr>
    </w:div>
    <w:div w:id="334304976">
      <w:bodyDiv w:val="1"/>
      <w:marLeft w:val="0"/>
      <w:marRight w:val="0"/>
      <w:marTop w:val="0"/>
      <w:marBottom w:val="0"/>
      <w:divBdr>
        <w:top w:val="none" w:sz="0" w:space="0" w:color="auto"/>
        <w:left w:val="none" w:sz="0" w:space="0" w:color="auto"/>
        <w:bottom w:val="none" w:sz="0" w:space="0" w:color="auto"/>
        <w:right w:val="none" w:sz="0" w:space="0" w:color="auto"/>
      </w:divBdr>
    </w:div>
    <w:div w:id="335309917">
      <w:bodyDiv w:val="1"/>
      <w:marLeft w:val="0"/>
      <w:marRight w:val="0"/>
      <w:marTop w:val="0"/>
      <w:marBottom w:val="0"/>
      <w:divBdr>
        <w:top w:val="none" w:sz="0" w:space="0" w:color="auto"/>
        <w:left w:val="none" w:sz="0" w:space="0" w:color="auto"/>
        <w:bottom w:val="none" w:sz="0" w:space="0" w:color="auto"/>
        <w:right w:val="none" w:sz="0" w:space="0" w:color="auto"/>
      </w:divBdr>
    </w:div>
    <w:div w:id="340788047">
      <w:bodyDiv w:val="1"/>
      <w:marLeft w:val="0"/>
      <w:marRight w:val="0"/>
      <w:marTop w:val="0"/>
      <w:marBottom w:val="0"/>
      <w:divBdr>
        <w:top w:val="none" w:sz="0" w:space="0" w:color="auto"/>
        <w:left w:val="none" w:sz="0" w:space="0" w:color="auto"/>
        <w:bottom w:val="none" w:sz="0" w:space="0" w:color="auto"/>
        <w:right w:val="none" w:sz="0" w:space="0" w:color="auto"/>
      </w:divBdr>
    </w:div>
    <w:div w:id="343631956">
      <w:bodyDiv w:val="1"/>
      <w:marLeft w:val="0"/>
      <w:marRight w:val="0"/>
      <w:marTop w:val="0"/>
      <w:marBottom w:val="0"/>
      <w:divBdr>
        <w:top w:val="none" w:sz="0" w:space="0" w:color="auto"/>
        <w:left w:val="none" w:sz="0" w:space="0" w:color="auto"/>
        <w:bottom w:val="none" w:sz="0" w:space="0" w:color="auto"/>
        <w:right w:val="none" w:sz="0" w:space="0" w:color="auto"/>
      </w:divBdr>
    </w:div>
    <w:div w:id="362370111">
      <w:bodyDiv w:val="1"/>
      <w:marLeft w:val="0"/>
      <w:marRight w:val="0"/>
      <w:marTop w:val="0"/>
      <w:marBottom w:val="0"/>
      <w:divBdr>
        <w:top w:val="none" w:sz="0" w:space="0" w:color="auto"/>
        <w:left w:val="none" w:sz="0" w:space="0" w:color="auto"/>
        <w:bottom w:val="none" w:sz="0" w:space="0" w:color="auto"/>
        <w:right w:val="none" w:sz="0" w:space="0" w:color="auto"/>
      </w:divBdr>
    </w:div>
    <w:div w:id="364135316">
      <w:bodyDiv w:val="1"/>
      <w:marLeft w:val="0"/>
      <w:marRight w:val="0"/>
      <w:marTop w:val="0"/>
      <w:marBottom w:val="0"/>
      <w:divBdr>
        <w:top w:val="none" w:sz="0" w:space="0" w:color="auto"/>
        <w:left w:val="none" w:sz="0" w:space="0" w:color="auto"/>
        <w:bottom w:val="none" w:sz="0" w:space="0" w:color="auto"/>
        <w:right w:val="none" w:sz="0" w:space="0" w:color="auto"/>
      </w:divBdr>
    </w:div>
    <w:div w:id="403718937">
      <w:bodyDiv w:val="1"/>
      <w:marLeft w:val="0"/>
      <w:marRight w:val="0"/>
      <w:marTop w:val="0"/>
      <w:marBottom w:val="0"/>
      <w:divBdr>
        <w:top w:val="none" w:sz="0" w:space="0" w:color="auto"/>
        <w:left w:val="none" w:sz="0" w:space="0" w:color="auto"/>
        <w:bottom w:val="none" w:sz="0" w:space="0" w:color="auto"/>
        <w:right w:val="none" w:sz="0" w:space="0" w:color="auto"/>
      </w:divBdr>
    </w:div>
    <w:div w:id="408162958">
      <w:bodyDiv w:val="1"/>
      <w:marLeft w:val="0"/>
      <w:marRight w:val="0"/>
      <w:marTop w:val="0"/>
      <w:marBottom w:val="0"/>
      <w:divBdr>
        <w:top w:val="none" w:sz="0" w:space="0" w:color="auto"/>
        <w:left w:val="none" w:sz="0" w:space="0" w:color="auto"/>
        <w:bottom w:val="none" w:sz="0" w:space="0" w:color="auto"/>
        <w:right w:val="none" w:sz="0" w:space="0" w:color="auto"/>
      </w:divBdr>
    </w:div>
    <w:div w:id="419445502">
      <w:bodyDiv w:val="1"/>
      <w:marLeft w:val="0"/>
      <w:marRight w:val="0"/>
      <w:marTop w:val="0"/>
      <w:marBottom w:val="0"/>
      <w:divBdr>
        <w:top w:val="none" w:sz="0" w:space="0" w:color="auto"/>
        <w:left w:val="none" w:sz="0" w:space="0" w:color="auto"/>
        <w:bottom w:val="none" w:sz="0" w:space="0" w:color="auto"/>
        <w:right w:val="none" w:sz="0" w:space="0" w:color="auto"/>
      </w:divBdr>
    </w:div>
    <w:div w:id="429012568">
      <w:bodyDiv w:val="1"/>
      <w:marLeft w:val="0"/>
      <w:marRight w:val="0"/>
      <w:marTop w:val="0"/>
      <w:marBottom w:val="0"/>
      <w:divBdr>
        <w:top w:val="none" w:sz="0" w:space="0" w:color="auto"/>
        <w:left w:val="none" w:sz="0" w:space="0" w:color="auto"/>
        <w:bottom w:val="none" w:sz="0" w:space="0" w:color="auto"/>
        <w:right w:val="none" w:sz="0" w:space="0" w:color="auto"/>
      </w:divBdr>
    </w:div>
    <w:div w:id="430048011">
      <w:bodyDiv w:val="1"/>
      <w:marLeft w:val="0"/>
      <w:marRight w:val="0"/>
      <w:marTop w:val="0"/>
      <w:marBottom w:val="0"/>
      <w:divBdr>
        <w:top w:val="none" w:sz="0" w:space="0" w:color="auto"/>
        <w:left w:val="none" w:sz="0" w:space="0" w:color="auto"/>
        <w:bottom w:val="none" w:sz="0" w:space="0" w:color="auto"/>
        <w:right w:val="none" w:sz="0" w:space="0" w:color="auto"/>
      </w:divBdr>
    </w:div>
    <w:div w:id="460149047">
      <w:bodyDiv w:val="1"/>
      <w:marLeft w:val="0"/>
      <w:marRight w:val="0"/>
      <w:marTop w:val="0"/>
      <w:marBottom w:val="0"/>
      <w:divBdr>
        <w:top w:val="none" w:sz="0" w:space="0" w:color="auto"/>
        <w:left w:val="none" w:sz="0" w:space="0" w:color="auto"/>
        <w:bottom w:val="none" w:sz="0" w:space="0" w:color="auto"/>
        <w:right w:val="none" w:sz="0" w:space="0" w:color="auto"/>
      </w:divBdr>
    </w:div>
    <w:div w:id="491944590">
      <w:bodyDiv w:val="1"/>
      <w:marLeft w:val="0"/>
      <w:marRight w:val="0"/>
      <w:marTop w:val="0"/>
      <w:marBottom w:val="0"/>
      <w:divBdr>
        <w:top w:val="none" w:sz="0" w:space="0" w:color="auto"/>
        <w:left w:val="none" w:sz="0" w:space="0" w:color="auto"/>
        <w:bottom w:val="none" w:sz="0" w:space="0" w:color="auto"/>
        <w:right w:val="none" w:sz="0" w:space="0" w:color="auto"/>
      </w:divBdr>
    </w:div>
    <w:div w:id="542988229">
      <w:bodyDiv w:val="1"/>
      <w:marLeft w:val="0"/>
      <w:marRight w:val="0"/>
      <w:marTop w:val="0"/>
      <w:marBottom w:val="0"/>
      <w:divBdr>
        <w:top w:val="none" w:sz="0" w:space="0" w:color="auto"/>
        <w:left w:val="none" w:sz="0" w:space="0" w:color="auto"/>
        <w:bottom w:val="none" w:sz="0" w:space="0" w:color="auto"/>
        <w:right w:val="none" w:sz="0" w:space="0" w:color="auto"/>
      </w:divBdr>
    </w:div>
    <w:div w:id="546721026">
      <w:bodyDiv w:val="1"/>
      <w:marLeft w:val="0"/>
      <w:marRight w:val="0"/>
      <w:marTop w:val="0"/>
      <w:marBottom w:val="0"/>
      <w:divBdr>
        <w:top w:val="none" w:sz="0" w:space="0" w:color="auto"/>
        <w:left w:val="none" w:sz="0" w:space="0" w:color="auto"/>
        <w:bottom w:val="none" w:sz="0" w:space="0" w:color="auto"/>
        <w:right w:val="none" w:sz="0" w:space="0" w:color="auto"/>
      </w:divBdr>
    </w:div>
    <w:div w:id="554899767">
      <w:bodyDiv w:val="1"/>
      <w:marLeft w:val="0"/>
      <w:marRight w:val="0"/>
      <w:marTop w:val="0"/>
      <w:marBottom w:val="0"/>
      <w:divBdr>
        <w:top w:val="none" w:sz="0" w:space="0" w:color="auto"/>
        <w:left w:val="none" w:sz="0" w:space="0" w:color="auto"/>
        <w:bottom w:val="none" w:sz="0" w:space="0" w:color="auto"/>
        <w:right w:val="none" w:sz="0" w:space="0" w:color="auto"/>
      </w:divBdr>
    </w:div>
    <w:div w:id="646276547">
      <w:bodyDiv w:val="1"/>
      <w:marLeft w:val="0"/>
      <w:marRight w:val="0"/>
      <w:marTop w:val="0"/>
      <w:marBottom w:val="0"/>
      <w:divBdr>
        <w:top w:val="none" w:sz="0" w:space="0" w:color="auto"/>
        <w:left w:val="none" w:sz="0" w:space="0" w:color="auto"/>
        <w:bottom w:val="none" w:sz="0" w:space="0" w:color="auto"/>
        <w:right w:val="none" w:sz="0" w:space="0" w:color="auto"/>
      </w:divBdr>
    </w:div>
    <w:div w:id="651563835">
      <w:bodyDiv w:val="1"/>
      <w:marLeft w:val="0"/>
      <w:marRight w:val="0"/>
      <w:marTop w:val="0"/>
      <w:marBottom w:val="0"/>
      <w:divBdr>
        <w:top w:val="none" w:sz="0" w:space="0" w:color="auto"/>
        <w:left w:val="none" w:sz="0" w:space="0" w:color="auto"/>
        <w:bottom w:val="none" w:sz="0" w:space="0" w:color="auto"/>
        <w:right w:val="none" w:sz="0" w:space="0" w:color="auto"/>
      </w:divBdr>
    </w:div>
    <w:div w:id="667440115">
      <w:bodyDiv w:val="1"/>
      <w:marLeft w:val="0"/>
      <w:marRight w:val="0"/>
      <w:marTop w:val="0"/>
      <w:marBottom w:val="0"/>
      <w:divBdr>
        <w:top w:val="none" w:sz="0" w:space="0" w:color="auto"/>
        <w:left w:val="none" w:sz="0" w:space="0" w:color="auto"/>
        <w:bottom w:val="none" w:sz="0" w:space="0" w:color="auto"/>
        <w:right w:val="none" w:sz="0" w:space="0" w:color="auto"/>
      </w:divBdr>
    </w:div>
    <w:div w:id="738941499">
      <w:bodyDiv w:val="1"/>
      <w:marLeft w:val="0"/>
      <w:marRight w:val="0"/>
      <w:marTop w:val="0"/>
      <w:marBottom w:val="0"/>
      <w:divBdr>
        <w:top w:val="none" w:sz="0" w:space="0" w:color="auto"/>
        <w:left w:val="none" w:sz="0" w:space="0" w:color="auto"/>
        <w:bottom w:val="none" w:sz="0" w:space="0" w:color="auto"/>
        <w:right w:val="none" w:sz="0" w:space="0" w:color="auto"/>
      </w:divBdr>
    </w:div>
    <w:div w:id="740641584">
      <w:bodyDiv w:val="1"/>
      <w:marLeft w:val="0"/>
      <w:marRight w:val="0"/>
      <w:marTop w:val="0"/>
      <w:marBottom w:val="0"/>
      <w:divBdr>
        <w:top w:val="none" w:sz="0" w:space="0" w:color="auto"/>
        <w:left w:val="none" w:sz="0" w:space="0" w:color="auto"/>
        <w:bottom w:val="none" w:sz="0" w:space="0" w:color="auto"/>
        <w:right w:val="none" w:sz="0" w:space="0" w:color="auto"/>
      </w:divBdr>
    </w:div>
    <w:div w:id="755056969">
      <w:bodyDiv w:val="1"/>
      <w:marLeft w:val="0"/>
      <w:marRight w:val="0"/>
      <w:marTop w:val="0"/>
      <w:marBottom w:val="0"/>
      <w:divBdr>
        <w:top w:val="none" w:sz="0" w:space="0" w:color="auto"/>
        <w:left w:val="none" w:sz="0" w:space="0" w:color="auto"/>
        <w:bottom w:val="none" w:sz="0" w:space="0" w:color="auto"/>
        <w:right w:val="none" w:sz="0" w:space="0" w:color="auto"/>
      </w:divBdr>
    </w:div>
    <w:div w:id="824902695">
      <w:bodyDiv w:val="1"/>
      <w:marLeft w:val="0"/>
      <w:marRight w:val="0"/>
      <w:marTop w:val="0"/>
      <w:marBottom w:val="0"/>
      <w:divBdr>
        <w:top w:val="none" w:sz="0" w:space="0" w:color="auto"/>
        <w:left w:val="none" w:sz="0" w:space="0" w:color="auto"/>
        <w:bottom w:val="none" w:sz="0" w:space="0" w:color="auto"/>
        <w:right w:val="none" w:sz="0" w:space="0" w:color="auto"/>
      </w:divBdr>
    </w:div>
    <w:div w:id="839083587">
      <w:bodyDiv w:val="1"/>
      <w:marLeft w:val="0"/>
      <w:marRight w:val="0"/>
      <w:marTop w:val="0"/>
      <w:marBottom w:val="0"/>
      <w:divBdr>
        <w:top w:val="none" w:sz="0" w:space="0" w:color="auto"/>
        <w:left w:val="none" w:sz="0" w:space="0" w:color="auto"/>
        <w:bottom w:val="none" w:sz="0" w:space="0" w:color="auto"/>
        <w:right w:val="none" w:sz="0" w:space="0" w:color="auto"/>
      </w:divBdr>
    </w:div>
    <w:div w:id="880820972">
      <w:bodyDiv w:val="1"/>
      <w:marLeft w:val="0"/>
      <w:marRight w:val="0"/>
      <w:marTop w:val="0"/>
      <w:marBottom w:val="0"/>
      <w:divBdr>
        <w:top w:val="none" w:sz="0" w:space="0" w:color="auto"/>
        <w:left w:val="none" w:sz="0" w:space="0" w:color="auto"/>
        <w:bottom w:val="none" w:sz="0" w:space="0" w:color="auto"/>
        <w:right w:val="none" w:sz="0" w:space="0" w:color="auto"/>
      </w:divBdr>
    </w:div>
    <w:div w:id="895746105">
      <w:bodyDiv w:val="1"/>
      <w:marLeft w:val="0"/>
      <w:marRight w:val="0"/>
      <w:marTop w:val="0"/>
      <w:marBottom w:val="0"/>
      <w:divBdr>
        <w:top w:val="none" w:sz="0" w:space="0" w:color="auto"/>
        <w:left w:val="none" w:sz="0" w:space="0" w:color="auto"/>
        <w:bottom w:val="none" w:sz="0" w:space="0" w:color="auto"/>
        <w:right w:val="none" w:sz="0" w:space="0" w:color="auto"/>
      </w:divBdr>
    </w:div>
    <w:div w:id="1020164205">
      <w:bodyDiv w:val="1"/>
      <w:marLeft w:val="0"/>
      <w:marRight w:val="0"/>
      <w:marTop w:val="0"/>
      <w:marBottom w:val="0"/>
      <w:divBdr>
        <w:top w:val="none" w:sz="0" w:space="0" w:color="auto"/>
        <w:left w:val="none" w:sz="0" w:space="0" w:color="auto"/>
        <w:bottom w:val="none" w:sz="0" w:space="0" w:color="auto"/>
        <w:right w:val="none" w:sz="0" w:space="0" w:color="auto"/>
      </w:divBdr>
    </w:div>
    <w:div w:id="1046216802">
      <w:bodyDiv w:val="1"/>
      <w:marLeft w:val="0"/>
      <w:marRight w:val="0"/>
      <w:marTop w:val="0"/>
      <w:marBottom w:val="0"/>
      <w:divBdr>
        <w:top w:val="none" w:sz="0" w:space="0" w:color="auto"/>
        <w:left w:val="none" w:sz="0" w:space="0" w:color="auto"/>
        <w:bottom w:val="none" w:sz="0" w:space="0" w:color="auto"/>
        <w:right w:val="none" w:sz="0" w:space="0" w:color="auto"/>
      </w:divBdr>
    </w:div>
    <w:div w:id="1067261180">
      <w:bodyDiv w:val="1"/>
      <w:marLeft w:val="0"/>
      <w:marRight w:val="0"/>
      <w:marTop w:val="0"/>
      <w:marBottom w:val="0"/>
      <w:divBdr>
        <w:top w:val="none" w:sz="0" w:space="0" w:color="auto"/>
        <w:left w:val="none" w:sz="0" w:space="0" w:color="auto"/>
        <w:bottom w:val="none" w:sz="0" w:space="0" w:color="auto"/>
        <w:right w:val="none" w:sz="0" w:space="0" w:color="auto"/>
      </w:divBdr>
    </w:div>
    <w:div w:id="1117455276">
      <w:bodyDiv w:val="1"/>
      <w:marLeft w:val="0"/>
      <w:marRight w:val="0"/>
      <w:marTop w:val="0"/>
      <w:marBottom w:val="0"/>
      <w:divBdr>
        <w:top w:val="none" w:sz="0" w:space="0" w:color="auto"/>
        <w:left w:val="none" w:sz="0" w:space="0" w:color="auto"/>
        <w:bottom w:val="none" w:sz="0" w:space="0" w:color="auto"/>
        <w:right w:val="none" w:sz="0" w:space="0" w:color="auto"/>
      </w:divBdr>
    </w:div>
    <w:div w:id="1182932540">
      <w:bodyDiv w:val="1"/>
      <w:marLeft w:val="0"/>
      <w:marRight w:val="0"/>
      <w:marTop w:val="0"/>
      <w:marBottom w:val="0"/>
      <w:divBdr>
        <w:top w:val="none" w:sz="0" w:space="0" w:color="auto"/>
        <w:left w:val="none" w:sz="0" w:space="0" w:color="auto"/>
        <w:bottom w:val="none" w:sz="0" w:space="0" w:color="auto"/>
        <w:right w:val="none" w:sz="0" w:space="0" w:color="auto"/>
      </w:divBdr>
    </w:div>
    <w:div w:id="1203010297">
      <w:bodyDiv w:val="1"/>
      <w:marLeft w:val="0"/>
      <w:marRight w:val="0"/>
      <w:marTop w:val="0"/>
      <w:marBottom w:val="0"/>
      <w:divBdr>
        <w:top w:val="none" w:sz="0" w:space="0" w:color="auto"/>
        <w:left w:val="none" w:sz="0" w:space="0" w:color="auto"/>
        <w:bottom w:val="none" w:sz="0" w:space="0" w:color="auto"/>
        <w:right w:val="none" w:sz="0" w:space="0" w:color="auto"/>
      </w:divBdr>
    </w:div>
    <w:div w:id="1216891664">
      <w:bodyDiv w:val="1"/>
      <w:marLeft w:val="0"/>
      <w:marRight w:val="0"/>
      <w:marTop w:val="0"/>
      <w:marBottom w:val="0"/>
      <w:divBdr>
        <w:top w:val="none" w:sz="0" w:space="0" w:color="auto"/>
        <w:left w:val="none" w:sz="0" w:space="0" w:color="auto"/>
        <w:bottom w:val="none" w:sz="0" w:space="0" w:color="auto"/>
        <w:right w:val="none" w:sz="0" w:space="0" w:color="auto"/>
      </w:divBdr>
    </w:div>
    <w:div w:id="1220287916">
      <w:bodyDiv w:val="1"/>
      <w:marLeft w:val="0"/>
      <w:marRight w:val="0"/>
      <w:marTop w:val="0"/>
      <w:marBottom w:val="0"/>
      <w:divBdr>
        <w:top w:val="none" w:sz="0" w:space="0" w:color="auto"/>
        <w:left w:val="none" w:sz="0" w:space="0" w:color="auto"/>
        <w:bottom w:val="none" w:sz="0" w:space="0" w:color="auto"/>
        <w:right w:val="none" w:sz="0" w:space="0" w:color="auto"/>
      </w:divBdr>
    </w:div>
    <w:div w:id="1282805220">
      <w:bodyDiv w:val="1"/>
      <w:marLeft w:val="0"/>
      <w:marRight w:val="0"/>
      <w:marTop w:val="0"/>
      <w:marBottom w:val="0"/>
      <w:divBdr>
        <w:top w:val="none" w:sz="0" w:space="0" w:color="auto"/>
        <w:left w:val="none" w:sz="0" w:space="0" w:color="auto"/>
        <w:bottom w:val="none" w:sz="0" w:space="0" w:color="auto"/>
        <w:right w:val="none" w:sz="0" w:space="0" w:color="auto"/>
      </w:divBdr>
    </w:div>
    <w:div w:id="1289969608">
      <w:bodyDiv w:val="1"/>
      <w:marLeft w:val="0"/>
      <w:marRight w:val="0"/>
      <w:marTop w:val="0"/>
      <w:marBottom w:val="0"/>
      <w:divBdr>
        <w:top w:val="none" w:sz="0" w:space="0" w:color="auto"/>
        <w:left w:val="none" w:sz="0" w:space="0" w:color="auto"/>
        <w:bottom w:val="none" w:sz="0" w:space="0" w:color="auto"/>
        <w:right w:val="none" w:sz="0" w:space="0" w:color="auto"/>
      </w:divBdr>
    </w:div>
    <w:div w:id="1336344875">
      <w:bodyDiv w:val="1"/>
      <w:marLeft w:val="0"/>
      <w:marRight w:val="0"/>
      <w:marTop w:val="0"/>
      <w:marBottom w:val="0"/>
      <w:divBdr>
        <w:top w:val="none" w:sz="0" w:space="0" w:color="auto"/>
        <w:left w:val="none" w:sz="0" w:space="0" w:color="auto"/>
        <w:bottom w:val="none" w:sz="0" w:space="0" w:color="auto"/>
        <w:right w:val="none" w:sz="0" w:space="0" w:color="auto"/>
      </w:divBdr>
    </w:div>
    <w:div w:id="1344896014">
      <w:bodyDiv w:val="1"/>
      <w:marLeft w:val="0"/>
      <w:marRight w:val="0"/>
      <w:marTop w:val="0"/>
      <w:marBottom w:val="0"/>
      <w:divBdr>
        <w:top w:val="none" w:sz="0" w:space="0" w:color="auto"/>
        <w:left w:val="none" w:sz="0" w:space="0" w:color="auto"/>
        <w:bottom w:val="none" w:sz="0" w:space="0" w:color="auto"/>
        <w:right w:val="none" w:sz="0" w:space="0" w:color="auto"/>
      </w:divBdr>
    </w:div>
    <w:div w:id="1373732453">
      <w:bodyDiv w:val="1"/>
      <w:marLeft w:val="0"/>
      <w:marRight w:val="0"/>
      <w:marTop w:val="0"/>
      <w:marBottom w:val="0"/>
      <w:divBdr>
        <w:top w:val="none" w:sz="0" w:space="0" w:color="auto"/>
        <w:left w:val="none" w:sz="0" w:space="0" w:color="auto"/>
        <w:bottom w:val="none" w:sz="0" w:space="0" w:color="auto"/>
        <w:right w:val="none" w:sz="0" w:space="0" w:color="auto"/>
      </w:divBdr>
    </w:div>
    <w:div w:id="1388455134">
      <w:bodyDiv w:val="1"/>
      <w:marLeft w:val="0"/>
      <w:marRight w:val="0"/>
      <w:marTop w:val="0"/>
      <w:marBottom w:val="0"/>
      <w:divBdr>
        <w:top w:val="none" w:sz="0" w:space="0" w:color="auto"/>
        <w:left w:val="none" w:sz="0" w:space="0" w:color="auto"/>
        <w:bottom w:val="none" w:sz="0" w:space="0" w:color="auto"/>
        <w:right w:val="none" w:sz="0" w:space="0" w:color="auto"/>
      </w:divBdr>
    </w:div>
    <w:div w:id="1398437026">
      <w:bodyDiv w:val="1"/>
      <w:marLeft w:val="0"/>
      <w:marRight w:val="0"/>
      <w:marTop w:val="0"/>
      <w:marBottom w:val="0"/>
      <w:divBdr>
        <w:top w:val="none" w:sz="0" w:space="0" w:color="auto"/>
        <w:left w:val="none" w:sz="0" w:space="0" w:color="auto"/>
        <w:bottom w:val="none" w:sz="0" w:space="0" w:color="auto"/>
        <w:right w:val="none" w:sz="0" w:space="0" w:color="auto"/>
      </w:divBdr>
    </w:div>
    <w:div w:id="1468351526">
      <w:bodyDiv w:val="1"/>
      <w:marLeft w:val="0"/>
      <w:marRight w:val="0"/>
      <w:marTop w:val="0"/>
      <w:marBottom w:val="0"/>
      <w:divBdr>
        <w:top w:val="none" w:sz="0" w:space="0" w:color="auto"/>
        <w:left w:val="none" w:sz="0" w:space="0" w:color="auto"/>
        <w:bottom w:val="none" w:sz="0" w:space="0" w:color="auto"/>
        <w:right w:val="none" w:sz="0" w:space="0" w:color="auto"/>
      </w:divBdr>
    </w:div>
    <w:div w:id="1496677858">
      <w:bodyDiv w:val="1"/>
      <w:marLeft w:val="0"/>
      <w:marRight w:val="0"/>
      <w:marTop w:val="0"/>
      <w:marBottom w:val="0"/>
      <w:divBdr>
        <w:top w:val="none" w:sz="0" w:space="0" w:color="auto"/>
        <w:left w:val="none" w:sz="0" w:space="0" w:color="auto"/>
        <w:bottom w:val="none" w:sz="0" w:space="0" w:color="auto"/>
        <w:right w:val="none" w:sz="0" w:space="0" w:color="auto"/>
      </w:divBdr>
    </w:div>
    <w:div w:id="1498809441">
      <w:bodyDiv w:val="1"/>
      <w:marLeft w:val="0"/>
      <w:marRight w:val="0"/>
      <w:marTop w:val="0"/>
      <w:marBottom w:val="0"/>
      <w:divBdr>
        <w:top w:val="none" w:sz="0" w:space="0" w:color="auto"/>
        <w:left w:val="none" w:sz="0" w:space="0" w:color="auto"/>
        <w:bottom w:val="none" w:sz="0" w:space="0" w:color="auto"/>
        <w:right w:val="none" w:sz="0" w:space="0" w:color="auto"/>
      </w:divBdr>
    </w:div>
    <w:div w:id="1505516191">
      <w:bodyDiv w:val="1"/>
      <w:marLeft w:val="0"/>
      <w:marRight w:val="0"/>
      <w:marTop w:val="0"/>
      <w:marBottom w:val="0"/>
      <w:divBdr>
        <w:top w:val="none" w:sz="0" w:space="0" w:color="auto"/>
        <w:left w:val="none" w:sz="0" w:space="0" w:color="auto"/>
        <w:bottom w:val="none" w:sz="0" w:space="0" w:color="auto"/>
        <w:right w:val="none" w:sz="0" w:space="0" w:color="auto"/>
      </w:divBdr>
    </w:div>
    <w:div w:id="1530296200">
      <w:bodyDiv w:val="1"/>
      <w:marLeft w:val="0"/>
      <w:marRight w:val="0"/>
      <w:marTop w:val="0"/>
      <w:marBottom w:val="0"/>
      <w:divBdr>
        <w:top w:val="none" w:sz="0" w:space="0" w:color="auto"/>
        <w:left w:val="none" w:sz="0" w:space="0" w:color="auto"/>
        <w:bottom w:val="none" w:sz="0" w:space="0" w:color="auto"/>
        <w:right w:val="none" w:sz="0" w:space="0" w:color="auto"/>
      </w:divBdr>
    </w:div>
    <w:div w:id="1535069599">
      <w:bodyDiv w:val="1"/>
      <w:marLeft w:val="0"/>
      <w:marRight w:val="0"/>
      <w:marTop w:val="0"/>
      <w:marBottom w:val="0"/>
      <w:divBdr>
        <w:top w:val="none" w:sz="0" w:space="0" w:color="auto"/>
        <w:left w:val="none" w:sz="0" w:space="0" w:color="auto"/>
        <w:bottom w:val="none" w:sz="0" w:space="0" w:color="auto"/>
        <w:right w:val="none" w:sz="0" w:space="0" w:color="auto"/>
      </w:divBdr>
    </w:div>
    <w:div w:id="1540125851">
      <w:bodyDiv w:val="1"/>
      <w:marLeft w:val="0"/>
      <w:marRight w:val="0"/>
      <w:marTop w:val="0"/>
      <w:marBottom w:val="0"/>
      <w:divBdr>
        <w:top w:val="none" w:sz="0" w:space="0" w:color="auto"/>
        <w:left w:val="none" w:sz="0" w:space="0" w:color="auto"/>
        <w:bottom w:val="none" w:sz="0" w:space="0" w:color="auto"/>
        <w:right w:val="none" w:sz="0" w:space="0" w:color="auto"/>
      </w:divBdr>
    </w:div>
    <w:div w:id="1558778142">
      <w:bodyDiv w:val="1"/>
      <w:marLeft w:val="0"/>
      <w:marRight w:val="0"/>
      <w:marTop w:val="0"/>
      <w:marBottom w:val="0"/>
      <w:divBdr>
        <w:top w:val="none" w:sz="0" w:space="0" w:color="auto"/>
        <w:left w:val="none" w:sz="0" w:space="0" w:color="auto"/>
        <w:bottom w:val="none" w:sz="0" w:space="0" w:color="auto"/>
        <w:right w:val="none" w:sz="0" w:space="0" w:color="auto"/>
      </w:divBdr>
    </w:div>
    <w:div w:id="1580365745">
      <w:bodyDiv w:val="1"/>
      <w:marLeft w:val="0"/>
      <w:marRight w:val="0"/>
      <w:marTop w:val="0"/>
      <w:marBottom w:val="0"/>
      <w:divBdr>
        <w:top w:val="none" w:sz="0" w:space="0" w:color="auto"/>
        <w:left w:val="none" w:sz="0" w:space="0" w:color="auto"/>
        <w:bottom w:val="none" w:sz="0" w:space="0" w:color="auto"/>
        <w:right w:val="none" w:sz="0" w:space="0" w:color="auto"/>
      </w:divBdr>
    </w:div>
    <w:div w:id="1675913480">
      <w:bodyDiv w:val="1"/>
      <w:marLeft w:val="0"/>
      <w:marRight w:val="0"/>
      <w:marTop w:val="0"/>
      <w:marBottom w:val="0"/>
      <w:divBdr>
        <w:top w:val="none" w:sz="0" w:space="0" w:color="auto"/>
        <w:left w:val="none" w:sz="0" w:space="0" w:color="auto"/>
        <w:bottom w:val="none" w:sz="0" w:space="0" w:color="auto"/>
        <w:right w:val="none" w:sz="0" w:space="0" w:color="auto"/>
      </w:divBdr>
    </w:div>
    <w:div w:id="1685748024">
      <w:bodyDiv w:val="1"/>
      <w:marLeft w:val="0"/>
      <w:marRight w:val="0"/>
      <w:marTop w:val="0"/>
      <w:marBottom w:val="0"/>
      <w:divBdr>
        <w:top w:val="none" w:sz="0" w:space="0" w:color="auto"/>
        <w:left w:val="none" w:sz="0" w:space="0" w:color="auto"/>
        <w:bottom w:val="none" w:sz="0" w:space="0" w:color="auto"/>
        <w:right w:val="none" w:sz="0" w:space="0" w:color="auto"/>
      </w:divBdr>
    </w:div>
    <w:div w:id="1706444844">
      <w:bodyDiv w:val="1"/>
      <w:marLeft w:val="0"/>
      <w:marRight w:val="0"/>
      <w:marTop w:val="0"/>
      <w:marBottom w:val="0"/>
      <w:divBdr>
        <w:top w:val="none" w:sz="0" w:space="0" w:color="auto"/>
        <w:left w:val="none" w:sz="0" w:space="0" w:color="auto"/>
        <w:bottom w:val="none" w:sz="0" w:space="0" w:color="auto"/>
        <w:right w:val="none" w:sz="0" w:space="0" w:color="auto"/>
      </w:divBdr>
    </w:div>
    <w:div w:id="1770158588">
      <w:bodyDiv w:val="1"/>
      <w:marLeft w:val="0"/>
      <w:marRight w:val="0"/>
      <w:marTop w:val="0"/>
      <w:marBottom w:val="0"/>
      <w:divBdr>
        <w:top w:val="none" w:sz="0" w:space="0" w:color="auto"/>
        <w:left w:val="none" w:sz="0" w:space="0" w:color="auto"/>
        <w:bottom w:val="none" w:sz="0" w:space="0" w:color="auto"/>
        <w:right w:val="none" w:sz="0" w:space="0" w:color="auto"/>
      </w:divBdr>
    </w:div>
    <w:div w:id="1773742993">
      <w:bodyDiv w:val="1"/>
      <w:marLeft w:val="0"/>
      <w:marRight w:val="0"/>
      <w:marTop w:val="0"/>
      <w:marBottom w:val="0"/>
      <w:divBdr>
        <w:top w:val="none" w:sz="0" w:space="0" w:color="auto"/>
        <w:left w:val="none" w:sz="0" w:space="0" w:color="auto"/>
        <w:bottom w:val="none" w:sz="0" w:space="0" w:color="auto"/>
        <w:right w:val="none" w:sz="0" w:space="0" w:color="auto"/>
      </w:divBdr>
    </w:div>
    <w:div w:id="1775050639">
      <w:bodyDiv w:val="1"/>
      <w:marLeft w:val="0"/>
      <w:marRight w:val="0"/>
      <w:marTop w:val="0"/>
      <w:marBottom w:val="0"/>
      <w:divBdr>
        <w:top w:val="none" w:sz="0" w:space="0" w:color="auto"/>
        <w:left w:val="none" w:sz="0" w:space="0" w:color="auto"/>
        <w:bottom w:val="none" w:sz="0" w:space="0" w:color="auto"/>
        <w:right w:val="none" w:sz="0" w:space="0" w:color="auto"/>
      </w:divBdr>
    </w:div>
    <w:div w:id="1849829830">
      <w:bodyDiv w:val="1"/>
      <w:marLeft w:val="0"/>
      <w:marRight w:val="0"/>
      <w:marTop w:val="0"/>
      <w:marBottom w:val="0"/>
      <w:divBdr>
        <w:top w:val="none" w:sz="0" w:space="0" w:color="auto"/>
        <w:left w:val="none" w:sz="0" w:space="0" w:color="auto"/>
        <w:bottom w:val="none" w:sz="0" w:space="0" w:color="auto"/>
        <w:right w:val="none" w:sz="0" w:space="0" w:color="auto"/>
      </w:divBdr>
    </w:div>
    <w:div w:id="1866870558">
      <w:bodyDiv w:val="1"/>
      <w:marLeft w:val="0"/>
      <w:marRight w:val="0"/>
      <w:marTop w:val="0"/>
      <w:marBottom w:val="0"/>
      <w:divBdr>
        <w:top w:val="none" w:sz="0" w:space="0" w:color="auto"/>
        <w:left w:val="none" w:sz="0" w:space="0" w:color="auto"/>
        <w:bottom w:val="none" w:sz="0" w:space="0" w:color="auto"/>
        <w:right w:val="none" w:sz="0" w:space="0" w:color="auto"/>
      </w:divBdr>
    </w:div>
    <w:div w:id="1871606753">
      <w:bodyDiv w:val="1"/>
      <w:marLeft w:val="0"/>
      <w:marRight w:val="0"/>
      <w:marTop w:val="0"/>
      <w:marBottom w:val="0"/>
      <w:divBdr>
        <w:top w:val="none" w:sz="0" w:space="0" w:color="auto"/>
        <w:left w:val="none" w:sz="0" w:space="0" w:color="auto"/>
        <w:bottom w:val="none" w:sz="0" w:space="0" w:color="auto"/>
        <w:right w:val="none" w:sz="0" w:space="0" w:color="auto"/>
      </w:divBdr>
    </w:div>
    <w:div w:id="1873574150">
      <w:bodyDiv w:val="1"/>
      <w:marLeft w:val="0"/>
      <w:marRight w:val="0"/>
      <w:marTop w:val="0"/>
      <w:marBottom w:val="0"/>
      <w:divBdr>
        <w:top w:val="none" w:sz="0" w:space="0" w:color="auto"/>
        <w:left w:val="none" w:sz="0" w:space="0" w:color="auto"/>
        <w:bottom w:val="none" w:sz="0" w:space="0" w:color="auto"/>
        <w:right w:val="none" w:sz="0" w:space="0" w:color="auto"/>
      </w:divBdr>
    </w:div>
    <w:div w:id="1874463079">
      <w:bodyDiv w:val="1"/>
      <w:marLeft w:val="0"/>
      <w:marRight w:val="0"/>
      <w:marTop w:val="0"/>
      <w:marBottom w:val="0"/>
      <w:divBdr>
        <w:top w:val="none" w:sz="0" w:space="0" w:color="auto"/>
        <w:left w:val="none" w:sz="0" w:space="0" w:color="auto"/>
        <w:bottom w:val="none" w:sz="0" w:space="0" w:color="auto"/>
        <w:right w:val="none" w:sz="0" w:space="0" w:color="auto"/>
      </w:divBdr>
    </w:div>
    <w:div w:id="1888879635">
      <w:bodyDiv w:val="1"/>
      <w:marLeft w:val="0"/>
      <w:marRight w:val="0"/>
      <w:marTop w:val="0"/>
      <w:marBottom w:val="0"/>
      <w:divBdr>
        <w:top w:val="none" w:sz="0" w:space="0" w:color="auto"/>
        <w:left w:val="none" w:sz="0" w:space="0" w:color="auto"/>
        <w:bottom w:val="none" w:sz="0" w:space="0" w:color="auto"/>
        <w:right w:val="none" w:sz="0" w:space="0" w:color="auto"/>
      </w:divBdr>
    </w:div>
    <w:div w:id="1929537710">
      <w:bodyDiv w:val="1"/>
      <w:marLeft w:val="0"/>
      <w:marRight w:val="0"/>
      <w:marTop w:val="0"/>
      <w:marBottom w:val="0"/>
      <w:divBdr>
        <w:top w:val="none" w:sz="0" w:space="0" w:color="auto"/>
        <w:left w:val="none" w:sz="0" w:space="0" w:color="auto"/>
        <w:bottom w:val="none" w:sz="0" w:space="0" w:color="auto"/>
        <w:right w:val="none" w:sz="0" w:space="0" w:color="auto"/>
      </w:divBdr>
    </w:div>
    <w:div w:id="1971546584">
      <w:bodyDiv w:val="1"/>
      <w:marLeft w:val="0"/>
      <w:marRight w:val="0"/>
      <w:marTop w:val="0"/>
      <w:marBottom w:val="0"/>
      <w:divBdr>
        <w:top w:val="none" w:sz="0" w:space="0" w:color="auto"/>
        <w:left w:val="none" w:sz="0" w:space="0" w:color="auto"/>
        <w:bottom w:val="none" w:sz="0" w:space="0" w:color="auto"/>
        <w:right w:val="none" w:sz="0" w:space="0" w:color="auto"/>
      </w:divBdr>
    </w:div>
    <w:div w:id="1979873584">
      <w:bodyDiv w:val="1"/>
      <w:marLeft w:val="0"/>
      <w:marRight w:val="0"/>
      <w:marTop w:val="0"/>
      <w:marBottom w:val="0"/>
      <w:divBdr>
        <w:top w:val="none" w:sz="0" w:space="0" w:color="auto"/>
        <w:left w:val="none" w:sz="0" w:space="0" w:color="auto"/>
        <w:bottom w:val="none" w:sz="0" w:space="0" w:color="auto"/>
        <w:right w:val="none" w:sz="0" w:space="0" w:color="auto"/>
      </w:divBdr>
    </w:div>
    <w:div w:id="21166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5D5F-0B66-4607-B770-003E9E00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15834</Words>
  <Characters>90258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2013-04-01T00:37:00Z</cp:lastPrinted>
  <dcterms:created xsi:type="dcterms:W3CDTF">2013-04-12T00:44:00Z</dcterms:created>
  <dcterms:modified xsi:type="dcterms:W3CDTF">2013-05-08T01:14:00Z</dcterms:modified>
</cp:coreProperties>
</file>