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Pr="00FA68DA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  <w:proofErr w:type="spellStart"/>
      <w:r w:rsidRPr="00816CB8">
        <w:rPr>
          <w:b/>
          <w:color w:val="000000"/>
          <w:sz w:val="28"/>
          <w:szCs w:val="28"/>
        </w:rPr>
        <w:t>Абанский</w:t>
      </w:r>
      <w:proofErr w:type="spellEnd"/>
      <w:r w:rsidRPr="00816CB8">
        <w:rPr>
          <w:b/>
          <w:color w:val="000000"/>
          <w:sz w:val="28"/>
          <w:szCs w:val="28"/>
        </w:rPr>
        <w:t xml:space="preserve"> районный Совет депутатов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</w:p>
    <w:p w:rsidR="00807974" w:rsidRDefault="00807974" w:rsidP="008079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2D20F2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09.12.</w:t>
      </w:r>
      <w:r w:rsidR="00D80A0A">
        <w:rPr>
          <w:sz w:val="28"/>
          <w:szCs w:val="28"/>
        </w:rPr>
        <w:t>2021</w:t>
      </w:r>
      <w:r w:rsidR="00807974" w:rsidRPr="004D5826">
        <w:rPr>
          <w:sz w:val="28"/>
          <w:szCs w:val="28"/>
        </w:rPr>
        <w:t xml:space="preserve">          </w:t>
      </w:r>
      <w:r w:rsidR="00807974">
        <w:rPr>
          <w:sz w:val="28"/>
          <w:szCs w:val="28"/>
        </w:rPr>
        <w:t xml:space="preserve">                           </w:t>
      </w:r>
      <w:r w:rsidR="00807974" w:rsidRPr="004D5826">
        <w:rPr>
          <w:sz w:val="28"/>
          <w:szCs w:val="28"/>
        </w:rPr>
        <w:t xml:space="preserve"> п. Абан                                         № </w:t>
      </w:r>
      <w:r>
        <w:rPr>
          <w:sz w:val="28"/>
          <w:szCs w:val="28"/>
        </w:rPr>
        <w:t>_____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B628BD" w:rsidRPr="00807974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07974">
        <w:rPr>
          <w:sz w:val="28"/>
          <w:szCs w:val="28"/>
        </w:rPr>
        <w:t xml:space="preserve">О передаче осуществления части полномочий </w:t>
      </w:r>
      <w:r w:rsidR="00BE65B9" w:rsidRPr="00807974">
        <w:rPr>
          <w:sz w:val="28"/>
          <w:szCs w:val="28"/>
        </w:rPr>
        <w:t xml:space="preserve">по решению вопросов местного значения </w:t>
      </w:r>
      <w:proofErr w:type="spellStart"/>
      <w:r w:rsidR="00672E12">
        <w:rPr>
          <w:sz w:val="28"/>
          <w:szCs w:val="28"/>
        </w:rPr>
        <w:t>Абанского</w:t>
      </w:r>
      <w:proofErr w:type="spellEnd"/>
      <w:r w:rsidR="00672E12">
        <w:rPr>
          <w:sz w:val="28"/>
          <w:szCs w:val="28"/>
        </w:rPr>
        <w:t xml:space="preserve"> района Красноярского края </w:t>
      </w:r>
      <w:r w:rsidR="00BE65B9" w:rsidRPr="00807974">
        <w:rPr>
          <w:sz w:val="28"/>
          <w:szCs w:val="28"/>
        </w:rPr>
        <w:t xml:space="preserve">сельским поселениям </w:t>
      </w:r>
      <w:proofErr w:type="spellStart"/>
      <w:r w:rsidR="00BE65B9" w:rsidRPr="00807974">
        <w:rPr>
          <w:sz w:val="28"/>
          <w:szCs w:val="28"/>
        </w:rPr>
        <w:t>Абанского</w:t>
      </w:r>
      <w:proofErr w:type="spellEnd"/>
      <w:r w:rsidR="00BE65B9" w:rsidRPr="00807974">
        <w:rPr>
          <w:sz w:val="28"/>
          <w:szCs w:val="28"/>
        </w:rPr>
        <w:t xml:space="preserve"> района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14502D" w:rsidRDefault="00B628BD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 w:rsidRPr="0014502D">
          <w:rPr>
            <w:sz w:val="28"/>
            <w:szCs w:val="28"/>
          </w:rPr>
          <w:t>закона</w:t>
        </w:r>
      </w:hyperlink>
      <w:r w:rsidRPr="0014502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10" w:history="1">
        <w:r w:rsidRPr="0014502D">
          <w:rPr>
            <w:sz w:val="28"/>
            <w:szCs w:val="28"/>
          </w:rPr>
          <w:t>кодексом</w:t>
        </w:r>
      </w:hyperlink>
      <w:r w:rsidRPr="0014502D">
        <w:rPr>
          <w:sz w:val="28"/>
          <w:szCs w:val="28"/>
        </w:rPr>
        <w:t xml:space="preserve"> Российской Федерации, Уставом </w:t>
      </w:r>
      <w:proofErr w:type="spellStart"/>
      <w:r w:rsidRPr="0014502D">
        <w:rPr>
          <w:sz w:val="28"/>
          <w:szCs w:val="28"/>
        </w:rPr>
        <w:t>Абанского</w:t>
      </w:r>
      <w:proofErr w:type="spellEnd"/>
      <w:r w:rsidRPr="0014502D">
        <w:rPr>
          <w:sz w:val="28"/>
          <w:szCs w:val="28"/>
        </w:rPr>
        <w:t xml:space="preserve"> района, </w:t>
      </w:r>
      <w:proofErr w:type="spellStart"/>
      <w:r w:rsidRPr="0014502D">
        <w:rPr>
          <w:sz w:val="28"/>
          <w:szCs w:val="28"/>
        </w:rPr>
        <w:t>Абанский</w:t>
      </w:r>
      <w:proofErr w:type="spellEnd"/>
      <w:r w:rsidRPr="0014502D">
        <w:rPr>
          <w:sz w:val="28"/>
          <w:szCs w:val="28"/>
        </w:rPr>
        <w:t xml:space="preserve"> районный Совет депутатов</w:t>
      </w:r>
      <w:r w:rsidR="00807974" w:rsidRPr="0014502D">
        <w:rPr>
          <w:sz w:val="28"/>
          <w:szCs w:val="28"/>
        </w:rPr>
        <w:t xml:space="preserve"> </w:t>
      </w:r>
      <w:r w:rsidRPr="0014502D">
        <w:rPr>
          <w:sz w:val="28"/>
          <w:szCs w:val="28"/>
        </w:rPr>
        <w:t>РЕШИЛ:</w:t>
      </w:r>
    </w:p>
    <w:p w:rsidR="00C65152" w:rsidRPr="0014502D" w:rsidRDefault="00C65152" w:rsidP="0014502D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14502D">
        <w:rPr>
          <w:sz w:val="28"/>
          <w:szCs w:val="28"/>
        </w:rPr>
        <w:t xml:space="preserve">Передать </w:t>
      </w:r>
      <w:proofErr w:type="spellStart"/>
      <w:r w:rsidRPr="0014502D">
        <w:rPr>
          <w:sz w:val="28"/>
          <w:szCs w:val="28"/>
        </w:rPr>
        <w:t>Апано-Ключинскому</w:t>
      </w:r>
      <w:proofErr w:type="spellEnd"/>
      <w:r w:rsidRPr="0014502D">
        <w:rPr>
          <w:sz w:val="28"/>
          <w:szCs w:val="28"/>
        </w:rPr>
        <w:t xml:space="preserve">, Березовскому, Вознесенскому, </w:t>
      </w:r>
      <w:proofErr w:type="spellStart"/>
      <w:r w:rsidRPr="0014502D">
        <w:rPr>
          <w:sz w:val="28"/>
          <w:szCs w:val="28"/>
        </w:rPr>
        <w:t>Долгомостовскому</w:t>
      </w:r>
      <w:proofErr w:type="spellEnd"/>
      <w:r w:rsidRPr="0014502D">
        <w:rPr>
          <w:sz w:val="28"/>
          <w:szCs w:val="28"/>
        </w:rPr>
        <w:t xml:space="preserve">, Никольскому, </w:t>
      </w:r>
      <w:proofErr w:type="spellStart"/>
      <w:r w:rsidRPr="0014502D">
        <w:rPr>
          <w:sz w:val="28"/>
          <w:szCs w:val="28"/>
        </w:rPr>
        <w:t>Новоуспенскому</w:t>
      </w:r>
      <w:proofErr w:type="spellEnd"/>
      <w:r w:rsidRPr="0014502D">
        <w:rPr>
          <w:sz w:val="28"/>
          <w:szCs w:val="28"/>
        </w:rPr>
        <w:t xml:space="preserve">, </w:t>
      </w:r>
      <w:proofErr w:type="spellStart"/>
      <w:r w:rsidRPr="0014502D">
        <w:rPr>
          <w:sz w:val="28"/>
          <w:szCs w:val="28"/>
        </w:rPr>
        <w:t>Покатеевскому</w:t>
      </w:r>
      <w:proofErr w:type="spellEnd"/>
      <w:r w:rsidRPr="0014502D">
        <w:rPr>
          <w:sz w:val="28"/>
          <w:szCs w:val="28"/>
        </w:rPr>
        <w:t xml:space="preserve">, </w:t>
      </w:r>
      <w:proofErr w:type="spellStart"/>
      <w:r w:rsidRPr="0014502D">
        <w:rPr>
          <w:sz w:val="28"/>
          <w:szCs w:val="28"/>
        </w:rPr>
        <w:t>Почетскому</w:t>
      </w:r>
      <w:proofErr w:type="spellEnd"/>
      <w:r w:rsidRPr="0014502D">
        <w:rPr>
          <w:sz w:val="28"/>
          <w:szCs w:val="28"/>
        </w:rPr>
        <w:t xml:space="preserve">, </w:t>
      </w:r>
      <w:proofErr w:type="spellStart"/>
      <w:r w:rsidRPr="0014502D">
        <w:rPr>
          <w:sz w:val="28"/>
          <w:szCs w:val="28"/>
        </w:rPr>
        <w:t>Самойловскому</w:t>
      </w:r>
      <w:proofErr w:type="spellEnd"/>
      <w:r w:rsidRPr="0014502D">
        <w:rPr>
          <w:sz w:val="28"/>
          <w:szCs w:val="28"/>
        </w:rPr>
        <w:t xml:space="preserve">, </w:t>
      </w:r>
      <w:proofErr w:type="spellStart"/>
      <w:r w:rsidRPr="0014502D">
        <w:rPr>
          <w:sz w:val="28"/>
          <w:szCs w:val="28"/>
        </w:rPr>
        <w:t>Туровскому</w:t>
      </w:r>
      <w:proofErr w:type="spellEnd"/>
      <w:r w:rsidRPr="0014502D">
        <w:rPr>
          <w:sz w:val="28"/>
          <w:szCs w:val="28"/>
        </w:rPr>
        <w:t xml:space="preserve">, </w:t>
      </w:r>
      <w:proofErr w:type="spellStart"/>
      <w:r w:rsidRPr="0014502D">
        <w:rPr>
          <w:sz w:val="28"/>
          <w:szCs w:val="28"/>
        </w:rPr>
        <w:t>Устьянскому</w:t>
      </w:r>
      <w:proofErr w:type="spellEnd"/>
      <w:r w:rsidRPr="0014502D">
        <w:rPr>
          <w:sz w:val="28"/>
          <w:szCs w:val="28"/>
        </w:rPr>
        <w:t xml:space="preserve">, </w:t>
      </w:r>
      <w:proofErr w:type="spellStart"/>
      <w:r w:rsidRPr="0014502D">
        <w:rPr>
          <w:sz w:val="28"/>
          <w:szCs w:val="28"/>
        </w:rPr>
        <w:t>Хандальскому</w:t>
      </w:r>
      <w:proofErr w:type="spellEnd"/>
      <w:r w:rsidRPr="0014502D">
        <w:rPr>
          <w:sz w:val="28"/>
          <w:szCs w:val="28"/>
        </w:rPr>
        <w:t xml:space="preserve"> сельсоветам </w:t>
      </w:r>
      <w:proofErr w:type="spellStart"/>
      <w:r w:rsidRPr="0014502D">
        <w:rPr>
          <w:sz w:val="28"/>
          <w:szCs w:val="28"/>
        </w:rPr>
        <w:t>Абанского</w:t>
      </w:r>
      <w:proofErr w:type="spellEnd"/>
      <w:r w:rsidRPr="0014502D">
        <w:rPr>
          <w:sz w:val="28"/>
          <w:szCs w:val="28"/>
        </w:rPr>
        <w:t xml:space="preserve"> района Красноярского края (далее сельские поселения) полномочия сроком на 1 год по решению вопросов местного значения, предусмотренные п. 11 ч.1 ст. 15 </w:t>
      </w:r>
      <w:r w:rsidRPr="0014502D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  <w:proofErr w:type="gramEnd"/>
    </w:p>
    <w:p w:rsidR="00C65152" w:rsidRPr="0014502D" w:rsidRDefault="00C65152" w:rsidP="0014502D">
      <w:pPr>
        <w:ind w:firstLine="709"/>
        <w:jc w:val="both"/>
        <w:rPr>
          <w:sz w:val="28"/>
          <w:szCs w:val="28"/>
        </w:rPr>
      </w:pPr>
      <w:proofErr w:type="gramStart"/>
      <w:r w:rsidRPr="0014502D"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14502D">
        <w:rPr>
          <w:sz w:val="28"/>
          <w:szCs w:val="28"/>
        </w:rPr>
        <w:t xml:space="preserve"> </w:t>
      </w:r>
      <w:proofErr w:type="gramStart"/>
      <w:r w:rsidRPr="0014502D">
        <w:rPr>
          <w:sz w:val="28"/>
          <w:szCs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  <w:proofErr w:type="gramEnd"/>
    </w:p>
    <w:p w:rsidR="00C65152" w:rsidRPr="0014502D" w:rsidRDefault="00C65152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(возмещения) расходов по приобретению, подвозу твердого топлива для учреждений в сфере образования, находящихся в ведении муниципального района;</w:t>
      </w:r>
    </w:p>
    <w:p w:rsidR="004433B6" w:rsidRPr="0014502D" w:rsidRDefault="00812AB5" w:rsidP="0014502D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14502D">
        <w:rPr>
          <w:sz w:val="28"/>
          <w:szCs w:val="28"/>
        </w:rPr>
        <w:lastRenderedPageBreak/>
        <w:t>П</w:t>
      </w:r>
      <w:r w:rsidR="00B628BD" w:rsidRPr="0014502D">
        <w:rPr>
          <w:sz w:val="28"/>
          <w:szCs w:val="28"/>
        </w:rPr>
        <w:t xml:space="preserve">ередать </w:t>
      </w:r>
      <w:proofErr w:type="spellStart"/>
      <w:r w:rsidR="00B628BD" w:rsidRPr="0014502D">
        <w:rPr>
          <w:sz w:val="28"/>
          <w:szCs w:val="28"/>
        </w:rPr>
        <w:t>Апано-Ключинско</w:t>
      </w:r>
      <w:r w:rsidRPr="0014502D">
        <w:rPr>
          <w:sz w:val="28"/>
          <w:szCs w:val="28"/>
        </w:rPr>
        <w:t>му</w:t>
      </w:r>
      <w:proofErr w:type="spellEnd"/>
      <w:r w:rsidR="009A4C41" w:rsidRPr="0014502D">
        <w:rPr>
          <w:sz w:val="28"/>
          <w:szCs w:val="28"/>
        </w:rPr>
        <w:t xml:space="preserve">, Березовскому, Вознесенскому, </w:t>
      </w:r>
      <w:proofErr w:type="spellStart"/>
      <w:r w:rsidR="009A4C41" w:rsidRPr="0014502D">
        <w:rPr>
          <w:sz w:val="28"/>
          <w:szCs w:val="28"/>
        </w:rPr>
        <w:t>Долгомостовскому</w:t>
      </w:r>
      <w:proofErr w:type="spellEnd"/>
      <w:r w:rsidR="009A4C41" w:rsidRPr="0014502D">
        <w:rPr>
          <w:sz w:val="28"/>
          <w:szCs w:val="28"/>
        </w:rPr>
        <w:t xml:space="preserve">, </w:t>
      </w:r>
      <w:proofErr w:type="spellStart"/>
      <w:r w:rsidR="009A4C41" w:rsidRPr="0014502D">
        <w:rPr>
          <w:sz w:val="28"/>
          <w:szCs w:val="28"/>
        </w:rPr>
        <w:t>Заозерновскому</w:t>
      </w:r>
      <w:proofErr w:type="spellEnd"/>
      <w:r w:rsidR="009A4C41" w:rsidRPr="0014502D">
        <w:rPr>
          <w:sz w:val="28"/>
          <w:szCs w:val="28"/>
        </w:rPr>
        <w:t xml:space="preserve">, Никольскому, </w:t>
      </w:r>
      <w:proofErr w:type="spellStart"/>
      <w:r w:rsidR="009A4C41" w:rsidRPr="0014502D">
        <w:rPr>
          <w:sz w:val="28"/>
          <w:szCs w:val="28"/>
        </w:rPr>
        <w:t>Новоуспенскому</w:t>
      </w:r>
      <w:proofErr w:type="spellEnd"/>
      <w:r w:rsidR="009A4C41" w:rsidRPr="0014502D">
        <w:rPr>
          <w:sz w:val="28"/>
          <w:szCs w:val="28"/>
        </w:rPr>
        <w:t xml:space="preserve">, </w:t>
      </w:r>
      <w:r w:rsidR="004B1E0E" w:rsidRPr="0014502D">
        <w:rPr>
          <w:sz w:val="28"/>
          <w:szCs w:val="28"/>
        </w:rPr>
        <w:t xml:space="preserve">Петропавловскому, </w:t>
      </w:r>
      <w:proofErr w:type="spellStart"/>
      <w:r w:rsidR="009A4C41" w:rsidRPr="0014502D">
        <w:rPr>
          <w:sz w:val="28"/>
          <w:szCs w:val="28"/>
        </w:rPr>
        <w:t>Покатеевскому</w:t>
      </w:r>
      <w:proofErr w:type="spellEnd"/>
      <w:r w:rsidR="009A4C41" w:rsidRPr="0014502D">
        <w:rPr>
          <w:sz w:val="28"/>
          <w:szCs w:val="28"/>
        </w:rPr>
        <w:t xml:space="preserve">, Покровскому, </w:t>
      </w:r>
      <w:proofErr w:type="spellStart"/>
      <w:r w:rsidR="009A4C41" w:rsidRPr="0014502D">
        <w:rPr>
          <w:sz w:val="28"/>
          <w:szCs w:val="28"/>
        </w:rPr>
        <w:t>Почетскому</w:t>
      </w:r>
      <w:proofErr w:type="spellEnd"/>
      <w:r w:rsidR="009A4C41" w:rsidRPr="0014502D">
        <w:rPr>
          <w:sz w:val="28"/>
          <w:szCs w:val="28"/>
        </w:rPr>
        <w:t xml:space="preserve">, </w:t>
      </w:r>
      <w:proofErr w:type="spellStart"/>
      <w:r w:rsidR="009A4C41" w:rsidRPr="0014502D">
        <w:rPr>
          <w:sz w:val="28"/>
          <w:szCs w:val="28"/>
        </w:rPr>
        <w:t>Самойловскому</w:t>
      </w:r>
      <w:proofErr w:type="spellEnd"/>
      <w:r w:rsidR="009A4C41" w:rsidRPr="0014502D">
        <w:rPr>
          <w:sz w:val="28"/>
          <w:szCs w:val="28"/>
        </w:rPr>
        <w:t xml:space="preserve">, </w:t>
      </w:r>
      <w:proofErr w:type="spellStart"/>
      <w:r w:rsidR="009A4C41" w:rsidRPr="0014502D">
        <w:rPr>
          <w:sz w:val="28"/>
          <w:szCs w:val="28"/>
        </w:rPr>
        <w:t>Туровскому</w:t>
      </w:r>
      <w:proofErr w:type="spellEnd"/>
      <w:r w:rsidR="009A4C41" w:rsidRPr="0014502D">
        <w:rPr>
          <w:sz w:val="28"/>
          <w:szCs w:val="28"/>
        </w:rPr>
        <w:t xml:space="preserve">, </w:t>
      </w:r>
      <w:proofErr w:type="spellStart"/>
      <w:r w:rsidR="009A4C41" w:rsidRPr="0014502D">
        <w:rPr>
          <w:sz w:val="28"/>
          <w:szCs w:val="28"/>
        </w:rPr>
        <w:t>Устьянскому</w:t>
      </w:r>
      <w:proofErr w:type="spellEnd"/>
      <w:r w:rsidR="009A4C41" w:rsidRPr="0014502D">
        <w:rPr>
          <w:sz w:val="28"/>
          <w:szCs w:val="28"/>
        </w:rPr>
        <w:t xml:space="preserve">, </w:t>
      </w:r>
      <w:proofErr w:type="spellStart"/>
      <w:r w:rsidR="009A4C41" w:rsidRPr="0014502D">
        <w:rPr>
          <w:sz w:val="28"/>
          <w:szCs w:val="28"/>
        </w:rPr>
        <w:t>Хандальскому</w:t>
      </w:r>
      <w:proofErr w:type="spellEnd"/>
      <w:r w:rsidR="009A4C41" w:rsidRPr="0014502D">
        <w:rPr>
          <w:sz w:val="28"/>
          <w:szCs w:val="28"/>
        </w:rPr>
        <w:t xml:space="preserve"> сельсоветам</w:t>
      </w:r>
      <w:r w:rsidR="00B628BD" w:rsidRPr="0014502D">
        <w:rPr>
          <w:sz w:val="28"/>
          <w:szCs w:val="28"/>
        </w:rPr>
        <w:t xml:space="preserve"> </w:t>
      </w:r>
      <w:proofErr w:type="spellStart"/>
      <w:r w:rsidR="00B628BD" w:rsidRPr="0014502D">
        <w:rPr>
          <w:sz w:val="28"/>
          <w:szCs w:val="28"/>
        </w:rPr>
        <w:t>Абанского</w:t>
      </w:r>
      <w:proofErr w:type="spellEnd"/>
      <w:r w:rsidR="00B628BD" w:rsidRPr="0014502D">
        <w:rPr>
          <w:sz w:val="28"/>
          <w:szCs w:val="28"/>
        </w:rPr>
        <w:t xml:space="preserve"> района Красноярского края </w:t>
      </w:r>
      <w:r w:rsidR="009A4C41" w:rsidRPr="0014502D">
        <w:rPr>
          <w:sz w:val="28"/>
          <w:szCs w:val="28"/>
        </w:rPr>
        <w:t xml:space="preserve">(далее сельские поселения) </w:t>
      </w:r>
      <w:r w:rsidR="00B628BD" w:rsidRPr="0014502D">
        <w:rPr>
          <w:sz w:val="28"/>
          <w:szCs w:val="28"/>
        </w:rPr>
        <w:t xml:space="preserve">полномочия </w:t>
      </w:r>
      <w:r w:rsidR="00F07062" w:rsidRPr="0014502D">
        <w:rPr>
          <w:sz w:val="28"/>
          <w:szCs w:val="28"/>
        </w:rPr>
        <w:t xml:space="preserve">сроком на 1 год </w:t>
      </w:r>
      <w:r w:rsidR="00B628BD" w:rsidRPr="0014502D">
        <w:rPr>
          <w:sz w:val="28"/>
          <w:szCs w:val="28"/>
        </w:rPr>
        <w:t>по решению вопросов местного значения</w:t>
      </w:r>
      <w:r w:rsidR="00F07062" w:rsidRPr="0014502D">
        <w:rPr>
          <w:sz w:val="28"/>
          <w:szCs w:val="28"/>
        </w:rPr>
        <w:t>,</w:t>
      </w:r>
      <w:r w:rsidR="00B628BD" w:rsidRPr="0014502D">
        <w:rPr>
          <w:sz w:val="28"/>
          <w:szCs w:val="28"/>
        </w:rPr>
        <w:t xml:space="preserve"> предусмотренны</w:t>
      </w:r>
      <w:r w:rsidR="00F07062" w:rsidRPr="0014502D">
        <w:rPr>
          <w:sz w:val="28"/>
          <w:szCs w:val="28"/>
        </w:rPr>
        <w:t>е</w:t>
      </w:r>
      <w:r w:rsidR="00B628BD" w:rsidRPr="0014502D">
        <w:rPr>
          <w:sz w:val="28"/>
          <w:szCs w:val="28"/>
        </w:rPr>
        <w:t xml:space="preserve"> </w:t>
      </w:r>
      <w:r w:rsidR="00FF05A4" w:rsidRPr="0014502D">
        <w:rPr>
          <w:sz w:val="28"/>
          <w:szCs w:val="28"/>
        </w:rPr>
        <w:t>п. 19</w:t>
      </w:r>
      <w:r w:rsidR="00E41B08" w:rsidRPr="0014502D">
        <w:rPr>
          <w:sz w:val="28"/>
          <w:szCs w:val="28"/>
        </w:rPr>
        <w:t>.</w:t>
      </w:r>
      <w:r w:rsidR="00B628BD" w:rsidRPr="0014502D">
        <w:rPr>
          <w:sz w:val="28"/>
          <w:szCs w:val="28"/>
        </w:rPr>
        <w:t>1</w:t>
      </w:r>
      <w:r w:rsidRPr="0014502D">
        <w:rPr>
          <w:sz w:val="28"/>
          <w:szCs w:val="28"/>
        </w:rPr>
        <w:t xml:space="preserve"> ч.1</w:t>
      </w:r>
      <w:r w:rsidR="00B628BD" w:rsidRPr="0014502D">
        <w:rPr>
          <w:sz w:val="28"/>
          <w:szCs w:val="28"/>
        </w:rPr>
        <w:t xml:space="preserve"> ст. 15 </w:t>
      </w:r>
      <w:r w:rsidR="00B628BD" w:rsidRPr="0014502D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</w:t>
      </w:r>
      <w:r w:rsidR="004433B6" w:rsidRPr="0014502D">
        <w:rPr>
          <w:color w:val="000000"/>
          <w:sz w:val="28"/>
          <w:szCs w:val="28"/>
        </w:rPr>
        <w:t>:</w:t>
      </w:r>
      <w:proofErr w:type="gramEnd"/>
    </w:p>
    <w:p w:rsidR="004433B6" w:rsidRPr="0014502D" w:rsidRDefault="00930E1F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создание</w:t>
      </w:r>
      <w:r w:rsidR="004433B6" w:rsidRPr="0014502D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C47B9E" w:rsidRPr="0014502D" w:rsidRDefault="00812AB5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</w:t>
      </w:r>
      <w:r w:rsidR="00980272" w:rsidRPr="0014502D">
        <w:rPr>
          <w:sz w:val="28"/>
          <w:szCs w:val="28"/>
        </w:rPr>
        <w:t>я</w:t>
      </w:r>
      <w:r w:rsidRPr="0014502D">
        <w:rPr>
          <w:sz w:val="28"/>
          <w:szCs w:val="28"/>
        </w:rPr>
        <w:t>) расходов по приобрете</w:t>
      </w:r>
      <w:r w:rsidR="00DC0DED" w:rsidRPr="0014502D">
        <w:rPr>
          <w:sz w:val="28"/>
          <w:szCs w:val="28"/>
        </w:rPr>
        <w:t>нию</w:t>
      </w:r>
      <w:r w:rsidR="0015572E" w:rsidRPr="0014502D">
        <w:rPr>
          <w:sz w:val="28"/>
          <w:szCs w:val="28"/>
        </w:rPr>
        <w:t xml:space="preserve"> и доставке твердого топлива, приобретение электрической энергии (оплате услуг по передаче электрической энергии</w:t>
      </w:r>
      <w:r w:rsidR="00472107" w:rsidRPr="0014502D">
        <w:rPr>
          <w:sz w:val="28"/>
          <w:szCs w:val="28"/>
        </w:rPr>
        <w:t>, являющейся неотъемл</w:t>
      </w:r>
      <w:r w:rsidR="00D326A5" w:rsidRPr="0014502D">
        <w:rPr>
          <w:sz w:val="28"/>
          <w:szCs w:val="28"/>
        </w:rPr>
        <w:t>е</w:t>
      </w:r>
      <w:r w:rsidR="00472107" w:rsidRPr="0014502D">
        <w:rPr>
          <w:sz w:val="28"/>
          <w:szCs w:val="28"/>
        </w:rPr>
        <w:t>мой частью процесса поставки электриче</w:t>
      </w:r>
      <w:r w:rsidR="00D326A5" w:rsidRPr="0014502D">
        <w:rPr>
          <w:sz w:val="28"/>
          <w:szCs w:val="28"/>
        </w:rPr>
        <w:t>ской энергии потребителям) для у</w:t>
      </w:r>
      <w:r w:rsidR="00472107" w:rsidRPr="0014502D">
        <w:rPr>
          <w:sz w:val="28"/>
          <w:szCs w:val="28"/>
        </w:rPr>
        <w:t>чреждений в сфере культуры, находящихся в ведении</w:t>
      </w:r>
      <w:r w:rsidR="00D326A5" w:rsidRPr="0014502D">
        <w:rPr>
          <w:sz w:val="28"/>
          <w:szCs w:val="28"/>
        </w:rPr>
        <w:t xml:space="preserve"> муниципального района</w:t>
      </w:r>
      <w:r w:rsidR="00C47B9E" w:rsidRPr="0014502D">
        <w:rPr>
          <w:sz w:val="28"/>
          <w:szCs w:val="28"/>
        </w:rPr>
        <w:t>;</w:t>
      </w:r>
    </w:p>
    <w:p w:rsidR="00AB7028" w:rsidRPr="0014502D" w:rsidRDefault="00AB7028" w:rsidP="00145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3. Передать Петропавловскому сельсовету </w:t>
      </w:r>
      <w:proofErr w:type="spellStart"/>
      <w:r w:rsidRPr="0014502D">
        <w:rPr>
          <w:sz w:val="28"/>
          <w:szCs w:val="28"/>
        </w:rPr>
        <w:t>Абанского</w:t>
      </w:r>
      <w:proofErr w:type="spellEnd"/>
      <w:r w:rsidRPr="0014502D">
        <w:rPr>
          <w:sz w:val="28"/>
          <w:szCs w:val="28"/>
        </w:rPr>
        <w:t xml:space="preserve"> района Красноярского края (далее Поселение) сроком на 1 год следующие полномочия по решению вопросов местного значения, предусмотренные пунктом 26 ч.1 ст. 15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AB7028" w:rsidRPr="0014502D" w:rsidRDefault="00AB7028" w:rsidP="00145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1)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мероприятий, в части:</w:t>
      </w:r>
    </w:p>
    <w:p w:rsidR="00AB7028" w:rsidRPr="0014502D" w:rsidRDefault="00AB7028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(возмещения)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учреждений в сфере спорта, находящихся в ведении муниципального района</w:t>
      </w:r>
      <w:r w:rsidR="003E7946" w:rsidRPr="0014502D">
        <w:rPr>
          <w:sz w:val="28"/>
          <w:szCs w:val="28"/>
        </w:rPr>
        <w:t>.</w:t>
      </w:r>
    </w:p>
    <w:p w:rsidR="00812AB5" w:rsidRPr="0014502D" w:rsidRDefault="003E7946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4.</w:t>
      </w:r>
      <w:r w:rsidR="00D326A5" w:rsidRPr="0014502D">
        <w:rPr>
          <w:sz w:val="28"/>
          <w:szCs w:val="28"/>
        </w:rPr>
        <w:t xml:space="preserve"> </w:t>
      </w:r>
      <w:r w:rsidR="00812AB5" w:rsidRPr="0014502D">
        <w:rPr>
          <w:sz w:val="28"/>
          <w:szCs w:val="28"/>
        </w:rPr>
        <w:t>Финансовое обеспечение полномочий, указанных в пункте первом настоящего решения</w:t>
      </w:r>
      <w:r w:rsidR="00DC0DED" w:rsidRPr="0014502D">
        <w:rPr>
          <w:sz w:val="28"/>
          <w:szCs w:val="28"/>
        </w:rPr>
        <w:t>,</w:t>
      </w:r>
      <w:r w:rsidR="00812AB5" w:rsidRPr="0014502D">
        <w:rPr>
          <w:sz w:val="28"/>
          <w:szCs w:val="28"/>
        </w:rPr>
        <w:t xml:space="preserve"> осуществлять путем предоставления бюджет</w:t>
      </w:r>
      <w:r w:rsidR="009A4C41" w:rsidRPr="0014502D">
        <w:rPr>
          <w:sz w:val="28"/>
          <w:szCs w:val="28"/>
        </w:rPr>
        <w:t>ам сельских поселений</w:t>
      </w:r>
      <w:r w:rsidR="00812AB5" w:rsidRPr="0014502D">
        <w:rPr>
          <w:sz w:val="28"/>
          <w:szCs w:val="28"/>
        </w:rPr>
        <w:t xml:space="preserve"> иных межбюджетных трансфертов, предусмотренных </w:t>
      </w:r>
      <w:proofErr w:type="gramStart"/>
      <w:r w:rsidR="00812AB5" w:rsidRPr="0014502D">
        <w:rPr>
          <w:sz w:val="28"/>
          <w:szCs w:val="28"/>
        </w:rPr>
        <w:t>в</w:t>
      </w:r>
      <w:proofErr w:type="gramEnd"/>
      <w:r w:rsidR="00812AB5" w:rsidRPr="0014502D">
        <w:rPr>
          <w:sz w:val="28"/>
          <w:szCs w:val="28"/>
        </w:rPr>
        <w:t xml:space="preserve"> </w:t>
      </w:r>
      <w:proofErr w:type="gramStart"/>
      <w:r w:rsidR="00812AB5" w:rsidRPr="0014502D">
        <w:rPr>
          <w:sz w:val="28"/>
          <w:szCs w:val="28"/>
        </w:rPr>
        <w:t xml:space="preserve">составе бюджета муниципального образования </w:t>
      </w:r>
      <w:proofErr w:type="spellStart"/>
      <w:r w:rsidR="00812AB5" w:rsidRPr="0014502D">
        <w:rPr>
          <w:sz w:val="28"/>
          <w:szCs w:val="28"/>
        </w:rPr>
        <w:t>Абанский</w:t>
      </w:r>
      <w:proofErr w:type="spellEnd"/>
      <w:r w:rsidR="00812AB5" w:rsidRPr="0014502D">
        <w:rPr>
          <w:sz w:val="28"/>
          <w:szCs w:val="28"/>
        </w:rPr>
        <w:t xml:space="preserve"> район Красноярского края на очередной финансовый год</w:t>
      </w:r>
      <w:r w:rsidR="00E31453" w:rsidRPr="0014502D">
        <w:rPr>
          <w:sz w:val="28"/>
          <w:szCs w:val="28"/>
        </w:rPr>
        <w:t xml:space="preserve"> </w:t>
      </w:r>
      <w:r w:rsidR="00D326A5" w:rsidRPr="0014502D">
        <w:rPr>
          <w:sz w:val="28"/>
          <w:szCs w:val="28"/>
        </w:rPr>
        <w:t xml:space="preserve">согласно </w:t>
      </w:r>
      <w:r w:rsidR="002A42BA">
        <w:rPr>
          <w:sz w:val="28"/>
          <w:szCs w:val="28"/>
        </w:rPr>
        <w:t xml:space="preserve">Методики определения объема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</w:t>
      </w:r>
      <w:proofErr w:type="spellStart"/>
      <w:r w:rsidR="002A42BA">
        <w:rPr>
          <w:sz w:val="28"/>
          <w:szCs w:val="28"/>
        </w:rPr>
        <w:t>Абанского</w:t>
      </w:r>
      <w:proofErr w:type="spellEnd"/>
      <w:r w:rsidR="002A42BA">
        <w:rPr>
          <w:sz w:val="28"/>
          <w:szCs w:val="28"/>
        </w:rPr>
        <w:t xml:space="preserve"> района, Порядку использования иных </w:t>
      </w:r>
      <w:proofErr w:type="spellStart"/>
      <w:r w:rsidR="002A42BA">
        <w:rPr>
          <w:sz w:val="28"/>
          <w:szCs w:val="28"/>
        </w:rPr>
        <w:t>межбюджетнгых</w:t>
      </w:r>
      <w:proofErr w:type="spellEnd"/>
      <w:r w:rsidR="002A42BA">
        <w:rPr>
          <w:sz w:val="28"/>
          <w:szCs w:val="28"/>
        </w:rPr>
        <w:t xml:space="preserve"> трансфертов</w:t>
      </w:r>
      <w:r w:rsidR="00F53214">
        <w:rPr>
          <w:sz w:val="28"/>
          <w:szCs w:val="28"/>
        </w:rPr>
        <w:t xml:space="preserve"> из бюджета муниципального района на осуществление части полномочий по решению вопросов местного значения сельским поселениям </w:t>
      </w:r>
      <w:proofErr w:type="spellStart"/>
      <w:r w:rsidR="00F53214">
        <w:rPr>
          <w:sz w:val="28"/>
          <w:szCs w:val="28"/>
        </w:rPr>
        <w:t>Абанского</w:t>
      </w:r>
      <w:proofErr w:type="spellEnd"/>
      <w:r w:rsidR="00F53214">
        <w:rPr>
          <w:sz w:val="28"/>
          <w:szCs w:val="28"/>
        </w:rPr>
        <w:t xml:space="preserve"> района,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</w:t>
      </w:r>
      <w:r w:rsidR="00E31453" w:rsidRPr="0014502D">
        <w:rPr>
          <w:rFonts w:eastAsiaTheme="minorHAnsi"/>
          <w:sz w:val="28"/>
          <w:szCs w:val="28"/>
          <w:lang w:eastAsia="en-US"/>
        </w:rPr>
        <w:lastRenderedPageBreak/>
        <w:t>утвержденн</w:t>
      </w:r>
      <w:r w:rsidR="00F53214">
        <w:rPr>
          <w:rFonts w:eastAsiaTheme="minorHAnsi"/>
          <w:sz w:val="28"/>
          <w:szCs w:val="28"/>
          <w:lang w:eastAsia="en-US"/>
        </w:rPr>
        <w:t>ых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решением</w:t>
      </w:r>
      <w:proofErr w:type="gramEnd"/>
      <w:r w:rsidR="00E31453" w:rsidRPr="0014502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E31453" w:rsidRPr="0014502D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E31453" w:rsidRPr="0014502D">
        <w:rPr>
          <w:rFonts w:eastAsiaTheme="minorHAnsi"/>
          <w:sz w:val="28"/>
          <w:szCs w:val="28"/>
          <w:lang w:eastAsia="en-US"/>
        </w:rPr>
        <w:t xml:space="preserve"> районного Совета депутатов от </w:t>
      </w:r>
      <w:r w:rsidR="00B51F31" w:rsidRPr="0014502D">
        <w:rPr>
          <w:rFonts w:eastAsiaTheme="minorHAnsi"/>
          <w:sz w:val="28"/>
          <w:szCs w:val="28"/>
          <w:lang w:eastAsia="en-US"/>
        </w:rPr>
        <w:t>25.11.2021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№</w:t>
      </w:r>
      <w:r w:rsidR="00F53214">
        <w:rPr>
          <w:rFonts w:eastAsiaTheme="minorHAnsi"/>
          <w:sz w:val="28"/>
          <w:szCs w:val="28"/>
          <w:lang w:eastAsia="en-US"/>
        </w:rPr>
        <w:t xml:space="preserve"> 22-138 Р</w:t>
      </w:r>
      <w:r w:rsidR="006772C5" w:rsidRPr="0014502D">
        <w:rPr>
          <w:sz w:val="28"/>
          <w:szCs w:val="28"/>
        </w:rPr>
        <w:t>.</w:t>
      </w:r>
    </w:p>
    <w:p w:rsidR="00CF2612" w:rsidRPr="0014502D" w:rsidRDefault="00B628BD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Администрации </w:t>
      </w:r>
      <w:proofErr w:type="spellStart"/>
      <w:r w:rsidRPr="0014502D">
        <w:rPr>
          <w:sz w:val="28"/>
          <w:szCs w:val="28"/>
        </w:rPr>
        <w:t>Абанского</w:t>
      </w:r>
      <w:proofErr w:type="spellEnd"/>
      <w:r w:rsidRPr="0014502D">
        <w:rPr>
          <w:sz w:val="28"/>
          <w:szCs w:val="28"/>
        </w:rPr>
        <w:t xml:space="preserve"> района Красноярского края заключить соглашение </w:t>
      </w:r>
      <w:proofErr w:type="gramStart"/>
      <w:r w:rsidRPr="0014502D">
        <w:rPr>
          <w:sz w:val="28"/>
          <w:szCs w:val="28"/>
        </w:rPr>
        <w:t>с администрац</w:t>
      </w:r>
      <w:r w:rsidR="00DC0DED" w:rsidRPr="0014502D">
        <w:rPr>
          <w:sz w:val="28"/>
          <w:szCs w:val="28"/>
        </w:rPr>
        <w:t xml:space="preserve">иями сельских поселений </w:t>
      </w:r>
      <w:r w:rsidRPr="0014502D">
        <w:rPr>
          <w:sz w:val="28"/>
          <w:szCs w:val="28"/>
        </w:rPr>
        <w:t>о передаче осуществления части</w:t>
      </w:r>
      <w:r w:rsidR="00CF2612" w:rsidRPr="0014502D">
        <w:rPr>
          <w:sz w:val="28"/>
          <w:szCs w:val="28"/>
        </w:rPr>
        <w:t xml:space="preserve"> полномочий по решению вопросов местного значения в соответствие с пунктами</w:t>
      </w:r>
      <w:proofErr w:type="gramEnd"/>
      <w:r w:rsidR="00CF2612" w:rsidRPr="0014502D">
        <w:rPr>
          <w:sz w:val="28"/>
          <w:szCs w:val="28"/>
        </w:rPr>
        <w:t xml:space="preserve"> 1-3 настоящего решения.</w:t>
      </w:r>
    </w:p>
    <w:p w:rsidR="00A51788" w:rsidRPr="0014502D" w:rsidRDefault="00730A77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Р</w:t>
      </w:r>
      <w:r w:rsidR="00A51788" w:rsidRPr="0014502D">
        <w:rPr>
          <w:sz w:val="28"/>
          <w:szCs w:val="28"/>
        </w:rPr>
        <w:t>ешение опубли</w:t>
      </w:r>
      <w:r w:rsidR="00CF2612" w:rsidRPr="0014502D">
        <w:rPr>
          <w:sz w:val="28"/>
          <w:szCs w:val="28"/>
        </w:rPr>
        <w:t>ковать в газете «Красное знамя» и разместить на официальном сайте муниципального образования в сети Интернет.</w:t>
      </w:r>
    </w:p>
    <w:p w:rsidR="00A51788" w:rsidRPr="0014502D" w:rsidRDefault="00A51788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14502D">
        <w:rPr>
          <w:sz w:val="28"/>
          <w:szCs w:val="28"/>
        </w:rPr>
        <w:t>Контроль за</w:t>
      </w:r>
      <w:proofErr w:type="gramEnd"/>
      <w:r w:rsidRPr="0014502D">
        <w:rPr>
          <w:sz w:val="28"/>
          <w:szCs w:val="28"/>
        </w:rPr>
        <w:t xml:space="preserve"> исполнением настоящего решения возложить на </w:t>
      </w:r>
      <w:r w:rsidR="0014502D" w:rsidRPr="0014502D">
        <w:rPr>
          <w:sz w:val="28"/>
          <w:szCs w:val="28"/>
        </w:rPr>
        <w:t xml:space="preserve">постоянную комиссию по экономической политике, финансам и муниципальной собственности, а также </w:t>
      </w:r>
      <w:r w:rsidR="00EA755E">
        <w:rPr>
          <w:sz w:val="28"/>
          <w:szCs w:val="28"/>
        </w:rPr>
        <w:t xml:space="preserve">на </w:t>
      </w:r>
      <w:r w:rsidRPr="0014502D">
        <w:rPr>
          <w:sz w:val="28"/>
          <w:szCs w:val="28"/>
        </w:rPr>
        <w:t xml:space="preserve">руководителя финансового управления администрации </w:t>
      </w:r>
      <w:proofErr w:type="spellStart"/>
      <w:r w:rsidRPr="0014502D">
        <w:rPr>
          <w:sz w:val="28"/>
          <w:szCs w:val="28"/>
        </w:rPr>
        <w:t>Абанского</w:t>
      </w:r>
      <w:proofErr w:type="spellEnd"/>
      <w:r w:rsidRPr="0014502D">
        <w:rPr>
          <w:sz w:val="28"/>
          <w:szCs w:val="28"/>
        </w:rPr>
        <w:t xml:space="preserve"> района И.В. </w:t>
      </w:r>
      <w:proofErr w:type="spellStart"/>
      <w:r w:rsidRPr="0014502D">
        <w:rPr>
          <w:sz w:val="28"/>
          <w:szCs w:val="28"/>
        </w:rPr>
        <w:t>Демскую</w:t>
      </w:r>
      <w:proofErr w:type="spellEnd"/>
      <w:r w:rsidRPr="0014502D">
        <w:rPr>
          <w:sz w:val="28"/>
          <w:szCs w:val="28"/>
        </w:rPr>
        <w:t>.</w:t>
      </w:r>
    </w:p>
    <w:p w:rsidR="0014502D" w:rsidRPr="0014502D" w:rsidRDefault="0014502D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Решение вступает в силу со дня опубликования.</w:t>
      </w:r>
    </w:p>
    <w:p w:rsidR="00714A5F" w:rsidRDefault="00714A5F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807974">
              <w:rPr>
                <w:sz w:val="28"/>
                <w:szCs w:val="28"/>
              </w:rPr>
              <w:t>Абанского</w:t>
            </w:r>
            <w:proofErr w:type="spellEnd"/>
            <w:r w:rsidRPr="00807974">
              <w:rPr>
                <w:sz w:val="28"/>
                <w:szCs w:val="28"/>
              </w:rPr>
              <w:t xml:space="preserve"> 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районного Совета депутатов                   </w:t>
            </w:r>
            <w:r>
              <w:rPr>
                <w:sz w:val="28"/>
                <w:szCs w:val="28"/>
              </w:rPr>
              <w:t xml:space="preserve">  </w:t>
            </w:r>
            <w:r w:rsidRPr="0080797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ab/>
              <w:t xml:space="preserve">         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Pr="00807974">
              <w:rPr>
                <w:sz w:val="28"/>
                <w:szCs w:val="28"/>
              </w:rPr>
              <w:t>П.А. Попов</w:t>
            </w:r>
          </w:p>
        </w:tc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</w:t>
            </w:r>
          </w:p>
          <w:p w:rsidR="00714A5F" w:rsidRPr="00807974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Г.В. Иванченко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p w:rsidR="00714A5F" w:rsidRPr="00807974" w:rsidRDefault="00714A5F" w:rsidP="00714A5F">
      <w:pPr>
        <w:jc w:val="both"/>
        <w:rPr>
          <w:sz w:val="28"/>
          <w:szCs w:val="28"/>
        </w:rPr>
      </w:pPr>
    </w:p>
    <w:sectPr w:rsidR="00714A5F" w:rsidRPr="00807974" w:rsidSect="00FD1257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41A" w:rsidRDefault="00FC241A" w:rsidP="002D20F2">
      <w:r>
        <w:separator/>
      </w:r>
    </w:p>
  </w:endnote>
  <w:endnote w:type="continuationSeparator" w:id="0">
    <w:p w:rsidR="00FC241A" w:rsidRDefault="00FC241A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41A" w:rsidRDefault="00FC241A" w:rsidP="002D20F2">
      <w:r>
        <w:separator/>
      </w:r>
    </w:p>
  </w:footnote>
  <w:footnote w:type="continuationSeparator" w:id="0">
    <w:p w:rsidR="00FC241A" w:rsidRDefault="00FC241A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2D20F2" w:rsidRDefault="00026A6A">
        <w:pPr>
          <w:pStyle w:val="a9"/>
          <w:jc w:val="center"/>
        </w:pPr>
        <w:fldSimple w:instr=" PAGE   \* MERGEFORMAT ">
          <w:r w:rsidR="00576023">
            <w:rPr>
              <w:noProof/>
            </w:rPr>
            <w:t>3</w:t>
          </w:r>
        </w:fldSimple>
      </w:p>
    </w:sdtContent>
  </w:sdt>
  <w:p w:rsidR="002D20F2" w:rsidRDefault="002D20F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778B"/>
    <w:rsid w:val="00026A6A"/>
    <w:rsid w:val="00027ED5"/>
    <w:rsid w:val="000B40D0"/>
    <w:rsid w:val="000D418F"/>
    <w:rsid w:val="00116CF1"/>
    <w:rsid w:val="0014502D"/>
    <w:rsid w:val="0015572E"/>
    <w:rsid w:val="0016005C"/>
    <w:rsid w:val="00185DE4"/>
    <w:rsid w:val="001B6658"/>
    <w:rsid w:val="001C0528"/>
    <w:rsid w:val="001E415D"/>
    <w:rsid w:val="001F0E21"/>
    <w:rsid w:val="00215E4A"/>
    <w:rsid w:val="00220D89"/>
    <w:rsid w:val="0023626F"/>
    <w:rsid w:val="00273E6C"/>
    <w:rsid w:val="002A42BA"/>
    <w:rsid w:val="002D20F2"/>
    <w:rsid w:val="002F4022"/>
    <w:rsid w:val="00301B9D"/>
    <w:rsid w:val="003E7946"/>
    <w:rsid w:val="00426D35"/>
    <w:rsid w:val="004433B6"/>
    <w:rsid w:val="00472107"/>
    <w:rsid w:val="004B1E0E"/>
    <w:rsid w:val="004D388C"/>
    <w:rsid w:val="005055BB"/>
    <w:rsid w:val="0053747C"/>
    <w:rsid w:val="00576023"/>
    <w:rsid w:val="00671159"/>
    <w:rsid w:val="00672491"/>
    <w:rsid w:val="00672E12"/>
    <w:rsid w:val="006772C5"/>
    <w:rsid w:val="006D6E57"/>
    <w:rsid w:val="00714A5F"/>
    <w:rsid w:val="00730A77"/>
    <w:rsid w:val="00793D46"/>
    <w:rsid w:val="007952C7"/>
    <w:rsid w:val="00807974"/>
    <w:rsid w:val="00811013"/>
    <w:rsid w:val="00812AB5"/>
    <w:rsid w:val="008515C5"/>
    <w:rsid w:val="008C152F"/>
    <w:rsid w:val="00930E1F"/>
    <w:rsid w:val="00953751"/>
    <w:rsid w:val="0096124F"/>
    <w:rsid w:val="00975565"/>
    <w:rsid w:val="00980272"/>
    <w:rsid w:val="009A4C41"/>
    <w:rsid w:val="00A51788"/>
    <w:rsid w:val="00AA3A2D"/>
    <w:rsid w:val="00AB7028"/>
    <w:rsid w:val="00AC5802"/>
    <w:rsid w:val="00B3175B"/>
    <w:rsid w:val="00B51F31"/>
    <w:rsid w:val="00B628BD"/>
    <w:rsid w:val="00BC0C85"/>
    <w:rsid w:val="00BD2839"/>
    <w:rsid w:val="00BE65B9"/>
    <w:rsid w:val="00C05F2F"/>
    <w:rsid w:val="00C401DD"/>
    <w:rsid w:val="00C47B9E"/>
    <w:rsid w:val="00C65152"/>
    <w:rsid w:val="00CF2612"/>
    <w:rsid w:val="00D326A5"/>
    <w:rsid w:val="00D54310"/>
    <w:rsid w:val="00D80A0A"/>
    <w:rsid w:val="00D95481"/>
    <w:rsid w:val="00DC0DED"/>
    <w:rsid w:val="00DD33D5"/>
    <w:rsid w:val="00DD3892"/>
    <w:rsid w:val="00E14B4E"/>
    <w:rsid w:val="00E31453"/>
    <w:rsid w:val="00E41B08"/>
    <w:rsid w:val="00EA755E"/>
    <w:rsid w:val="00EF64F4"/>
    <w:rsid w:val="00F07062"/>
    <w:rsid w:val="00F3453A"/>
    <w:rsid w:val="00F44C81"/>
    <w:rsid w:val="00F50F88"/>
    <w:rsid w:val="00F53214"/>
    <w:rsid w:val="00FB3947"/>
    <w:rsid w:val="00FC241A"/>
    <w:rsid w:val="00FD125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24DA1-5DAF-4D6F-8EA5-3B2E63B5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aban_zakupki@bk.ru</cp:lastModifiedBy>
  <cp:revision>5</cp:revision>
  <cp:lastPrinted>2021-12-09T04:56:00Z</cp:lastPrinted>
  <dcterms:created xsi:type="dcterms:W3CDTF">2021-12-06T04:00:00Z</dcterms:created>
  <dcterms:modified xsi:type="dcterms:W3CDTF">2021-12-09T04:56:00Z</dcterms:modified>
</cp:coreProperties>
</file>