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4DA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 w:rsidRPr="009F7F60">
        <w:rPr>
          <w:rFonts w:cs="Calibri"/>
          <w:noProof/>
          <w:lang w:eastAsia="ru-RU"/>
        </w:rPr>
        <w:drawing>
          <wp:inline distT="0" distB="0" distL="0" distR="0">
            <wp:extent cx="514350" cy="619125"/>
            <wp:effectExtent l="19050" t="0" r="0" b="0"/>
            <wp:docPr id="1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31" cy="630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4DA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</w:rPr>
      </w:pPr>
    </w:p>
    <w:p w:rsidR="005134DA" w:rsidRPr="001B626E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5134DA" w:rsidRPr="001B626E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АБАНСКИЙ РАЙОННЫЙ СОВЕТ ДЕПУТАТОВ</w:t>
      </w:r>
    </w:p>
    <w:p w:rsidR="005134DA" w:rsidRPr="001B626E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КРАСНОЯРСКОГО КРАЯ</w:t>
      </w:r>
    </w:p>
    <w:p w:rsidR="005134DA" w:rsidRPr="001B626E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134DA" w:rsidRPr="001B626E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РЕШЕНИЕ</w:t>
      </w:r>
    </w:p>
    <w:p w:rsidR="005134DA" w:rsidRPr="001B626E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134DA" w:rsidRPr="001B626E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..2021</w:t>
      </w:r>
      <w:r w:rsidRPr="001B626E">
        <w:rPr>
          <w:rFonts w:ascii="Times New Roman" w:hAnsi="Times New Roman"/>
          <w:bCs/>
          <w:sz w:val="28"/>
          <w:szCs w:val="28"/>
        </w:rPr>
        <w:t xml:space="preserve">                                        п Абан                                           №</w:t>
      </w:r>
      <w:r>
        <w:rPr>
          <w:rFonts w:ascii="Times New Roman" w:hAnsi="Times New Roman"/>
          <w:bCs/>
          <w:sz w:val="28"/>
          <w:szCs w:val="28"/>
        </w:rPr>
        <w:t xml:space="preserve"> Проект</w:t>
      </w:r>
      <w:r w:rsidRPr="001B626E">
        <w:rPr>
          <w:rFonts w:ascii="Times New Roman" w:hAnsi="Times New Roman"/>
          <w:bCs/>
          <w:sz w:val="28"/>
          <w:szCs w:val="28"/>
        </w:rPr>
        <w:t xml:space="preserve"> </w:t>
      </w:r>
    </w:p>
    <w:p w:rsidR="005134DA" w:rsidRPr="001B626E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134DA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б установлении ежемесячного денежного поощрения</w:t>
      </w:r>
    </w:p>
    <w:p w:rsidR="005134DA" w:rsidRPr="00AD5F84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34DA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6458"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Федерации,</w:t>
      </w:r>
      <w:r w:rsidRPr="00082D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со статьей 33 Устава Абанского района, </w:t>
      </w:r>
      <w:r w:rsidRPr="008C5C74">
        <w:rPr>
          <w:rFonts w:ascii="Times New Roman" w:hAnsi="Times New Roman"/>
          <w:sz w:val="28"/>
          <w:szCs w:val="28"/>
        </w:rPr>
        <w:t>Решением Абанского районного Совета депутатов от 29.04.2014 № 3-12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об оплате труда лиц, замещающих муниципальные должности и муниципальных служащих Абанского района», Абанский </w:t>
      </w:r>
      <w:r w:rsidRPr="00082DE1">
        <w:rPr>
          <w:rFonts w:ascii="Times New Roman" w:hAnsi="Times New Roman"/>
          <w:sz w:val="28"/>
          <w:szCs w:val="28"/>
        </w:rPr>
        <w:t>районный Совет депутатов</w:t>
      </w:r>
      <w:r>
        <w:rPr>
          <w:rFonts w:ascii="Times New Roman" w:hAnsi="Times New Roman"/>
          <w:sz w:val="28"/>
          <w:szCs w:val="28"/>
        </w:rPr>
        <w:t>,</w:t>
      </w:r>
    </w:p>
    <w:p w:rsidR="005134DA" w:rsidRPr="00082DE1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2DE1">
        <w:rPr>
          <w:rFonts w:ascii="Times New Roman" w:hAnsi="Times New Roman"/>
          <w:sz w:val="28"/>
          <w:szCs w:val="28"/>
        </w:rPr>
        <w:t>РЕШИЛ:</w:t>
      </w:r>
    </w:p>
    <w:p w:rsidR="005134DA" w:rsidRPr="00AE21A9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C5C7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21A9">
        <w:rPr>
          <w:rFonts w:ascii="Times New Roman" w:hAnsi="Times New Roman"/>
          <w:sz w:val="28"/>
          <w:szCs w:val="28"/>
        </w:rPr>
        <w:t>Установить</w:t>
      </w:r>
      <w:r>
        <w:rPr>
          <w:rFonts w:ascii="Times New Roman" w:hAnsi="Times New Roman"/>
          <w:sz w:val="28"/>
          <w:szCs w:val="28"/>
        </w:rPr>
        <w:t xml:space="preserve"> ежемесячное денежное поощрение Председателю контрольно-счетного органа Абанского района в размере 0,50 денежного вознаграждения.</w:t>
      </w:r>
    </w:p>
    <w:p w:rsidR="005134DA" w:rsidRPr="008C5C74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C5C74">
        <w:rPr>
          <w:rFonts w:ascii="Times New Roman" w:hAnsi="Times New Roman"/>
          <w:sz w:val="28"/>
          <w:szCs w:val="28"/>
        </w:rPr>
        <w:t xml:space="preserve">. </w:t>
      </w:r>
      <w:r w:rsidRPr="00806C20">
        <w:rPr>
          <w:rFonts w:ascii="Times New Roman" w:hAnsi="Times New Roman"/>
          <w:sz w:val="28"/>
          <w:szCs w:val="28"/>
        </w:rPr>
        <w:t>Настоящее Решение вступает в силу в день, следующий за днем его официального опублик</w:t>
      </w:r>
      <w:r>
        <w:rPr>
          <w:rFonts w:ascii="Times New Roman" w:hAnsi="Times New Roman"/>
          <w:sz w:val="28"/>
          <w:szCs w:val="28"/>
        </w:rPr>
        <w:t xml:space="preserve">ования в газете «Красное знамя», </w:t>
      </w:r>
      <w:r w:rsidRPr="00806C20">
        <w:rPr>
          <w:rFonts w:ascii="Times New Roman" w:hAnsi="Times New Roman"/>
          <w:sz w:val="28"/>
          <w:szCs w:val="28"/>
        </w:rPr>
        <w:t>и применяется к правоотношениям, возникшим</w:t>
      </w:r>
      <w:r>
        <w:rPr>
          <w:rFonts w:ascii="Times New Roman" w:hAnsi="Times New Roman"/>
          <w:sz w:val="28"/>
          <w:szCs w:val="28"/>
        </w:rPr>
        <w:t xml:space="preserve"> с 30 сентября 2021 года</w:t>
      </w:r>
      <w:r w:rsidRPr="008C5C74">
        <w:rPr>
          <w:rFonts w:ascii="Times New Roman" w:hAnsi="Times New Roman"/>
          <w:sz w:val="28"/>
          <w:szCs w:val="28"/>
        </w:rPr>
        <w:t xml:space="preserve">. </w:t>
      </w:r>
    </w:p>
    <w:p w:rsidR="005134DA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34DA" w:rsidRPr="008C5C74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34DA" w:rsidRPr="008C5C74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34DA" w:rsidRPr="008C5C74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34DA" w:rsidRPr="00971C01" w:rsidRDefault="005134DA" w:rsidP="005134DA">
      <w:pPr>
        <w:spacing w:after="0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Председатель Абанского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Глава Абанского района</w:t>
      </w:r>
    </w:p>
    <w:p w:rsidR="005134DA" w:rsidRPr="00971C01" w:rsidRDefault="005134DA" w:rsidP="005134DA">
      <w:pPr>
        <w:spacing w:after="0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</w:t>
      </w:r>
    </w:p>
    <w:p w:rsidR="005134DA" w:rsidRDefault="005134DA" w:rsidP="005134DA">
      <w:pPr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5134DA" w:rsidRDefault="005134DA" w:rsidP="005134D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71C01">
        <w:rPr>
          <w:rFonts w:ascii="Times New Roman" w:hAnsi="Times New Roman"/>
          <w:sz w:val="28"/>
          <w:szCs w:val="28"/>
        </w:rPr>
        <w:t xml:space="preserve">П.А. Попов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              Г.В. Иванченко</w:t>
      </w:r>
    </w:p>
    <w:p w:rsidR="005134DA" w:rsidRPr="008C5C74" w:rsidRDefault="005134DA" w:rsidP="00513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34DA" w:rsidRPr="006B264C" w:rsidRDefault="005134DA" w:rsidP="005134DA">
      <w:pPr>
        <w:ind w:right="-1"/>
        <w:rPr>
          <w:rFonts w:ascii="Times New Roman" w:hAnsi="Times New Roman"/>
          <w:sz w:val="28"/>
          <w:szCs w:val="28"/>
        </w:rPr>
      </w:pPr>
    </w:p>
    <w:p w:rsidR="005134DA" w:rsidRPr="006B264C" w:rsidRDefault="005134DA" w:rsidP="005134DA">
      <w:pPr>
        <w:ind w:right="-1"/>
        <w:rPr>
          <w:rFonts w:ascii="Times New Roman" w:hAnsi="Times New Roman"/>
          <w:sz w:val="28"/>
          <w:szCs w:val="28"/>
        </w:rPr>
      </w:pPr>
    </w:p>
    <w:p w:rsidR="005134DA" w:rsidRPr="006B264C" w:rsidRDefault="005134DA" w:rsidP="005134DA">
      <w:pPr>
        <w:ind w:right="-1"/>
        <w:rPr>
          <w:rFonts w:ascii="Times New Roman" w:hAnsi="Times New Roman"/>
          <w:sz w:val="28"/>
          <w:szCs w:val="28"/>
        </w:rPr>
      </w:pPr>
    </w:p>
    <w:p w:rsidR="005134DA" w:rsidRPr="006B264C" w:rsidRDefault="005134DA" w:rsidP="005134DA">
      <w:pPr>
        <w:ind w:right="-1"/>
        <w:rPr>
          <w:rFonts w:ascii="Times New Roman" w:hAnsi="Times New Roman"/>
          <w:sz w:val="28"/>
          <w:szCs w:val="28"/>
        </w:rPr>
      </w:pP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4DA"/>
    <w:rsid w:val="001C44A6"/>
    <w:rsid w:val="003F0868"/>
    <w:rsid w:val="005134DA"/>
    <w:rsid w:val="007202E0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D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2021-10-15T07:17:00Z</dcterms:created>
  <dcterms:modified xsi:type="dcterms:W3CDTF">2021-10-15T07:17:00Z</dcterms:modified>
</cp:coreProperties>
</file>