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3A3" w:rsidRDefault="002C33A3" w:rsidP="002C33A3">
      <w:pPr>
        <w:keepNext/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 ЗАПИСКА</w:t>
      </w:r>
    </w:p>
    <w:p w:rsidR="002C33A3" w:rsidRDefault="002C33A3" w:rsidP="002C33A3">
      <w:pPr>
        <w:keepNext/>
        <w:widowControl w:val="0"/>
        <w:ind w:firstLine="709"/>
        <w:jc w:val="both"/>
        <w:rPr>
          <w:b/>
          <w:sz w:val="28"/>
          <w:szCs w:val="28"/>
        </w:rPr>
      </w:pPr>
    </w:p>
    <w:p w:rsidR="001D714B" w:rsidRDefault="002C33A3" w:rsidP="001D714B">
      <w:pPr>
        <w:jc w:val="both"/>
        <w:rPr>
          <w:bCs/>
          <w:sz w:val="28"/>
          <w:szCs w:val="28"/>
        </w:rPr>
      </w:pPr>
      <w:r w:rsidRPr="001D714B">
        <w:rPr>
          <w:b/>
          <w:sz w:val="28"/>
          <w:szCs w:val="28"/>
        </w:rPr>
        <w:t xml:space="preserve">к проекту решения  </w:t>
      </w:r>
      <w:proofErr w:type="spellStart"/>
      <w:r w:rsidRPr="001D714B">
        <w:rPr>
          <w:sz w:val="28"/>
          <w:szCs w:val="28"/>
        </w:rPr>
        <w:t>Абанского</w:t>
      </w:r>
      <w:proofErr w:type="spellEnd"/>
      <w:r w:rsidRPr="001D714B">
        <w:rPr>
          <w:sz w:val="28"/>
          <w:szCs w:val="28"/>
        </w:rPr>
        <w:t xml:space="preserve"> районного Совета депутатов «</w:t>
      </w:r>
      <w:r w:rsidR="001D714B" w:rsidRPr="00F65A96">
        <w:rPr>
          <w:bCs/>
          <w:sz w:val="28"/>
          <w:szCs w:val="28"/>
        </w:rPr>
        <w:t xml:space="preserve">Об утверждении </w:t>
      </w:r>
      <w:r w:rsidR="001D714B">
        <w:rPr>
          <w:bCs/>
          <w:sz w:val="28"/>
          <w:szCs w:val="28"/>
        </w:rPr>
        <w:t xml:space="preserve">Порядка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от 06.10.2003 № 131-ФЗ «Об общих принципах организации местного </w:t>
      </w:r>
    </w:p>
    <w:p w:rsidR="001D714B" w:rsidRDefault="001D714B" w:rsidP="001D71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самоуправления в Российской Федерации»</w:t>
      </w:r>
      <w:r w:rsidR="008973B9">
        <w:rPr>
          <w:bCs/>
          <w:sz w:val="28"/>
          <w:szCs w:val="28"/>
        </w:rPr>
        <w:t>.</w:t>
      </w:r>
    </w:p>
    <w:p w:rsidR="008973B9" w:rsidRDefault="008973B9" w:rsidP="001D71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="00207A38">
        <w:rPr>
          <w:bCs/>
          <w:sz w:val="28"/>
          <w:szCs w:val="28"/>
        </w:rPr>
        <w:t>Федеральным законом от 26.07.2019 № 228-ФЗ внесены изменения в статью 40</w:t>
      </w:r>
      <w:r w:rsidR="00315442">
        <w:rPr>
          <w:bCs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и статью 13.1 Федерального закона от 25.12.2008 № 273-ФЗ «О противодействии коррупции», уточняющие ответственность депутата, члена выборного органа местного самоуправления, выборного должностного лица местного самоуправления за коррупционные правонарушения.</w:t>
      </w:r>
      <w:proofErr w:type="gramEnd"/>
    </w:p>
    <w:p w:rsidR="00F05036" w:rsidRDefault="00F05036" w:rsidP="001D71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Так, часть 7</w:t>
      </w:r>
      <w:r w:rsidR="00E97960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 статьи 40 Федерального закона № 131-ФЗ дополнена положением, согласно которому данным Федеральным законом могут быть установлены случаи, предусматривающие возможность применения в отношении выборного должностного лица иной меры ответственности, отличной от досрочного прекращения полномочий</w:t>
      </w:r>
      <w:r w:rsidR="003A02DD">
        <w:rPr>
          <w:bCs/>
          <w:sz w:val="28"/>
          <w:szCs w:val="28"/>
        </w:rPr>
        <w:t xml:space="preserve">, за несоблюдение ограничений, запретов и неисполнение обязанностей, установленных федеральным </w:t>
      </w:r>
      <w:proofErr w:type="spellStart"/>
      <w:r w:rsidR="003A02DD">
        <w:rPr>
          <w:bCs/>
          <w:sz w:val="28"/>
          <w:szCs w:val="28"/>
        </w:rPr>
        <w:t>антикоррупционным</w:t>
      </w:r>
      <w:proofErr w:type="spellEnd"/>
      <w:r w:rsidR="003A02DD">
        <w:rPr>
          <w:bCs/>
          <w:sz w:val="28"/>
          <w:szCs w:val="28"/>
        </w:rPr>
        <w:t xml:space="preserve"> законодательством.</w:t>
      </w:r>
    </w:p>
    <w:p w:rsidR="003422D5" w:rsidRDefault="003422D5" w:rsidP="001D71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 xml:space="preserve">Дополнение, внесенное в часть 7.3 статьи 40 Федерального закона № 131-ФЗ, наделяет высшее должностное лицо субъекта Российской Федерации правом при выявлении в результате проверки фактов нарушения </w:t>
      </w:r>
      <w:proofErr w:type="spellStart"/>
      <w:r>
        <w:rPr>
          <w:bCs/>
          <w:sz w:val="28"/>
          <w:szCs w:val="28"/>
        </w:rPr>
        <w:t>антикоррупционных</w:t>
      </w:r>
      <w:proofErr w:type="spellEnd"/>
      <w:r>
        <w:rPr>
          <w:bCs/>
          <w:sz w:val="28"/>
          <w:szCs w:val="28"/>
        </w:rPr>
        <w:t xml:space="preserve"> требований обращаться в орган местного самоуправления, уполномоченный принимать соответствующее решение, или в суд с заявлением не только о досрочном прекращении  полномочий выборного должностного лица, но также о применении в отношении него иной меры ответственности</w:t>
      </w:r>
      <w:proofErr w:type="gramEnd"/>
      <w:r>
        <w:rPr>
          <w:bCs/>
          <w:sz w:val="28"/>
          <w:szCs w:val="28"/>
        </w:rPr>
        <w:t>, в случаях, когда возможность применения такой меры предусмотрена Федеральным законом.</w:t>
      </w:r>
    </w:p>
    <w:p w:rsidR="003422D5" w:rsidRDefault="003422D5" w:rsidP="001D71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Случаи, когда в отношении выборного лица могут быть применены иные меры ответственности, а также перечень этих мер содержатся в части 7.3.-1, которой дополнена  статья 40 Федерального закона №131-ФЗ.</w:t>
      </w:r>
    </w:p>
    <w:p w:rsidR="004976C4" w:rsidRDefault="00D4652F" w:rsidP="001D71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На основании части 7.3-2 статьи 40 Федерального закона № 131-ФЗ порядок принятия решения о применении к выборному должностному лицу указанных мер ответственности определяется муниципальным правовым актом в соответствии с законом субъекта Российской Федерации.</w:t>
      </w:r>
    </w:p>
    <w:p w:rsidR="00731A6C" w:rsidRDefault="007B1067" w:rsidP="000052F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ab/>
      </w:r>
      <w:proofErr w:type="gramStart"/>
      <w:r w:rsidR="000052F0">
        <w:rPr>
          <w:bCs/>
          <w:sz w:val="28"/>
          <w:szCs w:val="28"/>
        </w:rPr>
        <w:t xml:space="preserve">Законом Красноярского края </w:t>
      </w:r>
      <w:r w:rsidR="00D4652F">
        <w:rPr>
          <w:bCs/>
          <w:sz w:val="28"/>
          <w:szCs w:val="28"/>
        </w:rPr>
        <w:t xml:space="preserve"> </w:t>
      </w:r>
      <w:r w:rsidR="000052F0">
        <w:rPr>
          <w:rFonts w:eastAsiaTheme="minorHAnsi"/>
          <w:sz w:val="28"/>
          <w:szCs w:val="28"/>
          <w:lang w:eastAsia="en-US"/>
        </w:rPr>
        <w:t>от 19.12.2019 N 8-3530 внесены дополнения в Закон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r w:rsidR="00731A6C">
        <w:rPr>
          <w:rFonts w:eastAsiaTheme="minorHAnsi"/>
          <w:sz w:val="28"/>
          <w:szCs w:val="28"/>
          <w:lang w:eastAsia="en-US"/>
        </w:rPr>
        <w:t xml:space="preserve"> и проверке достоверности и полноты указанных сведений».</w:t>
      </w:r>
      <w:proofErr w:type="gramEnd"/>
    </w:p>
    <w:p w:rsidR="00D709EF" w:rsidRDefault="00731A6C" w:rsidP="00731A6C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  <w:t xml:space="preserve">Так, статья 5.1 Закона Красноярского края  № 4-1264 определяет порядок </w:t>
      </w:r>
      <w:r>
        <w:rPr>
          <w:rFonts w:eastAsiaTheme="minorHAnsi"/>
          <w:bCs/>
          <w:sz w:val="28"/>
          <w:szCs w:val="28"/>
          <w:lang w:eastAsia="en-US"/>
        </w:rPr>
        <w:t>п</w:t>
      </w:r>
      <w:r w:rsidRPr="00731A6C">
        <w:rPr>
          <w:rFonts w:eastAsiaTheme="minorHAnsi"/>
          <w:bCs/>
          <w:sz w:val="28"/>
          <w:szCs w:val="28"/>
          <w:lang w:eastAsia="en-US"/>
        </w:rPr>
        <w:t>рименение к депутату, члену выборного органа местного самоуправления, выборному должностному лицу местного самоуправления мер ответственности, предусмотренных частью 7.3-1 статьи 40 Федерального закона N 131-ФЗ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41149B" w:rsidRDefault="0041149B" w:rsidP="0041149B">
      <w:pPr>
        <w:pStyle w:val="ConsPlusNormal"/>
        <w:widowControl/>
        <w:tabs>
          <w:tab w:val="left" w:pos="993"/>
        </w:tabs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proofErr w:type="gramStart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Необходимо принятие</w:t>
      </w:r>
      <w:r w:rsidR="00D709EF" w:rsidRPr="0041149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муниципального правового акта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</w:t>
      </w:r>
      <w:r w:rsidR="00731A6C" w:rsidRPr="00731A6C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определяющего</w:t>
      </w:r>
      <w:r w:rsidR="00806789">
        <w:rPr>
          <w:rFonts w:ascii="Times New Roman" w:hAnsi="Times New Roman" w:cs="Times New Roman"/>
          <w:sz w:val="28"/>
          <w:szCs w:val="28"/>
        </w:rPr>
        <w:t xml:space="preserve"> процедуру вынесения</w:t>
      </w:r>
      <w:r w:rsidRPr="00D224FD">
        <w:rPr>
          <w:rFonts w:ascii="Times New Roman" w:hAnsi="Times New Roman" w:cs="Times New Roman"/>
          <w:sz w:val="28"/>
          <w:szCs w:val="28"/>
        </w:rPr>
        <w:t xml:space="preserve"> решения </w:t>
      </w:r>
      <w:proofErr w:type="spellStart"/>
      <w:r w:rsidRPr="00D224FD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Pr="00D224FD">
        <w:rPr>
          <w:rFonts w:ascii="Times New Roman" w:hAnsi="Times New Roman" w:cs="Times New Roman"/>
          <w:sz w:val="28"/>
          <w:szCs w:val="28"/>
        </w:rPr>
        <w:t xml:space="preserve"> районным Совето</w:t>
      </w:r>
      <w:r>
        <w:rPr>
          <w:rFonts w:ascii="Times New Roman" w:hAnsi="Times New Roman" w:cs="Times New Roman"/>
          <w:sz w:val="28"/>
          <w:szCs w:val="28"/>
        </w:rPr>
        <w:t>м депутатов</w:t>
      </w:r>
      <w:r w:rsidRPr="00D224FD">
        <w:rPr>
          <w:rFonts w:ascii="Times New Roman" w:hAnsi="Times New Roman" w:cs="Times New Roman"/>
          <w:sz w:val="28"/>
          <w:szCs w:val="28"/>
        </w:rPr>
        <w:t xml:space="preserve"> о применении к депутату рай</w:t>
      </w:r>
      <w:r>
        <w:rPr>
          <w:rFonts w:ascii="Times New Roman" w:hAnsi="Times New Roman" w:cs="Times New Roman"/>
          <w:sz w:val="28"/>
          <w:szCs w:val="28"/>
        </w:rPr>
        <w:t xml:space="preserve">онного Совета, </w:t>
      </w:r>
      <w:r w:rsidRPr="00D224FD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Pr="00D224FD">
        <w:rPr>
          <w:rFonts w:ascii="Times New Roman" w:hAnsi="Times New Roman" w:cs="Times New Roman"/>
          <w:sz w:val="28"/>
          <w:szCs w:val="28"/>
        </w:rPr>
        <w:t>Абанск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224FD">
        <w:rPr>
          <w:rFonts w:ascii="Times New Roman" w:hAnsi="Times New Roman" w:cs="Times New Roman"/>
          <w:sz w:val="28"/>
          <w:szCs w:val="28"/>
        </w:rPr>
        <w:t>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24FD">
        <w:rPr>
          <w:rFonts w:ascii="Times New Roman" w:hAnsi="Times New Roman" w:cs="Times New Roman"/>
          <w:sz w:val="28"/>
          <w:szCs w:val="28"/>
        </w:rPr>
        <w:t xml:space="preserve"> если искажение этих сведений является</w:t>
      </w:r>
      <w:proofErr w:type="gramEnd"/>
      <w:r w:rsidRPr="00D224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24FD">
        <w:rPr>
          <w:rFonts w:ascii="Times New Roman" w:hAnsi="Times New Roman" w:cs="Times New Roman"/>
          <w:sz w:val="28"/>
          <w:szCs w:val="28"/>
        </w:rPr>
        <w:t>несущественным</w:t>
      </w:r>
      <w:proofErr w:type="gramEnd"/>
      <w:r w:rsidRPr="00D224FD">
        <w:rPr>
          <w:rFonts w:ascii="Times New Roman" w:hAnsi="Times New Roman" w:cs="Times New Roman"/>
          <w:sz w:val="28"/>
          <w:szCs w:val="28"/>
        </w:rPr>
        <w:t xml:space="preserve">, мер ответственности, предусмотренных </w:t>
      </w:r>
      <w:hyperlink r:id="rId5" w:history="1">
        <w:r w:rsidRPr="00D224FD">
          <w:rPr>
            <w:rFonts w:ascii="Times New Roman" w:hAnsi="Times New Roman" w:cs="Times New Roman"/>
            <w:sz w:val="28"/>
            <w:szCs w:val="28"/>
          </w:rPr>
          <w:t>частью 7.3-1 статьи 40</w:t>
        </w:r>
      </w:hyperlink>
      <w:r w:rsidRPr="00D224FD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D224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1A6C" w:rsidRPr="00731A6C" w:rsidRDefault="00731A6C" w:rsidP="00731A6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4652F" w:rsidRDefault="00D4652F" w:rsidP="001D714B">
      <w:pPr>
        <w:jc w:val="both"/>
        <w:rPr>
          <w:bCs/>
          <w:sz w:val="28"/>
          <w:szCs w:val="28"/>
        </w:rPr>
      </w:pPr>
    </w:p>
    <w:p w:rsidR="0045469D" w:rsidRDefault="0045469D" w:rsidP="001D71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Ведущий специалист отдела</w:t>
      </w:r>
    </w:p>
    <w:p w:rsidR="0045469D" w:rsidRDefault="00CB0CD1" w:rsidP="001D71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45469D">
        <w:rPr>
          <w:bCs/>
          <w:sz w:val="28"/>
          <w:szCs w:val="28"/>
        </w:rPr>
        <w:t>нформационного, кадрового,</w:t>
      </w:r>
    </w:p>
    <w:p w:rsidR="0045469D" w:rsidRPr="00F65A96" w:rsidRDefault="0045469D" w:rsidP="001D71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правового обеспечения                                                            С.А. Янковская </w:t>
      </w:r>
    </w:p>
    <w:p w:rsidR="00FE4253" w:rsidRDefault="002C33A3" w:rsidP="002C33A3">
      <w:r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ab/>
        <w:t xml:space="preserve">        </w:t>
      </w:r>
    </w:p>
    <w:sectPr w:rsidR="00FE4253" w:rsidSect="00FE4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31C47"/>
    <w:multiLevelType w:val="multilevel"/>
    <w:tmpl w:val="87A4255E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64D3AF0"/>
    <w:multiLevelType w:val="hybridMultilevel"/>
    <w:tmpl w:val="919A65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1F66E77"/>
    <w:multiLevelType w:val="multilevel"/>
    <w:tmpl w:val="F146A1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3A3"/>
    <w:rsid w:val="000052F0"/>
    <w:rsid w:val="001D714B"/>
    <w:rsid w:val="00207A38"/>
    <w:rsid w:val="002C33A3"/>
    <w:rsid w:val="00315442"/>
    <w:rsid w:val="003422D5"/>
    <w:rsid w:val="003A02DD"/>
    <w:rsid w:val="0041149B"/>
    <w:rsid w:val="0045469D"/>
    <w:rsid w:val="004976C4"/>
    <w:rsid w:val="004C48CE"/>
    <w:rsid w:val="0066328B"/>
    <w:rsid w:val="00731A6C"/>
    <w:rsid w:val="007A11AC"/>
    <w:rsid w:val="007B1067"/>
    <w:rsid w:val="00806789"/>
    <w:rsid w:val="008973B9"/>
    <w:rsid w:val="00CB0CD1"/>
    <w:rsid w:val="00D4652F"/>
    <w:rsid w:val="00D709EF"/>
    <w:rsid w:val="00E97960"/>
    <w:rsid w:val="00F05036"/>
    <w:rsid w:val="00FE4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3A3"/>
    <w:pPr>
      <w:ind w:left="708"/>
    </w:pPr>
  </w:style>
  <w:style w:type="character" w:customStyle="1" w:styleId="a4">
    <w:name w:val="Основной текст_"/>
    <w:basedOn w:val="a0"/>
    <w:link w:val="1"/>
    <w:locked/>
    <w:rsid w:val="002C33A3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2C33A3"/>
    <w:pPr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5">
    <w:name w:val="Основной текст + Полужирный"/>
    <w:aliases w:val="Курсив"/>
    <w:basedOn w:val="a4"/>
    <w:rsid w:val="002C33A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3"/>
      <w:szCs w:val="23"/>
      <w:u w:val="none"/>
      <w:effect w:val="none"/>
    </w:rPr>
  </w:style>
  <w:style w:type="paragraph" w:customStyle="1" w:styleId="ConsPlusNormal">
    <w:name w:val="ConsPlusNormal"/>
    <w:rsid w:val="004114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0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91B6AE691901630F15F2C5BFCD386E376B86FB25EF82370522DC8AE7F7FFC27922523376CDD1BD6A18B461378E6D87470397C39D5jBS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2020-11-09T04:14:00Z</dcterms:created>
  <dcterms:modified xsi:type="dcterms:W3CDTF">2020-11-09T07:33:00Z</dcterms:modified>
</cp:coreProperties>
</file>