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63F" w:rsidRDefault="00A91CBF" w:rsidP="00335795">
      <w:pPr>
        <w:autoSpaceDE w:val="0"/>
        <w:autoSpaceDN w:val="0"/>
        <w:adjustRightInd w:val="0"/>
        <w:jc w:val="center"/>
        <w:outlineLvl w:val="0"/>
        <w:rPr>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Абан" style="width:56.95pt;height:60.75pt;visibility:visible">
            <v:imagedata r:id="rId7" o:title=""/>
          </v:shape>
        </w:pict>
      </w:r>
    </w:p>
    <w:p w:rsidR="00E4563F" w:rsidRDefault="00E4563F" w:rsidP="00335795">
      <w:pPr>
        <w:autoSpaceDE w:val="0"/>
        <w:autoSpaceDN w:val="0"/>
        <w:adjustRightInd w:val="0"/>
        <w:jc w:val="center"/>
        <w:outlineLvl w:val="0"/>
        <w:rPr>
          <w:b/>
        </w:rPr>
      </w:pPr>
      <w:r>
        <w:rPr>
          <w:b/>
        </w:rPr>
        <w:t>Абанский районный Совет депутатов</w:t>
      </w:r>
    </w:p>
    <w:p w:rsidR="00E4563F" w:rsidRDefault="00E4563F" w:rsidP="00335795">
      <w:pPr>
        <w:autoSpaceDE w:val="0"/>
        <w:autoSpaceDN w:val="0"/>
        <w:adjustRightInd w:val="0"/>
        <w:jc w:val="center"/>
        <w:outlineLvl w:val="0"/>
        <w:rPr>
          <w:b/>
        </w:rPr>
      </w:pPr>
      <w:r>
        <w:rPr>
          <w:b/>
        </w:rPr>
        <w:t>Красноярского края</w:t>
      </w:r>
    </w:p>
    <w:p w:rsidR="00E4563F" w:rsidRDefault="00E4563F" w:rsidP="00335795">
      <w:pPr>
        <w:autoSpaceDE w:val="0"/>
        <w:autoSpaceDN w:val="0"/>
        <w:adjustRightInd w:val="0"/>
        <w:jc w:val="center"/>
        <w:rPr>
          <w:b/>
        </w:rPr>
      </w:pPr>
    </w:p>
    <w:p w:rsidR="00E4563F" w:rsidRDefault="00E4563F" w:rsidP="00335795">
      <w:pPr>
        <w:autoSpaceDE w:val="0"/>
        <w:autoSpaceDN w:val="0"/>
        <w:adjustRightInd w:val="0"/>
        <w:jc w:val="center"/>
        <w:rPr>
          <w:b/>
        </w:rPr>
      </w:pPr>
      <w:r>
        <w:rPr>
          <w:b/>
        </w:rPr>
        <w:t>РЕШЕНИЕ</w:t>
      </w:r>
    </w:p>
    <w:p w:rsidR="00E4563F" w:rsidRDefault="00E4563F" w:rsidP="00335795">
      <w:pPr>
        <w:autoSpaceDE w:val="0"/>
        <w:autoSpaceDN w:val="0"/>
        <w:adjustRightInd w:val="0"/>
        <w:jc w:val="center"/>
        <w:rPr>
          <w:b/>
        </w:rPr>
      </w:pPr>
    </w:p>
    <w:p w:rsidR="00E4563F" w:rsidRDefault="00E4563F" w:rsidP="00335795">
      <w:pPr>
        <w:autoSpaceDE w:val="0"/>
        <w:autoSpaceDN w:val="0"/>
        <w:adjustRightInd w:val="0"/>
      </w:pPr>
      <w:r>
        <w:t>27.02</w:t>
      </w:r>
      <w:r w:rsidR="006B6203">
        <w:t>.</w:t>
      </w:r>
      <w:r>
        <w:t xml:space="preserve"> 2019                                        п. Абан                                       </w:t>
      </w:r>
      <w:r w:rsidR="006B6203">
        <w:t xml:space="preserve">   </w:t>
      </w:r>
      <w:r>
        <w:t>№</w:t>
      </w:r>
      <w:r w:rsidR="006B6203">
        <w:t>41-267Р</w:t>
      </w:r>
    </w:p>
    <w:p w:rsidR="00E4563F" w:rsidRPr="006A3288" w:rsidRDefault="00E4563F" w:rsidP="00335795">
      <w:pPr>
        <w:pStyle w:val="ConsPlusTitle"/>
        <w:jc w:val="center"/>
      </w:pPr>
    </w:p>
    <w:p w:rsidR="006B6203" w:rsidRDefault="00E4563F" w:rsidP="00801FF1">
      <w:pPr>
        <w:pStyle w:val="ConsPlusTitle"/>
        <w:jc w:val="center"/>
        <w:rPr>
          <w:b w:val="0"/>
        </w:rPr>
      </w:pPr>
      <w:r>
        <w:rPr>
          <w:b w:val="0"/>
        </w:rPr>
        <w:t xml:space="preserve">Об утверждении стратегии социально-экономического развития </w:t>
      </w:r>
    </w:p>
    <w:p w:rsidR="00E4563F" w:rsidRPr="009646D4" w:rsidRDefault="00E4563F" w:rsidP="00801FF1">
      <w:pPr>
        <w:pStyle w:val="ConsPlusTitle"/>
        <w:jc w:val="center"/>
        <w:rPr>
          <w:b w:val="0"/>
        </w:rPr>
      </w:pPr>
      <w:r>
        <w:rPr>
          <w:b w:val="0"/>
        </w:rPr>
        <w:t>Абанского района до 2030 года</w:t>
      </w:r>
    </w:p>
    <w:p w:rsidR="00E4563F" w:rsidRDefault="00E4563F" w:rsidP="00335795">
      <w:pPr>
        <w:jc w:val="center"/>
      </w:pPr>
    </w:p>
    <w:p w:rsidR="00E4563F" w:rsidRDefault="00E4563F" w:rsidP="00532339">
      <w:pPr>
        <w:suppressAutoHyphens/>
        <w:autoSpaceDE w:val="0"/>
        <w:autoSpaceDN w:val="0"/>
        <w:adjustRightInd w:val="0"/>
        <w:ind w:firstLine="709"/>
        <w:jc w:val="both"/>
      </w:pPr>
      <w:r w:rsidRPr="00801FF1">
        <w:rPr>
          <w:bCs/>
        </w:rPr>
        <w:t xml:space="preserve">В соответствии с Федеральными законами от 28.06.2014 </w:t>
      </w:r>
      <w:hyperlink r:id="rId8" w:history="1">
        <w:r>
          <w:rPr>
            <w:bCs/>
          </w:rPr>
          <w:t>№</w:t>
        </w:r>
        <w:r w:rsidRPr="00801FF1">
          <w:rPr>
            <w:bCs/>
          </w:rPr>
          <w:t xml:space="preserve"> 172-ФЗ</w:t>
        </w:r>
      </w:hyperlink>
      <w:r>
        <w:rPr>
          <w:bCs/>
        </w:rPr>
        <w:t xml:space="preserve"> «</w:t>
      </w:r>
      <w:r w:rsidRPr="00801FF1">
        <w:rPr>
          <w:bCs/>
        </w:rPr>
        <w:t>О стратегическом планировании в Р</w:t>
      </w:r>
      <w:r>
        <w:rPr>
          <w:bCs/>
        </w:rPr>
        <w:t>оссийской Федерации»</w:t>
      </w:r>
      <w:r w:rsidRPr="00801FF1">
        <w:rPr>
          <w:bCs/>
        </w:rPr>
        <w:t xml:space="preserve">, от 06.10.2003 </w:t>
      </w:r>
      <w:hyperlink r:id="rId9" w:history="1">
        <w:r>
          <w:rPr>
            <w:bCs/>
          </w:rPr>
          <w:t>№</w:t>
        </w:r>
        <w:r w:rsidRPr="00801FF1">
          <w:rPr>
            <w:bCs/>
          </w:rPr>
          <w:t xml:space="preserve"> 131-ФЗ</w:t>
        </w:r>
      </w:hyperlink>
      <w:r>
        <w:rPr>
          <w:bCs/>
        </w:rPr>
        <w:t xml:space="preserve"> «</w:t>
      </w:r>
      <w:r w:rsidRPr="00801FF1">
        <w:rPr>
          <w:bCs/>
        </w:rPr>
        <w:t>Об общих принципах организации местного самоуправления в Россий</w:t>
      </w:r>
      <w:r>
        <w:rPr>
          <w:bCs/>
        </w:rPr>
        <w:t>ской Федерации»</w:t>
      </w:r>
      <w:r w:rsidRPr="00801FF1">
        <w:rPr>
          <w:bCs/>
        </w:rPr>
        <w:t xml:space="preserve">, </w:t>
      </w:r>
      <w:r>
        <w:rPr>
          <w:bCs/>
        </w:rPr>
        <w:t xml:space="preserve">руководствуясь </w:t>
      </w:r>
      <w:hyperlink r:id="rId10" w:history="1">
        <w:r w:rsidRPr="00801FF1">
          <w:rPr>
            <w:bCs/>
          </w:rPr>
          <w:t>Решением</w:t>
        </w:r>
      </w:hyperlink>
      <w:r>
        <w:rPr>
          <w:bCs/>
        </w:rPr>
        <w:t xml:space="preserve"> Абанского</w:t>
      </w:r>
      <w:r w:rsidRPr="00801FF1">
        <w:rPr>
          <w:bCs/>
        </w:rPr>
        <w:t xml:space="preserve"> </w:t>
      </w:r>
      <w:r>
        <w:rPr>
          <w:bCs/>
        </w:rPr>
        <w:t xml:space="preserve">районного </w:t>
      </w:r>
      <w:r w:rsidRPr="00801FF1">
        <w:rPr>
          <w:bCs/>
        </w:rPr>
        <w:t xml:space="preserve">Совета депутатов от </w:t>
      </w:r>
      <w:r>
        <w:rPr>
          <w:bCs/>
        </w:rPr>
        <w:t>27</w:t>
      </w:r>
      <w:r w:rsidRPr="00801FF1">
        <w:rPr>
          <w:bCs/>
        </w:rPr>
        <w:t>.0</w:t>
      </w:r>
      <w:r>
        <w:rPr>
          <w:bCs/>
        </w:rPr>
        <w:t>4.2016 №</w:t>
      </w:r>
      <w:r w:rsidRPr="00801FF1">
        <w:rPr>
          <w:bCs/>
        </w:rPr>
        <w:t xml:space="preserve"> </w:t>
      </w:r>
      <w:r>
        <w:rPr>
          <w:bCs/>
        </w:rPr>
        <w:t>18</w:t>
      </w:r>
      <w:r w:rsidRPr="00801FF1">
        <w:rPr>
          <w:bCs/>
        </w:rPr>
        <w:t>-</w:t>
      </w:r>
      <w:r>
        <w:rPr>
          <w:bCs/>
        </w:rPr>
        <w:t xml:space="preserve">130 </w:t>
      </w:r>
      <w:r w:rsidRPr="00801FF1">
        <w:rPr>
          <w:bCs/>
        </w:rPr>
        <w:t xml:space="preserve">Р </w:t>
      </w:r>
      <w:r>
        <w:rPr>
          <w:bCs/>
        </w:rPr>
        <w:t>«О стратегическом планировании в Абанском районе»,</w:t>
      </w:r>
      <w:r w:rsidRPr="00801FF1">
        <w:rPr>
          <w:bCs/>
        </w:rPr>
        <w:t xml:space="preserve"> </w:t>
      </w:r>
      <w:hyperlink r:id="rId11" w:history="1">
        <w:r w:rsidRPr="00801FF1">
          <w:rPr>
            <w:bCs/>
          </w:rPr>
          <w:t>стать</w:t>
        </w:r>
        <w:r>
          <w:rPr>
            <w:bCs/>
          </w:rPr>
          <w:t>ями 24, 33</w:t>
        </w:r>
        <w:r w:rsidRPr="00801FF1">
          <w:rPr>
            <w:bCs/>
          </w:rPr>
          <w:t xml:space="preserve"> </w:t>
        </w:r>
      </w:hyperlink>
      <w:r w:rsidRPr="00801FF1">
        <w:rPr>
          <w:bCs/>
        </w:rPr>
        <w:t xml:space="preserve">Устава </w:t>
      </w:r>
      <w:r>
        <w:rPr>
          <w:bCs/>
        </w:rPr>
        <w:t>Абанского района,</w:t>
      </w:r>
      <w:r w:rsidRPr="00801FF1">
        <w:rPr>
          <w:bCs/>
        </w:rPr>
        <w:t xml:space="preserve"> </w:t>
      </w:r>
      <w:r>
        <w:t xml:space="preserve">Абанский районный Совет депутатов РЕШИЛ: </w:t>
      </w:r>
    </w:p>
    <w:p w:rsidR="00E4563F" w:rsidRPr="00801FF1" w:rsidRDefault="00E4563F" w:rsidP="00532339">
      <w:pPr>
        <w:suppressAutoHyphens/>
        <w:autoSpaceDE w:val="0"/>
        <w:autoSpaceDN w:val="0"/>
        <w:adjustRightInd w:val="0"/>
        <w:ind w:firstLine="709"/>
        <w:jc w:val="both"/>
        <w:rPr>
          <w:bCs/>
        </w:rPr>
      </w:pPr>
      <w:r w:rsidRPr="00801FF1">
        <w:rPr>
          <w:bCs/>
        </w:rPr>
        <w:t xml:space="preserve">1. Утвердить </w:t>
      </w:r>
      <w:hyperlink r:id="rId12" w:history="1">
        <w:r w:rsidRPr="00801FF1">
          <w:rPr>
            <w:bCs/>
          </w:rPr>
          <w:t>стратегию</w:t>
        </w:r>
      </w:hyperlink>
      <w:r w:rsidRPr="00801FF1">
        <w:rPr>
          <w:bCs/>
        </w:rPr>
        <w:t xml:space="preserve"> социально-экономического развития </w:t>
      </w:r>
      <w:r>
        <w:rPr>
          <w:bCs/>
        </w:rPr>
        <w:t>Абанского района</w:t>
      </w:r>
      <w:r w:rsidRPr="00801FF1">
        <w:rPr>
          <w:bCs/>
        </w:rPr>
        <w:t xml:space="preserve"> до 2030 года согласно приложению к настоящему Решению.</w:t>
      </w:r>
    </w:p>
    <w:p w:rsidR="00E4563F" w:rsidRDefault="00E4563F" w:rsidP="00532339">
      <w:pPr>
        <w:suppressAutoHyphens/>
        <w:ind w:firstLine="709"/>
        <w:jc w:val="both"/>
      </w:pPr>
      <w:r>
        <w:t>2</w:t>
      </w:r>
      <w:r w:rsidRPr="00C27E93">
        <w:t>.</w:t>
      </w:r>
      <w:r>
        <w:rPr>
          <w:b/>
        </w:rPr>
        <w:t xml:space="preserve"> </w:t>
      </w:r>
      <w:r w:rsidRPr="00815D7C">
        <w:t>Признать утратившим</w:t>
      </w:r>
      <w:r>
        <w:t>и</w:t>
      </w:r>
      <w:r w:rsidRPr="00815D7C">
        <w:t xml:space="preserve"> силу</w:t>
      </w:r>
      <w:r>
        <w:t>:</w:t>
      </w:r>
    </w:p>
    <w:p w:rsidR="00E4563F" w:rsidRDefault="00E4563F" w:rsidP="00532339">
      <w:pPr>
        <w:suppressAutoHyphens/>
        <w:ind w:firstLine="709"/>
        <w:jc w:val="both"/>
      </w:pPr>
      <w:r>
        <w:t>-</w:t>
      </w:r>
      <w:r w:rsidRPr="00815D7C">
        <w:t xml:space="preserve"> Решение Абанского районного Совета депутатов от </w:t>
      </w:r>
      <w:r>
        <w:t>18</w:t>
      </w:r>
      <w:r w:rsidRPr="00815D7C">
        <w:t>.11.</w:t>
      </w:r>
      <w:r>
        <w:t>2011</w:t>
      </w:r>
      <w:r w:rsidRPr="00815D7C">
        <w:t xml:space="preserve">г. № </w:t>
      </w:r>
      <w:r>
        <w:t>16-135Р</w:t>
      </w:r>
      <w:r w:rsidRPr="00815D7C">
        <w:t xml:space="preserve"> «</w:t>
      </w:r>
      <w:r>
        <w:t>Об утверждении  комплексной программы социально-экономического развития Абанского района на 2011-2020  г.г.</w:t>
      </w:r>
      <w:r w:rsidRPr="00815D7C">
        <w:t>»</w:t>
      </w:r>
      <w:r>
        <w:t>;</w:t>
      </w:r>
    </w:p>
    <w:p w:rsidR="00E4563F" w:rsidRDefault="00E4563F" w:rsidP="00532339">
      <w:pPr>
        <w:suppressAutoHyphens/>
        <w:ind w:firstLine="709"/>
        <w:jc w:val="both"/>
      </w:pPr>
      <w:r>
        <w:t>-</w:t>
      </w:r>
      <w:r w:rsidRPr="00815D7C">
        <w:t xml:space="preserve"> Решени</w:t>
      </w:r>
      <w:r>
        <w:t>е</w:t>
      </w:r>
      <w:r w:rsidRPr="00815D7C">
        <w:t xml:space="preserve"> Абанского районного Совета депутатов Красноярского края от </w:t>
      </w:r>
      <w:r>
        <w:t>25</w:t>
      </w:r>
      <w:r w:rsidRPr="00815D7C">
        <w:t>.</w:t>
      </w:r>
      <w:r>
        <w:t>05</w:t>
      </w:r>
      <w:r w:rsidRPr="00815D7C">
        <w:t>.20</w:t>
      </w:r>
      <w:r>
        <w:t>12</w:t>
      </w:r>
      <w:r w:rsidRPr="00815D7C">
        <w:t xml:space="preserve"> </w:t>
      </w:r>
      <w:hyperlink r:id="rId13" w:history="1">
        <w:r>
          <w:t>№</w:t>
        </w:r>
        <w:r w:rsidRPr="00815D7C">
          <w:t xml:space="preserve"> </w:t>
        </w:r>
        <w:r>
          <w:t>2</w:t>
        </w:r>
        <w:r w:rsidRPr="00815D7C">
          <w:t>1-1</w:t>
        </w:r>
        <w:r>
          <w:t>72Р</w:t>
        </w:r>
      </w:hyperlink>
      <w:r>
        <w:t xml:space="preserve"> «О внесении изменений в </w:t>
      </w:r>
      <w:r w:rsidRPr="00815D7C">
        <w:t xml:space="preserve">Решение Абанского районного Совета депутатов от </w:t>
      </w:r>
      <w:r>
        <w:t>18</w:t>
      </w:r>
      <w:r w:rsidRPr="00815D7C">
        <w:t>.11.</w:t>
      </w:r>
      <w:r>
        <w:t>2011</w:t>
      </w:r>
      <w:r w:rsidRPr="00815D7C">
        <w:t xml:space="preserve">г. № </w:t>
      </w:r>
      <w:r>
        <w:t>16-135Р</w:t>
      </w:r>
      <w:r w:rsidRPr="00815D7C">
        <w:t xml:space="preserve"> «</w:t>
      </w:r>
      <w:r>
        <w:t>Об утверждении  комплексной программы социально-экономического развития Абанского района на 2011-2020  г.г.</w:t>
      </w:r>
      <w:r w:rsidRPr="00815D7C">
        <w:t>»</w:t>
      </w:r>
      <w:r>
        <w:t xml:space="preserve">». </w:t>
      </w:r>
    </w:p>
    <w:p w:rsidR="00E4563F" w:rsidRDefault="00E4563F" w:rsidP="00532339">
      <w:pPr>
        <w:suppressAutoHyphens/>
        <w:autoSpaceDE w:val="0"/>
        <w:autoSpaceDN w:val="0"/>
        <w:adjustRightInd w:val="0"/>
        <w:ind w:firstLine="709"/>
        <w:jc w:val="both"/>
        <w:rPr>
          <w:bCs/>
          <w:i/>
        </w:rPr>
      </w:pPr>
      <w:r w:rsidRPr="009E6481">
        <w:rPr>
          <w:bCs/>
        </w:rPr>
        <w:t>3. Конт</w:t>
      </w:r>
      <w:r w:rsidR="006B6203">
        <w:rPr>
          <w:bCs/>
        </w:rPr>
        <w:t>роль за исполнением настоящего р</w:t>
      </w:r>
      <w:r w:rsidRPr="009E6481">
        <w:rPr>
          <w:bCs/>
        </w:rPr>
        <w:t xml:space="preserve">ешения возложить на </w:t>
      </w:r>
      <w:r>
        <w:rPr>
          <w:bCs/>
        </w:rPr>
        <w:t>постоянную комиссию по экономике, финансам и муниципальной собственности Абанского районного Совета депутатов.</w:t>
      </w:r>
    </w:p>
    <w:p w:rsidR="00E4563F" w:rsidRDefault="00E4563F" w:rsidP="00532339">
      <w:pPr>
        <w:suppressAutoHyphens/>
        <w:autoSpaceDE w:val="0"/>
        <w:autoSpaceDN w:val="0"/>
        <w:adjustRightInd w:val="0"/>
        <w:ind w:firstLine="709"/>
        <w:jc w:val="both"/>
      </w:pPr>
      <w:r>
        <w:rPr>
          <w:bCs/>
        </w:rPr>
        <w:t>4.</w:t>
      </w:r>
      <w:r w:rsidRPr="009E6481">
        <w:t xml:space="preserve"> </w:t>
      </w:r>
      <w:r w:rsidRPr="006B0C09">
        <w:t xml:space="preserve">Настоящее решение опубликовать </w:t>
      </w:r>
      <w:r>
        <w:t xml:space="preserve">в газете «Красное знамя» и разместить </w:t>
      </w:r>
      <w:r w:rsidRPr="006B0C09">
        <w:t xml:space="preserve">на официальном </w:t>
      </w:r>
      <w:r>
        <w:t xml:space="preserve">интернет-сайте </w:t>
      </w:r>
      <w:r w:rsidRPr="006B0C09">
        <w:t xml:space="preserve">муниципального </w:t>
      </w:r>
      <w:r>
        <w:t xml:space="preserve">образования Абанский район </w:t>
      </w:r>
      <w:r w:rsidRPr="006B0C09">
        <w:t xml:space="preserve"> </w:t>
      </w:r>
      <w:r>
        <w:t xml:space="preserve">- </w:t>
      </w:r>
      <w:hyperlink r:id="rId14" w:history="1">
        <w:r w:rsidRPr="001201CA">
          <w:rPr>
            <w:rStyle w:val="ab"/>
          </w:rPr>
          <w:t>http://abannet.ru/</w:t>
        </w:r>
      </w:hyperlink>
    </w:p>
    <w:p w:rsidR="00E4563F" w:rsidRPr="009E6481" w:rsidRDefault="00E4563F" w:rsidP="00532339">
      <w:pPr>
        <w:suppressAutoHyphens/>
        <w:autoSpaceDE w:val="0"/>
        <w:autoSpaceDN w:val="0"/>
        <w:adjustRightInd w:val="0"/>
        <w:ind w:firstLine="709"/>
        <w:jc w:val="both"/>
        <w:rPr>
          <w:bCs/>
          <w:sz w:val="24"/>
          <w:szCs w:val="24"/>
        </w:rPr>
      </w:pPr>
      <w:r>
        <w:t>5</w:t>
      </w:r>
      <w:r w:rsidRPr="009E6481">
        <w:rPr>
          <w:bCs/>
        </w:rPr>
        <w:t>.</w:t>
      </w:r>
      <w:r w:rsidRPr="009E6481">
        <w:t xml:space="preserve"> </w:t>
      </w:r>
      <w:r w:rsidR="006B6203">
        <w:rPr>
          <w:bCs/>
        </w:rPr>
        <w:t>Настоящее р</w:t>
      </w:r>
      <w:r w:rsidRPr="009E6481">
        <w:rPr>
          <w:bCs/>
        </w:rPr>
        <w:t>ешение вступает в силу</w:t>
      </w:r>
      <w:r w:rsidRPr="009E6481">
        <w:t xml:space="preserve"> </w:t>
      </w:r>
      <w:r>
        <w:t>в день, следующий за днем</w:t>
      </w:r>
      <w:r w:rsidRPr="009E6481">
        <w:rPr>
          <w:bCs/>
        </w:rPr>
        <w:t xml:space="preserve"> его официального опубликования</w:t>
      </w:r>
      <w:r w:rsidRPr="009E6481">
        <w:rPr>
          <w:bCs/>
          <w:sz w:val="24"/>
          <w:szCs w:val="24"/>
        </w:rPr>
        <w:t>.</w:t>
      </w:r>
    </w:p>
    <w:p w:rsidR="00E4563F" w:rsidRDefault="00E4563F" w:rsidP="009E6481">
      <w:pPr>
        <w:autoSpaceDE w:val="0"/>
        <w:autoSpaceDN w:val="0"/>
        <w:adjustRightInd w:val="0"/>
        <w:ind w:firstLine="709"/>
        <w:jc w:val="both"/>
      </w:pPr>
    </w:p>
    <w:p w:rsidR="00E4563F" w:rsidRDefault="00E4563F" w:rsidP="005D1126">
      <w:pPr>
        <w:pStyle w:val="ConsNormal"/>
        <w:ind w:right="0" w:firstLine="0"/>
        <w:jc w:val="both"/>
        <w:rPr>
          <w:rFonts w:ascii="Times New Roman" w:hAnsi="Times New Roman" w:cs="Times New Roman"/>
          <w:sz w:val="28"/>
          <w:szCs w:val="28"/>
        </w:rPr>
      </w:pPr>
      <w:r w:rsidRPr="007C4C93">
        <w:rPr>
          <w:rFonts w:ascii="Times New Roman" w:hAnsi="Times New Roman" w:cs="Times New Roman"/>
          <w:sz w:val="28"/>
          <w:szCs w:val="28"/>
        </w:rPr>
        <w:t>Председатель Абанского районного</w:t>
      </w:r>
    </w:p>
    <w:p w:rsidR="00E4563F" w:rsidRDefault="00E4563F" w:rsidP="006B6203">
      <w:pPr>
        <w:pStyle w:val="ConsNormal"/>
        <w:ind w:right="0" w:firstLine="0"/>
        <w:jc w:val="both"/>
        <w:rPr>
          <w:rFonts w:ascii="Times New Roman" w:hAnsi="Times New Roman" w:cs="Times New Roman"/>
          <w:sz w:val="28"/>
          <w:szCs w:val="28"/>
        </w:rPr>
      </w:pPr>
      <w:r>
        <w:rPr>
          <w:rFonts w:ascii="Times New Roman" w:hAnsi="Times New Roman" w:cs="Times New Roman"/>
          <w:sz w:val="28"/>
          <w:szCs w:val="28"/>
        </w:rPr>
        <w:t xml:space="preserve">Совета депутатов, </w:t>
      </w:r>
      <w:r w:rsidRPr="00AD0BB3">
        <w:rPr>
          <w:rFonts w:ascii="Times New Roman" w:hAnsi="Times New Roman" w:cs="Times New Roman"/>
          <w:sz w:val="28"/>
          <w:szCs w:val="28"/>
        </w:rPr>
        <w:t>Глава Абанского района                              А.А. Анпилогов</w:t>
      </w:r>
    </w:p>
    <w:p w:rsidR="00B4473E" w:rsidRDefault="00B4473E" w:rsidP="006B6203">
      <w:pPr>
        <w:pStyle w:val="ConsNormal"/>
        <w:ind w:right="0" w:firstLine="0"/>
        <w:jc w:val="both"/>
        <w:rPr>
          <w:rFonts w:ascii="Times New Roman" w:hAnsi="Times New Roman" w:cs="Times New Roman"/>
          <w:sz w:val="28"/>
          <w:szCs w:val="28"/>
        </w:rPr>
      </w:pPr>
    </w:p>
    <w:p w:rsidR="00B4473E" w:rsidRDefault="00B4473E" w:rsidP="006B6203">
      <w:pPr>
        <w:pStyle w:val="ConsNormal"/>
        <w:ind w:right="0" w:firstLine="0"/>
        <w:jc w:val="both"/>
        <w:rPr>
          <w:rFonts w:ascii="Times New Roman" w:hAnsi="Times New Roman" w:cs="Times New Roman"/>
          <w:sz w:val="28"/>
          <w:szCs w:val="28"/>
        </w:rPr>
      </w:pPr>
    </w:p>
    <w:p w:rsidR="00A8330C" w:rsidRDefault="00A8330C" w:rsidP="00B4473E">
      <w:pPr>
        <w:pStyle w:val="12"/>
        <w:shd w:val="clear" w:color="auto" w:fill="auto"/>
        <w:ind w:left="4536"/>
        <w:jc w:val="left"/>
        <w:rPr>
          <w:rStyle w:val="af6"/>
          <w:sz w:val="20"/>
          <w:szCs w:val="20"/>
        </w:rPr>
      </w:pPr>
    </w:p>
    <w:p w:rsidR="00A8330C" w:rsidRDefault="00A8330C" w:rsidP="00A8330C">
      <w:pPr>
        <w:pStyle w:val="17"/>
        <w:ind w:left="5103"/>
        <w:rPr>
          <w:b w:val="0"/>
          <w:sz w:val="24"/>
          <w:szCs w:val="24"/>
        </w:rPr>
      </w:pPr>
      <w:r>
        <w:rPr>
          <w:b w:val="0"/>
          <w:sz w:val="24"/>
          <w:szCs w:val="24"/>
        </w:rPr>
        <w:t xml:space="preserve">                                                                                              </w:t>
      </w:r>
      <w:bookmarkStart w:id="0" w:name="_Toc447897324"/>
      <w:bookmarkStart w:id="1" w:name="_Toc356840071"/>
      <w:r>
        <w:rPr>
          <w:b w:val="0"/>
          <w:sz w:val="24"/>
          <w:szCs w:val="24"/>
        </w:rPr>
        <w:t xml:space="preserve">Утверждена </w:t>
      </w:r>
    </w:p>
    <w:p w:rsidR="00A8330C" w:rsidRDefault="00A8330C" w:rsidP="00A8330C">
      <w:pPr>
        <w:pStyle w:val="17"/>
        <w:ind w:left="5103"/>
        <w:rPr>
          <w:b w:val="0"/>
          <w:sz w:val="24"/>
          <w:szCs w:val="24"/>
        </w:rPr>
      </w:pPr>
      <w:r>
        <w:rPr>
          <w:b w:val="0"/>
          <w:sz w:val="24"/>
          <w:szCs w:val="24"/>
        </w:rPr>
        <w:t xml:space="preserve">Решением Абанского районного Совета депутатов от 27.02.2019 №  41-267Р       </w:t>
      </w:r>
    </w:p>
    <w:p w:rsidR="00A8330C" w:rsidRDefault="00A8330C" w:rsidP="00A8330C">
      <w:pPr>
        <w:pStyle w:val="17"/>
        <w:ind w:left="567"/>
        <w:rPr>
          <w:b w:val="0"/>
          <w:sz w:val="24"/>
          <w:szCs w:val="24"/>
        </w:rPr>
      </w:pPr>
    </w:p>
    <w:p w:rsidR="00A8330C" w:rsidRDefault="00A8330C" w:rsidP="00A8330C">
      <w:pPr>
        <w:pStyle w:val="17"/>
        <w:jc w:val="center"/>
        <w:rPr>
          <w:b w:val="0"/>
          <w:sz w:val="24"/>
          <w:szCs w:val="24"/>
        </w:rPr>
      </w:pPr>
      <w:r>
        <w:rPr>
          <w:b w:val="0"/>
          <w:sz w:val="24"/>
          <w:szCs w:val="24"/>
        </w:rPr>
        <w:t>Стратегия  социально-экономического развития Абанского района до 2030 года</w:t>
      </w:r>
    </w:p>
    <w:p w:rsidR="00A8330C" w:rsidRDefault="00A8330C" w:rsidP="00A8330C">
      <w:pPr>
        <w:jc w:val="center"/>
        <w:rPr>
          <w:sz w:val="24"/>
          <w:szCs w:val="24"/>
        </w:rPr>
      </w:pPr>
      <w:r>
        <w:t>Содержание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13"/>
        <w:gridCol w:w="958"/>
      </w:tblGrid>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rPr>
                <w:sz w:val="24"/>
                <w:szCs w:val="24"/>
              </w:rPr>
            </w:pPr>
            <w:r>
              <w:t>Резюме стратегии</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4</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rPr>
                <w:sz w:val="24"/>
                <w:szCs w:val="24"/>
              </w:rPr>
            </w:pPr>
            <w:r>
              <w:t>Введение</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6</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rPr>
                <w:sz w:val="24"/>
                <w:szCs w:val="24"/>
              </w:rPr>
            </w:pPr>
            <w:r>
              <w:t>РАЗДЕЛ 1. Стратегический анализ социально-экономического разв</w:t>
            </w:r>
            <w:r>
              <w:t>и</w:t>
            </w:r>
            <w:r>
              <w:t>тия Абанского района</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7</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afc"/>
              <w:tabs>
                <w:tab w:val="left" w:pos="540"/>
              </w:tabs>
              <w:ind w:left="0"/>
              <w:rPr>
                <w:szCs w:val="24"/>
                <w:lang w:val="ru-RU" w:eastAsia="ru-RU"/>
              </w:rPr>
            </w:pPr>
            <w:r w:rsidRPr="001B6374">
              <w:rPr>
                <w:szCs w:val="24"/>
                <w:lang w:val="ru-RU" w:eastAsia="ru-RU"/>
              </w:rPr>
              <w:t>1)Общая информация о муниципальном образовании</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7</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rPr>
                <w:rFonts w:eastAsia="Calibri"/>
              </w:rPr>
            </w:pPr>
            <w:r>
              <w:t>2)Роль и место муниципального образования в социально-экономическом разв</w:t>
            </w:r>
            <w:r>
              <w:t>и</w:t>
            </w:r>
            <w:r>
              <w:t>тии Красноярского края</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9</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afc"/>
              <w:autoSpaceDE w:val="0"/>
              <w:autoSpaceDN w:val="0"/>
              <w:adjustRightInd w:val="0"/>
              <w:ind w:left="0"/>
              <w:jc w:val="both"/>
              <w:rPr>
                <w:szCs w:val="24"/>
                <w:lang w:val="ru-RU" w:eastAsia="ru-RU"/>
              </w:rPr>
            </w:pPr>
            <w:r w:rsidRPr="001B6374">
              <w:rPr>
                <w:szCs w:val="24"/>
                <w:lang w:val="ru-RU" w:eastAsia="ru-RU"/>
              </w:rPr>
              <w:t>3)Результаты стратегического анализа</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18</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rPr>
                <w:sz w:val="24"/>
                <w:szCs w:val="24"/>
              </w:rPr>
            </w:pPr>
            <w:r>
              <w:t>РАЗДЕЛ  2. Система целей и задач</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22</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autoSpaceDE w:val="0"/>
              <w:autoSpaceDN w:val="0"/>
              <w:adjustRightInd w:val="0"/>
              <w:rPr>
                <w:sz w:val="24"/>
                <w:szCs w:val="24"/>
              </w:rPr>
            </w:pPr>
            <w:r>
              <w:t>1)Стратегическая цель социально-экономического развития Абанск</w:t>
            </w:r>
            <w:r>
              <w:t>о</w:t>
            </w:r>
            <w:r>
              <w:t>го района на долгосрочный период</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22</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2) Система целей и задач социально-экономического развития на долгосрочный период, обеспечивающих достижение стратегической цели.</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25</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17"/>
              <w:rPr>
                <w:b w:val="0"/>
                <w:sz w:val="24"/>
                <w:szCs w:val="24"/>
                <w:lang w:val="ru-RU" w:eastAsia="ru-RU"/>
              </w:rPr>
            </w:pPr>
            <w:r w:rsidRPr="001B6374">
              <w:rPr>
                <w:b w:val="0"/>
                <w:sz w:val="24"/>
                <w:szCs w:val="24"/>
                <w:lang w:val="ru-RU" w:eastAsia="ru-RU"/>
              </w:rPr>
              <w:t>1. Развитие человеческого капитала</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25</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2. Повышение экономического потенциала</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29</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autoSpaceDE w:val="0"/>
              <w:autoSpaceDN w:val="0"/>
              <w:adjustRightInd w:val="0"/>
              <w:jc w:val="both"/>
              <w:rPr>
                <w:sz w:val="24"/>
                <w:szCs w:val="24"/>
              </w:rPr>
            </w:pPr>
            <w:r>
              <w:t>3.Повышение эффективности управления ресурсами</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31</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afc"/>
              <w:ind w:left="0"/>
              <w:jc w:val="both"/>
              <w:rPr>
                <w:szCs w:val="24"/>
                <w:lang w:val="ru-RU" w:eastAsia="ru-RU"/>
              </w:rPr>
            </w:pPr>
            <w:r w:rsidRPr="001B6374">
              <w:rPr>
                <w:color w:val="2D2D2D"/>
                <w:spacing w:val="2"/>
                <w:szCs w:val="24"/>
                <w:shd w:val="clear" w:color="auto" w:fill="FFFFFF"/>
                <w:lang w:val="ru-RU" w:eastAsia="ru-RU"/>
              </w:rPr>
              <w:t>3) Описание наиболее вероятных альтернатив (вариантов) долгосрочного ра</w:t>
            </w:r>
            <w:r w:rsidRPr="001B6374">
              <w:rPr>
                <w:color w:val="2D2D2D"/>
                <w:spacing w:val="2"/>
                <w:szCs w:val="24"/>
                <w:shd w:val="clear" w:color="auto" w:fill="FFFFFF"/>
                <w:lang w:val="ru-RU" w:eastAsia="ru-RU"/>
              </w:rPr>
              <w:t>з</w:t>
            </w:r>
            <w:r w:rsidRPr="001B6374">
              <w:rPr>
                <w:color w:val="2D2D2D"/>
                <w:spacing w:val="2"/>
                <w:szCs w:val="24"/>
                <w:shd w:val="clear" w:color="auto" w:fill="FFFFFF"/>
                <w:lang w:val="ru-RU" w:eastAsia="ru-RU"/>
              </w:rPr>
              <w:t>вития Абанского района и обоснование выбранного варианта.</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31</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17"/>
              <w:jc w:val="both"/>
              <w:rPr>
                <w:b w:val="0"/>
                <w:sz w:val="24"/>
                <w:szCs w:val="24"/>
                <w:lang w:val="ru-RU" w:eastAsia="ru-RU"/>
              </w:rPr>
            </w:pPr>
            <w:r w:rsidRPr="001B6374">
              <w:rPr>
                <w:b w:val="0"/>
                <w:sz w:val="24"/>
                <w:szCs w:val="24"/>
                <w:lang w:val="ru-RU" w:eastAsia="ru-RU"/>
              </w:rPr>
              <w:t>РАЗДЕЛ 3. Приоритетные направления социально-экономического развития</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36</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17"/>
              <w:ind w:right="57"/>
              <w:jc w:val="both"/>
              <w:rPr>
                <w:b w:val="0"/>
                <w:sz w:val="24"/>
                <w:szCs w:val="24"/>
                <w:lang w:val="ru-RU" w:eastAsia="ru-RU"/>
              </w:rPr>
            </w:pPr>
            <w:r w:rsidRPr="001B6374">
              <w:rPr>
                <w:b w:val="0"/>
                <w:sz w:val="24"/>
                <w:szCs w:val="24"/>
                <w:lang w:val="ru-RU" w:eastAsia="ru-RU"/>
              </w:rPr>
              <w:t>3.1. Развитие человеческого капитала</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40</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17"/>
              <w:ind w:right="57"/>
              <w:jc w:val="both"/>
              <w:rPr>
                <w:b w:val="0"/>
                <w:sz w:val="24"/>
                <w:szCs w:val="24"/>
                <w:lang w:val="ru-RU" w:eastAsia="ru-RU"/>
              </w:rPr>
            </w:pPr>
            <w:r w:rsidRPr="001B6374">
              <w:rPr>
                <w:b w:val="0"/>
                <w:sz w:val="24"/>
                <w:szCs w:val="24"/>
                <w:lang w:val="ru-RU" w:eastAsia="ru-RU"/>
              </w:rPr>
              <w:t>Цель 1 Улучшение жилищных условий и качества жизни</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36</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17"/>
              <w:rPr>
                <w:b w:val="0"/>
                <w:sz w:val="24"/>
                <w:szCs w:val="24"/>
                <w:lang w:val="ru-RU" w:eastAsia="ru-RU"/>
              </w:rPr>
            </w:pPr>
            <w:r w:rsidRPr="001B6374">
              <w:rPr>
                <w:b w:val="0"/>
                <w:sz w:val="24"/>
                <w:szCs w:val="24"/>
                <w:lang w:val="ru-RU" w:eastAsia="ru-RU"/>
              </w:rPr>
              <w:t>Цель 2 Обеспечение населения района качественными жилищно-коммунальными услугами в условиях развития рыночных отношений, создание условий для развития массового жилищного строительства.</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38</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 xml:space="preserve">Цель 3 </w:t>
            </w:r>
            <w:r>
              <w:rPr>
                <w:color w:val="000000"/>
              </w:rPr>
              <w:t>Обеспечение качества образования, соответствующего п</w:t>
            </w:r>
            <w:r>
              <w:rPr>
                <w:color w:val="000000"/>
              </w:rPr>
              <w:t>о</w:t>
            </w:r>
            <w:r>
              <w:rPr>
                <w:color w:val="000000"/>
              </w:rPr>
              <w:t>требностям граждан и перспективным задачам развития экономики Абанского района</w:t>
            </w:r>
            <w:r>
              <w:t xml:space="preserve"> посредством формирования социально-коммуникативных компетентностей для успешной социализации обучающихся.</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40</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17"/>
              <w:rPr>
                <w:b w:val="0"/>
                <w:sz w:val="24"/>
                <w:szCs w:val="24"/>
                <w:lang w:val="ru-RU" w:eastAsia="ru-RU"/>
              </w:rPr>
            </w:pPr>
            <w:r w:rsidRPr="001B6374">
              <w:rPr>
                <w:b w:val="0"/>
                <w:sz w:val="24"/>
                <w:szCs w:val="24"/>
                <w:lang w:val="ru-RU" w:eastAsia="ru-RU"/>
              </w:rPr>
              <w:t xml:space="preserve">Цель 4 </w:t>
            </w:r>
            <w:r w:rsidRPr="001B6374">
              <w:rPr>
                <w:b w:val="0"/>
                <w:color w:val="000000"/>
                <w:sz w:val="24"/>
                <w:szCs w:val="24"/>
                <w:lang w:val="ru-RU" w:eastAsia="ru-RU"/>
              </w:rPr>
              <w:t>Создание условий, в том числе культурно-досуговых, предполагающих наращивание духовно-нравственного потенциала жителей Абанского района, интеграция культурных практик района, создание своей идентичности в едином социально-экономическом и культурном пространстве  Красноярского края, поддержка многообразия культурной жизни и творческих инициатив.</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45</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17"/>
              <w:jc w:val="both"/>
              <w:rPr>
                <w:b w:val="0"/>
                <w:sz w:val="24"/>
                <w:szCs w:val="24"/>
                <w:lang w:val="ru-RU" w:eastAsia="ru-RU"/>
              </w:rPr>
            </w:pPr>
            <w:r w:rsidRPr="001B6374">
              <w:rPr>
                <w:b w:val="0"/>
                <w:sz w:val="24"/>
                <w:szCs w:val="24"/>
                <w:lang w:val="ru-RU" w:eastAsia="ru-RU"/>
              </w:rPr>
              <w:t>Цель 5 Создание условий для участия молодежи в социально-экономической, политической и культурной жизни общества.</w:t>
            </w:r>
          </w:p>
          <w:p w:rsidR="00A8330C" w:rsidRDefault="00A8330C">
            <w:pPr>
              <w:jc w:val="both"/>
              <w:rPr>
                <w:sz w:val="24"/>
                <w:szCs w:val="24"/>
              </w:rPr>
            </w:pPr>
            <w:r>
              <w:t xml:space="preserve">Содействие социальному, культурному, культурному и физическому </w:t>
            </w:r>
            <w:r>
              <w:lastRenderedPageBreak/>
              <w:t xml:space="preserve">развитию молодежи. </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lastRenderedPageBreak/>
              <w:t>54</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17"/>
              <w:jc w:val="both"/>
              <w:rPr>
                <w:b w:val="0"/>
                <w:sz w:val="24"/>
                <w:szCs w:val="24"/>
                <w:lang w:val="ru-RU" w:eastAsia="ru-RU"/>
              </w:rPr>
            </w:pPr>
            <w:r w:rsidRPr="001B6374">
              <w:rPr>
                <w:b w:val="0"/>
                <w:sz w:val="24"/>
                <w:szCs w:val="24"/>
                <w:lang w:val="ru-RU" w:eastAsia="ru-RU"/>
              </w:rPr>
              <w:lastRenderedPageBreak/>
              <w:t xml:space="preserve">Цель 6 </w:t>
            </w:r>
            <w:r w:rsidRPr="001B6374">
              <w:rPr>
                <w:b w:val="0"/>
                <w:color w:val="000000"/>
                <w:sz w:val="24"/>
                <w:szCs w:val="24"/>
                <w:lang w:val="ru-RU" w:eastAsia="ru-RU"/>
              </w:rPr>
              <w:t>У</w:t>
            </w:r>
            <w:r w:rsidRPr="001B6374">
              <w:rPr>
                <w:b w:val="0"/>
                <w:sz w:val="24"/>
                <w:szCs w:val="24"/>
                <w:lang w:val="ru-RU" w:eastAsia="ru-RU"/>
              </w:rPr>
              <w:t>лучшение   качества жизни жителей района через привлечение и уч</w:t>
            </w:r>
            <w:r w:rsidRPr="001B6374">
              <w:rPr>
                <w:b w:val="0"/>
                <w:sz w:val="24"/>
                <w:szCs w:val="24"/>
                <w:lang w:val="ru-RU" w:eastAsia="ru-RU"/>
              </w:rPr>
              <w:t>а</w:t>
            </w:r>
            <w:r w:rsidRPr="001B6374">
              <w:rPr>
                <w:b w:val="0"/>
                <w:sz w:val="24"/>
                <w:szCs w:val="24"/>
                <w:lang w:val="ru-RU" w:eastAsia="ru-RU"/>
              </w:rPr>
              <w:t>стие их в регулярных, доступных, качественных  занятиях физической культ</w:t>
            </w:r>
            <w:r w:rsidRPr="001B6374">
              <w:rPr>
                <w:b w:val="0"/>
                <w:sz w:val="24"/>
                <w:szCs w:val="24"/>
                <w:lang w:val="ru-RU" w:eastAsia="ru-RU"/>
              </w:rPr>
              <w:t>у</w:t>
            </w:r>
            <w:r w:rsidRPr="001B6374">
              <w:rPr>
                <w:b w:val="0"/>
                <w:sz w:val="24"/>
                <w:szCs w:val="24"/>
                <w:lang w:val="ru-RU" w:eastAsia="ru-RU"/>
              </w:rPr>
              <w:t>рой, спортом , являющихся неотъемлемыми частями освоенного всеми здорового образа жизни.</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56</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 xml:space="preserve">Цель 7 </w:t>
            </w:r>
            <w:r>
              <w:rPr>
                <w:bCs/>
                <w:color w:val="000000"/>
              </w:rPr>
              <w:t>Повышение уровня качества жизни социально-незащищенных категорий населения, степени из защищенности.</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59</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Цель 8 Создание условий, способствующих обеспечению доступн</w:t>
            </w:r>
            <w:r>
              <w:t>о</w:t>
            </w:r>
            <w:r>
              <w:t>сти и качества оказания медицинской помощи населению, а также соблюдению прав граждан в сфере охраны здоровья.</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62</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17"/>
              <w:jc w:val="both"/>
              <w:rPr>
                <w:b w:val="0"/>
                <w:sz w:val="24"/>
                <w:szCs w:val="24"/>
                <w:lang w:val="ru-RU" w:eastAsia="ru-RU"/>
              </w:rPr>
            </w:pPr>
            <w:r w:rsidRPr="001B6374">
              <w:rPr>
                <w:b w:val="0"/>
                <w:sz w:val="24"/>
                <w:szCs w:val="24"/>
                <w:lang w:val="ru-RU" w:eastAsia="ru-RU"/>
              </w:rPr>
              <w:t xml:space="preserve">Цель 9 </w:t>
            </w:r>
            <w:r w:rsidRPr="001B6374">
              <w:rPr>
                <w:b w:val="0"/>
                <w:color w:val="2D2D2D"/>
                <w:spacing w:val="2"/>
                <w:sz w:val="24"/>
                <w:szCs w:val="24"/>
                <w:shd w:val="clear" w:color="auto" w:fill="FFFFFF"/>
                <w:lang w:val="ru-RU" w:eastAsia="ru-RU"/>
              </w:rPr>
              <w:t>Обеспечение охраны окружающей среды, экологической и радиацио</w:t>
            </w:r>
            <w:r w:rsidRPr="001B6374">
              <w:rPr>
                <w:b w:val="0"/>
                <w:color w:val="2D2D2D"/>
                <w:spacing w:val="2"/>
                <w:sz w:val="24"/>
                <w:szCs w:val="24"/>
                <w:shd w:val="clear" w:color="auto" w:fill="FFFFFF"/>
                <w:lang w:val="ru-RU" w:eastAsia="ru-RU"/>
              </w:rPr>
              <w:t>н</w:t>
            </w:r>
            <w:r w:rsidRPr="001B6374">
              <w:rPr>
                <w:b w:val="0"/>
                <w:color w:val="2D2D2D"/>
                <w:spacing w:val="2"/>
                <w:sz w:val="24"/>
                <w:szCs w:val="24"/>
                <w:shd w:val="clear" w:color="auto" w:fill="FFFFFF"/>
                <w:lang w:val="ru-RU" w:eastAsia="ru-RU"/>
              </w:rPr>
              <w:t>ной безопасности населения Абанского района, безопасности гидротехнич</w:t>
            </w:r>
            <w:r w:rsidRPr="001B6374">
              <w:rPr>
                <w:b w:val="0"/>
                <w:color w:val="2D2D2D"/>
                <w:spacing w:val="2"/>
                <w:sz w:val="24"/>
                <w:szCs w:val="24"/>
                <w:shd w:val="clear" w:color="auto" w:fill="FFFFFF"/>
                <w:lang w:val="ru-RU" w:eastAsia="ru-RU"/>
              </w:rPr>
              <w:t>е</w:t>
            </w:r>
            <w:r w:rsidRPr="001B6374">
              <w:rPr>
                <w:b w:val="0"/>
                <w:color w:val="2D2D2D"/>
                <w:spacing w:val="2"/>
                <w:sz w:val="24"/>
                <w:szCs w:val="24"/>
                <w:shd w:val="clear" w:color="auto" w:fill="FFFFFF"/>
                <w:lang w:val="ru-RU" w:eastAsia="ru-RU"/>
              </w:rPr>
              <w:t>ских сооружений и сохранение биологического разнообразия на территории Абанского района.</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64</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keepNext/>
              <w:keepLines/>
              <w:widowControl w:val="0"/>
              <w:tabs>
                <w:tab w:val="left" w:pos="1298"/>
              </w:tabs>
              <w:jc w:val="both"/>
              <w:rPr>
                <w:sz w:val="24"/>
                <w:szCs w:val="24"/>
              </w:rPr>
            </w:pPr>
            <w:r>
              <w:t>Цель 10 Развитие рынка труда и обеспечение занятости населения.</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67</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17"/>
              <w:ind w:right="57"/>
              <w:jc w:val="both"/>
              <w:rPr>
                <w:b w:val="0"/>
                <w:sz w:val="24"/>
                <w:szCs w:val="24"/>
                <w:lang w:val="ru-RU" w:eastAsia="ru-RU"/>
              </w:rPr>
            </w:pPr>
            <w:r w:rsidRPr="001B6374">
              <w:rPr>
                <w:b w:val="0"/>
                <w:sz w:val="24"/>
                <w:szCs w:val="24"/>
                <w:lang w:val="ru-RU" w:eastAsia="ru-RU"/>
              </w:rPr>
              <w:t>3.2.Повышение экономического потенциала</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70</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Цель 1 Устойчивое развитие сельскохозяйственного производства, обеспечивающего занятость сельского населения, увеличение вал</w:t>
            </w:r>
            <w:r>
              <w:t>о</w:t>
            </w:r>
            <w:r>
              <w:t>вого объема производства, а так же повышение конкурентоспособн</w:t>
            </w:r>
            <w:r>
              <w:t>о</w:t>
            </w:r>
            <w:r>
              <w:t>сти сельскохозяйственной продукции, на основе модернизации сел</w:t>
            </w:r>
            <w:r>
              <w:t>ь</w:t>
            </w:r>
            <w:r>
              <w:t>скохозяйственного производства.</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70</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tabs>
                <w:tab w:val="left" w:pos="1090"/>
              </w:tabs>
              <w:jc w:val="both"/>
              <w:rPr>
                <w:sz w:val="24"/>
                <w:szCs w:val="24"/>
              </w:rPr>
            </w:pPr>
            <w:r>
              <w:t>Цель 2 Поддержка и развитие малого и среднего предпринимательс</w:t>
            </w:r>
            <w:r>
              <w:t>т</w:t>
            </w:r>
            <w:r>
              <w:t>ва в Абанском районе.</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75</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tabs>
                <w:tab w:val="left" w:pos="1090"/>
              </w:tabs>
              <w:jc w:val="both"/>
              <w:rPr>
                <w:sz w:val="24"/>
                <w:szCs w:val="24"/>
              </w:rPr>
            </w:pPr>
            <w:r>
              <w:t>Цель 3 Комплексное развитие дорожного хозяйства Абанского ра</w:t>
            </w:r>
            <w:r>
              <w:t>й</w:t>
            </w:r>
            <w:r>
              <w:t>она</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78</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17"/>
              <w:jc w:val="both"/>
              <w:rPr>
                <w:b w:val="0"/>
                <w:sz w:val="24"/>
                <w:szCs w:val="24"/>
                <w:lang w:val="ru-RU" w:eastAsia="ru-RU"/>
              </w:rPr>
            </w:pPr>
            <w:r w:rsidRPr="001B6374">
              <w:rPr>
                <w:b w:val="0"/>
                <w:sz w:val="24"/>
                <w:szCs w:val="24"/>
                <w:lang w:val="ru-RU" w:eastAsia="ru-RU"/>
              </w:rPr>
              <w:t>3.3.Повышение эффективности управления ресурсами</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80</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72"/>
              <w:shd w:val="clear" w:color="auto" w:fill="auto"/>
              <w:tabs>
                <w:tab w:val="left" w:pos="7268"/>
              </w:tabs>
              <w:spacing w:line="240" w:lineRule="auto"/>
              <w:ind w:firstLine="0"/>
              <w:jc w:val="both"/>
              <w:rPr>
                <w:sz w:val="24"/>
                <w:szCs w:val="24"/>
                <w:lang w:val="ru-RU" w:eastAsia="ru-RU"/>
              </w:rPr>
            </w:pPr>
            <w:r w:rsidRPr="001B6374">
              <w:rPr>
                <w:sz w:val="24"/>
                <w:szCs w:val="24"/>
                <w:lang w:val="ru-RU" w:eastAsia="ru-RU"/>
              </w:rPr>
              <w:t>Цель 1 Управление и распоряжение муниципальным имуществом</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80</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tabs>
                <w:tab w:val="left" w:pos="1090"/>
              </w:tabs>
              <w:jc w:val="both"/>
              <w:rPr>
                <w:sz w:val="24"/>
                <w:szCs w:val="24"/>
              </w:rPr>
            </w:pPr>
            <w:r>
              <w:t xml:space="preserve">Цель 2 </w:t>
            </w:r>
            <w:r>
              <w:rPr>
                <w:lang w:eastAsia="en-US"/>
              </w:rPr>
              <w:t>Повышение качества управления муниципальными финанс</w:t>
            </w:r>
            <w:r>
              <w:rPr>
                <w:lang w:eastAsia="en-US"/>
              </w:rPr>
              <w:t>а</w:t>
            </w:r>
            <w:r>
              <w:rPr>
                <w:lang w:eastAsia="en-US"/>
              </w:rPr>
              <w:t>ми</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82</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autoSpaceDE w:val="0"/>
              <w:autoSpaceDN w:val="0"/>
              <w:adjustRightInd w:val="0"/>
              <w:jc w:val="both"/>
              <w:rPr>
                <w:sz w:val="24"/>
                <w:szCs w:val="24"/>
              </w:rPr>
            </w:pPr>
            <w:r>
              <w:t>Цель 3  Обеспечение информационной открытости власти</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84</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autoSpaceDE w:val="0"/>
              <w:autoSpaceDN w:val="0"/>
              <w:adjustRightInd w:val="0"/>
              <w:rPr>
                <w:sz w:val="24"/>
                <w:szCs w:val="24"/>
              </w:rPr>
            </w:pPr>
            <w:r>
              <w:t>Раздел 4. Территориальное развитие  района</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88</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Pr="001B6374" w:rsidRDefault="00A8330C">
            <w:pPr>
              <w:pStyle w:val="1b"/>
              <w:spacing w:line="240" w:lineRule="auto"/>
              <w:jc w:val="both"/>
              <w:rPr>
                <w:b w:val="0"/>
                <w:szCs w:val="24"/>
                <w:lang w:val="ru-RU" w:eastAsia="ru-RU"/>
              </w:rPr>
            </w:pPr>
            <w:r w:rsidRPr="001B6374">
              <w:rPr>
                <w:b w:val="0"/>
                <w:szCs w:val="24"/>
                <w:lang w:val="ru-RU" w:eastAsia="ru-RU"/>
              </w:rPr>
              <w:t>Раздел 5. Ожидаемые результаты реализации стратегии</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99</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Раздел 6. Механизмы реализации стратегии</w:t>
            </w:r>
          </w:p>
        </w:tc>
        <w:tc>
          <w:tcPr>
            <w:tcW w:w="958"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101</w:t>
            </w: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12"/>
              <w:shd w:val="clear" w:color="auto" w:fill="auto"/>
              <w:jc w:val="left"/>
              <w:rPr>
                <w:rFonts w:ascii="Times New Roman" w:eastAsiaTheme="minorHAnsi" w:hAnsi="Times New Roman"/>
                <w:b w:val="0"/>
                <w:sz w:val="24"/>
                <w:szCs w:val="24"/>
              </w:rPr>
            </w:pPr>
            <w:r>
              <w:rPr>
                <w:rFonts w:ascii="Times New Roman" w:eastAsiaTheme="minorHAnsi" w:hAnsi="Times New Roman"/>
                <w:b w:val="0"/>
                <w:sz w:val="24"/>
                <w:szCs w:val="24"/>
              </w:rPr>
              <w:t>Приложение 1 Перечень значимых инвестиционных проектов, планируемых к реализации на территории муниципального образования до 2030 года</w:t>
            </w:r>
          </w:p>
        </w:tc>
        <w:tc>
          <w:tcPr>
            <w:tcW w:w="958"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4"/>
                <w:szCs w:val="24"/>
              </w:rPr>
            </w:pPr>
          </w:p>
        </w:tc>
      </w:tr>
      <w:tr w:rsidR="00A8330C" w:rsidTr="00A8330C">
        <w:tc>
          <w:tcPr>
            <w:tcW w:w="8613" w:type="dxa"/>
            <w:tcBorders>
              <w:top w:val="single" w:sz="4" w:space="0" w:color="000000"/>
              <w:left w:val="single" w:sz="4" w:space="0" w:color="000000"/>
              <w:bottom w:val="single" w:sz="4" w:space="0" w:color="000000"/>
              <w:right w:val="single" w:sz="4" w:space="0" w:color="000000"/>
            </w:tcBorders>
            <w:hideMark/>
          </w:tcPr>
          <w:p w:rsidR="00A8330C" w:rsidRDefault="00A8330C">
            <w:pPr>
              <w:rPr>
                <w:sz w:val="24"/>
                <w:szCs w:val="24"/>
              </w:rPr>
            </w:pPr>
            <w:r>
              <w:t>Приложение 2 Динамика основных социально-экономических пок</w:t>
            </w:r>
            <w:r>
              <w:t>а</w:t>
            </w:r>
            <w:r>
              <w:t>зателей Абанского района до 2030 года</w:t>
            </w:r>
          </w:p>
        </w:tc>
        <w:tc>
          <w:tcPr>
            <w:tcW w:w="958"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4"/>
                <w:szCs w:val="24"/>
              </w:rPr>
            </w:pPr>
          </w:p>
        </w:tc>
      </w:tr>
    </w:tbl>
    <w:p w:rsidR="00A8330C" w:rsidRDefault="00A8330C" w:rsidP="00A8330C">
      <w:pPr>
        <w:pStyle w:val="17"/>
        <w:ind w:left="567"/>
        <w:rPr>
          <w:b w:val="0"/>
          <w:sz w:val="24"/>
          <w:szCs w:val="24"/>
        </w:rPr>
      </w:pPr>
      <w:r>
        <w:rPr>
          <w:b w:val="0"/>
          <w:sz w:val="24"/>
          <w:szCs w:val="24"/>
        </w:rPr>
        <w:t>РЕЗЮМЕ СТРАТЕГИИ</w:t>
      </w:r>
    </w:p>
    <w:p w:rsidR="00A8330C" w:rsidRDefault="00A8330C" w:rsidP="00A8330C">
      <w:pPr>
        <w:ind w:firstLine="709"/>
        <w:jc w:val="both"/>
        <w:rPr>
          <w:sz w:val="24"/>
          <w:szCs w:val="24"/>
        </w:rPr>
      </w:pPr>
      <w:r>
        <w:t>Стратегия социально-экономического развития Абанского района до 2030 года (далее – Стратегия) разработана во исполнение Решения Абанского  районного Совета депутатов от 27.04.2016г.№18-130Р «О стратегическом планировании в Абанском районе» в соответствии с Федеральным законом от 28.06.2014 № 172-ФЗ «О стратегическом планировании в Российской Ф</w:t>
      </w:r>
      <w:r>
        <w:t>е</w:t>
      </w:r>
      <w:r>
        <w:t>дерации» и законом Красноярского края от 24.12.2015 № 9-4112 «О стратег</w:t>
      </w:r>
      <w:r>
        <w:t>и</w:t>
      </w:r>
      <w:r>
        <w:t>ческом планировании в Красноярском крае».</w:t>
      </w:r>
    </w:p>
    <w:p w:rsidR="00A8330C" w:rsidRDefault="00A8330C" w:rsidP="00A8330C">
      <w:pPr>
        <w:ind w:firstLine="709"/>
        <w:jc w:val="both"/>
        <w:rPr>
          <w:sz w:val="24"/>
          <w:szCs w:val="24"/>
        </w:rPr>
      </w:pPr>
      <w:r>
        <w:rPr>
          <w:sz w:val="24"/>
          <w:szCs w:val="24"/>
        </w:rPr>
        <w:lastRenderedPageBreak/>
        <w:t>Разработка Стратегии осуществлена администрацией Абанского района. Разрабо</w:t>
      </w:r>
      <w:r>
        <w:rPr>
          <w:sz w:val="24"/>
          <w:szCs w:val="24"/>
        </w:rPr>
        <w:t>т</w:t>
      </w:r>
      <w:r>
        <w:rPr>
          <w:sz w:val="24"/>
          <w:szCs w:val="24"/>
        </w:rPr>
        <w:t>ка велась с привлечением ответственных специалистов руководителей ведущих предпр</w:t>
      </w:r>
      <w:r>
        <w:rPr>
          <w:sz w:val="24"/>
          <w:szCs w:val="24"/>
        </w:rPr>
        <w:t>и</w:t>
      </w:r>
      <w:r>
        <w:rPr>
          <w:sz w:val="24"/>
          <w:szCs w:val="24"/>
        </w:rPr>
        <w:t>ятий и организаций района, с привлечением бизнес-сообщества и общественности.</w:t>
      </w:r>
    </w:p>
    <w:p w:rsidR="00A8330C" w:rsidRDefault="00A8330C" w:rsidP="00A8330C">
      <w:pPr>
        <w:ind w:firstLine="709"/>
        <w:jc w:val="both"/>
        <w:rPr>
          <w:sz w:val="24"/>
          <w:szCs w:val="24"/>
        </w:rPr>
      </w:pPr>
      <w:r>
        <w:rPr>
          <w:sz w:val="24"/>
          <w:szCs w:val="24"/>
        </w:rPr>
        <w:t>Стратегия является документом стратегического планирования, определяющим о</w:t>
      </w:r>
      <w:r>
        <w:rPr>
          <w:sz w:val="24"/>
          <w:szCs w:val="24"/>
        </w:rPr>
        <w:t>с</w:t>
      </w:r>
      <w:r>
        <w:rPr>
          <w:sz w:val="24"/>
          <w:szCs w:val="24"/>
        </w:rPr>
        <w:t>новные этапы, цели и задачи социально-экономического развития Абанского района на долгосрочный период. Стратегия создана с целью определения приоритетов в развитии Абанского района и согласована с приоритетами и целями социально-экономического развития Российской Федерации и Красноярского края.</w:t>
      </w:r>
    </w:p>
    <w:p w:rsidR="00A8330C" w:rsidRDefault="00A8330C" w:rsidP="00A8330C">
      <w:pPr>
        <w:ind w:firstLine="709"/>
        <w:jc w:val="both"/>
        <w:rPr>
          <w:sz w:val="24"/>
          <w:szCs w:val="24"/>
        </w:rPr>
      </w:pPr>
      <w:r>
        <w:t xml:space="preserve">Концептуальной идеей Стратегии является определение </w:t>
      </w:r>
      <w:r>
        <w:rPr>
          <w:rStyle w:val="26"/>
        </w:rPr>
        <w:t>миссии Аба</w:t>
      </w:r>
      <w:r>
        <w:rPr>
          <w:rStyle w:val="26"/>
        </w:rPr>
        <w:t>н</w:t>
      </w:r>
      <w:r>
        <w:rPr>
          <w:rStyle w:val="26"/>
        </w:rPr>
        <w:t xml:space="preserve">ского района </w:t>
      </w:r>
      <w:r>
        <w:t>- его предназначения, характеризующегося целями и задачами, для реализации которых он осуществляет свою деятельность.</w:t>
      </w:r>
    </w:p>
    <w:p w:rsidR="00A8330C" w:rsidRDefault="00A8330C" w:rsidP="00A8330C">
      <w:pPr>
        <w:ind w:firstLine="709"/>
        <w:jc w:val="both"/>
      </w:pPr>
      <w:r>
        <w:t>Миссия формулируется с учетом выявленных конкурентных преим</w:t>
      </w:r>
      <w:r>
        <w:t>у</w:t>
      </w:r>
      <w:r>
        <w:t>ществ, исторически сложившейся ситуации, природных особенностей, ге</w:t>
      </w:r>
      <w:r>
        <w:t>о</w:t>
      </w:r>
      <w:r>
        <w:t>графического положения, а также основных потенциальных возможностей муниципального района, выявленных в процессе формирования Стратегии развития Абанского района.</w:t>
      </w:r>
    </w:p>
    <w:p w:rsidR="00A8330C" w:rsidRDefault="00A8330C" w:rsidP="00A8330C">
      <w:pPr>
        <w:ind w:firstLine="709"/>
        <w:jc w:val="both"/>
      </w:pPr>
      <w:r>
        <w:t>Миссия Абанского района сформулирована на перспективу до 2030 г</w:t>
      </w:r>
      <w:r>
        <w:t>о</w:t>
      </w:r>
      <w:r>
        <w:t>да. «Абанский район  - конкурентоспособный, экономически развитый мун</w:t>
      </w:r>
      <w:r>
        <w:t>и</w:t>
      </w:r>
      <w:r>
        <w:t>ципальный район с современным развитым сельскохозяйственным произво</w:t>
      </w:r>
      <w:r>
        <w:t>д</w:t>
      </w:r>
      <w:r>
        <w:t>ством, культурно-событийным, сельским, рыболовным, спортивным тури</w:t>
      </w:r>
      <w:r>
        <w:t>з</w:t>
      </w:r>
      <w:r>
        <w:t>мом и  комфортной социальной сферой и инфраструктурой, привлекательной для жизни в районе».</w:t>
      </w:r>
    </w:p>
    <w:p w:rsidR="00A8330C" w:rsidRDefault="00A8330C" w:rsidP="00A8330C">
      <w:pPr>
        <w:ind w:firstLine="709"/>
        <w:jc w:val="both"/>
        <w:rPr>
          <w:sz w:val="24"/>
          <w:szCs w:val="24"/>
        </w:rPr>
      </w:pPr>
      <w:r>
        <w:rPr>
          <w:sz w:val="24"/>
          <w:szCs w:val="24"/>
          <w:u w:val="single"/>
        </w:rPr>
        <w:t>Стратегическая  цель</w:t>
      </w:r>
      <w:r>
        <w:rPr>
          <w:sz w:val="24"/>
          <w:szCs w:val="24"/>
        </w:rPr>
        <w:t xml:space="preserve"> развития Абанского района сформулирована следующим о</w:t>
      </w:r>
      <w:r>
        <w:rPr>
          <w:sz w:val="24"/>
          <w:szCs w:val="24"/>
        </w:rPr>
        <w:t>б</w:t>
      </w:r>
      <w:r>
        <w:rPr>
          <w:sz w:val="24"/>
          <w:szCs w:val="24"/>
        </w:rPr>
        <w:t>разом: «Повышении уровня и качества жизни населения на основе инновационной моде</w:t>
      </w:r>
      <w:r>
        <w:rPr>
          <w:sz w:val="24"/>
          <w:szCs w:val="24"/>
        </w:rPr>
        <w:t>р</w:t>
      </w:r>
      <w:r>
        <w:rPr>
          <w:sz w:val="24"/>
          <w:szCs w:val="24"/>
        </w:rPr>
        <w:t>низации аграрного комплекса, развития социальной сферы, инженерной и транспортной инфраструктуры, формирования благоприятного инвестиционного климата и среды пр</w:t>
      </w:r>
      <w:r>
        <w:rPr>
          <w:sz w:val="24"/>
          <w:szCs w:val="24"/>
        </w:rPr>
        <w:t>о</w:t>
      </w:r>
      <w:r>
        <w:rPr>
          <w:sz w:val="24"/>
          <w:szCs w:val="24"/>
        </w:rPr>
        <w:t>живания, на основе создания эффективной системы муниципального управления»</w:t>
      </w:r>
    </w:p>
    <w:p w:rsidR="00A8330C" w:rsidRDefault="00A8330C" w:rsidP="00A8330C">
      <w:pPr>
        <w:ind w:firstLine="709"/>
        <w:jc w:val="both"/>
        <w:rPr>
          <w:sz w:val="24"/>
          <w:szCs w:val="24"/>
        </w:rPr>
      </w:pPr>
      <w:r>
        <w:t>Для достижения этой цели:</w:t>
      </w:r>
    </w:p>
    <w:p w:rsidR="00A8330C" w:rsidRDefault="00A8330C" w:rsidP="00A8330C">
      <w:pPr>
        <w:ind w:firstLine="709"/>
        <w:jc w:val="both"/>
      </w:pPr>
      <w:r>
        <w:t>-проанализировано современное состояние, проблемы и предпосылки развития экономики и социальной сферы;</w:t>
      </w:r>
    </w:p>
    <w:p w:rsidR="00A8330C" w:rsidRDefault="00A8330C" w:rsidP="00A8330C">
      <w:pPr>
        <w:ind w:firstLine="709"/>
        <w:jc w:val="both"/>
      </w:pPr>
      <w:r>
        <w:rPr>
          <w:color w:val="000000"/>
        </w:rPr>
        <w:t>-определены устойчивые конкурентные преимущества района и пров</w:t>
      </w:r>
      <w:r>
        <w:rPr>
          <w:color w:val="000000"/>
        </w:rPr>
        <w:t>е</w:t>
      </w:r>
      <w:r>
        <w:rPr>
          <w:color w:val="000000"/>
        </w:rPr>
        <w:t xml:space="preserve">дена их оценка на среднесрочную и долгосрочную перспективы; </w:t>
      </w:r>
    </w:p>
    <w:p w:rsidR="00A8330C" w:rsidRDefault="00A8330C" w:rsidP="00A8330C">
      <w:pPr>
        <w:ind w:firstLine="709"/>
        <w:jc w:val="both"/>
      </w:pPr>
      <w:r>
        <w:t>-сформированы цели и задачи развития района с учетом общих пр</w:t>
      </w:r>
      <w:r>
        <w:t>и</w:t>
      </w:r>
      <w:r>
        <w:t>оритетов развития и специализации Абанского района района и Красноя</w:t>
      </w:r>
      <w:r>
        <w:t>р</w:t>
      </w:r>
      <w:r>
        <w:t>ского края;</w:t>
      </w:r>
    </w:p>
    <w:p w:rsidR="00A8330C" w:rsidRDefault="00A8330C" w:rsidP="00A8330C">
      <w:pPr>
        <w:ind w:firstLine="709"/>
        <w:jc w:val="both"/>
      </w:pPr>
      <w:r>
        <w:t>-разработаны сценарии, определены приоритеты, целевые индикаторы и механизмы развития основных отраслей экономики и социальной сферы.</w:t>
      </w:r>
    </w:p>
    <w:p w:rsidR="00A8330C" w:rsidRDefault="00A8330C" w:rsidP="00A8330C">
      <w:pPr>
        <w:ind w:firstLine="709"/>
        <w:jc w:val="both"/>
      </w:pPr>
      <w:r>
        <w:t>-выделена система наиболее крупных и значимых проектов на террит</w:t>
      </w:r>
      <w:r>
        <w:t>о</w:t>
      </w:r>
      <w:r>
        <w:t>рии района;</w:t>
      </w:r>
    </w:p>
    <w:p w:rsidR="00A8330C" w:rsidRDefault="00A8330C" w:rsidP="00A8330C">
      <w:pPr>
        <w:ind w:firstLine="709"/>
        <w:jc w:val="both"/>
      </w:pPr>
      <w:r>
        <w:t>-разработана система мер и предложений, направленная на успешную реализацию основных положений Стратегии.</w:t>
      </w:r>
    </w:p>
    <w:p w:rsidR="00A8330C" w:rsidRDefault="00A8330C" w:rsidP="00A8330C">
      <w:pPr>
        <w:ind w:firstLine="709"/>
        <w:jc w:val="both"/>
      </w:pPr>
      <w:r>
        <w:rPr>
          <w:color w:val="000000"/>
        </w:rPr>
        <w:t xml:space="preserve">Основополагающими принципами формирования Стратегии являются: </w:t>
      </w:r>
    </w:p>
    <w:p w:rsidR="00A8330C" w:rsidRDefault="00A8330C" w:rsidP="001B6374">
      <w:pPr>
        <w:numPr>
          <w:ilvl w:val="0"/>
          <w:numId w:val="1"/>
        </w:numPr>
        <w:ind w:left="0" w:firstLine="709"/>
        <w:jc w:val="both"/>
      </w:pPr>
      <w:r>
        <w:t>эффективное использование трудовых, материальных и финанс</w:t>
      </w:r>
      <w:r>
        <w:t>о</w:t>
      </w:r>
      <w:r>
        <w:t>вых ресурсов;</w:t>
      </w:r>
    </w:p>
    <w:p w:rsidR="00A8330C" w:rsidRDefault="00A8330C" w:rsidP="001B6374">
      <w:pPr>
        <w:numPr>
          <w:ilvl w:val="0"/>
          <w:numId w:val="1"/>
        </w:numPr>
        <w:ind w:left="0" w:firstLine="709"/>
        <w:jc w:val="both"/>
      </w:pPr>
      <w:r>
        <w:t>реализация принципа частно-муниципального партнерства;</w:t>
      </w:r>
    </w:p>
    <w:p w:rsidR="00A8330C" w:rsidRDefault="00A8330C" w:rsidP="001B6374">
      <w:pPr>
        <w:numPr>
          <w:ilvl w:val="0"/>
          <w:numId w:val="2"/>
        </w:numPr>
        <w:ind w:left="0" w:firstLine="709"/>
        <w:jc w:val="both"/>
      </w:pPr>
      <w:r>
        <w:t>обеспечение устойчивого экономического роста, стимулирование развития конкурентного производства и экспорта;</w:t>
      </w:r>
    </w:p>
    <w:p w:rsidR="00A8330C" w:rsidRDefault="00A8330C" w:rsidP="001B6374">
      <w:pPr>
        <w:numPr>
          <w:ilvl w:val="0"/>
          <w:numId w:val="2"/>
        </w:numPr>
        <w:ind w:left="0" w:firstLine="709"/>
        <w:jc w:val="both"/>
      </w:pPr>
      <w:r>
        <w:rPr>
          <w:color w:val="000000"/>
        </w:rPr>
        <w:lastRenderedPageBreak/>
        <w:t>преодоление рисков и кризисов, которые могут оказать сдерж</w:t>
      </w:r>
      <w:r>
        <w:rPr>
          <w:color w:val="000000"/>
        </w:rPr>
        <w:t>и</w:t>
      </w:r>
      <w:r>
        <w:rPr>
          <w:color w:val="000000"/>
        </w:rPr>
        <w:t>вающее развитие и ограничить реализацию потенциальных возможностей района;</w:t>
      </w:r>
    </w:p>
    <w:p w:rsidR="00A8330C" w:rsidRDefault="00A8330C" w:rsidP="001B6374">
      <w:pPr>
        <w:numPr>
          <w:ilvl w:val="0"/>
          <w:numId w:val="2"/>
        </w:numPr>
        <w:ind w:left="0" w:firstLine="709"/>
        <w:jc w:val="both"/>
      </w:pPr>
      <w:r>
        <w:rPr>
          <w:color w:val="000000"/>
        </w:rPr>
        <w:t>формирование комплексного подхода к решению демографич</w:t>
      </w:r>
      <w:r>
        <w:rPr>
          <w:color w:val="000000"/>
        </w:rPr>
        <w:t>е</w:t>
      </w:r>
      <w:r>
        <w:rPr>
          <w:color w:val="000000"/>
        </w:rPr>
        <w:t>ских, миграционных, социальных и экономических вопросов;</w:t>
      </w:r>
    </w:p>
    <w:p w:rsidR="00A8330C" w:rsidRDefault="00A8330C" w:rsidP="001B6374">
      <w:pPr>
        <w:numPr>
          <w:ilvl w:val="0"/>
          <w:numId w:val="2"/>
        </w:numPr>
        <w:ind w:left="0" w:firstLine="709"/>
        <w:jc w:val="both"/>
      </w:pPr>
      <w:r>
        <w:rPr>
          <w:color w:val="000000"/>
        </w:rPr>
        <w:t>социальная ориентированность Стратегии;</w:t>
      </w:r>
    </w:p>
    <w:p w:rsidR="00A8330C" w:rsidRDefault="00A8330C" w:rsidP="001B6374">
      <w:pPr>
        <w:numPr>
          <w:ilvl w:val="0"/>
          <w:numId w:val="2"/>
        </w:numPr>
        <w:ind w:left="0" w:firstLine="709"/>
        <w:jc w:val="both"/>
      </w:pPr>
      <w:r>
        <w:t>формирование условий и стимулов для развития человеческого капитала на основе повышения эффективности и конкурентоспособности здравоохранения, образования, жилищного строительства и коммунальной инфраструктуры.</w:t>
      </w:r>
    </w:p>
    <w:p w:rsidR="00A8330C" w:rsidRDefault="00A8330C" w:rsidP="00A8330C">
      <w:pPr>
        <w:ind w:firstLine="709"/>
        <w:jc w:val="both"/>
      </w:pPr>
      <w:r>
        <w:t>В Стратегии нашли отражение уже принятые федеральные, краевые и муниципальные программы.</w:t>
      </w:r>
    </w:p>
    <w:p w:rsidR="00A8330C" w:rsidRDefault="00A8330C" w:rsidP="00A8330C">
      <w:pPr>
        <w:pStyle w:val="17"/>
        <w:ind w:firstLine="709"/>
        <w:jc w:val="both"/>
        <w:rPr>
          <w:b w:val="0"/>
          <w:sz w:val="24"/>
          <w:szCs w:val="24"/>
        </w:rPr>
      </w:pPr>
      <w:r>
        <w:rPr>
          <w:b w:val="0"/>
          <w:sz w:val="24"/>
          <w:szCs w:val="24"/>
        </w:rPr>
        <w:t>Для достижения Стратегической цели Администрации района, населению, бизнесу необходимо сконцентрировать усилия  на следующих направлениях стратегической цели (Цели первого уровня):</w:t>
      </w:r>
    </w:p>
    <w:p w:rsidR="00A8330C" w:rsidRDefault="00A8330C" w:rsidP="00A8330C">
      <w:pPr>
        <w:pStyle w:val="17"/>
        <w:ind w:firstLine="709"/>
        <w:jc w:val="both"/>
        <w:rPr>
          <w:b w:val="0"/>
          <w:sz w:val="24"/>
          <w:szCs w:val="24"/>
        </w:rPr>
      </w:pPr>
      <w:r>
        <w:rPr>
          <w:b w:val="0"/>
          <w:sz w:val="24"/>
          <w:szCs w:val="24"/>
        </w:rPr>
        <w:t>-Развитие человеческого капитала</w:t>
      </w:r>
    </w:p>
    <w:p w:rsidR="00A8330C" w:rsidRDefault="00A8330C" w:rsidP="00A8330C">
      <w:pPr>
        <w:ind w:firstLine="709"/>
        <w:jc w:val="both"/>
        <w:rPr>
          <w:rFonts w:eastAsia="JournalSans"/>
          <w:kern w:val="22"/>
          <w:sz w:val="24"/>
          <w:szCs w:val="24"/>
        </w:rPr>
      </w:pPr>
      <w:r>
        <w:t xml:space="preserve">Реализация </w:t>
      </w:r>
      <w:r>
        <w:rPr>
          <w:rFonts w:eastAsia="JournalSans"/>
          <w:kern w:val="22"/>
        </w:rPr>
        <w:t>данных приоритетов будет решаться путем повышения уровня материального благосостояния, улучшения состояния здоровья, ра</w:t>
      </w:r>
      <w:r>
        <w:rPr>
          <w:rFonts w:eastAsia="JournalSans"/>
          <w:kern w:val="22"/>
        </w:rPr>
        <w:t>с</w:t>
      </w:r>
      <w:r>
        <w:rPr>
          <w:rFonts w:eastAsia="JournalSans"/>
          <w:kern w:val="22"/>
        </w:rPr>
        <w:t>ширения доступности образования, возможностей для духовного и физич</w:t>
      </w:r>
      <w:r>
        <w:rPr>
          <w:rFonts w:eastAsia="JournalSans"/>
          <w:kern w:val="22"/>
        </w:rPr>
        <w:t>е</w:t>
      </w:r>
      <w:r>
        <w:rPr>
          <w:rFonts w:eastAsia="JournalSans"/>
          <w:kern w:val="22"/>
        </w:rPr>
        <w:t>ского развития личности, доступности жилья и комфортных условий прож</w:t>
      </w:r>
      <w:r>
        <w:rPr>
          <w:rFonts w:eastAsia="JournalSans"/>
          <w:kern w:val="22"/>
        </w:rPr>
        <w:t>и</w:t>
      </w:r>
      <w:r>
        <w:rPr>
          <w:rFonts w:eastAsia="JournalSans"/>
          <w:kern w:val="22"/>
        </w:rPr>
        <w:t>вания, улучшения качества окружающей среды обеспечит постоянное и у</w:t>
      </w:r>
      <w:r>
        <w:rPr>
          <w:rFonts w:eastAsia="JournalSans"/>
          <w:kern w:val="22"/>
        </w:rPr>
        <w:t>с</w:t>
      </w:r>
      <w:r>
        <w:rPr>
          <w:rFonts w:eastAsia="JournalSans"/>
          <w:kern w:val="22"/>
        </w:rPr>
        <w:t>тойчивое повышение качества жизни населения района. Для этого необход</w:t>
      </w:r>
      <w:r>
        <w:rPr>
          <w:rFonts w:eastAsia="JournalSans"/>
          <w:kern w:val="22"/>
        </w:rPr>
        <w:t>и</w:t>
      </w:r>
      <w:r>
        <w:rPr>
          <w:rFonts w:eastAsia="JournalSans"/>
          <w:kern w:val="22"/>
        </w:rPr>
        <w:t>мо выполнение целей второго уровня и задачи, обеспечивающие достижение данных целей.</w:t>
      </w:r>
    </w:p>
    <w:p w:rsidR="00A8330C" w:rsidRDefault="00A8330C" w:rsidP="00A8330C">
      <w:pPr>
        <w:pStyle w:val="17"/>
        <w:ind w:firstLine="709"/>
        <w:jc w:val="both"/>
        <w:rPr>
          <w:b w:val="0"/>
          <w:sz w:val="24"/>
          <w:szCs w:val="24"/>
        </w:rPr>
      </w:pPr>
      <w:r>
        <w:rPr>
          <w:b w:val="0"/>
          <w:sz w:val="24"/>
          <w:szCs w:val="24"/>
        </w:rPr>
        <w:t>-Повышение экономического потенциала</w:t>
      </w:r>
    </w:p>
    <w:p w:rsidR="00A8330C" w:rsidRDefault="00A8330C" w:rsidP="00A8330C">
      <w:pPr>
        <w:ind w:firstLine="709"/>
        <w:jc w:val="both"/>
        <w:rPr>
          <w:rFonts w:eastAsia="Calibri"/>
          <w:sz w:val="24"/>
          <w:szCs w:val="24"/>
        </w:rPr>
      </w:pPr>
      <w:r>
        <w:rPr>
          <w:rFonts w:eastAsia="JournalSans"/>
          <w:kern w:val="22"/>
        </w:rPr>
        <w:t>Поскольку основой жизнеобеспечения человека служит экономика, то источником высокого качества жизни должно стать создание в районе эффе</w:t>
      </w:r>
      <w:r>
        <w:rPr>
          <w:rFonts w:eastAsia="JournalSans"/>
          <w:kern w:val="22"/>
        </w:rPr>
        <w:t>к</w:t>
      </w:r>
      <w:r>
        <w:rPr>
          <w:rFonts w:eastAsia="JournalSans"/>
          <w:kern w:val="22"/>
        </w:rPr>
        <w:t xml:space="preserve">тивной и социально-ориентированной экономики. </w:t>
      </w:r>
      <w:r>
        <w:rPr>
          <w:rFonts w:eastAsia="Calibri"/>
        </w:rPr>
        <w:t>В свою очередь, повыш</w:t>
      </w:r>
      <w:r>
        <w:rPr>
          <w:rFonts w:eastAsia="Calibri"/>
        </w:rPr>
        <w:t>е</w:t>
      </w:r>
      <w:r>
        <w:rPr>
          <w:rFonts w:eastAsia="Calibri"/>
        </w:rPr>
        <w:t xml:space="preserve">ние качества жизни, наращивание человеческого капитала </w:t>
      </w:r>
      <w:r>
        <w:rPr>
          <w:rFonts w:eastAsia="JournalSans"/>
          <w:kern w:val="22"/>
        </w:rPr>
        <w:t>–</w:t>
      </w:r>
      <w:r>
        <w:rPr>
          <w:rFonts w:eastAsia="Calibri"/>
        </w:rPr>
        <w:t xml:space="preserve"> важнейшие предпосылки экономического роста интенсивного, инновационного типа, способного обеспечить необходимую эффективность муниципальной экон</w:t>
      </w:r>
      <w:r>
        <w:rPr>
          <w:rFonts w:eastAsia="Calibri"/>
        </w:rPr>
        <w:t>о</w:t>
      </w:r>
      <w:r>
        <w:rPr>
          <w:rFonts w:eastAsia="Calibri"/>
        </w:rPr>
        <w:t>мики.</w:t>
      </w:r>
    </w:p>
    <w:p w:rsidR="00A8330C" w:rsidRDefault="00A8330C" w:rsidP="00A8330C">
      <w:pPr>
        <w:pStyle w:val="17"/>
        <w:ind w:firstLine="709"/>
        <w:jc w:val="both"/>
        <w:rPr>
          <w:b w:val="0"/>
          <w:sz w:val="24"/>
          <w:szCs w:val="24"/>
        </w:rPr>
      </w:pPr>
      <w:r>
        <w:rPr>
          <w:b w:val="0"/>
          <w:sz w:val="24"/>
          <w:szCs w:val="24"/>
        </w:rPr>
        <w:t>-Повышение эффективности управления ресурсами</w:t>
      </w:r>
    </w:p>
    <w:p w:rsidR="00A8330C" w:rsidRDefault="00A8330C" w:rsidP="00A8330C">
      <w:pPr>
        <w:ind w:firstLine="709"/>
        <w:jc w:val="both"/>
        <w:rPr>
          <w:sz w:val="24"/>
          <w:szCs w:val="24"/>
        </w:rPr>
      </w:pPr>
      <w:r>
        <w:rPr>
          <w:sz w:val="24"/>
          <w:szCs w:val="24"/>
        </w:rPr>
        <w:t>Организационные меры определяют постоянно воспроизводимые схемы разрабо</w:t>
      </w:r>
      <w:r>
        <w:rPr>
          <w:sz w:val="24"/>
          <w:szCs w:val="24"/>
        </w:rPr>
        <w:t>т</w:t>
      </w:r>
      <w:r>
        <w:rPr>
          <w:sz w:val="24"/>
          <w:szCs w:val="24"/>
        </w:rPr>
        <w:t>ки, обсуждения и пропаганды Стратегии, обеспечивают реализацию стратегических целей и задач, а так же контроль за соблюдением всех установленных процедур.</w:t>
      </w:r>
    </w:p>
    <w:p w:rsidR="00A8330C" w:rsidRDefault="00A8330C" w:rsidP="00A8330C">
      <w:pPr>
        <w:pStyle w:val="Report"/>
        <w:spacing w:line="240" w:lineRule="auto"/>
        <w:ind w:firstLine="709"/>
        <w:rPr>
          <w:szCs w:val="24"/>
        </w:rPr>
      </w:pPr>
      <w:r>
        <w:rPr>
          <w:szCs w:val="24"/>
        </w:rPr>
        <w:t>В результате реализации мероприятий, предусмотренных в стратегическом док</w:t>
      </w:r>
      <w:r>
        <w:rPr>
          <w:szCs w:val="24"/>
        </w:rPr>
        <w:t>у</w:t>
      </w:r>
      <w:r>
        <w:rPr>
          <w:szCs w:val="24"/>
        </w:rPr>
        <w:t>менте, к 2030 году будут достигнуты следующие значения основных показателей соц</w:t>
      </w:r>
      <w:r>
        <w:rPr>
          <w:szCs w:val="24"/>
        </w:rPr>
        <w:t>и</w:t>
      </w:r>
      <w:r>
        <w:rPr>
          <w:szCs w:val="24"/>
        </w:rPr>
        <w:t>ально-экономического развития:</w:t>
      </w:r>
    </w:p>
    <w:p w:rsidR="00A8330C" w:rsidRDefault="00A8330C" w:rsidP="001B6374">
      <w:pPr>
        <w:pStyle w:val="afc"/>
        <w:numPr>
          <w:ilvl w:val="0"/>
          <w:numId w:val="3"/>
        </w:numPr>
        <w:ind w:left="0" w:firstLine="709"/>
        <w:jc w:val="both"/>
        <w:rPr>
          <w:szCs w:val="24"/>
        </w:rPr>
      </w:pPr>
      <w:r>
        <w:rPr>
          <w:szCs w:val="24"/>
        </w:rPr>
        <w:t>Сохранение  численности постоянного населения района  на уровне 2020 г</w:t>
      </w:r>
      <w:r>
        <w:rPr>
          <w:szCs w:val="24"/>
        </w:rPr>
        <w:t>о</w:t>
      </w:r>
      <w:r>
        <w:rPr>
          <w:szCs w:val="24"/>
        </w:rPr>
        <w:t>да</w:t>
      </w:r>
    </w:p>
    <w:p w:rsidR="00A8330C" w:rsidRDefault="00A8330C" w:rsidP="001B6374">
      <w:pPr>
        <w:pStyle w:val="afc"/>
        <w:numPr>
          <w:ilvl w:val="0"/>
          <w:numId w:val="3"/>
        </w:numPr>
        <w:ind w:left="0" w:firstLine="709"/>
        <w:jc w:val="both"/>
        <w:rPr>
          <w:szCs w:val="24"/>
        </w:rPr>
      </w:pPr>
      <w:r>
        <w:rPr>
          <w:szCs w:val="24"/>
        </w:rPr>
        <w:t>Улучшение ситуации на рынке труда: уровень регистрируемой безработицы составит в 2020 году 1,9%, в 2030 году 1,9%;</w:t>
      </w:r>
    </w:p>
    <w:p w:rsidR="00A8330C" w:rsidRDefault="00A8330C" w:rsidP="001B6374">
      <w:pPr>
        <w:pStyle w:val="afc"/>
        <w:numPr>
          <w:ilvl w:val="0"/>
          <w:numId w:val="3"/>
        </w:numPr>
        <w:ind w:left="0" w:firstLine="709"/>
        <w:jc w:val="both"/>
        <w:rPr>
          <w:szCs w:val="24"/>
        </w:rPr>
      </w:pPr>
      <w:r>
        <w:rPr>
          <w:szCs w:val="24"/>
        </w:rPr>
        <w:t>Увеличение доходов населения: темп роста реально начисленной заработной платы работников по полному кругу организаций вырастет в 2020 году на 2,0 % в отн</w:t>
      </w:r>
      <w:r>
        <w:rPr>
          <w:szCs w:val="24"/>
        </w:rPr>
        <w:t>о</w:t>
      </w:r>
      <w:r>
        <w:rPr>
          <w:szCs w:val="24"/>
        </w:rPr>
        <w:t>шении к 2017 году, в 2030 году на 20%</w:t>
      </w:r>
    </w:p>
    <w:p w:rsidR="00A8330C" w:rsidRDefault="00A8330C" w:rsidP="00A8330C">
      <w:pPr>
        <w:ind w:firstLine="709"/>
        <w:jc w:val="both"/>
        <w:rPr>
          <w:sz w:val="24"/>
          <w:szCs w:val="24"/>
        </w:rPr>
      </w:pPr>
      <w:r>
        <w:rPr>
          <w:sz w:val="24"/>
          <w:szCs w:val="24"/>
        </w:rPr>
        <w:lastRenderedPageBreak/>
        <w:t>В целом, для Абанского района характерны средние показатели уровня жизни н</w:t>
      </w:r>
      <w:r>
        <w:rPr>
          <w:sz w:val="24"/>
          <w:szCs w:val="24"/>
        </w:rPr>
        <w:t>а</w:t>
      </w:r>
      <w:r>
        <w:rPr>
          <w:sz w:val="24"/>
          <w:szCs w:val="24"/>
        </w:rPr>
        <w:t>селения, в сравнении с аналогичными среднестатистическими параметрами в разрезе Красноярского края.</w:t>
      </w:r>
    </w:p>
    <w:p w:rsidR="00A8330C" w:rsidRDefault="00A8330C" w:rsidP="00A8330C">
      <w:pPr>
        <w:pStyle w:val="afc"/>
        <w:ind w:left="0" w:firstLine="709"/>
        <w:jc w:val="both"/>
        <w:rPr>
          <w:szCs w:val="24"/>
        </w:rPr>
      </w:pPr>
      <w:r>
        <w:rPr>
          <w:szCs w:val="24"/>
        </w:rPr>
        <w:t>Предыдущим документом долгосрочного планирования является программа соц</w:t>
      </w:r>
      <w:r>
        <w:rPr>
          <w:szCs w:val="24"/>
        </w:rPr>
        <w:t>и</w:t>
      </w:r>
      <w:r>
        <w:rPr>
          <w:szCs w:val="24"/>
        </w:rPr>
        <w:t>ально-экономического развития Абанского района на 2011-2020 годы.</w:t>
      </w:r>
    </w:p>
    <w:p w:rsidR="00A8330C" w:rsidRDefault="00A8330C" w:rsidP="00A8330C">
      <w:pPr>
        <w:ind w:firstLine="709"/>
        <w:jc w:val="both"/>
        <w:rPr>
          <w:szCs w:val="24"/>
        </w:rPr>
      </w:pPr>
      <w:r>
        <w:t>Реализация программных мероприятий в соответствии с намеченными целями и задачами позволила увеличить в сравнении с 2007 к 2017 году:</w:t>
      </w:r>
    </w:p>
    <w:p w:rsidR="00A8330C" w:rsidRDefault="00A8330C" w:rsidP="00A8330C">
      <w:pPr>
        <w:ind w:firstLine="709"/>
        <w:jc w:val="both"/>
      </w:pPr>
      <w:r>
        <w:t>- среднедушевые денежные доходы населения в 1,6 раза;</w:t>
      </w:r>
    </w:p>
    <w:p w:rsidR="00A8330C" w:rsidRDefault="00A8330C" w:rsidP="00A8330C">
      <w:pPr>
        <w:ind w:firstLine="709"/>
        <w:jc w:val="both"/>
      </w:pPr>
      <w:r>
        <w:t>- среднемесячную заработную плату в 1,3 раза;</w:t>
      </w:r>
    </w:p>
    <w:p w:rsidR="00A8330C" w:rsidRDefault="00A8330C" w:rsidP="00A8330C">
      <w:pPr>
        <w:ind w:firstLine="709"/>
        <w:jc w:val="both"/>
      </w:pPr>
      <w:r>
        <w:t>- объем отгруженных товаров в сельскохозяйственном производстве 4,4 раза;</w:t>
      </w:r>
    </w:p>
    <w:p w:rsidR="00A8330C" w:rsidRDefault="00A8330C" w:rsidP="00A8330C">
      <w:pPr>
        <w:ind w:firstLine="709"/>
        <w:jc w:val="both"/>
      </w:pPr>
      <w:r>
        <w:t>- производство зерна ( в весе после доработки) в 1,5 раза;</w:t>
      </w:r>
    </w:p>
    <w:p w:rsidR="00A8330C" w:rsidRDefault="00A8330C" w:rsidP="00A8330C">
      <w:pPr>
        <w:ind w:firstLine="709"/>
        <w:jc w:val="both"/>
      </w:pPr>
      <w:r>
        <w:t>- производство скота и птицы на убой ( в живом весе) в 1,4 раза;</w:t>
      </w:r>
    </w:p>
    <w:p w:rsidR="00A8330C" w:rsidRDefault="00A8330C" w:rsidP="00A8330C">
      <w:pPr>
        <w:ind w:firstLine="709"/>
        <w:jc w:val="both"/>
      </w:pPr>
      <w:r>
        <w:t>- производство молока  в 1,3 раза;</w:t>
      </w:r>
    </w:p>
    <w:p w:rsidR="00A8330C" w:rsidRDefault="00A8330C" w:rsidP="00A8330C">
      <w:pPr>
        <w:ind w:firstLine="709"/>
        <w:jc w:val="both"/>
      </w:pPr>
      <w:r>
        <w:t>- оборот розничной торговли увеличился  в 2 раза;</w:t>
      </w:r>
    </w:p>
    <w:p w:rsidR="00A8330C" w:rsidRDefault="00A8330C" w:rsidP="00A8330C">
      <w:pPr>
        <w:ind w:firstLine="709"/>
        <w:jc w:val="both"/>
      </w:pPr>
      <w:r>
        <w:t xml:space="preserve">- оборот организаций малого бизнеса в 5,1 раза  </w:t>
      </w:r>
    </w:p>
    <w:p w:rsidR="00A8330C" w:rsidRDefault="00A8330C" w:rsidP="00A8330C">
      <w:pPr>
        <w:pStyle w:val="17"/>
        <w:ind w:firstLine="709"/>
        <w:jc w:val="both"/>
        <w:rPr>
          <w:b w:val="0"/>
          <w:sz w:val="24"/>
          <w:szCs w:val="24"/>
        </w:rPr>
      </w:pPr>
    </w:p>
    <w:p w:rsidR="00A8330C" w:rsidRDefault="00A8330C" w:rsidP="00A8330C">
      <w:pPr>
        <w:pStyle w:val="17"/>
        <w:ind w:firstLine="709"/>
        <w:jc w:val="both"/>
        <w:rPr>
          <w:b w:val="0"/>
          <w:sz w:val="24"/>
          <w:szCs w:val="24"/>
        </w:rPr>
      </w:pPr>
      <w:r>
        <w:rPr>
          <w:b w:val="0"/>
          <w:sz w:val="24"/>
          <w:szCs w:val="24"/>
        </w:rPr>
        <w:t>ВВЕДЕНИЕ</w:t>
      </w:r>
      <w:bookmarkEnd w:id="0"/>
      <w:bookmarkEnd w:id="1"/>
    </w:p>
    <w:p w:rsidR="00A8330C" w:rsidRDefault="00A8330C" w:rsidP="00A8330C">
      <w:pPr>
        <w:ind w:firstLine="709"/>
        <w:jc w:val="both"/>
        <w:rPr>
          <w:sz w:val="24"/>
          <w:szCs w:val="24"/>
        </w:rPr>
      </w:pPr>
      <w:r>
        <w:rPr>
          <w:sz w:val="24"/>
          <w:szCs w:val="24"/>
        </w:rPr>
        <w:t>ктуальность решения вопросов стратегического управления развитием территории обусловлена преобразованиями экономического уклада жизни страны, произошедшими в последнее десятилетие. Основными из них были и остаются экономическая децентрализ</w:t>
      </w:r>
      <w:r>
        <w:rPr>
          <w:sz w:val="24"/>
          <w:szCs w:val="24"/>
        </w:rPr>
        <w:t>а</w:t>
      </w:r>
      <w:r>
        <w:rPr>
          <w:sz w:val="24"/>
          <w:szCs w:val="24"/>
        </w:rPr>
        <w:t>ция, расширение прав регионов и муниципальных образований, их экономических во</w:t>
      </w:r>
      <w:r>
        <w:rPr>
          <w:sz w:val="24"/>
          <w:szCs w:val="24"/>
        </w:rPr>
        <w:t>з</w:t>
      </w:r>
      <w:r>
        <w:rPr>
          <w:sz w:val="24"/>
          <w:szCs w:val="24"/>
        </w:rPr>
        <w:t>можностей, и, в значительной степени, отсутствие эффективной методики управления с</w:t>
      </w:r>
      <w:r>
        <w:rPr>
          <w:sz w:val="24"/>
          <w:szCs w:val="24"/>
        </w:rPr>
        <w:t>о</w:t>
      </w:r>
      <w:r>
        <w:rPr>
          <w:sz w:val="24"/>
          <w:szCs w:val="24"/>
        </w:rPr>
        <w:t>циально-экономическими процессами на местном уровне.</w:t>
      </w:r>
    </w:p>
    <w:p w:rsidR="00A8330C" w:rsidRDefault="00A8330C" w:rsidP="00A8330C">
      <w:pPr>
        <w:ind w:firstLine="709"/>
        <w:jc w:val="both"/>
        <w:rPr>
          <w:sz w:val="24"/>
          <w:szCs w:val="24"/>
        </w:rPr>
      </w:pPr>
      <w:r>
        <w:rPr>
          <w:sz w:val="24"/>
          <w:szCs w:val="24"/>
        </w:rPr>
        <w:t>Сегодня каждое муниципальное образование во многом самостоятельно несет о</w:t>
      </w:r>
      <w:r>
        <w:rPr>
          <w:sz w:val="24"/>
          <w:szCs w:val="24"/>
        </w:rPr>
        <w:t>т</w:t>
      </w:r>
      <w:r>
        <w:rPr>
          <w:sz w:val="24"/>
          <w:szCs w:val="24"/>
        </w:rPr>
        <w:t>ветственность за свое комплексное социально-экономическое состояние, имидж и пе</w:t>
      </w:r>
      <w:r>
        <w:rPr>
          <w:sz w:val="24"/>
          <w:szCs w:val="24"/>
        </w:rPr>
        <w:t>р</w:t>
      </w:r>
      <w:r>
        <w:rPr>
          <w:sz w:val="24"/>
          <w:szCs w:val="24"/>
        </w:rPr>
        <w:t>спективы развития.</w:t>
      </w:r>
    </w:p>
    <w:p w:rsidR="00A8330C" w:rsidRDefault="00A8330C" w:rsidP="00A8330C">
      <w:pPr>
        <w:ind w:firstLine="709"/>
        <w:jc w:val="both"/>
        <w:rPr>
          <w:sz w:val="24"/>
          <w:szCs w:val="24"/>
        </w:rPr>
      </w:pPr>
      <w:r>
        <w:rPr>
          <w:sz w:val="24"/>
          <w:szCs w:val="24"/>
        </w:rPr>
        <w:t>Следовательно, сегодня подотчетные населению органы местного самоуправления получили право формулировать долгосрочные и среднесрочные цели местного развития и определять способы их достижения.</w:t>
      </w:r>
    </w:p>
    <w:p w:rsidR="00A8330C" w:rsidRDefault="00A8330C" w:rsidP="00A8330C">
      <w:pPr>
        <w:ind w:firstLine="709"/>
        <w:jc w:val="both"/>
        <w:rPr>
          <w:sz w:val="24"/>
          <w:szCs w:val="24"/>
        </w:rPr>
      </w:pPr>
      <w:r>
        <w:rPr>
          <w:sz w:val="24"/>
          <w:szCs w:val="24"/>
        </w:rPr>
        <w:t>Сегодня процессы развития стратегического местного самоуправления идут во всем мире. Растет роль организующих способностей местных властей, объединяющих различные субъекты экономики с различными интересами на территории муниципального образования для достижения общих целей.</w:t>
      </w:r>
    </w:p>
    <w:p w:rsidR="00A8330C" w:rsidRDefault="00A8330C" w:rsidP="00A8330C">
      <w:pPr>
        <w:ind w:firstLine="709"/>
        <w:jc w:val="both"/>
        <w:rPr>
          <w:sz w:val="24"/>
          <w:szCs w:val="24"/>
        </w:rPr>
      </w:pPr>
      <w:r>
        <w:rPr>
          <w:sz w:val="24"/>
          <w:szCs w:val="24"/>
        </w:rPr>
        <w:t>В современных условиях рыночных отношений перед органами местного сам</w:t>
      </w:r>
      <w:r>
        <w:rPr>
          <w:sz w:val="24"/>
          <w:szCs w:val="24"/>
        </w:rPr>
        <w:t>о</w:t>
      </w:r>
      <w:r>
        <w:rPr>
          <w:sz w:val="24"/>
          <w:szCs w:val="24"/>
        </w:rPr>
        <w:t>управления Абанского района стоит задача согласования интересов всех субъектов мун</w:t>
      </w:r>
      <w:r>
        <w:rPr>
          <w:sz w:val="24"/>
          <w:szCs w:val="24"/>
        </w:rPr>
        <w:t>и</w:t>
      </w:r>
      <w:r>
        <w:rPr>
          <w:sz w:val="24"/>
          <w:szCs w:val="24"/>
        </w:rPr>
        <w:t>ципального образования, что даст возможность эффективно развиваться району. Назрела необходимость долгосрочного планирования и разработки стратегии развития территории, которая должна стать документом общественного согласия.</w:t>
      </w:r>
    </w:p>
    <w:p w:rsidR="00A8330C" w:rsidRDefault="00A8330C" w:rsidP="00A8330C">
      <w:pPr>
        <w:ind w:firstLine="709"/>
        <w:jc w:val="both"/>
        <w:rPr>
          <w:sz w:val="24"/>
          <w:szCs w:val="24"/>
        </w:rPr>
      </w:pPr>
      <w:r>
        <w:rPr>
          <w:sz w:val="24"/>
          <w:szCs w:val="24"/>
        </w:rPr>
        <w:t>Основными целями разработки Стратегии плана развития района до 2030 года я</w:t>
      </w:r>
      <w:r>
        <w:rPr>
          <w:sz w:val="24"/>
          <w:szCs w:val="24"/>
        </w:rPr>
        <w:t>в</w:t>
      </w:r>
      <w:r>
        <w:rPr>
          <w:sz w:val="24"/>
          <w:szCs w:val="24"/>
        </w:rPr>
        <w:t xml:space="preserve">ляются: </w:t>
      </w:r>
    </w:p>
    <w:p w:rsidR="00A8330C" w:rsidRDefault="00A8330C" w:rsidP="00A8330C">
      <w:pPr>
        <w:ind w:firstLine="709"/>
        <w:jc w:val="both"/>
        <w:rPr>
          <w:sz w:val="24"/>
          <w:szCs w:val="24"/>
        </w:rPr>
      </w:pPr>
      <w:r>
        <w:rPr>
          <w:sz w:val="24"/>
          <w:szCs w:val="24"/>
        </w:rPr>
        <w:t>-определение стратегических направлений</w:t>
      </w:r>
      <w:r>
        <w:rPr>
          <w:sz w:val="24"/>
          <w:szCs w:val="24"/>
        </w:rPr>
        <w:tab/>
        <w:t>социально - экономического разв</w:t>
      </w:r>
      <w:r>
        <w:rPr>
          <w:sz w:val="24"/>
          <w:szCs w:val="24"/>
        </w:rPr>
        <w:t>и</w:t>
      </w:r>
      <w:r>
        <w:rPr>
          <w:sz w:val="24"/>
          <w:szCs w:val="24"/>
        </w:rPr>
        <w:t>тия района в целом и отдельных отраслей экономики, исходя из необходимости реализ</w:t>
      </w:r>
      <w:r>
        <w:rPr>
          <w:sz w:val="24"/>
          <w:szCs w:val="24"/>
        </w:rPr>
        <w:t>а</w:t>
      </w:r>
      <w:r>
        <w:rPr>
          <w:sz w:val="24"/>
          <w:szCs w:val="24"/>
        </w:rPr>
        <w:t>ции важнейших направлений Стратегии развития Красноярского на период до 2030 года;</w:t>
      </w:r>
    </w:p>
    <w:p w:rsidR="00A8330C" w:rsidRDefault="00A8330C" w:rsidP="00A8330C">
      <w:pPr>
        <w:ind w:firstLine="709"/>
        <w:jc w:val="both"/>
        <w:rPr>
          <w:sz w:val="24"/>
          <w:szCs w:val="24"/>
        </w:rPr>
      </w:pPr>
      <w:r>
        <w:t>-выработка механизмов, позволяющих реализовать данные направл</w:t>
      </w:r>
      <w:r>
        <w:t>е</w:t>
      </w:r>
      <w:r>
        <w:t>ния для обеспечения устойчивого экономического роста, комплексного ра</w:t>
      </w:r>
      <w:r>
        <w:t>з</w:t>
      </w:r>
      <w:r>
        <w:t>вития муниципального хозяйства, повышения качества жизни населения ра</w:t>
      </w:r>
      <w:r>
        <w:t>й</w:t>
      </w:r>
      <w:r>
        <w:t>она, создания комфортных условий и безопасности проживания граждан.</w:t>
      </w:r>
    </w:p>
    <w:p w:rsidR="00A8330C" w:rsidRDefault="00A8330C" w:rsidP="00A8330C">
      <w:pPr>
        <w:ind w:firstLine="709"/>
        <w:jc w:val="both"/>
        <w:rPr>
          <w:sz w:val="24"/>
          <w:szCs w:val="24"/>
        </w:rPr>
      </w:pPr>
    </w:p>
    <w:p w:rsidR="00A8330C" w:rsidRDefault="00A8330C" w:rsidP="00A8330C">
      <w:pPr>
        <w:ind w:firstLine="709"/>
        <w:jc w:val="both"/>
        <w:rPr>
          <w:sz w:val="24"/>
          <w:szCs w:val="24"/>
        </w:rPr>
      </w:pPr>
      <w:r>
        <w:lastRenderedPageBreak/>
        <w:t>РАЗДЕЛ  1. Стратегический анализ социально-экономического разв</w:t>
      </w:r>
      <w:r>
        <w:t>и</w:t>
      </w:r>
      <w:r>
        <w:t>тия Абанского района</w:t>
      </w:r>
    </w:p>
    <w:p w:rsidR="00A8330C" w:rsidRDefault="00A8330C" w:rsidP="00A8330C">
      <w:pPr>
        <w:pStyle w:val="afc"/>
        <w:tabs>
          <w:tab w:val="left" w:pos="540"/>
        </w:tabs>
        <w:ind w:left="0" w:right="113" w:firstLine="539"/>
        <w:jc w:val="both"/>
        <w:rPr>
          <w:szCs w:val="24"/>
        </w:rPr>
      </w:pPr>
      <w:r>
        <w:rPr>
          <w:szCs w:val="24"/>
        </w:rPr>
        <w:t>1)Общая информация о муниципальном образовании</w:t>
      </w:r>
    </w:p>
    <w:p w:rsidR="00A8330C" w:rsidRDefault="00A8330C" w:rsidP="00A8330C">
      <w:pPr>
        <w:tabs>
          <w:tab w:val="left" w:pos="540"/>
        </w:tabs>
        <w:ind w:right="113" w:firstLine="539"/>
        <w:jc w:val="both"/>
        <w:rPr>
          <w:szCs w:val="24"/>
        </w:rPr>
      </w:pPr>
      <w:r>
        <w:t>Абанский район образован 4 апреля 1924 года и  является администр</w:t>
      </w:r>
      <w:r>
        <w:t>а</w:t>
      </w:r>
      <w:r>
        <w:t xml:space="preserve">тивно-территориальным образованием, входящим в состав Красноярского края, имеет статус – муниципального района.  </w:t>
      </w:r>
    </w:p>
    <w:p w:rsidR="00A8330C" w:rsidRDefault="00A8330C" w:rsidP="00A8330C">
      <w:pPr>
        <w:ind w:right="113" w:firstLine="539"/>
        <w:jc w:val="both"/>
        <w:rPr>
          <w:sz w:val="24"/>
          <w:szCs w:val="24"/>
        </w:rPr>
      </w:pPr>
      <w:r>
        <w:rPr>
          <w:spacing w:val="-10"/>
          <w:sz w:val="24"/>
          <w:szCs w:val="24"/>
        </w:rPr>
        <w:t xml:space="preserve"> </w:t>
      </w:r>
      <w:r>
        <w:rPr>
          <w:sz w:val="24"/>
          <w:szCs w:val="24"/>
        </w:rPr>
        <w:t>В состав Абанского района  входят 16 сельских поселений:</w:t>
      </w:r>
    </w:p>
    <w:p w:rsidR="00A8330C" w:rsidRDefault="00A8330C" w:rsidP="00A8330C">
      <w:pPr>
        <w:spacing w:line="317" w:lineRule="exact"/>
        <w:jc w:val="center"/>
        <w:rPr>
          <w:sz w:val="24"/>
          <w:szCs w:val="24"/>
        </w:rPr>
      </w:pPr>
      <w:r>
        <w:rPr>
          <w:sz w:val="24"/>
          <w:szCs w:val="24"/>
        </w:rPr>
        <w:t>Сельские поселения Абанского  района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94"/>
        <w:gridCol w:w="3953"/>
        <w:gridCol w:w="2485"/>
        <w:gridCol w:w="2539"/>
      </w:tblGrid>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2"/>
                <w:szCs w:val="22"/>
                <w:lang w:eastAsia="en-US"/>
              </w:rPr>
            </w:pPr>
            <w:r>
              <w:rPr>
                <w:sz w:val="22"/>
                <w:szCs w:val="22"/>
                <w:lang w:eastAsia="en-US"/>
              </w:rPr>
              <w:t>№</w:t>
            </w:r>
          </w:p>
          <w:p w:rsidR="00A8330C" w:rsidRDefault="00A8330C">
            <w:pPr>
              <w:spacing w:line="317" w:lineRule="exact"/>
              <w:rPr>
                <w:sz w:val="22"/>
                <w:szCs w:val="22"/>
                <w:lang w:eastAsia="en-US"/>
              </w:rPr>
            </w:pPr>
            <w:r>
              <w:rPr>
                <w:sz w:val="22"/>
                <w:szCs w:val="22"/>
                <w:lang w:eastAsia="en-US"/>
              </w:rPr>
              <w:t>п/п</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2"/>
                <w:szCs w:val="22"/>
                <w:lang w:eastAsia="en-US"/>
              </w:rPr>
            </w:pPr>
            <w:r>
              <w:rPr>
                <w:sz w:val="22"/>
                <w:szCs w:val="22"/>
                <w:lang w:eastAsia="en-US"/>
              </w:rPr>
              <w:t>Наименование поселения</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2"/>
                <w:szCs w:val="22"/>
                <w:lang w:eastAsia="en-US"/>
              </w:rPr>
            </w:pPr>
            <w:r>
              <w:rPr>
                <w:sz w:val="22"/>
                <w:szCs w:val="22"/>
                <w:lang w:eastAsia="en-US"/>
              </w:rPr>
              <w:t>Количество населенных пунктов</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2"/>
                <w:szCs w:val="22"/>
                <w:lang w:eastAsia="en-US"/>
              </w:rPr>
            </w:pPr>
            <w:r>
              <w:rPr>
                <w:sz w:val="22"/>
                <w:szCs w:val="22"/>
                <w:lang w:eastAsia="en-US"/>
              </w:rPr>
              <w:t>Численность населения</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1</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Абанский сельсовет</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1</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8719</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2</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Апано-Ключинский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6</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318</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3</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Березовский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3</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775</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4</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Вознесенский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1</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268</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5</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Д-Мостовский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2</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2110</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6</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Заозёрновский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3</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269</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7</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Никольский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6</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464</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8</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Новоуспенский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4</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766</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9</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Петропавловский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6</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597</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10</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Почетский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8</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1501</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11</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Покровский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4</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238</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12</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Покатеевский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4</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608</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13</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Самойловский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3</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602</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14</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Туровский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4</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689</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15</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Устьянский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6</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1587</w:t>
            </w:r>
          </w:p>
        </w:tc>
      </w:tr>
      <w:tr w:rsidR="00A8330C" w:rsidTr="00A8330C">
        <w:tc>
          <w:tcPr>
            <w:tcW w:w="594"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16</w:t>
            </w: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Хандальский с/с</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3</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440</w:t>
            </w:r>
          </w:p>
        </w:tc>
      </w:tr>
      <w:tr w:rsidR="00A8330C" w:rsidTr="00A8330C">
        <w:tc>
          <w:tcPr>
            <w:tcW w:w="594" w:type="dxa"/>
            <w:tcBorders>
              <w:top w:val="single" w:sz="4" w:space="0" w:color="000000"/>
              <w:left w:val="single" w:sz="4" w:space="0" w:color="000000"/>
              <w:bottom w:val="single" w:sz="4" w:space="0" w:color="000000"/>
              <w:right w:val="single" w:sz="4" w:space="0" w:color="000000"/>
            </w:tcBorders>
          </w:tcPr>
          <w:p w:rsidR="00A8330C" w:rsidRDefault="00A8330C">
            <w:pPr>
              <w:spacing w:line="317" w:lineRule="exact"/>
              <w:rPr>
                <w:sz w:val="24"/>
                <w:szCs w:val="24"/>
                <w:lang w:eastAsia="en-US"/>
              </w:rPr>
            </w:pPr>
          </w:p>
        </w:tc>
        <w:tc>
          <w:tcPr>
            <w:tcW w:w="3953"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Всего по району</w:t>
            </w:r>
          </w:p>
        </w:tc>
        <w:tc>
          <w:tcPr>
            <w:tcW w:w="2485" w:type="dxa"/>
            <w:tcBorders>
              <w:top w:val="single" w:sz="4" w:space="0" w:color="000000"/>
              <w:left w:val="single" w:sz="4" w:space="0" w:color="000000"/>
              <w:bottom w:val="single" w:sz="4" w:space="0" w:color="000000"/>
              <w:right w:val="single" w:sz="4" w:space="0" w:color="000000"/>
            </w:tcBorders>
            <w:hideMark/>
          </w:tcPr>
          <w:p w:rsidR="00A8330C" w:rsidRDefault="00A8330C">
            <w:pPr>
              <w:spacing w:line="317" w:lineRule="exact"/>
              <w:rPr>
                <w:sz w:val="24"/>
                <w:szCs w:val="24"/>
                <w:lang w:eastAsia="en-US"/>
              </w:rPr>
            </w:pPr>
            <w:r>
              <w:rPr>
                <w:sz w:val="24"/>
                <w:szCs w:val="24"/>
                <w:lang w:eastAsia="en-US"/>
              </w:rPr>
              <w:t>64</w:t>
            </w:r>
          </w:p>
        </w:tc>
        <w:tc>
          <w:tcPr>
            <w:tcW w:w="253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19951</w:t>
            </w:r>
          </w:p>
        </w:tc>
      </w:tr>
    </w:tbl>
    <w:p w:rsidR="00A8330C" w:rsidRDefault="00A8330C" w:rsidP="00A8330C">
      <w:pPr>
        <w:autoSpaceDE w:val="0"/>
        <w:autoSpaceDN w:val="0"/>
        <w:adjustRightInd w:val="0"/>
        <w:jc w:val="both"/>
        <w:rPr>
          <w:sz w:val="24"/>
          <w:szCs w:val="24"/>
          <w:lang w:eastAsia="en-US"/>
        </w:rPr>
      </w:pPr>
    </w:p>
    <w:p w:rsidR="00A8330C" w:rsidRDefault="00A8330C" w:rsidP="00A8330C">
      <w:pPr>
        <w:autoSpaceDE w:val="0"/>
        <w:autoSpaceDN w:val="0"/>
        <w:adjustRightInd w:val="0"/>
        <w:jc w:val="both"/>
        <w:rPr>
          <w:lang w:eastAsia="en-US"/>
        </w:rPr>
      </w:pPr>
      <w:r>
        <w:rPr>
          <w:spacing w:val="-10"/>
          <w:lang w:eastAsia="en-US"/>
        </w:rPr>
        <w:t xml:space="preserve">Всего </w:t>
      </w:r>
      <w:r>
        <w:rPr>
          <w:lang w:eastAsia="en-US"/>
        </w:rPr>
        <w:t>64 - населенных пункта, из них поселков- 13,  сел- 16, деревень- 35.</w:t>
      </w:r>
    </w:p>
    <w:p w:rsidR="00A8330C" w:rsidRDefault="00A8330C" w:rsidP="00A8330C">
      <w:pPr>
        <w:autoSpaceDE w:val="0"/>
        <w:autoSpaceDN w:val="0"/>
        <w:adjustRightInd w:val="0"/>
        <w:jc w:val="both"/>
        <w:rPr>
          <w:lang w:eastAsia="en-US"/>
        </w:rPr>
      </w:pPr>
      <w:r>
        <w:rPr>
          <w:sz w:val="24"/>
          <w:szCs w:val="24"/>
          <w:lang w:eastAsia="en-US"/>
        </w:rPr>
        <w:object w:dxaOrig="7142" w:dyaOrig="5359">
          <v:shape id="_x0000_i1026" type="#_x0000_t75" style="width:358.1pt;height:268.6pt" o:ole="">
            <v:imagedata r:id="rId15" o:title=""/>
          </v:shape>
          <o:OLEObject Type="Embed" ProgID="PowerPoint.Slide.12" ShapeID="_x0000_i1026" DrawAspect="Content" ObjectID="_1612942309" r:id="rId16"/>
        </w:object>
      </w:r>
    </w:p>
    <w:p w:rsidR="00A8330C" w:rsidRDefault="00A8330C" w:rsidP="00A8330C">
      <w:pPr>
        <w:autoSpaceDE w:val="0"/>
        <w:autoSpaceDN w:val="0"/>
        <w:adjustRightInd w:val="0"/>
        <w:ind w:firstLine="709"/>
        <w:jc w:val="both"/>
        <w:rPr>
          <w:lang w:eastAsia="en-US"/>
        </w:rPr>
      </w:pPr>
      <w:r>
        <w:rPr>
          <w:lang w:eastAsia="en-US"/>
        </w:rPr>
        <w:t>Административный центр – поселок Абан, расположен на пересечении автомобильных дорог, идущих в 3-х направлениях: на город Канск, на Бог</w:t>
      </w:r>
      <w:r>
        <w:rPr>
          <w:lang w:eastAsia="en-US"/>
        </w:rPr>
        <w:t>у</w:t>
      </w:r>
      <w:r>
        <w:rPr>
          <w:lang w:eastAsia="en-US"/>
        </w:rPr>
        <w:t xml:space="preserve">чанский, Дзержинский районы. </w:t>
      </w:r>
    </w:p>
    <w:p w:rsidR="00A8330C" w:rsidRDefault="00A8330C" w:rsidP="00A8330C">
      <w:pPr>
        <w:autoSpaceDE w:val="0"/>
        <w:autoSpaceDN w:val="0"/>
        <w:adjustRightInd w:val="0"/>
        <w:ind w:firstLine="709"/>
        <w:jc w:val="both"/>
        <w:rPr>
          <w:lang w:eastAsia="en-US"/>
        </w:rPr>
      </w:pPr>
      <w:r>
        <w:rPr>
          <w:lang w:eastAsia="en-US"/>
        </w:rPr>
        <w:t>Абанский район расположен в восточной части Красноярского края и граничит, на востоке- с Иркутской областью, на западе- с Тасеевским, Дзе</w:t>
      </w:r>
      <w:r>
        <w:rPr>
          <w:lang w:eastAsia="en-US"/>
        </w:rPr>
        <w:t>р</w:t>
      </w:r>
      <w:r>
        <w:rPr>
          <w:lang w:eastAsia="en-US"/>
        </w:rPr>
        <w:t>жинским и Канским районами, на юге- с Иланским, Нижнеингашским, на с</w:t>
      </w:r>
      <w:r>
        <w:rPr>
          <w:lang w:eastAsia="en-US"/>
        </w:rPr>
        <w:t>е</w:t>
      </w:r>
      <w:r>
        <w:rPr>
          <w:lang w:eastAsia="en-US"/>
        </w:rPr>
        <w:t xml:space="preserve">вере и северо–востоке - с Богучанским районом.   </w:t>
      </w:r>
    </w:p>
    <w:p w:rsidR="00A8330C" w:rsidRDefault="00A8330C" w:rsidP="00A8330C">
      <w:pPr>
        <w:autoSpaceDE w:val="0"/>
        <w:autoSpaceDN w:val="0"/>
        <w:adjustRightInd w:val="0"/>
        <w:ind w:firstLine="709"/>
        <w:jc w:val="both"/>
        <w:rPr>
          <w:lang w:eastAsia="en-US"/>
        </w:rPr>
      </w:pPr>
      <w:r>
        <w:rPr>
          <w:lang w:eastAsia="en-US"/>
        </w:rPr>
        <w:t xml:space="preserve">Территория его составляет – 9511,14 кв.км. или 0,4 % территории Красноярского края. </w:t>
      </w:r>
    </w:p>
    <w:p w:rsidR="00A8330C" w:rsidRDefault="00A8330C" w:rsidP="00A8330C">
      <w:pPr>
        <w:autoSpaceDE w:val="0"/>
        <w:autoSpaceDN w:val="0"/>
        <w:adjustRightInd w:val="0"/>
        <w:ind w:firstLine="709"/>
        <w:jc w:val="both"/>
        <w:rPr>
          <w:lang w:eastAsia="en-US"/>
        </w:rPr>
      </w:pPr>
      <w:r>
        <w:rPr>
          <w:lang w:eastAsia="en-US"/>
        </w:rPr>
        <w:t>Протяженность района с севера на юг составляет – 120 км., с запада на восток – 124 км.</w:t>
      </w:r>
    </w:p>
    <w:p w:rsidR="00A8330C" w:rsidRDefault="00A8330C" w:rsidP="00A8330C">
      <w:pPr>
        <w:autoSpaceDE w:val="0"/>
        <w:autoSpaceDN w:val="0"/>
        <w:adjustRightInd w:val="0"/>
        <w:ind w:firstLine="709"/>
        <w:jc w:val="both"/>
        <w:rPr>
          <w:lang w:eastAsia="en-US"/>
        </w:rPr>
      </w:pPr>
      <w:r>
        <w:rPr>
          <w:lang w:eastAsia="en-US"/>
        </w:rPr>
        <w:t>Район расположен на расстоянии – 309 км., от краевого центра и в 62 км. от ближайшей железнодорожной станции “Канск-Енисейский”.</w:t>
      </w:r>
      <w:r>
        <w:t>Территория района расположена в природных зонах: лесосте</w:t>
      </w:r>
      <w:r>
        <w:t>п</w:t>
      </w:r>
      <w:r>
        <w:t xml:space="preserve">ной и таежной.  </w:t>
      </w:r>
    </w:p>
    <w:p w:rsidR="00A8330C" w:rsidRDefault="00A8330C" w:rsidP="00A8330C">
      <w:pPr>
        <w:pStyle w:val="Default"/>
        <w:ind w:firstLine="709"/>
        <w:jc w:val="both"/>
      </w:pPr>
      <w:r>
        <w:t xml:space="preserve">Население муниципального района на 1 января 2018 года составляет 19951 человек. По численности населения район занимает 17-е место среди муниципальных районов Красноярского края. </w:t>
      </w:r>
    </w:p>
    <w:p w:rsidR="00A8330C" w:rsidRDefault="00A8330C" w:rsidP="00A8330C">
      <w:pPr>
        <w:pStyle w:val="af1"/>
        <w:autoSpaceDN w:val="0"/>
        <w:jc w:val="both"/>
      </w:pPr>
      <w:r>
        <w:t>Динамика численности населения за 10 лет.</w:t>
      </w:r>
    </w:p>
    <w:p w:rsidR="00A8330C" w:rsidRDefault="00A8330C" w:rsidP="00A8330C">
      <w:pPr>
        <w:pStyle w:val="af1"/>
        <w:autoSpaceDN w:val="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495"/>
        <w:gridCol w:w="749"/>
        <w:gridCol w:w="701"/>
        <w:gridCol w:w="700"/>
        <w:gridCol w:w="716"/>
        <w:gridCol w:w="716"/>
        <w:gridCol w:w="749"/>
        <w:gridCol w:w="749"/>
        <w:gridCol w:w="749"/>
        <w:gridCol w:w="749"/>
        <w:gridCol w:w="749"/>
        <w:gridCol w:w="749"/>
      </w:tblGrid>
      <w:tr w:rsidR="00A8330C" w:rsidTr="00A8330C">
        <w:tc>
          <w:tcPr>
            <w:tcW w:w="1496" w:type="dxa"/>
            <w:tcBorders>
              <w:top w:val="single" w:sz="4" w:space="0" w:color="000000"/>
              <w:left w:val="single" w:sz="4" w:space="0" w:color="000000"/>
              <w:bottom w:val="single" w:sz="4" w:space="0" w:color="000000"/>
              <w:right w:val="single" w:sz="4" w:space="0" w:color="000000"/>
            </w:tcBorders>
          </w:tcPr>
          <w:p w:rsidR="00A8330C" w:rsidRDefault="00A8330C">
            <w:pPr>
              <w:pStyle w:val="af1"/>
              <w:autoSpaceDN w:val="0"/>
              <w:jc w:val="both"/>
              <w:rPr>
                <w:rFonts w:eastAsia="Calibri"/>
                <w:sz w:val="20"/>
                <w:szCs w:val="20"/>
              </w:rPr>
            </w:pPr>
          </w:p>
        </w:tc>
        <w:tc>
          <w:tcPr>
            <w:tcW w:w="750"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2007г.</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2008г</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2009г</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2010г</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2011г</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2012г.</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2013г.</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2014г.</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2015г.</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2016г.</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2017г.</w:t>
            </w:r>
          </w:p>
        </w:tc>
      </w:tr>
      <w:tr w:rsidR="00A8330C" w:rsidTr="00A8330C">
        <w:tc>
          <w:tcPr>
            <w:tcW w:w="149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Среднегодовая численность населения</w:t>
            </w:r>
          </w:p>
        </w:tc>
        <w:tc>
          <w:tcPr>
            <w:tcW w:w="750"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25081</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ind w:right="-104"/>
              <w:jc w:val="both"/>
              <w:rPr>
                <w:rFonts w:eastAsia="Calibri"/>
                <w:sz w:val="20"/>
                <w:szCs w:val="20"/>
              </w:rPr>
            </w:pPr>
            <w:r>
              <w:rPr>
                <w:sz w:val="20"/>
                <w:szCs w:val="20"/>
              </w:rPr>
              <w:t>24895</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ind w:right="-107"/>
              <w:jc w:val="both"/>
              <w:rPr>
                <w:rFonts w:eastAsia="Calibri"/>
                <w:sz w:val="20"/>
                <w:szCs w:val="20"/>
              </w:rPr>
            </w:pPr>
            <w:r>
              <w:rPr>
                <w:sz w:val="20"/>
                <w:szCs w:val="20"/>
              </w:rPr>
              <w:t>24726</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22625</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22217</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21786</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21408</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20922</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20509</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20298</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20089</w:t>
            </w:r>
          </w:p>
        </w:tc>
      </w:tr>
      <w:tr w:rsidR="00A8330C" w:rsidTr="00A8330C">
        <w:tc>
          <w:tcPr>
            <w:tcW w:w="149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 xml:space="preserve">Прирост(+), снижение (-) </w:t>
            </w:r>
          </w:p>
        </w:tc>
        <w:tc>
          <w:tcPr>
            <w:tcW w:w="750"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-239</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-186</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-169</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-2101</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-408</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-431</w:t>
            </w:r>
          </w:p>
        </w:tc>
        <w:tc>
          <w:tcPr>
            <w:tcW w:w="71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-378</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-486</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-413</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-211</w:t>
            </w:r>
          </w:p>
        </w:tc>
        <w:tc>
          <w:tcPr>
            <w:tcW w:w="749"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sz w:val="20"/>
                <w:szCs w:val="20"/>
              </w:rPr>
            </w:pPr>
            <w:r>
              <w:rPr>
                <w:sz w:val="20"/>
                <w:szCs w:val="20"/>
              </w:rPr>
              <w:t>-209</w:t>
            </w:r>
          </w:p>
        </w:tc>
      </w:tr>
    </w:tbl>
    <w:p w:rsidR="00A8330C" w:rsidRDefault="00A8330C" w:rsidP="00A8330C">
      <w:pPr>
        <w:ind w:firstLine="709"/>
        <w:jc w:val="both"/>
        <w:rPr>
          <w:sz w:val="24"/>
          <w:szCs w:val="24"/>
        </w:rPr>
      </w:pPr>
      <w:r>
        <w:t>За 10 лет численность населения уменьшилась на 4992 человека.</w:t>
      </w:r>
    </w:p>
    <w:p w:rsidR="00A8330C" w:rsidRDefault="00A8330C" w:rsidP="00A8330C">
      <w:pPr>
        <w:ind w:firstLine="709"/>
        <w:jc w:val="both"/>
      </w:pPr>
      <w:r>
        <w:lastRenderedPageBreak/>
        <w:t>В целом по району отмечается негативная демографическая ситуация, характеризуемая продолжающимся процессом убыли населения в трудосп</w:t>
      </w:r>
      <w:r>
        <w:t>о</w:t>
      </w:r>
      <w:r>
        <w:t>собном возрасте, основная причина которого миграция населения. Старение населения ведёт к высокой демографической нагрузке на трудоспособное н</w:t>
      </w:r>
      <w:r>
        <w:t>а</w:t>
      </w:r>
      <w:r>
        <w:t xml:space="preserve">селение. Согласно прогнозу на долгосрочный период тенденция сокращения численности населения района сохранится. </w:t>
      </w:r>
    </w:p>
    <w:p w:rsidR="00A8330C" w:rsidRDefault="00A8330C" w:rsidP="00A8330C">
      <w:pPr>
        <w:pStyle w:val="Default"/>
        <w:ind w:firstLine="709"/>
        <w:jc w:val="both"/>
      </w:pPr>
      <w:r>
        <w:t>Главным последствием демографических процессов в прогнозный период наряду с сокращением численности населения станет его дальнейшее старение. В районе продо</w:t>
      </w:r>
      <w:r>
        <w:t>л</w:t>
      </w:r>
      <w:r>
        <w:t>жится рост доли населения старше трудоспособного возраста,  в 2017 году доля жителей этой возрастной группы составляет 29,3 процента, к началу 2018 года 36,2 процента.</w:t>
      </w:r>
    </w:p>
    <w:p w:rsidR="00A8330C" w:rsidRDefault="00A8330C" w:rsidP="00A8330C">
      <w:pPr>
        <w:pStyle w:val="Default"/>
        <w:ind w:firstLine="709"/>
        <w:jc w:val="both"/>
      </w:pPr>
    </w:p>
    <w:p w:rsidR="00A8330C" w:rsidRDefault="00A8330C" w:rsidP="00A8330C">
      <w:pPr>
        <w:pStyle w:val="Default"/>
        <w:ind w:firstLine="709"/>
        <w:jc w:val="both"/>
      </w:pPr>
      <w:r>
        <w:object w:dxaOrig="4677" w:dyaOrig="1984">
          <v:shape id="_x0000_i1027" type="#_x0000_t75" style="width:372.5pt;height:156.5pt" o:ole="">
            <v:imagedata r:id="rId17" o:title=""/>
          </v:shape>
          <o:OLEObject Type="Embed" ProgID="MSGraph.Chart.8" ShapeID="_x0000_i1027" DrawAspect="Content" ObjectID="_1612942310" r:id="rId18">
            <o:FieldCodes>\s</o:FieldCodes>
          </o:OLEObject>
        </w:object>
      </w:r>
    </w:p>
    <w:p w:rsidR="00A8330C" w:rsidRDefault="00A8330C" w:rsidP="00A8330C">
      <w:pPr>
        <w:pStyle w:val="af1"/>
        <w:autoSpaceDN w:val="0"/>
        <w:ind w:firstLine="709"/>
        <w:jc w:val="both"/>
        <w:rPr>
          <w:iCs/>
        </w:rPr>
      </w:pPr>
      <w:r>
        <w:t>2)Роль и место муниципального образования в социально-экономическом развитии Красноярского края</w:t>
      </w:r>
    </w:p>
    <w:p w:rsidR="00A8330C" w:rsidRDefault="00A8330C" w:rsidP="00A8330C">
      <w:pPr>
        <w:ind w:firstLine="709"/>
        <w:jc w:val="both"/>
        <w:rPr>
          <w:sz w:val="24"/>
          <w:szCs w:val="24"/>
        </w:rPr>
      </w:pPr>
      <w:r>
        <w:rPr>
          <w:color w:val="000000"/>
          <w:sz w:val="24"/>
          <w:szCs w:val="24"/>
          <w:lang w:bidi="ru-RU"/>
        </w:rPr>
        <w:t>Абанский район относится к восточной группе районов Красноярского края и з</w:t>
      </w:r>
      <w:r>
        <w:rPr>
          <w:color w:val="000000"/>
          <w:sz w:val="24"/>
          <w:szCs w:val="24"/>
          <w:lang w:bidi="ru-RU"/>
        </w:rPr>
        <w:t>а</w:t>
      </w:r>
      <w:r>
        <w:rPr>
          <w:color w:val="000000"/>
          <w:sz w:val="24"/>
          <w:szCs w:val="24"/>
          <w:lang w:bidi="ru-RU"/>
        </w:rPr>
        <w:t>нимает относительно выгодное геополитическое положение в регионе.</w:t>
      </w:r>
    </w:p>
    <w:p w:rsidR="00A8330C" w:rsidRDefault="00A8330C" w:rsidP="00A8330C">
      <w:pPr>
        <w:ind w:firstLine="760"/>
        <w:jc w:val="both"/>
        <w:rPr>
          <w:sz w:val="24"/>
          <w:szCs w:val="24"/>
        </w:rPr>
      </w:pPr>
      <w:r>
        <w:rPr>
          <w:sz w:val="24"/>
          <w:szCs w:val="24"/>
        </w:rPr>
        <w:t>Сравнительная характеристика районов «восточной группы»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45"/>
        <w:gridCol w:w="1202"/>
        <w:gridCol w:w="1203"/>
        <w:gridCol w:w="1080"/>
        <w:gridCol w:w="1398"/>
        <w:gridCol w:w="1460"/>
        <w:gridCol w:w="1183"/>
      </w:tblGrid>
      <w:tr w:rsidR="00A8330C" w:rsidTr="00A8330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18"/>
                <w:szCs w:val="18"/>
              </w:rPr>
            </w:pPr>
            <w:r>
              <w:rPr>
                <w:sz w:val="18"/>
                <w:szCs w:val="18"/>
              </w:rPr>
              <w:t>Районы</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18"/>
                <w:szCs w:val="18"/>
              </w:rPr>
            </w:pPr>
            <w:r>
              <w:rPr>
                <w:sz w:val="18"/>
                <w:szCs w:val="18"/>
              </w:rPr>
              <w:t>Числе</w:t>
            </w:r>
            <w:r>
              <w:rPr>
                <w:sz w:val="18"/>
                <w:szCs w:val="18"/>
              </w:rPr>
              <w:t>н</w:t>
            </w:r>
            <w:r>
              <w:rPr>
                <w:sz w:val="18"/>
                <w:szCs w:val="18"/>
              </w:rPr>
              <w:t>ность нас</w:t>
            </w:r>
            <w:r>
              <w:rPr>
                <w:sz w:val="18"/>
                <w:szCs w:val="18"/>
              </w:rPr>
              <w:t>е</w:t>
            </w:r>
            <w:r>
              <w:rPr>
                <w:sz w:val="18"/>
                <w:szCs w:val="18"/>
              </w:rPr>
              <w:t>ления, чел.</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18"/>
                <w:szCs w:val="18"/>
              </w:rPr>
            </w:pPr>
            <w:r>
              <w:rPr>
                <w:sz w:val="18"/>
                <w:szCs w:val="18"/>
              </w:rPr>
              <w:t>Численность трудовых ресурсов, чел.</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18"/>
                <w:szCs w:val="18"/>
              </w:rPr>
            </w:pPr>
            <w:r>
              <w:rPr>
                <w:sz w:val="18"/>
                <w:szCs w:val="18"/>
              </w:rPr>
              <w:t>Занято в экономике, чел.</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18"/>
                <w:szCs w:val="18"/>
              </w:rPr>
            </w:pPr>
            <w:r>
              <w:rPr>
                <w:sz w:val="18"/>
                <w:szCs w:val="18"/>
              </w:rPr>
              <w:t>Уровень бе</w:t>
            </w:r>
            <w:r>
              <w:rPr>
                <w:sz w:val="18"/>
                <w:szCs w:val="18"/>
              </w:rPr>
              <w:t>з</w:t>
            </w:r>
            <w:r>
              <w:rPr>
                <w:sz w:val="18"/>
                <w:szCs w:val="18"/>
              </w:rPr>
              <w:t>работицы,%</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18"/>
                <w:szCs w:val="18"/>
              </w:rPr>
            </w:pPr>
            <w:r>
              <w:rPr>
                <w:sz w:val="18"/>
                <w:szCs w:val="18"/>
              </w:rPr>
              <w:t>Среднедушевые доходы, руб.</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18"/>
                <w:szCs w:val="18"/>
              </w:rPr>
            </w:pPr>
            <w:r>
              <w:rPr>
                <w:sz w:val="18"/>
                <w:szCs w:val="18"/>
              </w:rPr>
              <w:t>Ср/месячная заработная плата, руб.</w:t>
            </w:r>
          </w:p>
        </w:tc>
      </w:tr>
      <w:tr w:rsidR="00A8330C" w:rsidTr="00A8330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Абанский</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20089</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10605</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8959</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2,3</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13716,6</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24353,9</w:t>
            </w:r>
          </w:p>
        </w:tc>
      </w:tr>
      <w:tr w:rsidR="00A8330C" w:rsidTr="00A8330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Дзержинский</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13314</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7497</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4475</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3,0</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10245,6</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25128,74</w:t>
            </w:r>
          </w:p>
        </w:tc>
      </w:tr>
      <w:tr w:rsidR="00A8330C" w:rsidTr="00A8330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Тасеевский</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11570</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7246</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4432</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2,6</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11849,0</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22899,8</w:t>
            </w:r>
          </w:p>
        </w:tc>
      </w:tr>
      <w:tr w:rsidR="00A8330C" w:rsidTr="00A8330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Иланский</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23888</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14174</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10597</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1,1</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17137,1</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33588,4</w:t>
            </w:r>
          </w:p>
        </w:tc>
      </w:tr>
      <w:tr w:rsidR="00A8330C" w:rsidTr="00A8330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Ирбейский</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15546</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8720</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4769</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1,7</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11456,6</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28387,9</w:t>
            </w:r>
          </w:p>
        </w:tc>
      </w:tr>
      <w:tr w:rsidR="00A8330C" w:rsidTr="00A8330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Нижнеинга</w:t>
            </w:r>
            <w:r>
              <w:rPr>
                <w:sz w:val="24"/>
                <w:szCs w:val="24"/>
              </w:rPr>
              <w:t>ш</w:t>
            </w:r>
            <w:r>
              <w:rPr>
                <w:sz w:val="24"/>
                <w:szCs w:val="24"/>
              </w:rPr>
              <w:t>ский</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29617</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18611</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10006</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2,3</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11751,7</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26179,1</w:t>
            </w:r>
          </w:p>
        </w:tc>
      </w:tr>
      <w:tr w:rsidR="00A8330C" w:rsidTr="00A8330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Партизанский</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9355</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4971</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3641</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0,7</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14098,9</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26876,5</w:t>
            </w:r>
          </w:p>
        </w:tc>
      </w:tr>
      <w:tr w:rsidR="00A8330C" w:rsidTr="00A8330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Рыбинский</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31101</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18207</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14719</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0,5</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18364,8</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31700,1</w:t>
            </w:r>
          </w:p>
        </w:tc>
      </w:tr>
      <w:tr w:rsidR="00A8330C" w:rsidTr="00A8330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Саянский</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10811</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6052</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3895</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2,1</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14228,78</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23972,8</w:t>
            </w:r>
          </w:p>
        </w:tc>
      </w:tr>
      <w:tr w:rsidR="00A8330C" w:rsidTr="00A8330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Уярский</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20715</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12078</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9435</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16304,6</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31873,06</w:t>
            </w:r>
          </w:p>
        </w:tc>
      </w:tr>
      <w:tr w:rsidR="00A8330C" w:rsidTr="00A8330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Канский</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25429</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14001</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8334</w:t>
            </w:r>
          </w:p>
        </w:tc>
        <w:tc>
          <w:tcPr>
            <w:tcW w:w="1367"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1,3</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13150</w:t>
            </w:r>
          </w:p>
        </w:tc>
        <w:tc>
          <w:tcPr>
            <w:tcW w:w="13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rFonts w:eastAsia="Calibri"/>
                <w:sz w:val="24"/>
                <w:szCs w:val="24"/>
              </w:rPr>
            </w:pPr>
            <w:r>
              <w:rPr>
                <w:sz w:val="24"/>
                <w:szCs w:val="24"/>
              </w:rPr>
              <w:t>22044,2</w:t>
            </w:r>
          </w:p>
        </w:tc>
      </w:tr>
    </w:tbl>
    <w:p w:rsidR="00A8330C" w:rsidRDefault="00A8330C" w:rsidP="00A8330C">
      <w:pPr>
        <w:ind w:firstLine="709"/>
        <w:jc w:val="both"/>
        <w:rPr>
          <w:rFonts w:eastAsia="Calibri"/>
          <w:sz w:val="24"/>
          <w:szCs w:val="24"/>
        </w:rPr>
      </w:pPr>
      <w:r>
        <w:rPr>
          <w:color w:val="000000"/>
          <w:sz w:val="24"/>
          <w:szCs w:val="24"/>
          <w:lang w:bidi="ru-RU"/>
        </w:rPr>
        <w:t>На начало 2018 года в районе проживало 19951 человек, в том числе: сельское н</w:t>
      </w:r>
      <w:r>
        <w:rPr>
          <w:color w:val="000000"/>
          <w:sz w:val="24"/>
          <w:szCs w:val="24"/>
          <w:lang w:bidi="ru-RU"/>
        </w:rPr>
        <w:t>а</w:t>
      </w:r>
      <w:r>
        <w:rPr>
          <w:color w:val="000000"/>
          <w:sz w:val="24"/>
          <w:szCs w:val="24"/>
          <w:lang w:bidi="ru-RU"/>
        </w:rPr>
        <w:t>селение - 19951 человек. Среди 11 муниципальных районов Восточного макрорайона Абанский</w:t>
      </w:r>
      <w:r>
        <w:rPr>
          <w:sz w:val="24"/>
          <w:szCs w:val="24"/>
        </w:rPr>
        <w:t xml:space="preserve"> район занимает </w:t>
      </w:r>
      <w:r>
        <w:rPr>
          <w:color w:val="000000"/>
          <w:sz w:val="24"/>
          <w:szCs w:val="24"/>
          <w:lang w:bidi="ru-RU"/>
        </w:rPr>
        <w:t xml:space="preserve">- 6 место по численности населения. </w:t>
      </w:r>
      <w:r>
        <w:rPr>
          <w:sz w:val="24"/>
          <w:szCs w:val="24"/>
        </w:rPr>
        <w:t>Неблагоприятные дем</w:t>
      </w:r>
      <w:r>
        <w:rPr>
          <w:sz w:val="24"/>
          <w:szCs w:val="24"/>
        </w:rPr>
        <w:t>о</w:t>
      </w:r>
      <w:r>
        <w:rPr>
          <w:sz w:val="24"/>
          <w:szCs w:val="24"/>
        </w:rPr>
        <w:t>графические тенденции являются тревожным сигналом для дальнейшего развития района, так как «человеческий капитал» является одним из ключевых факторов в достижении наилучших итогов стратегического развития.</w:t>
      </w:r>
    </w:p>
    <w:p w:rsidR="00A8330C" w:rsidRDefault="00A8330C" w:rsidP="00A8330C">
      <w:pPr>
        <w:ind w:firstLine="709"/>
        <w:jc w:val="both"/>
        <w:rPr>
          <w:sz w:val="24"/>
          <w:szCs w:val="24"/>
        </w:rPr>
      </w:pPr>
      <w:r>
        <w:rPr>
          <w:sz w:val="24"/>
          <w:szCs w:val="24"/>
        </w:rPr>
        <w:lastRenderedPageBreak/>
        <w:t>В настоящее время численность трудовых ресурсов на территории Абанского ра</w:t>
      </w:r>
      <w:r>
        <w:rPr>
          <w:sz w:val="24"/>
          <w:szCs w:val="24"/>
        </w:rPr>
        <w:t>й</w:t>
      </w:r>
      <w:r>
        <w:rPr>
          <w:sz w:val="24"/>
          <w:szCs w:val="24"/>
        </w:rPr>
        <w:t>она составляет 52,8 % от общей численности населения района. При чем, в сравнении с  соседними районами (Дзержинский, Канский, Тасеевский, Иланский) мы занимаем п</w:t>
      </w:r>
      <w:r>
        <w:rPr>
          <w:sz w:val="24"/>
          <w:szCs w:val="24"/>
        </w:rPr>
        <w:t>о</w:t>
      </w:r>
      <w:r>
        <w:rPr>
          <w:sz w:val="24"/>
          <w:szCs w:val="24"/>
        </w:rPr>
        <w:t xml:space="preserve">следнее место. </w:t>
      </w:r>
    </w:p>
    <w:p w:rsidR="00A8330C" w:rsidRDefault="00A8330C" w:rsidP="00A8330C">
      <w:pPr>
        <w:ind w:firstLine="709"/>
        <w:jc w:val="both"/>
        <w:rPr>
          <w:sz w:val="24"/>
          <w:szCs w:val="24"/>
        </w:rPr>
      </w:pPr>
      <w:r>
        <w:rPr>
          <w:sz w:val="24"/>
          <w:szCs w:val="24"/>
        </w:rPr>
        <w:t xml:space="preserve">Однако по численности занятых в экономике в общей численности населения,  Абанский район на 3 месте,  по  уровню численности занятых в экономике в численности трудовых ресурсов района  Абанский район занимает 1 место среди  районов восточной группы. Однако по показателю уровня безработицы  Абанский район занимает 3 место среди  соседних районов и 8 место в восточной группе. </w:t>
      </w:r>
    </w:p>
    <w:p w:rsidR="00A8330C" w:rsidRDefault="00A8330C" w:rsidP="00A8330C">
      <w:pPr>
        <w:ind w:firstLine="709"/>
        <w:jc w:val="both"/>
        <w:rPr>
          <w:sz w:val="24"/>
          <w:szCs w:val="24"/>
        </w:rPr>
      </w:pPr>
      <w:r>
        <w:rPr>
          <w:sz w:val="24"/>
          <w:szCs w:val="24"/>
        </w:rPr>
        <w:t>По уровню среднедушевых денежных доходов населения Абанский район занимает 6 место среди муниципальных образований- районов Восточного макрорайона, по уровню среднемесячной заработной платы район занимает 8 место в Восточном макрорайоне, но от среднекраевого значения этот показатель на уровне 58,5%.</w:t>
      </w:r>
    </w:p>
    <w:p w:rsidR="00A8330C" w:rsidRDefault="00A8330C" w:rsidP="00A8330C">
      <w:pPr>
        <w:ind w:firstLine="709"/>
        <w:jc w:val="both"/>
        <w:rPr>
          <w:sz w:val="24"/>
          <w:szCs w:val="24"/>
        </w:rPr>
      </w:pPr>
      <w:r>
        <w:rPr>
          <w:sz w:val="24"/>
          <w:szCs w:val="24"/>
        </w:rPr>
        <w:t>На востоке Абанский район граничит с Иркутской областью, в частности с Та</w:t>
      </w:r>
      <w:r>
        <w:rPr>
          <w:sz w:val="24"/>
          <w:szCs w:val="24"/>
        </w:rPr>
        <w:t>й</w:t>
      </w:r>
      <w:r>
        <w:rPr>
          <w:sz w:val="24"/>
          <w:szCs w:val="24"/>
        </w:rPr>
        <w:t>шетским районом. По  площади района, по демографическим и экономическим показат</w:t>
      </w:r>
      <w:r>
        <w:rPr>
          <w:sz w:val="24"/>
          <w:szCs w:val="24"/>
        </w:rPr>
        <w:t>е</w:t>
      </w:r>
      <w:r>
        <w:rPr>
          <w:sz w:val="24"/>
          <w:szCs w:val="24"/>
        </w:rPr>
        <w:t xml:space="preserve">лям  Абанский район значительно уступает по показателям данной территории. </w:t>
      </w:r>
    </w:p>
    <w:p w:rsidR="00A8330C" w:rsidRDefault="00A8330C" w:rsidP="00A8330C">
      <w:pPr>
        <w:ind w:firstLine="709"/>
        <w:jc w:val="both"/>
        <w:rPr>
          <w:sz w:val="24"/>
          <w:szCs w:val="24"/>
        </w:rPr>
      </w:pPr>
      <w:r>
        <w:rPr>
          <w:sz w:val="24"/>
          <w:szCs w:val="24"/>
        </w:rPr>
        <w:t>Экономика Абанского района является аграрно</w:t>
      </w:r>
      <w:r>
        <w:rPr>
          <w:sz w:val="24"/>
          <w:szCs w:val="24"/>
        </w:rPr>
        <w:softHyphen/>
        <w:t>индустриальной, имеет диффере</w:t>
      </w:r>
      <w:r>
        <w:rPr>
          <w:sz w:val="24"/>
          <w:szCs w:val="24"/>
        </w:rPr>
        <w:t>н</w:t>
      </w:r>
      <w:r>
        <w:rPr>
          <w:sz w:val="24"/>
          <w:szCs w:val="24"/>
        </w:rPr>
        <w:t>цированную структуру и представлена тремя основными секторами хозяйственной де</w:t>
      </w:r>
      <w:r>
        <w:rPr>
          <w:sz w:val="24"/>
          <w:szCs w:val="24"/>
        </w:rPr>
        <w:t>я</w:t>
      </w:r>
      <w:r>
        <w:rPr>
          <w:sz w:val="24"/>
          <w:szCs w:val="24"/>
        </w:rPr>
        <w:t>тельности:</w:t>
      </w:r>
    </w:p>
    <w:p w:rsidR="00A8330C" w:rsidRDefault="00A8330C" w:rsidP="00A8330C">
      <w:pPr>
        <w:ind w:firstLine="709"/>
        <w:jc w:val="both"/>
        <w:rPr>
          <w:sz w:val="24"/>
          <w:szCs w:val="24"/>
        </w:rPr>
      </w:pPr>
      <w:r>
        <w:rPr>
          <w:sz w:val="24"/>
          <w:szCs w:val="24"/>
        </w:rPr>
        <w:t>- первичный сектор (отрасли, производящие различные виды сырья) - представлен в основном сельским хозяйством, которое дает 1/2 всего объема производства на террит</w:t>
      </w:r>
      <w:r>
        <w:rPr>
          <w:sz w:val="24"/>
          <w:szCs w:val="24"/>
        </w:rPr>
        <w:t>о</w:t>
      </w:r>
      <w:r>
        <w:rPr>
          <w:sz w:val="24"/>
          <w:szCs w:val="24"/>
        </w:rPr>
        <w:t>рии (2144 млн. руб.) и обеспечивает району 3 место среди муниципальных образований Восточного макрорайона края по стоимостным показателям производства продукции сельского хозяйства. Именно эта отрасль экономики может стать базой для обеспечения конкурентных преимуществ района, в том числе как сырьевой источник обрабатывающих производств территории;</w:t>
      </w:r>
    </w:p>
    <w:p w:rsidR="00A8330C" w:rsidRDefault="00A8330C" w:rsidP="001B6374">
      <w:pPr>
        <w:widowControl w:val="0"/>
        <w:numPr>
          <w:ilvl w:val="0"/>
          <w:numId w:val="4"/>
        </w:numPr>
        <w:tabs>
          <w:tab w:val="left" w:pos="1416"/>
        </w:tabs>
        <w:ind w:firstLine="709"/>
        <w:jc w:val="both"/>
        <w:rPr>
          <w:sz w:val="24"/>
          <w:szCs w:val="24"/>
        </w:rPr>
      </w:pPr>
      <w:r>
        <w:rPr>
          <w:sz w:val="24"/>
          <w:szCs w:val="24"/>
        </w:rPr>
        <w:t>вторичный сектор (обрабатывающая промышленность, строительство) - наиболее значимое для развития экономики звено в хозяйственном комплексе района представлена в основном производствами пищевых продуктов и распределением электр</w:t>
      </w:r>
      <w:r>
        <w:rPr>
          <w:sz w:val="24"/>
          <w:szCs w:val="24"/>
        </w:rPr>
        <w:t>о</w:t>
      </w:r>
      <w:r>
        <w:rPr>
          <w:sz w:val="24"/>
          <w:szCs w:val="24"/>
        </w:rPr>
        <w:t>энергии, газа и воды;</w:t>
      </w:r>
    </w:p>
    <w:p w:rsidR="00A8330C" w:rsidRDefault="00A8330C" w:rsidP="001B6374">
      <w:pPr>
        <w:widowControl w:val="0"/>
        <w:numPr>
          <w:ilvl w:val="0"/>
          <w:numId w:val="4"/>
        </w:numPr>
        <w:tabs>
          <w:tab w:val="left" w:pos="1416"/>
        </w:tabs>
        <w:ind w:firstLine="709"/>
        <w:jc w:val="both"/>
        <w:rPr>
          <w:sz w:val="24"/>
          <w:szCs w:val="24"/>
        </w:rPr>
      </w:pPr>
      <w:r>
        <w:rPr>
          <w:sz w:val="24"/>
          <w:szCs w:val="24"/>
        </w:rPr>
        <w:t>третичный сектор (транспорт, связь, финансы, торговля, образование, здр</w:t>
      </w:r>
      <w:r>
        <w:rPr>
          <w:sz w:val="24"/>
          <w:szCs w:val="24"/>
        </w:rPr>
        <w:t>а</w:t>
      </w:r>
      <w:r>
        <w:rPr>
          <w:sz w:val="24"/>
          <w:szCs w:val="24"/>
        </w:rPr>
        <w:t>воохранение и другие виды производственных и социальных услуг) - обеспечивает фун</w:t>
      </w:r>
      <w:r>
        <w:rPr>
          <w:sz w:val="24"/>
          <w:szCs w:val="24"/>
        </w:rPr>
        <w:t>к</w:t>
      </w:r>
      <w:r>
        <w:rPr>
          <w:sz w:val="24"/>
          <w:szCs w:val="24"/>
        </w:rPr>
        <w:t>ционирование первичного и вторичного секторов экономики района, наибольшую зан</w:t>
      </w:r>
      <w:r>
        <w:rPr>
          <w:sz w:val="24"/>
          <w:szCs w:val="24"/>
        </w:rPr>
        <w:t>я</w:t>
      </w:r>
      <w:r>
        <w:rPr>
          <w:sz w:val="24"/>
          <w:szCs w:val="24"/>
        </w:rPr>
        <w:t>тость населения (72% от числа занятых в организациях).</w:t>
      </w:r>
    </w:p>
    <w:p w:rsidR="00A8330C" w:rsidRDefault="00A8330C" w:rsidP="00A8330C">
      <w:pPr>
        <w:ind w:firstLine="709"/>
        <w:jc w:val="both"/>
        <w:rPr>
          <w:sz w:val="24"/>
          <w:szCs w:val="24"/>
        </w:rPr>
      </w:pPr>
      <w:r>
        <w:t xml:space="preserve">Крупных и средних промышленных предприятий на территории района нет. Промышленность представлена малыми предприятиями. </w:t>
      </w:r>
    </w:p>
    <w:p w:rsidR="00A8330C" w:rsidRDefault="00A8330C" w:rsidP="00A8330C">
      <w:pPr>
        <w:pStyle w:val="00"/>
        <w:spacing w:before="0" w:after="0"/>
        <w:rPr>
          <w:sz w:val="24"/>
          <w:szCs w:val="24"/>
        </w:rPr>
      </w:pPr>
      <w:r>
        <w:rPr>
          <w:sz w:val="24"/>
          <w:szCs w:val="24"/>
        </w:rPr>
        <w:t>Экономика Абанского района за годы рыночных преобразований превратилась в многоукладную при значительной роли частного сектора не только по числу предприятий, но и по объемам производства товаров и услуг. Помимо частной формы собственности в районе представлены организации государственной, муниципальной,  смешанной и др</w:t>
      </w:r>
      <w:r>
        <w:rPr>
          <w:sz w:val="24"/>
          <w:szCs w:val="24"/>
        </w:rPr>
        <w:t>у</w:t>
      </w:r>
      <w:r>
        <w:rPr>
          <w:sz w:val="24"/>
          <w:szCs w:val="24"/>
        </w:rPr>
        <w:t>гих форм собственности.</w:t>
      </w:r>
    </w:p>
    <w:p w:rsidR="00A8330C" w:rsidRDefault="00A8330C" w:rsidP="00A8330C">
      <w:pPr>
        <w:ind w:firstLine="709"/>
        <w:jc w:val="both"/>
        <w:rPr>
          <w:sz w:val="24"/>
          <w:szCs w:val="24"/>
        </w:rPr>
      </w:pPr>
      <w:r>
        <w:t>Общее число предприятий и организаций, включая фермерские (кр</w:t>
      </w:r>
      <w:r>
        <w:t>е</w:t>
      </w:r>
      <w:r>
        <w:t>стьянские) хозяйства на начало 2018 года, составляло в районе 201 единицу.</w:t>
      </w:r>
    </w:p>
    <w:p w:rsidR="00A8330C" w:rsidRDefault="00A8330C" w:rsidP="00A8330C">
      <w:pPr>
        <w:ind w:firstLine="709"/>
        <w:jc w:val="both"/>
      </w:pPr>
      <w:r>
        <w:t>Сельское хозяйство является одним из основных направлений развития экономики района. Внедрение новых технологий, повышение эффективности сельского хозяйства формируют заказ на развитие производства в смежных секторах экономики.</w:t>
      </w:r>
    </w:p>
    <w:p w:rsidR="00A8330C" w:rsidRDefault="00A8330C" w:rsidP="00A8330C">
      <w:pPr>
        <w:ind w:firstLine="709"/>
        <w:jc w:val="both"/>
      </w:pPr>
      <w:r>
        <w:t>Сельское хозяйство  является основой экономики Абанского района. На его долю приходится более 50 %  всего объема производства. Значител</w:t>
      </w:r>
      <w:r>
        <w:t>ь</w:t>
      </w:r>
      <w:r>
        <w:t xml:space="preserve">ная доля наших сограждан вынуждена или предпочитает жить в деревнях или </w:t>
      </w:r>
      <w:r>
        <w:lastRenderedPageBreak/>
        <w:t>селах.  В состав субъектов хозяйственной деятельности агропромышленного комплекса района входит:</w:t>
      </w:r>
    </w:p>
    <w:p w:rsidR="00A8330C" w:rsidRDefault="00A8330C" w:rsidP="00A8330C">
      <w:pPr>
        <w:ind w:firstLine="709"/>
        <w:jc w:val="both"/>
      </w:pPr>
      <w:r>
        <w:t>- 15 обществ с ограниченной ответственностью;</w:t>
      </w:r>
    </w:p>
    <w:p w:rsidR="00A8330C" w:rsidRDefault="00A8330C" w:rsidP="00A8330C">
      <w:pPr>
        <w:ind w:firstLine="709"/>
        <w:jc w:val="both"/>
      </w:pPr>
      <w:r>
        <w:t>- 46 крестьянских (фермерских) хозяйств;</w:t>
      </w:r>
    </w:p>
    <w:p w:rsidR="00A8330C" w:rsidRDefault="00A8330C" w:rsidP="00A8330C">
      <w:pPr>
        <w:ind w:firstLine="709"/>
        <w:jc w:val="both"/>
      </w:pPr>
      <w:r>
        <w:t>- 6 смешанных сельскохозяйственных  потребительских кооперативов;</w:t>
      </w:r>
    </w:p>
    <w:p w:rsidR="00A8330C" w:rsidRDefault="00A8330C" w:rsidP="00A8330C">
      <w:pPr>
        <w:ind w:firstLine="709"/>
        <w:jc w:val="both"/>
      </w:pPr>
      <w:r>
        <w:t>- 8996 граждан, ведущих личное подсобное хозяйство на территории района.</w:t>
      </w:r>
    </w:p>
    <w:p w:rsidR="00A8330C" w:rsidRDefault="00A8330C" w:rsidP="00A8330C">
      <w:pPr>
        <w:ind w:firstLine="709"/>
        <w:jc w:val="both"/>
      </w:pPr>
      <w:r>
        <w:t>Наибольшую долю в производстве валовой сельскохозяйственной пр</w:t>
      </w:r>
      <w:r>
        <w:t>о</w:t>
      </w:r>
      <w:r>
        <w:t>дукции занимаю граждане, ведущие личное подсобное хозяйство (56%), з</w:t>
      </w:r>
      <w:r>
        <w:t>а</w:t>
      </w:r>
      <w:r>
        <w:t>тем сельскохозяйственные организации с долей в (31%), и крестьянско (фе</w:t>
      </w:r>
      <w:r>
        <w:t>р</w:t>
      </w:r>
      <w:r>
        <w:t>мерские) хозяйства-12%.</w:t>
      </w:r>
    </w:p>
    <w:p w:rsidR="00A8330C" w:rsidRDefault="00A8330C" w:rsidP="00A8330C">
      <w:pPr>
        <w:jc w:val="both"/>
      </w:pPr>
      <w:r>
        <w:t xml:space="preserve"> Доля субъектов АПК, по всем категориям хозяйств:</w:t>
      </w:r>
    </w:p>
    <w:p w:rsidR="00A8330C" w:rsidRDefault="00A8330C" w:rsidP="00A8330C">
      <w:pPr>
        <w:ind w:firstLine="708"/>
        <w:jc w:val="both"/>
      </w:pPr>
    </w:p>
    <w:p w:rsidR="00A8330C" w:rsidRDefault="00A8330C" w:rsidP="00A8330C">
      <w:pPr>
        <w:jc w:val="both"/>
      </w:pPr>
      <w:r>
        <w:pict>
          <v:shape id="_x0000_i1028" type="#_x0000_t75" style="width:465.8pt;height:197.2pt">
            <v:imagedata r:id="rId19" o:title=""/>
          </v:shape>
        </w:pict>
      </w:r>
      <w:r>
        <w:t xml:space="preserve">                                                                       </w:t>
      </w:r>
    </w:p>
    <w:p w:rsidR="00A8330C" w:rsidRDefault="00A8330C" w:rsidP="00A8330C">
      <w:r>
        <w:t xml:space="preserve">Объем производства валовой сельскохозяйственной продукции всех форм хозяйствования за 2015-2017 гг. </w:t>
      </w:r>
    </w:p>
    <w:p w:rsidR="00A8330C" w:rsidRDefault="00A8330C" w:rsidP="00A8330C">
      <w:pPr>
        <w:jc w:val="right"/>
      </w:pPr>
      <w:r>
        <w:t>тыс. рублей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555"/>
        <w:gridCol w:w="1238"/>
        <w:gridCol w:w="1238"/>
        <w:gridCol w:w="1238"/>
        <w:gridCol w:w="1168"/>
        <w:gridCol w:w="1134"/>
      </w:tblGrid>
      <w:tr w:rsidR="00A8330C" w:rsidTr="00A8330C">
        <w:trPr>
          <w:jc w:val="center"/>
        </w:trPr>
        <w:tc>
          <w:tcPr>
            <w:tcW w:w="3888"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0"/>
                <w:szCs w:val="20"/>
              </w:rPr>
            </w:pPr>
          </w:p>
          <w:p w:rsidR="00A8330C" w:rsidRDefault="00A8330C">
            <w:pPr>
              <w:jc w:val="center"/>
              <w:rPr>
                <w:sz w:val="20"/>
                <w:szCs w:val="20"/>
              </w:rPr>
            </w:pPr>
            <w:r>
              <w:rPr>
                <w:sz w:val="20"/>
                <w:szCs w:val="20"/>
              </w:rPr>
              <w:t>2015 г</w:t>
            </w:r>
          </w:p>
        </w:tc>
        <w:tc>
          <w:tcPr>
            <w:tcW w:w="1260"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0"/>
                <w:szCs w:val="20"/>
              </w:rPr>
            </w:pPr>
          </w:p>
          <w:p w:rsidR="00A8330C" w:rsidRDefault="00A8330C">
            <w:pPr>
              <w:jc w:val="center"/>
              <w:rPr>
                <w:sz w:val="20"/>
                <w:szCs w:val="20"/>
              </w:rPr>
            </w:pPr>
            <w:r>
              <w:rPr>
                <w:sz w:val="20"/>
                <w:szCs w:val="20"/>
              </w:rPr>
              <w:t>2016 г</w:t>
            </w:r>
          </w:p>
        </w:tc>
        <w:tc>
          <w:tcPr>
            <w:tcW w:w="1260"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0"/>
                <w:szCs w:val="20"/>
              </w:rPr>
            </w:pPr>
          </w:p>
          <w:p w:rsidR="00A8330C" w:rsidRDefault="00A8330C">
            <w:pPr>
              <w:jc w:val="center"/>
              <w:rPr>
                <w:sz w:val="20"/>
                <w:szCs w:val="20"/>
              </w:rPr>
            </w:pPr>
            <w:r>
              <w:rPr>
                <w:sz w:val="20"/>
                <w:szCs w:val="20"/>
              </w:rPr>
              <w:t>2017 г</w:t>
            </w:r>
          </w:p>
        </w:tc>
        <w:tc>
          <w:tcPr>
            <w:tcW w:w="1260"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0"/>
                <w:szCs w:val="20"/>
              </w:rPr>
            </w:pPr>
            <w:r>
              <w:rPr>
                <w:sz w:val="20"/>
                <w:szCs w:val="20"/>
              </w:rPr>
              <w:t>2016 г к 2015 г %</w:t>
            </w:r>
          </w:p>
        </w:tc>
        <w:tc>
          <w:tcPr>
            <w:tcW w:w="1209"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0"/>
                <w:szCs w:val="20"/>
              </w:rPr>
            </w:pPr>
            <w:r>
              <w:rPr>
                <w:sz w:val="20"/>
                <w:szCs w:val="20"/>
              </w:rPr>
              <w:t>2017 г 2016 г %</w:t>
            </w:r>
          </w:p>
        </w:tc>
      </w:tr>
      <w:tr w:rsidR="00A8330C" w:rsidTr="00A8330C">
        <w:trPr>
          <w:jc w:val="center"/>
        </w:trPr>
        <w:tc>
          <w:tcPr>
            <w:tcW w:w="388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Объем производства вал</w:t>
            </w:r>
            <w:r>
              <w:t>о</w:t>
            </w:r>
            <w:r>
              <w:t xml:space="preserve">вой сельскохозяйственной продукции </w:t>
            </w:r>
          </w:p>
        </w:tc>
        <w:tc>
          <w:tcPr>
            <w:tcW w:w="1260"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4"/>
                <w:szCs w:val="24"/>
              </w:rPr>
            </w:pPr>
          </w:p>
          <w:p w:rsidR="00A8330C" w:rsidRDefault="00A8330C">
            <w:pPr>
              <w:jc w:val="center"/>
              <w:rPr>
                <w:sz w:val="24"/>
                <w:szCs w:val="24"/>
              </w:rPr>
            </w:pPr>
            <w:r>
              <w:t>2112715</w:t>
            </w:r>
          </w:p>
        </w:tc>
        <w:tc>
          <w:tcPr>
            <w:tcW w:w="1260"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4"/>
                <w:szCs w:val="24"/>
              </w:rPr>
            </w:pPr>
          </w:p>
          <w:p w:rsidR="00A8330C" w:rsidRDefault="00A8330C">
            <w:pPr>
              <w:jc w:val="center"/>
              <w:rPr>
                <w:sz w:val="24"/>
                <w:szCs w:val="24"/>
              </w:rPr>
            </w:pPr>
            <w:r>
              <w:t>2361407</w:t>
            </w:r>
          </w:p>
        </w:tc>
        <w:tc>
          <w:tcPr>
            <w:tcW w:w="1260"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4"/>
                <w:szCs w:val="24"/>
              </w:rPr>
            </w:pPr>
          </w:p>
          <w:p w:rsidR="00A8330C" w:rsidRDefault="00A8330C">
            <w:pPr>
              <w:jc w:val="center"/>
              <w:rPr>
                <w:sz w:val="24"/>
                <w:szCs w:val="24"/>
              </w:rPr>
            </w:pPr>
            <w:r>
              <w:t>2158343</w:t>
            </w:r>
          </w:p>
        </w:tc>
        <w:tc>
          <w:tcPr>
            <w:tcW w:w="1260"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4"/>
                <w:szCs w:val="24"/>
              </w:rPr>
            </w:pPr>
          </w:p>
          <w:p w:rsidR="00A8330C" w:rsidRDefault="00A8330C">
            <w:pPr>
              <w:jc w:val="center"/>
              <w:rPr>
                <w:sz w:val="24"/>
                <w:szCs w:val="24"/>
              </w:rPr>
            </w:pPr>
            <w:r>
              <w:t>111,77</w:t>
            </w:r>
          </w:p>
        </w:tc>
        <w:tc>
          <w:tcPr>
            <w:tcW w:w="1209"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4"/>
                <w:szCs w:val="24"/>
              </w:rPr>
            </w:pPr>
          </w:p>
          <w:p w:rsidR="00A8330C" w:rsidRDefault="00A8330C">
            <w:pPr>
              <w:jc w:val="center"/>
              <w:rPr>
                <w:sz w:val="24"/>
                <w:szCs w:val="24"/>
              </w:rPr>
            </w:pPr>
            <w:r>
              <w:t>91,40</w:t>
            </w:r>
          </w:p>
        </w:tc>
      </w:tr>
      <w:tr w:rsidR="00A8330C" w:rsidTr="00A8330C">
        <w:trPr>
          <w:jc w:val="center"/>
        </w:trPr>
        <w:tc>
          <w:tcPr>
            <w:tcW w:w="388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в том числе:</w:t>
            </w:r>
          </w:p>
        </w:tc>
        <w:tc>
          <w:tcPr>
            <w:tcW w:w="1260"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4"/>
                <w:szCs w:val="24"/>
              </w:rPr>
            </w:pPr>
          </w:p>
        </w:tc>
        <w:tc>
          <w:tcPr>
            <w:tcW w:w="1209" w:type="dxa"/>
            <w:tcBorders>
              <w:top w:val="single" w:sz="4" w:space="0" w:color="000000"/>
              <w:left w:val="single" w:sz="4" w:space="0" w:color="000000"/>
              <w:bottom w:val="single" w:sz="4" w:space="0" w:color="000000"/>
              <w:right w:val="single" w:sz="4" w:space="0" w:color="000000"/>
            </w:tcBorders>
          </w:tcPr>
          <w:p w:rsidR="00A8330C" w:rsidRDefault="00A8330C">
            <w:pPr>
              <w:jc w:val="center"/>
              <w:rPr>
                <w:sz w:val="24"/>
                <w:szCs w:val="24"/>
              </w:rPr>
            </w:pPr>
          </w:p>
        </w:tc>
      </w:tr>
      <w:tr w:rsidR="00A8330C" w:rsidTr="00A8330C">
        <w:trPr>
          <w:jc w:val="center"/>
        </w:trPr>
        <w:tc>
          <w:tcPr>
            <w:tcW w:w="388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растениеводства</w:t>
            </w:r>
          </w:p>
        </w:tc>
        <w:tc>
          <w:tcPr>
            <w:tcW w:w="1260"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958310</w:t>
            </w:r>
          </w:p>
        </w:tc>
        <w:tc>
          <w:tcPr>
            <w:tcW w:w="1260"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1103340</w:t>
            </w:r>
          </w:p>
        </w:tc>
        <w:tc>
          <w:tcPr>
            <w:tcW w:w="1260"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887128</w:t>
            </w:r>
          </w:p>
        </w:tc>
        <w:tc>
          <w:tcPr>
            <w:tcW w:w="1260"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115,13</w:t>
            </w:r>
          </w:p>
        </w:tc>
        <w:tc>
          <w:tcPr>
            <w:tcW w:w="1209"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80,40</w:t>
            </w:r>
          </w:p>
        </w:tc>
      </w:tr>
      <w:tr w:rsidR="00A8330C" w:rsidTr="00A8330C">
        <w:trPr>
          <w:jc w:val="center"/>
        </w:trPr>
        <w:tc>
          <w:tcPr>
            <w:tcW w:w="388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животноводства</w:t>
            </w:r>
          </w:p>
        </w:tc>
        <w:tc>
          <w:tcPr>
            <w:tcW w:w="1260"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1154405</w:t>
            </w:r>
          </w:p>
        </w:tc>
        <w:tc>
          <w:tcPr>
            <w:tcW w:w="1260"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1258067</w:t>
            </w:r>
          </w:p>
        </w:tc>
        <w:tc>
          <w:tcPr>
            <w:tcW w:w="1260"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1301861</w:t>
            </w:r>
          </w:p>
        </w:tc>
        <w:tc>
          <w:tcPr>
            <w:tcW w:w="1260"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108,98</w:t>
            </w:r>
          </w:p>
        </w:tc>
        <w:tc>
          <w:tcPr>
            <w:tcW w:w="1209" w:type="dxa"/>
            <w:tcBorders>
              <w:top w:val="single" w:sz="4" w:space="0" w:color="000000"/>
              <w:left w:val="single" w:sz="4" w:space="0" w:color="000000"/>
              <w:bottom w:val="single" w:sz="4" w:space="0" w:color="000000"/>
              <w:right w:val="single" w:sz="4" w:space="0" w:color="000000"/>
            </w:tcBorders>
            <w:hideMark/>
          </w:tcPr>
          <w:p w:rsidR="00A8330C" w:rsidRDefault="00A8330C">
            <w:pPr>
              <w:jc w:val="center"/>
              <w:rPr>
                <w:sz w:val="24"/>
                <w:szCs w:val="24"/>
              </w:rPr>
            </w:pPr>
            <w:r>
              <w:t>103,48</w:t>
            </w:r>
          </w:p>
        </w:tc>
      </w:tr>
    </w:tbl>
    <w:p w:rsidR="00A8330C" w:rsidRDefault="00A8330C" w:rsidP="00A8330C">
      <w:pPr>
        <w:jc w:val="right"/>
      </w:pPr>
    </w:p>
    <w:p w:rsidR="00A8330C" w:rsidRDefault="00A8330C" w:rsidP="00A8330C">
      <w:pPr>
        <w:pStyle w:val="af1"/>
        <w:autoSpaceDN w:val="0"/>
        <w:ind w:firstLine="709"/>
        <w:jc w:val="both"/>
      </w:pPr>
      <w:r>
        <w:t>В 2017 году объем производства валовой сельскохозяйственной продукции снизи</w:t>
      </w:r>
      <w:r>
        <w:t>л</w:t>
      </w:r>
      <w:r>
        <w:t>ся к уровню 2016 года на 8,6 % (или на 203064 тыс. рублей). Такое снижение обусловлено тем, что в 2017 году на территории  района сложились неблагоприятные агрометеорол</w:t>
      </w:r>
      <w:r>
        <w:t>о</w:t>
      </w:r>
      <w:r>
        <w:t>гические условия (сильная и средняя почвенная засуха), это повлияло на снижение ур</w:t>
      </w:r>
      <w:r>
        <w:t>о</w:t>
      </w:r>
      <w:r>
        <w:t xml:space="preserve">жайности. </w:t>
      </w:r>
    </w:p>
    <w:p w:rsidR="00A8330C" w:rsidRDefault="00A8330C" w:rsidP="00A8330C">
      <w:pPr>
        <w:widowControl w:val="0"/>
        <w:autoSpaceDE w:val="0"/>
        <w:autoSpaceDN w:val="0"/>
        <w:adjustRightInd w:val="0"/>
        <w:ind w:firstLine="709"/>
        <w:jc w:val="both"/>
        <w:rPr>
          <w:sz w:val="24"/>
          <w:szCs w:val="24"/>
        </w:rPr>
      </w:pPr>
      <w:r>
        <w:t>Отраслью, напрямую связанной с сельскохозяйственным производс</w:t>
      </w:r>
      <w:r>
        <w:t>т</w:t>
      </w:r>
      <w:r>
        <w:t xml:space="preserve">вом является пищевая и перерабатывающая промышленность. Конечный </w:t>
      </w:r>
      <w:r>
        <w:lastRenderedPageBreak/>
        <w:t>продукт пищевой промышленности ориентирован в основном на внутренний рынок. Пищевая промышленность на территории района представлена  о</w:t>
      </w:r>
      <w:r>
        <w:t>с</w:t>
      </w:r>
      <w:r>
        <w:t>новными производствами: мясным,  мукомольным, хлебопекарным. Прои</w:t>
      </w:r>
      <w:r>
        <w:t>з</w:t>
      </w:r>
      <w:r>
        <w:t>водством муки в районе занимается ООО «Мана». Производством колбасных изделий и копченостей – ИП Глава К(Ф)Х Ковалев Юрий Дмитриевич, ООО «Мана».</w:t>
      </w:r>
    </w:p>
    <w:p w:rsidR="00A8330C" w:rsidRDefault="00A8330C" w:rsidP="00A8330C">
      <w:pPr>
        <w:widowControl w:val="0"/>
        <w:autoSpaceDE w:val="0"/>
        <w:autoSpaceDN w:val="0"/>
        <w:adjustRightInd w:val="0"/>
        <w:ind w:firstLine="709"/>
        <w:jc w:val="both"/>
      </w:pPr>
      <w:r>
        <w:t>В структуре пищевой и перерабатывающей промышленности за период с 2016 г. по 2017 г. наблюдается снижение объемов производства муки пш</w:t>
      </w:r>
      <w:r>
        <w:t>е</w:t>
      </w:r>
      <w:r>
        <w:t>ничной, производства хлеба. Подобная ситуация объясняется  снижением д</w:t>
      </w:r>
      <w:r>
        <w:t>о</w:t>
      </w:r>
      <w:r>
        <w:t>ходов населения и, соответственно, потребительских предпочтений.</w:t>
      </w:r>
    </w:p>
    <w:p w:rsidR="00A8330C" w:rsidRDefault="00A8330C" w:rsidP="00A8330C">
      <w:pPr>
        <w:widowControl w:val="0"/>
        <w:autoSpaceDE w:val="0"/>
        <w:autoSpaceDN w:val="0"/>
        <w:adjustRightInd w:val="0"/>
        <w:ind w:firstLine="709"/>
        <w:jc w:val="both"/>
      </w:pPr>
      <w:r>
        <w:t>Личные подсобные хозяйства населения являются важной составной частью сельскохозяйственного производства, в них производиться большая часть сельскохозяйственной продукции района, основная масса которой идет на личное потребление и на производственные нужды самого хозяйства, и лишь ее незначительная часть реализуется и является товарной. Подсобные подворья выполняют не только экономическую значимость района, а также способствуют самозанятости сельчан, поэтому целесообразно развивать о</w:t>
      </w:r>
      <w:r>
        <w:t>б</w:t>
      </w:r>
      <w:r>
        <w:t>щественный сектор, путем трансформации части ЛПХ в крестьянские (фе</w:t>
      </w:r>
      <w:r>
        <w:t>р</w:t>
      </w:r>
      <w:r>
        <w:t>мерские) хозяйства и дальнейшему их развитию как формы малого предпр</w:t>
      </w:r>
      <w:r>
        <w:t>и</w:t>
      </w:r>
      <w:r>
        <w:t>нимательства.</w:t>
      </w:r>
    </w:p>
    <w:p w:rsidR="00A8330C" w:rsidRDefault="00A8330C" w:rsidP="00A8330C">
      <w:pPr>
        <w:autoSpaceDE w:val="0"/>
        <w:autoSpaceDN w:val="0"/>
        <w:adjustRightInd w:val="0"/>
        <w:ind w:firstLine="709"/>
        <w:jc w:val="both"/>
        <w:rPr>
          <w:rFonts w:eastAsiaTheme="minorHAnsi"/>
          <w:lang w:eastAsia="en-US"/>
        </w:rPr>
      </w:pPr>
      <w:r>
        <w:rPr>
          <w:rFonts w:eastAsiaTheme="minorHAnsi"/>
          <w:lang w:eastAsia="en-US"/>
        </w:rPr>
        <w:t>Основным промышленными предприятиями района( без субъектов м</w:t>
      </w:r>
      <w:r>
        <w:rPr>
          <w:rFonts w:eastAsiaTheme="minorHAnsi"/>
          <w:lang w:eastAsia="en-US"/>
        </w:rPr>
        <w:t>а</w:t>
      </w:r>
      <w:r>
        <w:rPr>
          <w:rFonts w:eastAsiaTheme="minorHAnsi"/>
          <w:lang w:eastAsia="en-US"/>
        </w:rPr>
        <w:t>лого предпринимательства являются филиал "Абанский разрез" АО «Красн</w:t>
      </w:r>
      <w:r>
        <w:rPr>
          <w:rFonts w:eastAsiaTheme="minorHAnsi"/>
          <w:lang w:eastAsia="en-US"/>
        </w:rPr>
        <w:t>о</w:t>
      </w:r>
      <w:r>
        <w:rPr>
          <w:rFonts w:eastAsiaTheme="minorHAnsi"/>
          <w:lang w:eastAsia="en-US"/>
        </w:rPr>
        <w:t>ярсккрайуголь» (Добыча полезных ископаемых)</w:t>
      </w:r>
    </w:p>
    <w:p w:rsidR="00A8330C" w:rsidRDefault="00A8330C" w:rsidP="00A8330C">
      <w:pPr>
        <w:autoSpaceDE w:val="0"/>
        <w:autoSpaceDN w:val="0"/>
        <w:adjustRightInd w:val="0"/>
        <w:ind w:firstLine="709"/>
        <w:jc w:val="both"/>
        <w:rPr>
          <w:rFonts w:eastAsiaTheme="minorHAnsi"/>
          <w:lang w:eastAsia="en-US"/>
        </w:rPr>
      </w:pPr>
      <w:r>
        <w:rPr>
          <w:rFonts w:eastAsiaTheme="minorHAnsi"/>
          <w:lang w:eastAsia="en-US"/>
        </w:rPr>
        <w:t>Объем отгруженных товаров собственного производства, выполненных работ и услуг собственными силами - РАЗДЕЛ В: Добыча полезных иск</w:t>
      </w:r>
      <w:r>
        <w:rPr>
          <w:rFonts w:eastAsiaTheme="minorHAnsi"/>
          <w:lang w:eastAsia="en-US"/>
        </w:rPr>
        <w:t>о</w:t>
      </w:r>
      <w:r>
        <w:rPr>
          <w:rFonts w:eastAsiaTheme="minorHAnsi"/>
          <w:lang w:eastAsia="en-US"/>
        </w:rPr>
        <w:t>паемых (без субъектов малого предпринимательства) в 2017 году составил 25359,0 т.р. (88,2% к 2016 году) к 2020 году прогнозируется увеличение до 28370,1т.р.</w:t>
      </w:r>
    </w:p>
    <w:p w:rsidR="00A8330C" w:rsidRDefault="00A8330C" w:rsidP="00A8330C">
      <w:pPr>
        <w:autoSpaceDE w:val="0"/>
        <w:autoSpaceDN w:val="0"/>
        <w:adjustRightInd w:val="0"/>
        <w:jc w:val="center"/>
        <w:rPr>
          <w:rFonts w:eastAsiaTheme="minorHAnsi"/>
          <w:lang w:eastAsia="en-US"/>
        </w:rPr>
      </w:pPr>
    </w:p>
    <w:p w:rsidR="00A8330C" w:rsidRDefault="00A8330C" w:rsidP="00A8330C">
      <w:pPr>
        <w:autoSpaceDE w:val="0"/>
        <w:autoSpaceDN w:val="0"/>
        <w:adjustRightInd w:val="0"/>
        <w:jc w:val="center"/>
        <w:rPr>
          <w:rFonts w:eastAsiaTheme="minorHAnsi"/>
          <w:lang w:eastAsia="en-US"/>
        </w:rPr>
      </w:pPr>
      <w:r>
        <w:rPr>
          <w:rFonts w:eastAsiaTheme="minorHAnsi"/>
          <w:lang w:eastAsia="en-US"/>
        </w:rPr>
        <w:t>Производство угля выглядит следующим образом:</w:t>
      </w:r>
    </w:p>
    <w:tbl>
      <w:tblPr>
        <w:tblW w:w="0" w:type="auto"/>
        <w:tblInd w:w="990" w:type="dxa"/>
        <w:tblBorders>
          <w:top w:val="single" w:sz="4" w:space="0" w:color="auto"/>
          <w:left w:val="single" w:sz="4" w:space="0" w:color="auto"/>
          <w:bottom w:val="single" w:sz="4" w:space="0" w:color="auto"/>
          <w:right w:val="single" w:sz="4" w:space="0" w:color="auto"/>
        </w:tblBorders>
        <w:tblLayout w:type="fixed"/>
        <w:tblLook w:val="04A0"/>
      </w:tblPr>
      <w:tblGrid>
        <w:gridCol w:w="2093"/>
        <w:gridCol w:w="1561"/>
        <w:gridCol w:w="993"/>
        <w:gridCol w:w="1275"/>
      </w:tblGrid>
      <w:tr w:rsidR="00A8330C" w:rsidTr="00A8330C">
        <w:trPr>
          <w:trHeight w:val="194"/>
        </w:trPr>
        <w:tc>
          <w:tcPr>
            <w:tcW w:w="2093" w:type="dxa"/>
            <w:tcBorders>
              <w:top w:val="single" w:sz="4" w:space="0" w:color="auto"/>
              <w:left w:val="single" w:sz="4" w:space="0" w:color="auto"/>
              <w:bottom w:val="single" w:sz="4" w:space="0" w:color="auto"/>
              <w:right w:val="single" w:sz="4" w:space="0" w:color="auto"/>
            </w:tcBorders>
          </w:tcPr>
          <w:p w:rsidR="00A8330C" w:rsidRDefault="00A8330C">
            <w:pPr>
              <w:autoSpaceDE w:val="0"/>
              <w:autoSpaceDN w:val="0"/>
              <w:adjustRightInd w:val="0"/>
              <w:jc w:val="both"/>
              <w:rPr>
                <w:rFonts w:eastAsiaTheme="minorHAnsi"/>
                <w:sz w:val="24"/>
                <w:szCs w:val="24"/>
                <w:lang w:eastAsia="en-US"/>
              </w:rPr>
            </w:pPr>
          </w:p>
        </w:tc>
        <w:tc>
          <w:tcPr>
            <w:tcW w:w="1561" w:type="dxa"/>
            <w:tcBorders>
              <w:top w:val="single" w:sz="4" w:space="0" w:color="auto"/>
              <w:left w:val="single" w:sz="4" w:space="0" w:color="auto"/>
              <w:bottom w:val="single" w:sz="4" w:space="0" w:color="auto"/>
              <w:right w:val="single" w:sz="4" w:space="0" w:color="auto"/>
            </w:tcBorders>
          </w:tcPr>
          <w:p w:rsidR="00A8330C" w:rsidRDefault="00A8330C">
            <w:pPr>
              <w:autoSpaceDE w:val="0"/>
              <w:autoSpaceDN w:val="0"/>
              <w:adjustRightInd w:val="0"/>
              <w:jc w:val="both"/>
              <w:rPr>
                <w:rFonts w:eastAsiaTheme="minorHAnsi"/>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hideMark/>
          </w:tcPr>
          <w:p w:rsidR="00A8330C" w:rsidRDefault="00A8330C">
            <w:pPr>
              <w:autoSpaceDE w:val="0"/>
              <w:autoSpaceDN w:val="0"/>
              <w:adjustRightInd w:val="0"/>
              <w:jc w:val="both"/>
              <w:rPr>
                <w:rFonts w:eastAsiaTheme="minorHAnsi"/>
                <w:bCs/>
                <w:sz w:val="24"/>
                <w:szCs w:val="24"/>
                <w:lang w:eastAsia="en-US"/>
              </w:rPr>
            </w:pPr>
            <w:r>
              <w:rPr>
                <w:rFonts w:eastAsiaTheme="minorHAnsi"/>
                <w:lang w:eastAsia="en-US"/>
              </w:rPr>
              <w:t>2016</w:t>
            </w:r>
          </w:p>
        </w:tc>
        <w:tc>
          <w:tcPr>
            <w:tcW w:w="1275" w:type="dxa"/>
            <w:tcBorders>
              <w:top w:val="single" w:sz="4" w:space="0" w:color="auto"/>
              <w:left w:val="single" w:sz="4" w:space="0" w:color="auto"/>
              <w:bottom w:val="single" w:sz="4" w:space="0" w:color="auto"/>
              <w:right w:val="single" w:sz="4" w:space="0" w:color="auto"/>
            </w:tcBorders>
            <w:hideMark/>
          </w:tcPr>
          <w:p w:rsidR="00A8330C" w:rsidRDefault="00A8330C">
            <w:pPr>
              <w:autoSpaceDE w:val="0"/>
              <w:autoSpaceDN w:val="0"/>
              <w:adjustRightInd w:val="0"/>
              <w:jc w:val="both"/>
              <w:rPr>
                <w:rFonts w:eastAsiaTheme="minorHAnsi"/>
                <w:sz w:val="24"/>
                <w:szCs w:val="24"/>
                <w:lang w:eastAsia="en-US"/>
              </w:rPr>
            </w:pPr>
            <w:r>
              <w:rPr>
                <w:rFonts w:eastAsiaTheme="minorHAnsi"/>
                <w:lang w:eastAsia="en-US"/>
              </w:rPr>
              <w:t xml:space="preserve">2017 </w:t>
            </w:r>
          </w:p>
        </w:tc>
      </w:tr>
      <w:tr w:rsidR="00A8330C" w:rsidTr="00A8330C">
        <w:trPr>
          <w:trHeight w:val="367"/>
        </w:trPr>
        <w:tc>
          <w:tcPr>
            <w:tcW w:w="2093" w:type="dxa"/>
            <w:tcBorders>
              <w:top w:val="single" w:sz="4" w:space="0" w:color="auto"/>
              <w:left w:val="single" w:sz="4" w:space="0" w:color="auto"/>
              <w:bottom w:val="single" w:sz="4" w:space="0" w:color="auto"/>
              <w:right w:val="single" w:sz="4" w:space="0" w:color="auto"/>
            </w:tcBorders>
            <w:hideMark/>
          </w:tcPr>
          <w:p w:rsidR="00A8330C" w:rsidRDefault="00A8330C">
            <w:pPr>
              <w:autoSpaceDE w:val="0"/>
              <w:autoSpaceDN w:val="0"/>
              <w:adjustRightInd w:val="0"/>
              <w:jc w:val="both"/>
              <w:rPr>
                <w:rFonts w:eastAsiaTheme="minorHAnsi"/>
                <w:sz w:val="24"/>
                <w:szCs w:val="24"/>
                <w:lang w:eastAsia="en-US"/>
              </w:rPr>
            </w:pPr>
            <w:r>
              <w:rPr>
                <w:rFonts w:eastAsiaTheme="minorHAnsi"/>
                <w:lang w:eastAsia="en-US"/>
              </w:rPr>
              <w:t xml:space="preserve">Уголь                                   </w:t>
            </w:r>
          </w:p>
        </w:tc>
        <w:tc>
          <w:tcPr>
            <w:tcW w:w="1561" w:type="dxa"/>
            <w:tcBorders>
              <w:top w:val="single" w:sz="4" w:space="0" w:color="auto"/>
              <w:left w:val="single" w:sz="4" w:space="0" w:color="auto"/>
              <w:bottom w:val="single" w:sz="4" w:space="0" w:color="auto"/>
              <w:right w:val="single" w:sz="4" w:space="0" w:color="auto"/>
            </w:tcBorders>
            <w:hideMark/>
          </w:tcPr>
          <w:p w:rsidR="00A8330C" w:rsidRDefault="00A8330C">
            <w:pPr>
              <w:autoSpaceDE w:val="0"/>
              <w:autoSpaceDN w:val="0"/>
              <w:adjustRightInd w:val="0"/>
              <w:jc w:val="both"/>
              <w:rPr>
                <w:rFonts w:eastAsiaTheme="minorHAnsi"/>
                <w:sz w:val="24"/>
                <w:szCs w:val="24"/>
                <w:lang w:eastAsia="en-US"/>
              </w:rPr>
            </w:pPr>
            <w:r>
              <w:rPr>
                <w:rFonts w:eastAsiaTheme="minorHAnsi"/>
                <w:lang w:eastAsia="en-US"/>
              </w:rPr>
              <w:t xml:space="preserve">тыс. тонн        </w:t>
            </w:r>
          </w:p>
        </w:tc>
        <w:tc>
          <w:tcPr>
            <w:tcW w:w="993" w:type="dxa"/>
            <w:tcBorders>
              <w:top w:val="single" w:sz="4" w:space="0" w:color="auto"/>
              <w:left w:val="single" w:sz="4" w:space="0" w:color="auto"/>
              <w:bottom w:val="single" w:sz="4" w:space="0" w:color="auto"/>
              <w:right w:val="single" w:sz="4" w:space="0" w:color="auto"/>
            </w:tcBorders>
            <w:hideMark/>
          </w:tcPr>
          <w:p w:rsidR="00A8330C" w:rsidRDefault="00A8330C">
            <w:pPr>
              <w:autoSpaceDE w:val="0"/>
              <w:autoSpaceDN w:val="0"/>
              <w:adjustRightInd w:val="0"/>
              <w:jc w:val="both"/>
              <w:rPr>
                <w:rFonts w:eastAsiaTheme="minorHAnsi"/>
                <w:sz w:val="24"/>
                <w:szCs w:val="24"/>
                <w:lang w:eastAsia="en-US"/>
              </w:rPr>
            </w:pPr>
            <w:r>
              <w:rPr>
                <w:rFonts w:eastAsiaTheme="minorHAnsi"/>
                <w:lang w:eastAsia="en-US"/>
              </w:rPr>
              <w:t>92,0</w:t>
            </w:r>
          </w:p>
        </w:tc>
        <w:tc>
          <w:tcPr>
            <w:tcW w:w="1275" w:type="dxa"/>
            <w:tcBorders>
              <w:top w:val="single" w:sz="4" w:space="0" w:color="auto"/>
              <w:left w:val="single" w:sz="4" w:space="0" w:color="auto"/>
              <w:bottom w:val="single" w:sz="4" w:space="0" w:color="auto"/>
              <w:right w:val="single" w:sz="4" w:space="0" w:color="auto"/>
            </w:tcBorders>
            <w:hideMark/>
          </w:tcPr>
          <w:p w:rsidR="00A8330C" w:rsidRDefault="00A8330C">
            <w:pPr>
              <w:autoSpaceDE w:val="0"/>
              <w:autoSpaceDN w:val="0"/>
              <w:adjustRightInd w:val="0"/>
              <w:jc w:val="both"/>
              <w:rPr>
                <w:rFonts w:eastAsiaTheme="minorHAnsi"/>
                <w:sz w:val="24"/>
                <w:szCs w:val="24"/>
                <w:lang w:eastAsia="en-US"/>
              </w:rPr>
            </w:pPr>
            <w:r>
              <w:rPr>
                <w:rFonts w:eastAsiaTheme="minorHAnsi"/>
                <w:lang w:eastAsia="en-US"/>
              </w:rPr>
              <w:t>87,5</w:t>
            </w:r>
          </w:p>
        </w:tc>
      </w:tr>
    </w:tbl>
    <w:p w:rsidR="00A8330C" w:rsidRDefault="00A8330C" w:rsidP="00A8330C">
      <w:pPr>
        <w:autoSpaceDE w:val="0"/>
        <w:autoSpaceDN w:val="0"/>
        <w:adjustRightInd w:val="0"/>
        <w:jc w:val="both"/>
        <w:rPr>
          <w:rFonts w:eastAsiaTheme="minorHAnsi"/>
          <w:lang w:eastAsia="en-US"/>
        </w:rPr>
      </w:pPr>
    </w:p>
    <w:p w:rsidR="00A8330C" w:rsidRDefault="00A8330C" w:rsidP="00A8330C">
      <w:pPr>
        <w:autoSpaceDE w:val="0"/>
        <w:autoSpaceDN w:val="0"/>
        <w:adjustRightInd w:val="0"/>
        <w:ind w:firstLine="709"/>
        <w:jc w:val="both"/>
        <w:rPr>
          <w:rFonts w:eastAsiaTheme="minorHAnsi"/>
          <w:lang w:eastAsia="en-US"/>
        </w:rPr>
      </w:pPr>
      <w:r>
        <w:rPr>
          <w:rFonts w:eastAsiaTheme="minorHAnsi"/>
          <w:lang w:eastAsia="en-US"/>
        </w:rPr>
        <w:t>Объем отгруженных товаров собственного производства, выполненных работ и услуг собственными силами организаций по хозяйственным видам деятельности (без субъектов малого предпринимательства и параметров н</w:t>
      </w:r>
      <w:r>
        <w:rPr>
          <w:rFonts w:eastAsiaTheme="minorHAnsi"/>
          <w:lang w:eastAsia="en-US"/>
        </w:rPr>
        <w:t>е</w:t>
      </w:r>
      <w:r>
        <w:rPr>
          <w:rFonts w:eastAsiaTheme="minorHAnsi"/>
          <w:lang w:eastAsia="en-US"/>
        </w:rPr>
        <w:t>формальной деятельности) - Раздел D: Обеспечение электрической энергией, газом и паром; кондиционирование воздуха в 2017 году составил 2881,5 т.р. (96,6% к 2016 году) к 2020 году прогнозируется увеличение до 3393,5 т.р.</w:t>
      </w:r>
    </w:p>
    <w:p w:rsidR="00A8330C" w:rsidRDefault="00A8330C" w:rsidP="00A8330C">
      <w:pPr>
        <w:ind w:firstLine="709"/>
        <w:jc w:val="both"/>
      </w:pPr>
      <w:r>
        <w:t>Малый бизнес играет большую роль в развитии экономики района. К</w:t>
      </w:r>
      <w:r>
        <w:t>о</w:t>
      </w:r>
      <w:r>
        <w:t>личество индивидуальных предпринимателей без образования юридического лица на 1января 2018 года  составляет 345 единиц или 107,8 % к 1 января 2017 года. Среди муниципальных районов Красноярского края  район зан</w:t>
      </w:r>
      <w:r>
        <w:t>и</w:t>
      </w:r>
      <w:r>
        <w:t xml:space="preserve">мает 13 позицию.  </w:t>
      </w:r>
    </w:p>
    <w:p w:rsidR="00A8330C" w:rsidRDefault="00A8330C" w:rsidP="00A8330C">
      <w:pPr>
        <w:ind w:firstLine="709"/>
        <w:jc w:val="both"/>
      </w:pPr>
      <w:r>
        <w:lastRenderedPageBreak/>
        <w:t>Коммунальное хозяйство района состоит: из 52 источников теплосна</w:t>
      </w:r>
      <w:r>
        <w:t>б</w:t>
      </w:r>
      <w:r>
        <w:t>жения всех форм собственности, из них 40 муниципальной собственности (76,9%),  тепловых сетей в двухтрубном исполнении, протяженность которых  составляет – 30,9 км.,  водопроводных сетей  – 58,65 км., электрических  с</w:t>
      </w:r>
      <w:r>
        <w:t>е</w:t>
      </w:r>
      <w:r>
        <w:t xml:space="preserve">тей - 608,5 км., количество скважин по поднятию воды на поверхность – 88. Доля всех сетей нуждающихся в замене составляет – 28,9%. Уровень износа коммунальной инфраструктуры составляет более 60,5%. </w:t>
      </w:r>
    </w:p>
    <w:p w:rsidR="00A8330C" w:rsidRDefault="00A8330C" w:rsidP="00A8330C">
      <w:pPr>
        <w:pStyle w:val="afc"/>
        <w:tabs>
          <w:tab w:val="left" w:pos="0"/>
        </w:tabs>
        <w:autoSpaceDE w:val="0"/>
        <w:autoSpaceDN w:val="0"/>
        <w:adjustRightInd w:val="0"/>
        <w:ind w:left="0" w:firstLine="709"/>
        <w:jc w:val="both"/>
        <w:rPr>
          <w:szCs w:val="24"/>
        </w:rPr>
      </w:pPr>
      <w:r>
        <w:rPr>
          <w:szCs w:val="24"/>
        </w:rPr>
        <w:t>Основными проблемами в  отрасли жилищно-коммунального хозяйства Абанского района являются:</w:t>
      </w:r>
    </w:p>
    <w:p w:rsidR="00A8330C" w:rsidRDefault="00A8330C" w:rsidP="00A8330C">
      <w:pPr>
        <w:pStyle w:val="afc"/>
        <w:tabs>
          <w:tab w:val="left" w:pos="0"/>
        </w:tabs>
        <w:autoSpaceDE w:val="0"/>
        <w:autoSpaceDN w:val="0"/>
        <w:adjustRightInd w:val="0"/>
        <w:ind w:left="0" w:firstLine="709"/>
        <w:jc w:val="both"/>
        <w:rPr>
          <w:szCs w:val="24"/>
        </w:rPr>
      </w:pPr>
      <w:r>
        <w:rPr>
          <w:szCs w:val="24"/>
        </w:rPr>
        <w:t>-высокий уровень износа основных производственных фондов;</w:t>
      </w:r>
    </w:p>
    <w:p w:rsidR="00A8330C" w:rsidRDefault="00A8330C" w:rsidP="00A8330C">
      <w:pPr>
        <w:pStyle w:val="afc"/>
        <w:tabs>
          <w:tab w:val="left" w:pos="0"/>
        </w:tabs>
        <w:autoSpaceDE w:val="0"/>
        <w:autoSpaceDN w:val="0"/>
        <w:adjustRightInd w:val="0"/>
        <w:ind w:left="0" w:firstLine="709"/>
        <w:jc w:val="both"/>
        <w:rPr>
          <w:szCs w:val="24"/>
        </w:rPr>
      </w:pPr>
      <w:r>
        <w:rPr>
          <w:szCs w:val="24"/>
        </w:rPr>
        <w:t>-высокая себестоимость производства коммунальных услуг из-за сверхнормативн</w:t>
      </w:r>
      <w:r>
        <w:rPr>
          <w:szCs w:val="24"/>
        </w:rPr>
        <w:t>о</w:t>
      </w:r>
      <w:r>
        <w:rPr>
          <w:szCs w:val="24"/>
        </w:rPr>
        <w:t>го потребления энергоресурсов, наличия нерационально функционирующих затратных технологических схем и низкого коэффициента использования установленной мощности и, вследствие этого, незначительная инвестиционная привлекательность объектов;</w:t>
      </w:r>
    </w:p>
    <w:p w:rsidR="00A8330C" w:rsidRDefault="00A8330C" w:rsidP="00A8330C">
      <w:pPr>
        <w:ind w:firstLine="709"/>
        <w:jc w:val="both"/>
        <w:rPr>
          <w:szCs w:val="24"/>
        </w:rPr>
      </w:pPr>
      <w:r>
        <w:t xml:space="preserve">- отсутствие очистки питьевой воды; </w:t>
      </w:r>
    </w:p>
    <w:p w:rsidR="00A8330C" w:rsidRDefault="00A8330C" w:rsidP="00A8330C">
      <w:pPr>
        <w:autoSpaceDE w:val="0"/>
        <w:autoSpaceDN w:val="0"/>
        <w:adjustRightInd w:val="0"/>
        <w:ind w:firstLine="709"/>
        <w:jc w:val="both"/>
      </w:pPr>
      <w:r>
        <w:t xml:space="preserve"> Средний износ основных фондов объектов коммунальной инфрастру</w:t>
      </w:r>
      <w:r>
        <w:t>к</w:t>
      </w:r>
      <w:r>
        <w:t xml:space="preserve">туры </w:t>
      </w:r>
    </w:p>
    <w:p w:rsidR="00A8330C" w:rsidRDefault="00A8330C" w:rsidP="00A8330C">
      <w:pPr>
        <w:autoSpaceDE w:val="0"/>
        <w:autoSpaceDN w:val="0"/>
        <w:adjustRightInd w:val="0"/>
        <w:ind w:firstLine="709"/>
        <w:jc w:val="both"/>
      </w:pPr>
      <w:r>
        <w:t>- водозаборные сооружения – 64%;</w:t>
      </w:r>
    </w:p>
    <w:p w:rsidR="00A8330C" w:rsidRDefault="00A8330C" w:rsidP="00A8330C">
      <w:pPr>
        <w:autoSpaceDE w:val="0"/>
        <w:autoSpaceDN w:val="0"/>
        <w:adjustRightInd w:val="0"/>
        <w:ind w:firstLine="709"/>
        <w:jc w:val="both"/>
      </w:pPr>
      <w:r>
        <w:t>- водопроводные сети – 55%;</w:t>
      </w:r>
    </w:p>
    <w:p w:rsidR="00A8330C" w:rsidRDefault="00A8330C" w:rsidP="00A8330C">
      <w:pPr>
        <w:autoSpaceDE w:val="0"/>
        <w:autoSpaceDN w:val="0"/>
        <w:adjustRightInd w:val="0"/>
        <w:ind w:firstLine="709"/>
        <w:jc w:val="both"/>
      </w:pPr>
      <w:r>
        <w:t>- оборудование котельных на твердом топливе – 67%;</w:t>
      </w:r>
    </w:p>
    <w:p w:rsidR="00A8330C" w:rsidRDefault="00A8330C" w:rsidP="00A8330C">
      <w:pPr>
        <w:autoSpaceDE w:val="0"/>
        <w:autoSpaceDN w:val="0"/>
        <w:adjustRightInd w:val="0"/>
        <w:ind w:firstLine="709"/>
        <w:jc w:val="both"/>
      </w:pPr>
      <w:r>
        <w:t>- тепловые сети – 52,6%;</w:t>
      </w:r>
    </w:p>
    <w:p w:rsidR="00A8330C" w:rsidRDefault="00A8330C" w:rsidP="00A8330C">
      <w:pPr>
        <w:autoSpaceDE w:val="0"/>
        <w:autoSpaceDN w:val="0"/>
        <w:adjustRightInd w:val="0"/>
        <w:ind w:firstLine="709"/>
        <w:jc w:val="both"/>
      </w:pPr>
      <w:r>
        <w:t>- ДЭС – 60%;</w:t>
      </w:r>
    </w:p>
    <w:p w:rsidR="00A8330C" w:rsidRDefault="00A8330C" w:rsidP="00A8330C">
      <w:pPr>
        <w:autoSpaceDE w:val="0"/>
        <w:autoSpaceDN w:val="0"/>
        <w:adjustRightInd w:val="0"/>
        <w:ind w:firstLine="709"/>
        <w:jc w:val="both"/>
      </w:pPr>
      <w:r>
        <w:t>- трансформаторные подстанции, ВЛ-0,4кВ – 53%.</w:t>
      </w:r>
    </w:p>
    <w:p w:rsidR="00A8330C" w:rsidRDefault="00A8330C" w:rsidP="00A8330C">
      <w:pPr>
        <w:ind w:firstLine="709"/>
        <w:jc w:val="both"/>
        <w:rPr>
          <w:iCs/>
        </w:rPr>
      </w:pPr>
      <w:r>
        <w:rPr>
          <w:iCs/>
        </w:rPr>
        <w:t>Абанский район характеризуется достаточно высоким уровнем регис</w:t>
      </w:r>
      <w:r>
        <w:rPr>
          <w:iCs/>
        </w:rPr>
        <w:t>т</w:t>
      </w:r>
      <w:r>
        <w:rPr>
          <w:iCs/>
        </w:rPr>
        <w:t>рируемой безработицы (2,3% - 2017 г.), что значительно  превышает средн</w:t>
      </w:r>
      <w:r>
        <w:rPr>
          <w:iCs/>
        </w:rPr>
        <w:t>е</w:t>
      </w:r>
      <w:r>
        <w:rPr>
          <w:iCs/>
        </w:rPr>
        <w:t>краевое значение (0,9%), в восточной группе районов  по уровеню безраб</w:t>
      </w:r>
      <w:r>
        <w:rPr>
          <w:iCs/>
        </w:rPr>
        <w:t>о</w:t>
      </w:r>
      <w:r>
        <w:rPr>
          <w:iCs/>
        </w:rPr>
        <w:t>тицы Абанский район занимает 8 место.</w:t>
      </w:r>
    </w:p>
    <w:p w:rsidR="00A8330C" w:rsidRDefault="00A8330C" w:rsidP="00A8330C">
      <w:pPr>
        <w:ind w:firstLine="709"/>
        <w:jc w:val="both"/>
      </w:pPr>
      <w:r>
        <w:t>В целом, процессы, охватывающие сферу занятости, можно охаракт</w:t>
      </w:r>
      <w:r>
        <w:t>е</w:t>
      </w:r>
      <w:r>
        <w:t>ризовать следующим образом – уменьшение экономически активного нас</w:t>
      </w:r>
      <w:r>
        <w:t>е</w:t>
      </w:r>
      <w:r>
        <w:t>ления, снижение числа занятых в промышленности. Эти процессы вызваны старением и снижением численности населения на территории. На террит</w:t>
      </w:r>
      <w:r>
        <w:t>о</w:t>
      </w:r>
      <w:r>
        <w:t>рии присутствует нехватка квалифицированных кадров.</w:t>
      </w:r>
    </w:p>
    <w:p w:rsidR="00A8330C" w:rsidRDefault="00A8330C" w:rsidP="00A8330C">
      <w:pPr>
        <w:ind w:firstLine="709"/>
        <w:jc w:val="both"/>
      </w:pPr>
      <w:r>
        <w:t>Также как проблему можно обозначить  отток рабочей силы за пределы района. По подсчетам муниципальной статистики более 600 человек (более 6% трудоспособного населения) выезжают на работу за пределы района и края.</w:t>
      </w:r>
    </w:p>
    <w:p w:rsidR="00A8330C" w:rsidRDefault="00A8330C" w:rsidP="00A8330C">
      <w:pPr>
        <w:ind w:firstLine="709"/>
        <w:jc w:val="both"/>
      </w:pPr>
      <w:r>
        <w:t>Абанский район представляет значительный интерес для людей, пре</w:t>
      </w:r>
      <w:r>
        <w:t>д</w:t>
      </w:r>
      <w:r>
        <w:t>почитающих активный отдых. Нетронутая природа, сеть  красивейших озер, чистый воздух, транспортная доступность  – вот небольшая  часть того, что может представлять интерес для туристов, гостей района.</w:t>
      </w:r>
    </w:p>
    <w:p w:rsidR="00A8330C" w:rsidRDefault="00A8330C" w:rsidP="00A8330C">
      <w:pPr>
        <w:ind w:firstLine="709"/>
        <w:jc w:val="both"/>
      </w:pPr>
      <w:r>
        <w:t xml:space="preserve">Озера являются одной из достопримечательностей и гордостью нашего района. Несмотря на близость расположения и одинаковое происхождение, озера, а их около 30,сильно отличаются глубинами, характером берегов  и формой дна, фауной и флорой, прозрачностью воды и т.д.     </w:t>
      </w:r>
    </w:p>
    <w:p w:rsidR="00A8330C" w:rsidRDefault="00A8330C" w:rsidP="00A8330C">
      <w:pPr>
        <w:ind w:firstLine="709"/>
        <w:jc w:val="both"/>
      </w:pPr>
      <w:r>
        <w:t>Далеко за пределами не только района, но и Красноярского края и</w:t>
      </w:r>
      <w:r>
        <w:t>з</w:t>
      </w:r>
      <w:r>
        <w:t>вестно знаменитое озеро «Боровое», богатое  лечебными грязями, облада</w:t>
      </w:r>
      <w:r>
        <w:t>ю</w:t>
      </w:r>
      <w:r>
        <w:lastRenderedPageBreak/>
        <w:t>щими показаниями к лечению болезней опорно-двигательной, нервной си</w:t>
      </w:r>
      <w:r>
        <w:t>с</w:t>
      </w:r>
      <w:r>
        <w:t>темы, половых органов, органов пищеварения, периферических сосудов и др. Но наибольший интерес оно представляет для лечения больных  с заболев</w:t>
      </w:r>
      <w:r>
        <w:t>а</w:t>
      </w:r>
      <w:r>
        <w:t>ниями кожи. В пик летнего отдыха на его берегах располагается до 2000 п</w:t>
      </w:r>
      <w:r>
        <w:t>а</w:t>
      </w:r>
      <w:r>
        <w:t>латок, больные приезжают даже из-за пределов края. Мягкое и щадящее де</w:t>
      </w:r>
      <w:r>
        <w:t>й</w:t>
      </w:r>
      <w:r>
        <w:t>ствие сапропелевых грязей позволяет использовать  их для лечения участн</w:t>
      </w:r>
      <w:r>
        <w:t>и</w:t>
      </w:r>
      <w:r>
        <w:t>ков ликвидации последствий аварии  на Чернобыльской АЭС.</w:t>
      </w:r>
    </w:p>
    <w:p w:rsidR="00A8330C" w:rsidRDefault="00A8330C" w:rsidP="00A8330C">
      <w:pPr>
        <w:ind w:firstLine="709"/>
        <w:jc w:val="both"/>
        <w:rPr>
          <w:sz w:val="24"/>
          <w:szCs w:val="24"/>
        </w:rPr>
      </w:pPr>
      <w:r>
        <w:rPr>
          <w:sz w:val="24"/>
          <w:szCs w:val="24"/>
        </w:rPr>
        <w:t>На фоне явного экономического кризиса развития района и анализа основных с</w:t>
      </w:r>
      <w:r>
        <w:rPr>
          <w:sz w:val="24"/>
          <w:szCs w:val="24"/>
        </w:rPr>
        <w:t>о</w:t>
      </w:r>
      <w:r>
        <w:rPr>
          <w:sz w:val="24"/>
          <w:szCs w:val="24"/>
        </w:rPr>
        <w:t>циальных показателей территории можно сделать вывод о том, что район на данный м</w:t>
      </w:r>
      <w:r>
        <w:rPr>
          <w:sz w:val="24"/>
          <w:szCs w:val="24"/>
        </w:rPr>
        <w:t>о</w:t>
      </w:r>
      <w:r>
        <w:rPr>
          <w:sz w:val="24"/>
          <w:szCs w:val="24"/>
        </w:rPr>
        <w:t>мент является непривлекательной территорией для закрепления населения, стремящегося к социальной стабильности и самореализации. Территориальная близость района к городу Канску, Тайшенскому району Иркутской области, Богучанскому району делает его низк</w:t>
      </w:r>
      <w:r>
        <w:rPr>
          <w:sz w:val="24"/>
          <w:szCs w:val="24"/>
        </w:rPr>
        <w:t>о</w:t>
      </w:r>
      <w:r>
        <w:rPr>
          <w:sz w:val="24"/>
          <w:szCs w:val="24"/>
        </w:rPr>
        <w:t xml:space="preserve">конкурентоспособным в борьбе за высококвалифицированные трудовые ресурсы. </w:t>
      </w:r>
    </w:p>
    <w:p w:rsidR="00A8330C" w:rsidRDefault="00A8330C" w:rsidP="00A8330C">
      <w:pPr>
        <w:ind w:firstLine="709"/>
        <w:jc w:val="both"/>
        <w:rPr>
          <w:sz w:val="24"/>
          <w:szCs w:val="24"/>
        </w:rPr>
      </w:pPr>
      <w:r>
        <w:rPr>
          <w:sz w:val="24"/>
          <w:szCs w:val="24"/>
        </w:rPr>
        <w:t>Выгодное транспортное положение района дает для развития экономики террит</w:t>
      </w:r>
      <w:r>
        <w:rPr>
          <w:sz w:val="24"/>
          <w:szCs w:val="24"/>
        </w:rPr>
        <w:t>о</w:t>
      </w:r>
      <w:r>
        <w:rPr>
          <w:sz w:val="24"/>
          <w:szCs w:val="24"/>
        </w:rPr>
        <w:t>рии определенные стимулы, и дальнейшее экономическое развитие должно стать исто</w:t>
      </w:r>
      <w:r>
        <w:rPr>
          <w:sz w:val="24"/>
          <w:szCs w:val="24"/>
        </w:rPr>
        <w:t>ч</w:t>
      </w:r>
      <w:r>
        <w:rPr>
          <w:sz w:val="24"/>
          <w:szCs w:val="24"/>
        </w:rPr>
        <w:t>ником для сохранения «человеческого капитала» района, повышения качества жизни ж</w:t>
      </w:r>
      <w:r>
        <w:rPr>
          <w:sz w:val="24"/>
          <w:szCs w:val="24"/>
        </w:rPr>
        <w:t>и</w:t>
      </w:r>
      <w:r>
        <w:rPr>
          <w:sz w:val="24"/>
          <w:szCs w:val="24"/>
        </w:rPr>
        <w:t>телей.</w:t>
      </w:r>
    </w:p>
    <w:p w:rsidR="00A8330C" w:rsidRDefault="00A8330C" w:rsidP="00A8330C">
      <w:pPr>
        <w:ind w:firstLine="709"/>
        <w:jc w:val="both"/>
        <w:rPr>
          <w:sz w:val="24"/>
          <w:szCs w:val="24"/>
        </w:rPr>
      </w:pPr>
      <w:r>
        <w:rPr>
          <w:sz w:val="24"/>
          <w:szCs w:val="24"/>
        </w:rPr>
        <w:t>С другой стороны, выгодное территориальное расположение района дает возмо</w:t>
      </w:r>
      <w:r>
        <w:rPr>
          <w:sz w:val="24"/>
          <w:szCs w:val="24"/>
        </w:rPr>
        <w:t>ж</w:t>
      </w:r>
      <w:r>
        <w:rPr>
          <w:sz w:val="24"/>
          <w:szCs w:val="24"/>
        </w:rPr>
        <w:t>ности активного межмуниципального взаимодействия с другими муниципальными обр</w:t>
      </w:r>
      <w:r>
        <w:rPr>
          <w:sz w:val="24"/>
          <w:szCs w:val="24"/>
        </w:rPr>
        <w:t>а</w:t>
      </w:r>
      <w:r>
        <w:rPr>
          <w:sz w:val="24"/>
          <w:szCs w:val="24"/>
        </w:rPr>
        <w:t>зованиями, особенно в зоне восточных территорий края. Продолжая направления, опред</w:t>
      </w:r>
      <w:r>
        <w:rPr>
          <w:sz w:val="24"/>
          <w:szCs w:val="24"/>
        </w:rPr>
        <w:t>е</w:t>
      </w:r>
      <w:r>
        <w:rPr>
          <w:sz w:val="24"/>
          <w:szCs w:val="24"/>
        </w:rPr>
        <w:t>ленные Программой «Восточное продовольственное кольцо» в 2006 году, взаимодействие района наиболее перспективно с такими территориями, как Богучанский, Канский, Ила</w:t>
      </w:r>
      <w:r>
        <w:rPr>
          <w:sz w:val="24"/>
          <w:szCs w:val="24"/>
        </w:rPr>
        <w:t>н</w:t>
      </w:r>
      <w:r>
        <w:rPr>
          <w:sz w:val="24"/>
          <w:szCs w:val="24"/>
        </w:rPr>
        <w:t>ский районы в области сельхозтоваропроизводства, перерабатывающей промышленности.</w:t>
      </w:r>
    </w:p>
    <w:p w:rsidR="00A8330C" w:rsidRDefault="00A8330C" w:rsidP="00A8330C">
      <w:pPr>
        <w:pStyle w:val="af1"/>
        <w:ind w:firstLine="709"/>
        <w:jc w:val="both"/>
        <w:rPr>
          <w:color w:val="000000"/>
        </w:rPr>
      </w:pPr>
      <w:r>
        <w:rPr>
          <w:color w:val="000000"/>
        </w:rPr>
        <w:t>Уровень общего образования Абанского района представлен 16 образовательными организациями:</w:t>
      </w:r>
    </w:p>
    <w:p w:rsidR="00A8330C" w:rsidRDefault="00A8330C" w:rsidP="001B6374">
      <w:pPr>
        <w:pStyle w:val="af1"/>
        <w:numPr>
          <w:ilvl w:val="0"/>
          <w:numId w:val="5"/>
        </w:numPr>
        <w:spacing w:before="0" w:beforeAutospacing="0" w:after="0" w:afterAutospacing="0"/>
        <w:ind w:left="0" w:firstLine="709"/>
        <w:jc w:val="both"/>
        <w:rPr>
          <w:color w:val="000000"/>
        </w:rPr>
      </w:pPr>
      <w:r>
        <w:rPr>
          <w:color w:val="000000"/>
        </w:rPr>
        <w:t>11 средних общеобразовательных школ;</w:t>
      </w:r>
    </w:p>
    <w:p w:rsidR="00A8330C" w:rsidRDefault="00A8330C" w:rsidP="001B6374">
      <w:pPr>
        <w:pStyle w:val="af1"/>
        <w:numPr>
          <w:ilvl w:val="0"/>
          <w:numId w:val="5"/>
        </w:numPr>
        <w:spacing w:before="0" w:beforeAutospacing="0" w:after="0" w:afterAutospacing="0"/>
        <w:ind w:left="0" w:firstLine="709"/>
        <w:jc w:val="both"/>
        <w:rPr>
          <w:color w:val="000000"/>
        </w:rPr>
      </w:pPr>
      <w:r>
        <w:rPr>
          <w:color w:val="000000"/>
        </w:rPr>
        <w:t>4 основных общеобразовательных школ;</w:t>
      </w:r>
    </w:p>
    <w:p w:rsidR="00A8330C" w:rsidRDefault="00A8330C" w:rsidP="001B6374">
      <w:pPr>
        <w:pStyle w:val="af1"/>
        <w:numPr>
          <w:ilvl w:val="0"/>
          <w:numId w:val="5"/>
        </w:numPr>
        <w:spacing w:before="0" w:beforeAutospacing="0" w:after="0" w:afterAutospacing="0"/>
        <w:ind w:left="0" w:firstLine="709"/>
        <w:jc w:val="both"/>
        <w:rPr>
          <w:color w:val="000000"/>
        </w:rPr>
      </w:pPr>
      <w:r>
        <w:rPr>
          <w:color w:val="000000"/>
        </w:rPr>
        <w:t>1 филиал.</w:t>
      </w:r>
    </w:p>
    <w:p w:rsidR="00A8330C" w:rsidRDefault="00A8330C" w:rsidP="00A8330C">
      <w:pPr>
        <w:ind w:firstLine="709"/>
        <w:jc w:val="both"/>
        <w:rPr>
          <w:sz w:val="24"/>
          <w:szCs w:val="24"/>
        </w:rPr>
      </w:pPr>
      <w:r>
        <w:t>Уровень дошкольного образования Абанского района представлен 13 дошкольными образовательными организациями, которые посещают 808  д</w:t>
      </w:r>
      <w:r>
        <w:t>е</w:t>
      </w:r>
      <w:r>
        <w:t>тей в возрасте от 1,5 до 7 лет. Кроме того дошкольное образование получают в общеобразовательных организациях в группах полного дня  37 детей (До</w:t>
      </w:r>
      <w:r>
        <w:t>л</w:t>
      </w:r>
      <w:r>
        <w:t>гомостовская СОШ), в группах кратковременного пребывания (Залипьевская ООШ, Апаноключинская ООШ, Никольская СОШ, Хандальская СОШ, П</w:t>
      </w:r>
      <w:r>
        <w:t>о</w:t>
      </w:r>
      <w:r>
        <w:t>четская СОШ, Березовская СОШ, Устьянская СОШ, Покатеевская СОШ) 146 детей в возрасте от 5 до 7 лет.</w:t>
      </w:r>
    </w:p>
    <w:p w:rsidR="00A8330C" w:rsidRDefault="00A8330C" w:rsidP="00A8330C">
      <w:pPr>
        <w:ind w:firstLine="709"/>
        <w:jc w:val="both"/>
      </w:pPr>
      <w:r>
        <w:t>Система дополнительного образования детей в Абанском районе вкл</w:t>
      </w:r>
      <w:r>
        <w:t>ю</w:t>
      </w:r>
      <w:r>
        <w:t>чает в себя реализацию дополнительных общеобразовательных программ в общеобразовательных организациях и на базе муниципальных образовател</w:t>
      </w:r>
      <w:r>
        <w:t>ь</w:t>
      </w:r>
      <w:r>
        <w:t>ных учреждений дополнительного образования детей. На территории мун</w:t>
      </w:r>
      <w:r>
        <w:t>и</w:t>
      </w:r>
      <w:r>
        <w:t>ципалитета функционируют 3 учреждения дополнительного образования д</w:t>
      </w:r>
      <w:r>
        <w:t>е</w:t>
      </w:r>
      <w:r>
        <w:t>тей: МБУ ДО «Абанская детская музыкальная школа», которая находится в ведении управления культуры по делам молодежи и спорта, а также МБ</w:t>
      </w:r>
      <w:r>
        <w:t>О</w:t>
      </w:r>
      <w:r>
        <w:t>УДО «Центр дополнительного образования и воспитания» и МКОУ Аба</w:t>
      </w:r>
      <w:r>
        <w:t>н</w:t>
      </w:r>
      <w:r>
        <w:t xml:space="preserve">ский центр профессионального обучения, находящиеся в ведении управления образования. Доля детей в возрасте от 5 до 18 лет, получающих услуги по </w:t>
      </w:r>
      <w:r>
        <w:lastRenderedPageBreak/>
        <w:t>дополнительному образованию в организациях различной организационно-правовой формы и формы собственности за 2017 год, составила 91%.</w:t>
      </w:r>
    </w:p>
    <w:p w:rsidR="00A8330C" w:rsidRDefault="00A8330C" w:rsidP="00A8330C">
      <w:pPr>
        <w:ind w:firstLine="709"/>
        <w:jc w:val="both"/>
      </w:pPr>
      <w:r>
        <w:t>Отрасль культуры Абанского района располагает огромным наследием, значительным творческим потенциалом развития. Она объединяет деятел</w:t>
      </w:r>
      <w:r>
        <w:t>ь</w:t>
      </w:r>
      <w:r>
        <w:t>ность по развитию библиотечного дела, поддержке и развитию самодеятел</w:t>
      </w:r>
      <w:r>
        <w:t>ь</w:t>
      </w:r>
      <w:r>
        <w:t>ного творчества, традиционной народной культуры. За последние десятил</w:t>
      </w:r>
      <w:r>
        <w:t>е</w:t>
      </w:r>
      <w:r>
        <w:t>тия в районе наблюдалось отсутствие в полной мере необходимого финанс</w:t>
      </w:r>
      <w:r>
        <w:t>и</w:t>
      </w:r>
      <w:r>
        <w:t>рования, направленного на отрасль культуры, что не позволяло в полной м</w:t>
      </w:r>
      <w:r>
        <w:t>е</w:t>
      </w:r>
      <w:r>
        <w:t xml:space="preserve">ре достичь поставленных целей и задач. </w:t>
      </w:r>
    </w:p>
    <w:p w:rsidR="00A8330C" w:rsidRDefault="00A8330C" w:rsidP="00A8330C">
      <w:pPr>
        <w:ind w:firstLine="709"/>
        <w:jc w:val="both"/>
      </w:pPr>
      <w:r>
        <w:t>Абанский район обладает весомым потенциалом культурного наследия, творческими коллективами художественной самодеятельности, внесших с</w:t>
      </w:r>
      <w:r>
        <w:t>у</w:t>
      </w:r>
      <w:r>
        <w:t xml:space="preserve">щественный вклад в развитие культуры района. </w:t>
      </w:r>
    </w:p>
    <w:p w:rsidR="00A8330C" w:rsidRDefault="00A8330C" w:rsidP="00A8330C">
      <w:pPr>
        <w:pStyle w:val="af1"/>
        <w:ind w:firstLine="709"/>
        <w:jc w:val="both"/>
      </w:pPr>
      <w:r>
        <w:t>Сеть учреждений культуры района насчитывает 85 учреждений. Уровень фактич</w:t>
      </w:r>
      <w:r>
        <w:t>е</w:t>
      </w:r>
      <w:r>
        <w:t>ской обеспеченности учреждениями культуры в Абанском районе от нормативной п</w:t>
      </w:r>
      <w:r>
        <w:t>о</w:t>
      </w:r>
      <w:r>
        <w:t>требности составляет: библиотеками - 86,4 %, клубами и учреждениями клубного типа - 82,3 %.</w:t>
      </w:r>
    </w:p>
    <w:p w:rsidR="00A8330C" w:rsidRDefault="00A8330C" w:rsidP="00A8330C">
      <w:pPr>
        <w:tabs>
          <w:tab w:val="left" w:pos="540"/>
        </w:tabs>
        <w:ind w:firstLine="709"/>
        <w:jc w:val="both"/>
        <w:rPr>
          <w:sz w:val="24"/>
          <w:szCs w:val="24"/>
        </w:rPr>
      </w:pPr>
      <w:r>
        <w:t>Полномочия по реализации молодежной политики на территории Абанского района с 2008 года осуществляет муниципальное казенное учре</w:t>
      </w:r>
      <w:r>
        <w:t>ж</w:t>
      </w:r>
      <w:r>
        <w:t xml:space="preserve">дение «Молодежный многопрофильный центр» (далее – МКУ ММЦ). </w:t>
      </w:r>
    </w:p>
    <w:p w:rsidR="00A8330C" w:rsidRDefault="00A8330C" w:rsidP="00A8330C">
      <w:pPr>
        <w:tabs>
          <w:tab w:val="left" w:pos="540"/>
        </w:tabs>
        <w:ind w:firstLine="709"/>
        <w:jc w:val="both"/>
      </w:pPr>
      <w:r>
        <w:t>Количество молодежи в Абанском районе составляет около 3500 чел</w:t>
      </w:r>
      <w:r>
        <w:t>о</w:t>
      </w:r>
      <w:r>
        <w:t>век.</w:t>
      </w:r>
    </w:p>
    <w:p w:rsidR="00A8330C" w:rsidRDefault="00A8330C" w:rsidP="00A8330C">
      <w:pPr>
        <w:tabs>
          <w:tab w:val="left" w:pos="540"/>
        </w:tabs>
        <w:ind w:firstLine="709"/>
        <w:jc w:val="both"/>
      </w:pPr>
      <w:r>
        <w:t>Основные показатели мониторинга и оценки развития молодежной п</w:t>
      </w:r>
      <w:r>
        <w:t>о</w:t>
      </w:r>
      <w:r>
        <w:t>литики Абанского района (показатель стартовый, в приоритете увеличение этого показателя в течение каждого года исполнения стратегии):</w:t>
      </w:r>
    </w:p>
    <w:p w:rsidR="00A8330C" w:rsidRDefault="00A8330C" w:rsidP="00A8330C">
      <w:pPr>
        <w:tabs>
          <w:tab w:val="left" w:pos="540"/>
        </w:tabs>
        <w:ind w:firstLine="709"/>
        <w:jc w:val="both"/>
      </w:pPr>
      <w:r>
        <w:t>Ежегодно Абанский район принимает участие в различных конкурсах на получение субсидий, в т.ч. на поддержку деятельности муниципальных молодежных центров, сумма которой рассчитывается исходя из численности молодежи конкретного муниципального образования.</w:t>
      </w:r>
      <w:r>
        <w:tab/>
      </w:r>
      <w:r>
        <w:tab/>
      </w:r>
      <w:r>
        <w:tab/>
      </w:r>
      <w:r>
        <w:tab/>
      </w:r>
      <w:r>
        <w:tab/>
      </w:r>
      <w:r>
        <w:tab/>
        <w:t>МКУ ММЦ имеет достаточно широкий спектр направлений деятельн</w:t>
      </w:r>
      <w:r>
        <w:t>о</w:t>
      </w:r>
      <w:r>
        <w:t xml:space="preserve">сти (флагманских программ), но некоторые из них направлены на развитие отдельных особых компетенций, которые не формируются у молодежи и подростков ни системой образования, ни системой культуры. </w:t>
      </w:r>
    </w:p>
    <w:p w:rsidR="00A8330C" w:rsidRDefault="00A8330C" w:rsidP="00A8330C">
      <w:pPr>
        <w:ind w:firstLine="709"/>
        <w:jc w:val="both"/>
      </w:pPr>
      <w:r>
        <w:t>В целом, ситуация в сфере молодежной политики характеризуется сл</w:t>
      </w:r>
      <w:r>
        <w:t>е</w:t>
      </w:r>
      <w:r>
        <w:t>дующими проблемами, создающими препятствия для ее дальнейшего разв</w:t>
      </w:r>
      <w:r>
        <w:t>и</w:t>
      </w:r>
      <w:r>
        <w:t>тия:</w:t>
      </w:r>
    </w:p>
    <w:p w:rsidR="00A8330C" w:rsidRDefault="00A8330C" w:rsidP="00A8330C">
      <w:pPr>
        <w:tabs>
          <w:tab w:val="left" w:pos="540"/>
        </w:tabs>
        <w:ind w:firstLine="709"/>
        <w:jc w:val="both"/>
      </w:pPr>
      <w:r>
        <w:t>- недостаточное финансирование программ и проектов в сфере мол</w:t>
      </w:r>
      <w:r>
        <w:t>о</w:t>
      </w:r>
      <w:r>
        <w:t>дежной политики, мероприятий, направленных на организацию отдыха детей и молодежи;</w:t>
      </w:r>
    </w:p>
    <w:p w:rsidR="00A8330C" w:rsidRDefault="00A8330C" w:rsidP="00A8330C">
      <w:pPr>
        <w:tabs>
          <w:tab w:val="left" w:pos="540"/>
        </w:tabs>
        <w:ind w:firstLine="709"/>
        <w:jc w:val="both"/>
      </w:pPr>
      <w:r>
        <w:t>- недостаточные объемы обеспечения молодежи жильем и работой;</w:t>
      </w:r>
    </w:p>
    <w:p w:rsidR="00A8330C" w:rsidRDefault="00A8330C" w:rsidP="00A8330C">
      <w:pPr>
        <w:tabs>
          <w:tab w:val="left" w:pos="540"/>
        </w:tabs>
        <w:ind w:firstLine="709"/>
        <w:jc w:val="both"/>
      </w:pPr>
      <w:r>
        <w:t>- отсутствие мотивации к участию в проектах молодежной политики, направленных на саморазвитие;</w:t>
      </w:r>
    </w:p>
    <w:p w:rsidR="00A8330C" w:rsidRDefault="00A8330C" w:rsidP="00A8330C">
      <w:pPr>
        <w:tabs>
          <w:tab w:val="left" w:pos="540"/>
        </w:tabs>
        <w:ind w:firstLine="709"/>
        <w:jc w:val="both"/>
      </w:pPr>
      <w:r>
        <w:t>- иждивенческая позиция;</w:t>
      </w:r>
    </w:p>
    <w:p w:rsidR="00A8330C" w:rsidRDefault="00A8330C" w:rsidP="00A8330C">
      <w:pPr>
        <w:tabs>
          <w:tab w:val="left" w:pos="540"/>
        </w:tabs>
        <w:ind w:firstLine="709"/>
        <w:jc w:val="both"/>
      </w:pPr>
      <w:r>
        <w:t>- особенности географического положения территорий района.</w:t>
      </w:r>
    </w:p>
    <w:p w:rsidR="00A8330C" w:rsidRDefault="00A8330C" w:rsidP="00A8330C">
      <w:pPr>
        <w:ind w:firstLine="709"/>
        <w:jc w:val="both"/>
      </w:pPr>
      <w:r>
        <w:t>Показатели мониторинга и оценки развития физкультуры и спорта:</w:t>
      </w: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00"/>
        <w:gridCol w:w="1275"/>
      </w:tblGrid>
      <w:tr w:rsidR="00A8330C" w:rsidTr="00A8330C">
        <w:trPr>
          <w:trHeight w:val="149"/>
        </w:trPr>
        <w:tc>
          <w:tcPr>
            <w:tcW w:w="7797"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18"/>
                <w:szCs w:val="18"/>
              </w:rPr>
            </w:pPr>
            <w:r>
              <w:rPr>
                <w:sz w:val="18"/>
                <w:szCs w:val="18"/>
              </w:rPr>
              <w:lastRenderedPageBreak/>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hideMark/>
          </w:tcPr>
          <w:p w:rsidR="00A8330C" w:rsidRDefault="00A8330C">
            <w:pPr>
              <w:jc w:val="both"/>
              <w:rPr>
                <w:sz w:val="18"/>
                <w:szCs w:val="18"/>
              </w:rPr>
            </w:pPr>
            <w:r>
              <w:rPr>
                <w:sz w:val="18"/>
                <w:szCs w:val="18"/>
              </w:rPr>
              <w:t>2017 год</w:t>
            </w:r>
          </w:p>
        </w:tc>
      </w:tr>
      <w:tr w:rsidR="00A8330C" w:rsidTr="00A8330C">
        <w:trPr>
          <w:trHeight w:val="563"/>
        </w:trPr>
        <w:tc>
          <w:tcPr>
            <w:tcW w:w="7797" w:type="dxa"/>
            <w:tcBorders>
              <w:top w:val="single" w:sz="4" w:space="0" w:color="auto"/>
              <w:left w:val="single" w:sz="4" w:space="0" w:color="auto"/>
              <w:bottom w:val="single" w:sz="4" w:space="0" w:color="auto"/>
              <w:right w:val="single" w:sz="4" w:space="0" w:color="auto"/>
            </w:tcBorders>
            <w:hideMark/>
          </w:tcPr>
          <w:p w:rsidR="00A8330C" w:rsidRDefault="00A8330C">
            <w:pPr>
              <w:jc w:val="both"/>
              <w:rPr>
                <w:sz w:val="24"/>
                <w:szCs w:val="24"/>
              </w:rPr>
            </w:pPr>
            <w:r>
              <w:t>Доля обучающихся и студентов, систематически занима</w:t>
            </w:r>
            <w:r>
              <w:t>ю</w:t>
            </w:r>
            <w:r>
              <w:t>щихся физической культурой и спортом от общего количества обучающихся.</w:t>
            </w:r>
          </w:p>
        </w:tc>
        <w:tc>
          <w:tcPr>
            <w:tcW w:w="1275"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83%</w:t>
            </w:r>
          </w:p>
        </w:tc>
      </w:tr>
      <w:tr w:rsidR="00A8330C" w:rsidTr="00A8330C">
        <w:trPr>
          <w:trHeight w:val="405"/>
        </w:trPr>
        <w:tc>
          <w:tcPr>
            <w:tcW w:w="7797" w:type="dxa"/>
            <w:tcBorders>
              <w:top w:val="single" w:sz="4" w:space="0" w:color="auto"/>
              <w:left w:val="single" w:sz="4" w:space="0" w:color="auto"/>
              <w:bottom w:val="single" w:sz="4" w:space="0" w:color="auto"/>
              <w:right w:val="single" w:sz="4" w:space="0" w:color="auto"/>
            </w:tcBorders>
            <w:hideMark/>
          </w:tcPr>
          <w:p w:rsidR="00A8330C" w:rsidRDefault="00A8330C">
            <w:pPr>
              <w:jc w:val="both"/>
              <w:rPr>
                <w:sz w:val="24"/>
                <w:szCs w:val="24"/>
              </w:rPr>
            </w:pPr>
            <w:r>
              <w:t>Доля населения, систематически занимающегося физической культурой и спортом.</w:t>
            </w:r>
          </w:p>
        </w:tc>
        <w:tc>
          <w:tcPr>
            <w:tcW w:w="1275"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27%</w:t>
            </w:r>
          </w:p>
        </w:tc>
      </w:tr>
      <w:tr w:rsidR="00A8330C" w:rsidTr="00A8330C">
        <w:trPr>
          <w:trHeight w:val="435"/>
        </w:trPr>
        <w:tc>
          <w:tcPr>
            <w:tcW w:w="7797" w:type="dxa"/>
            <w:tcBorders>
              <w:top w:val="single" w:sz="4" w:space="0" w:color="auto"/>
              <w:left w:val="single" w:sz="4" w:space="0" w:color="auto"/>
              <w:bottom w:val="single" w:sz="4" w:space="0" w:color="auto"/>
              <w:right w:val="single" w:sz="4" w:space="0" w:color="auto"/>
            </w:tcBorders>
            <w:hideMark/>
          </w:tcPr>
          <w:p w:rsidR="00A8330C" w:rsidRDefault="00A8330C">
            <w:pPr>
              <w:jc w:val="both"/>
              <w:rPr>
                <w:sz w:val="24"/>
                <w:szCs w:val="24"/>
              </w:rPr>
            </w:pPr>
            <w:r>
              <w:t>Количество введенных в эксплуатацию спортивных сооруж</w:t>
            </w:r>
            <w:r>
              <w:t>е</w:t>
            </w:r>
            <w:r>
              <w:t>ний, единиц.</w:t>
            </w:r>
          </w:p>
        </w:tc>
        <w:tc>
          <w:tcPr>
            <w:tcW w:w="1275"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3</w:t>
            </w:r>
          </w:p>
        </w:tc>
      </w:tr>
    </w:tbl>
    <w:p w:rsidR="00A8330C" w:rsidRDefault="00A8330C" w:rsidP="00A8330C"/>
    <w:p w:rsidR="00A8330C" w:rsidRDefault="00A8330C" w:rsidP="00A8330C">
      <w:pPr>
        <w:ind w:firstLine="709"/>
        <w:jc w:val="both"/>
        <w:rPr>
          <w:i/>
        </w:rPr>
      </w:pPr>
      <w:r>
        <w:t>Ситуация в данной отрасли  характеризуется следующими проблемами, создающими препятствия для ее дальнейшего развития:</w:t>
      </w:r>
    </w:p>
    <w:p w:rsidR="00A8330C" w:rsidRDefault="00A8330C" w:rsidP="00A8330C">
      <w:pPr>
        <w:ind w:firstLine="709"/>
        <w:jc w:val="both"/>
      </w:pPr>
      <w:r>
        <w:t>-низкий уровень обеспеченности объектами физической культуры и спорта, высокая степень физического износа ряда спортивных сооружений, несоответствие материальной базы и инфраструктуры современным требов</w:t>
      </w:r>
      <w:r>
        <w:t>а</w:t>
      </w:r>
      <w:r>
        <w:t>ниям.</w:t>
      </w:r>
    </w:p>
    <w:p w:rsidR="00A8330C" w:rsidRDefault="00A8330C" w:rsidP="00A8330C">
      <w:pPr>
        <w:ind w:firstLine="709"/>
        <w:jc w:val="both"/>
      </w:pPr>
      <w:r>
        <w:t>Количество и качество имеющихся в районе спортивных сооружений, их доступность недостаточны для реализации минимально необходимого объема двигательной активности населения и организации качественной учебно-тренировочной работы учреждений спортивной направленности, при этом значительная часть имеющихся физкультурно-оздоровительных и спо</w:t>
      </w:r>
      <w:r>
        <w:t>р</w:t>
      </w:r>
      <w:r>
        <w:t>тивных сооружений были построены в 60-80-е годы прошлого века и треб</w:t>
      </w:r>
      <w:r>
        <w:t>у</w:t>
      </w:r>
      <w:r>
        <w:t>ют реконструкции и модернизации, переоснащения современным оборудов</w:t>
      </w:r>
      <w:r>
        <w:t>а</w:t>
      </w:r>
      <w:r>
        <w:t>нием, повсеместно ощущается острый дефицит в недорогой, но полноценной спортивной инфраструктуре - доступных спортивных залов, открытых пл</w:t>
      </w:r>
      <w:r>
        <w:t>о</w:t>
      </w:r>
      <w:r>
        <w:t xml:space="preserve">щадок, как по месту жительства, так и по месту работы населения. </w:t>
      </w:r>
    </w:p>
    <w:p w:rsidR="00A8330C" w:rsidRDefault="00A8330C" w:rsidP="00A8330C">
      <w:pPr>
        <w:ind w:firstLine="709"/>
        <w:jc w:val="both"/>
      </w:pPr>
      <w:r>
        <w:t>-нехватка профессиональных тренерских кадров;</w:t>
      </w:r>
    </w:p>
    <w:p w:rsidR="00A8330C" w:rsidRDefault="00A8330C" w:rsidP="00A8330C">
      <w:pPr>
        <w:ind w:firstLine="709"/>
        <w:jc w:val="both"/>
      </w:pPr>
      <w:r>
        <w:t>- неразвитость системы работы с населением по месту жительства, уч</w:t>
      </w:r>
      <w:r>
        <w:t>ё</w:t>
      </w:r>
      <w:r>
        <w:t xml:space="preserve">бы,  работы; </w:t>
      </w:r>
    </w:p>
    <w:p w:rsidR="00A8330C" w:rsidRDefault="00A8330C" w:rsidP="00A8330C">
      <w:pPr>
        <w:pStyle w:val="17"/>
        <w:ind w:firstLine="709"/>
        <w:jc w:val="both"/>
        <w:rPr>
          <w:b w:val="0"/>
          <w:sz w:val="24"/>
          <w:szCs w:val="24"/>
        </w:rPr>
      </w:pPr>
      <w:r>
        <w:rPr>
          <w:b w:val="0"/>
          <w:sz w:val="24"/>
          <w:szCs w:val="24"/>
        </w:rPr>
        <w:t>-сокращение государственного финансирования программ в области спорта.</w:t>
      </w:r>
    </w:p>
    <w:p w:rsidR="00A8330C" w:rsidRDefault="00A8330C" w:rsidP="00A8330C">
      <w:pPr>
        <w:ind w:firstLine="709"/>
        <w:jc w:val="both"/>
        <w:rPr>
          <w:color w:val="000000"/>
          <w:sz w:val="24"/>
          <w:szCs w:val="24"/>
        </w:rPr>
      </w:pPr>
      <w:r>
        <w:rPr>
          <w:color w:val="000000"/>
        </w:rPr>
        <w:t>Сегодня в районе функционирует 2 учреждения социального обслуж</w:t>
      </w:r>
      <w:r>
        <w:rPr>
          <w:color w:val="000000"/>
        </w:rPr>
        <w:t>и</w:t>
      </w:r>
      <w:r>
        <w:rPr>
          <w:color w:val="000000"/>
        </w:rPr>
        <w:t>вания населения (1 краевое и 1 муниципальное). Одно учреждение осущест</w:t>
      </w:r>
      <w:r>
        <w:rPr>
          <w:color w:val="000000"/>
        </w:rPr>
        <w:t>в</w:t>
      </w:r>
      <w:r>
        <w:rPr>
          <w:color w:val="000000"/>
        </w:rPr>
        <w:t>ляют свою деятельность в интересах семей с детьми, другое предоставляет социальные услуги гражданам пожилого возраста, инвалидам, и другим кат</w:t>
      </w:r>
      <w:r>
        <w:rPr>
          <w:color w:val="000000"/>
        </w:rPr>
        <w:t>е</w:t>
      </w:r>
      <w:r>
        <w:rPr>
          <w:color w:val="000000"/>
        </w:rPr>
        <w:t>гориям граждан. Ежегодно услугами социального обслуживания на дому пользуются порядка 300 граждан пожилого возраста и инвалидов</w:t>
      </w:r>
    </w:p>
    <w:p w:rsidR="00A8330C" w:rsidRDefault="00A8330C" w:rsidP="00A8330C">
      <w:pPr>
        <w:pStyle w:val="afc"/>
        <w:autoSpaceDE w:val="0"/>
        <w:autoSpaceDN w:val="0"/>
        <w:adjustRightInd w:val="0"/>
        <w:ind w:left="0" w:firstLine="709"/>
        <w:jc w:val="both"/>
        <w:rPr>
          <w:szCs w:val="24"/>
        </w:rPr>
      </w:pPr>
      <w:r>
        <w:rPr>
          <w:szCs w:val="24"/>
        </w:rPr>
        <w:t>3)Результаты стратегического анализа</w:t>
      </w:r>
    </w:p>
    <w:p w:rsidR="00A8330C" w:rsidRDefault="00A8330C" w:rsidP="00A8330C">
      <w:pPr>
        <w:pStyle w:val="00"/>
        <w:spacing w:before="0" w:after="0"/>
        <w:rPr>
          <w:sz w:val="24"/>
          <w:szCs w:val="24"/>
        </w:rPr>
      </w:pPr>
      <w:r>
        <w:rPr>
          <w:sz w:val="24"/>
          <w:szCs w:val="24"/>
        </w:rPr>
        <w:t>Проведенный анализ текущего состояния экономики, социально - демографических параметров, качества, инфраструктуры и социальных составляющих позволил выявить следующие ключевые проблемы развития района, рассмотренные в контексте основных направлений деятельности администрации.  Относительно невысокое развитие экономики МО, связанное с отсутствием динамики развития инфраструктуры, которая необходима для обеспечения высоких темпов экономического роста в долгосрочной перспективе, что обусловлено ограниченными возможностями транспортного комплекса, неразвитостью логистики, высокой степенью износа инженерной инфраструктуры, «старением» жили</w:t>
      </w:r>
      <w:r>
        <w:rPr>
          <w:sz w:val="24"/>
          <w:szCs w:val="24"/>
        </w:rPr>
        <w:t>щ</w:t>
      </w:r>
      <w:r>
        <w:rPr>
          <w:sz w:val="24"/>
          <w:szCs w:val="24"/>
        </w:rPr>
        <w:t>ного фонда. В качестве одной из основных причин невысокого развития экономики след</w:t>
      </w:r>
      <w:r>
        <w:rPr>
          <w:sz w:val="24"/>
          <w:szCs w:val="24"/>
        </w:rPr>
        <w:t>у</w:t>
      </w:r>
      <w:r>
        <w:rPr>
          <w:sz w:val="24"/>
          <w:szCs w:val="24"/>
        </w:rPr>
        <w:t xml:space="preserve">ет также отметить отсутствие развитой инвестиционной инфраструктуры, и как следствие, недостаточный объем инвестиционных потоков в производственную сферу. Экономика </w:t>
      </w:r>
      <w:r>
        <w:rPr>
          <w:sz w:val="24"/>
          <w:szCs w:val="24"/>
        </w:rPr>
        <w:lastRenderedPageBreak/>
        <w:t>Абанского а за годы рыночных преобразований превратилась в многоукладную при зн</w:t>
      </w:r>
      <w:r>
        <w:rPr>
          <w:sz w:val="24"/>
          <w:szCs w:val="24"/>
        </w:rPr>
        <w:t>а</w:t>
      </w:r>
      <w:r>
        <w:rPr>
          <w:sz w:val="24"/>
          <w:szCs w:val="24"/>
        </w:rPr>
        <w:t>чительной роли частного сектора не только по числу предприятий, но и по объемам пр</w:t>
      </w:r>
      <w:r>
        <w:rPr>
          <w:sz w:val="24"/>
          <w:szCs w:val="24"/>
        </w:rPr>
        <w:t>о</w:t>
      </w:r>
      <w:r>
        <w:rPr>
          <w:sz w:val="24"/>
          <w:szCs w:val="24"/>
        </w:rPr>
        <w:t>изводства товаров и услуг. Помимо частной формы собственности в районе представлены организации государственной, муниципальной,  смешанной и других форм собственности.</w:t>
      </w:r>
    </w:p>
    <w:p w:rsidR="00A8330C" w:rsidRDefault="00A8330C" w:rsidP="00A8330C">
      <w:pPr>
        <w:pStyle w:val="afc"/>
        <w:ind w:left="0" w:firstLine="709"/>
        <w:jc w:val="both"/>
        <w:rPr>
          <w:szCs w:val="24"/>
        </w:rPr>
      </w:pPr>
      <w:r>
        <w:rPr>
          <w:szCs w:val="24"/>
        </w:rPr>
        <w:t xml:space="preserve">      В целом по району отмечается негативная демографическая ситуация, характ</w:t>
      </w:r>
      <w:r>
        <w:rPr>
          <w:szCs w:val="24"/>
        </w:rPr>
        <w:t>е</w:t>
      </w:r>
      <w:r>
        <w:rPr>
          <w:szCs w:val="24"/>
        </w:rPr>
        <w:t>ризуемая продолжающимся процессом убыли населения, основная причина которого м</w:t>
      </w:r>
      <w:r>
        <w:rPr>
          <w:szCs w:val="24"/>
        </w:rPr>
        <w:t>и</w:t>
      </w:r>
      <w:r>
        <w:rPr>
          <w:szCs w:val="24"/>
        </w:rPr>
        <w:t>грация населения. Старение населения ведёт к высокой демографической нагрузке на тр</w:t>
      </w:r>
      <w:r>
        <w:rPr>
          <w:szCs w:val="24"/>
        </w:rPr>
        <w:t>у</w:t>
      </w:r>
      <w:r>
        <w:rPr>
          <w:szCs w:val="24"/>
        </w:rPr>
        <w:t>доспособное население. Согласно прогнозу на долгосрочный период тенденция сокращ</w:t>
      </w:r>
      <w:r>
        <w:rPr>
          <w:szCs w:val="24"/>
        </w:rPr>
        <w:t>е</w:t>
      </w:r>
      <w:r>
        <w:rPr>
          <w:szCs w:val="24"/>
        </w:rPr>
        <w:t>ния численности населения района сохранится. С 2007 года численность населения уменьшилась на 4992 человека,   численность трудовых ресурсов сократилась на   3036 человек, численность занятых в экономике уменьшилась на 900 человек, численность пе</w:t>
      </w:r>
      <w:r>
        <w:rPr>
          <w:szCs w:val="24"/>
        </w:rPr>
        <w:t>н</w:t>
      </w:r>
      <w:r>
        <w:rPr>
          <w:szCs w:val="24"/>
        </w:rPr>
        <w:t>сионеров уменьшилась  на 81человека.</w:t>
      </w:r>
    </w:p>
    <w:p w:rsidR="00A8330C" w:rsidRDefault="00A8330C" w:rsidP="00A8330C">
      <w:pPr>
        <w:ind w:firstLine="709"/>
        <w:jc w:val="both"/>
        <w:rPr>
          <w:szCs w:val="24"/>
        </w:rPr>
      </w:pPr>
      <w:r>
        <w:rPr>
          <w:color w:val="000000"/>
          <w:lang w:bidi="ru-RU"/>
        </w:rPr>
        <w:t xml:space="preserve">          Анализ взаимосвязей между сильными, слабыми сторонами ра</w:t>
      </w:r>
      <w:r>
        <w:rPr>
          <w:color w:val="000000"/>
          <w:lang w:bidi="ru-RU"/>
        </w:rPr>
        <w:t>з</w:t>
      </w:r>
      <w:r>
        <w:rPr>
          <w:color w:val="000000"/>
          <w:lang w:bidi="ru-RU"/>
        </w:rPr>
        <w:t>вития района, его возможностями и угрозами дает понимание о том, что ко</w:t>
      </w:r>
      <w:r>
        <w:rPr>
          <w:color w:val="000000"/>
          <w:lang w:bidi="ru-RU"/>
        </w:rPr>
        <w:t>н</w:t>
      </w:r>
      <w:r>
        <w:rPr>
          <w:color w:val="000000"/>
          <w:lang w:bidi="ru-RU"/>
        </w:rPr>
        <w:t>курентные позиции района основываются на деятельности традиционных о</w:t>
      </w:r>
      <w:r>
        <w:rPr>
          <w:color w:val="000000"/>
          <w:lang w:bidi="ru-RU"/>
        </w:rPr>
        <w:t>т</w:t>
      </w:r>
      <w:r>
        <w:rPr>
          <w:color w:val="000000"/>
          <w:lang w:bidi="ru-RU"/>
        </w:rPr>
        <w:t>раслей его экономики. При этом высоки риски экономического упадка из-за отсутствия иных конкурентоспособных видов деятельности. В предстоящие годы район будет ориентирован на стабильную экономическую ситуацию, сотрудничество с другими муниципальными образованиями, развитие обр</w:t>
      </w:r>
      <w:r>
        <w:rPr>
          <w:color w:val="000000"/>
          <w:lang w:bidi="ru-RU"/>
        </w:rPr>
        <w:t>а</w:t>
      </w:r>
      <w:r>
        <w:rPr>
          <w:color w:val="000000"/>
          <w:lang w:bidi="ru-RU"/>
        </w:rPr>
        <w:t>батывающих отраслей промышленности, сельского хозяйства, поиск во</w:t>
      </w:r>
      <w:r>
        <w:rPr>
          <w:color w:val="000000"/>
          <w:lang w:bidi="ru-RU"/>
        </w:rPr>
        <w:t>з</w:t>
      </w:r>
      <w:r>
        <w:rPr>
          <w:color w:val="000000"/>
          <w:lang w:bidi="ru-RU"/>
        </w:rPr>
        <w:t>можностей для диверсификации экономики, используя выгоды транспортн</w:t>
      </w:r>
      <w:r>
        <w:rPr>
          <w:color w:val="000000"/>
          <w:lang w:bidi="ru-RU"/>
        </w:rPr>
        <w:t>о</w:t>
      </w:r>
      <w:r>
        <w:rPr>
          <w:color w:val="000000"/>
          <w:lang w:bidi="ru-RU"/>
        </w:rPr>
        <w:t>го местоположения.</w:t>
      </w:r>
    </w:p>
    <w:p w:rsidR="00A8330C" w:rsidRDefault="00A8330C" w:rsidP="00A8330C">
      <w:pPr>
        <w:pStyle w:val="afc"/>
        <w:ind w:left="0" w:firstLine="709"/>
        <w:jc w:val="both"/>
        <w:rPr>
          <w:szCs w:val="24"/>
        </w:rPr>
      </w:pPr>
      <w:r>
        <w:rPr>
          <w:szCs w:val="24"/>
        </w:rPr>
        <w:t>Для более четкого и системного представления о процессе развития Абанского района следует выделить основные факторы, оказывающие влияние на его развитие.</w:t>
      </w:r>
      <w:r>
        <w:rPr>
          <w:color w:val="000000"/>
          <w:szCs w:val="24"/>
          <w:lang w:bidi="ru-RU"/>
        </w:rPr>
        <w:t xml:space="preserve">        </w:t>
      </w:r>
    </w:p>
    <w:p w:rsidR="00A8330C" w:rsidRDefault="00A8330C" w:rsidP="00A8330C">
      <w:pPr>
        <w:ind w:firstLine="709"/>
        <w:jc w:val="both"/>
        <w:rPr>
          <w:szCs w:val="24"/>
        </w:rPr>
      </w:pPr>
    </w:p>
    <w:p w:rsidR="00A8330C" w:rsidRDefault="00A8330C" w:rsidP="00A8330C">
      <w:pPr>
        <w:tabs>
          <w:tab w:val="left" w:pos="3271"/>
          <w:tab w:val="left" w:pos="6096"/>
        </w:tabs>
        <w:spacing w:after="120"/>
        <w:jc w:val="center"/>
      </w:pPr>
      <w:r>
        <w:rPr>
          <w:lang w:val="en-US"/>
        </w:rPr>
        <w:t>SWOT</w:t>
      </w:r>
      <w:r>
        <w:t>-анализ Абанского района</w:t>
      </w:r>
    </w:p>
    <w:p w:rsidR="00A8330C" w:rsidRDefault="00A8330C" w:rsidP="00A8330C">
      <w:pPr>
        <w:sectPr w:rsidR="00A8330C">
          <w:pgSz w:w="11906" w:h="16838"/>
          <w:pgMar w:top="1134" w:right="850" w:bottom="1134" w:left="1701" w:header="708" w:footer="708" w:gutter="0"/>
          <w:pgNumType w:start="1"/>
          <w:cols w:space="720"/>
        </w:sectPr>
      </w:pPr>
    </w:p>
    <w:tbl>
      <w:tblPr>
        <w:tblpPr w:leftFromText="284" w:rightFromText="284" w:topFromText="284" w:bottomFromText="284" w:vertAnchor="page" w:horzAnchor="margin" w:tblpXSpec="center" w:tblpY="1404"/>
        <w:tblW w:w="16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68"/>
        <w:gridCol w:w="7632"/>
      </w:tblGrid>
      <w:tr w:rsidR="00A8330C" w:rsidTr="00A8330C">
        <w:trPr>
          <w:trHeight w:val="3043"/>
        </w:trPr>
        <w:tc>
          <w:tcPr>
            <w:tcW w:w="8568" w:type="dxa"/>
            <w:tcBorders>
              <w:top w:val="single" w:sz="4" w:space="0" w:color="auto"/>
              <w:left w:val="single" w:sz="4" w:space="0" w:color="auto"/>
              <w:bottom w:val="single" w:sz="4" w:space="0" w:color="auto"/>
              <w:right w:val="single" w:sz="4" w:space="0" w:color="auto"/>
            </w:tcBorders>
            <w:hideMark/>
          </w:tcPr>
          <w:p w:rsidR="00A8330C" w:rsidRDefault="00A8330C">
            <w:pPr>
              <w:jc w:val="center"/>
              <w:rPr>
                <w:bCs/>
                <w:sz w:val="24"/>
                <w:szCs w:val="24"/>
                <w:u w:val="single"/>
              </w:rPr>
            </w:pPr>
            <w:r>
              <w:rPr>
                <w:bCs/>
                <w:u w:val="single"/>
              </w:rPr>
              <w:lastRenderedPageBreak/>
              <w:t>Сильные стороны (</w:t>
            </w:r>
            <w:r>
              <w:rPr>
                <w:bCs/>
                <w:u w:val="single"/>
                <w:lang w:val="en-US"/>
              </w:rPr>
              <w:t>S</w:t>
            </w:r>
            <w:r>
              <w:rPr>
                <w:bCs/>
                <w:u w:val="single"/>
              </w:rPr>
              <w:t>)</w:t>
            </w:r>
          </w:p>
          <w:p w:rsidR="00A8330C" w:rsidRDefault="00A8330C">
            <w:pPr>
              <w:jc w:val="both"/>
              <w:rPr>
                <w:bCs/>
              </w:rPr>
            </w:pPr>
            <w:r>
              <w:rPr>
                <w:bCs/>
              </w:rPr>
              <w:t>1. Высокий ресурсный потенциал (имеющиеся резервы увеличения площади посевных культур, поголовья скота и птицы, загрузки пр</w:t>
            </w:r>
            <w:r>
              <w:rPr>
                <w:bCs/>
              </w:rPr>
              <w:t>о</w:t>
            </w:r>
            <w:r>
              <w:rPr>
                <w:bCs/>
              </w:rPr>
              <w:t>изводственных мощностей предприятий АПК;</w:t>
            </w:r>
          </w:p>
          <w:p w:rsidR="00A8330C" w:rsidRDefault="00A8330C">
            <w:pPr>
              <w:jc w:val="both"/>
              <w:rPr>
                <w:bCs/>
              </w:rPr>
            </w:pPr>
            <w:r>
              <w:rPr>
                <w:bCs/>
              </w:rPr>
              <w:t>2. Внедрение ресурсосберегающих технологий в растениеводстве;</w:t>
            </w:r>
          </w:p>
          <w:p w:rsidR="00A8330C" w:rsidRDefault="00A8330C">
            <w:pPr>
              <w:jc w:val="both"/>
              <w:rPr>
                <w:bCs/>
              </w:rPr>
            </w:pPr>
            <w:r>
              <w:rPr>
                <w:bCs/>
              </w:rPr>
              <w:t>3. Экологическое благополучие района;</w:t>
            </w:r>
          </w:p>
          <w:p w:rsidR="00A8330C" w:rsidRDefault="00A8330C">
            <w:pPr>
              <w:keepNext/>
              <w:tabs>
                <w:tab w:val="num" w:pos="0"/>
              </w:tabs>
              <w:suppressAutoHyphens/>
              <w:jc w:val="both"/>
            </w:pPr>
            <w:r>
              <w:rPr>
                <w:bCs/>
              </w:rPr>
              <w:t>4.Наличие производственных мощностей по переработке сельскохозяйственной продукции.</w:t>
            </w:r>
          </w:p>
          <w:p w:rsidR="00A8330C" w:rsidRDefault="00A8330C">
            <w:pPr>
              <w:keepNext/>
              <w:suppressAutoHyphens/>
              <w:jc w:val="both"/>
            </w:pPr>
            <w:r>
              <w:t>5 Транспортное сообщение: 60 км  от федеральной трассы и ж/д станции Канск-Енисейский;</w:t>
            </w:r>
          </w:p>
          <w:p w:rsidR="00A8330C" w:rsidRDefault="00A8330C">
            <w:pPr>
              <w:keepNext/>
              <w:suppressAutoHyphens/>
              <w:jc w:val="both"/>
            </w:pPr>
            <w:r>
              <w:t>6 Центральное положение между г. Красноярском и п. Богучаны (транспортное плечо-300 км. )</w:t>
            </w:r>
          </w:p>
          <w:p w:rsidR="00A8330C" w:rsidRDefault="00A8330C">
            <w:pPr>
              <w:tabs>
                <w:tab w:val="left" w:pos="4678"/>
              </w:tabs>
              <w:jc w:val="both"/>
            </w:pPr>
            <w:r>
              <w:t>7. Уникальное месторождение лечебных грязей: оз. Плахинское;</w:t>
            </w:r>
          </w:p>
          <w:p w:rsidR="00A8330C" w:rsidRDefault="00A8330C">
            <w:pPr>
              <w:keepNext/>
              <w:suppressAutoHyphens/>
              <w:jc w:val="both"/>
            </w:pPr>
            <w:r>
              <w:t>8. Наличие природных «дикоросов» (кедровый орех, грибы, ягоды, лекарственные растения, черемша и др.);</w:t>
            </w:r>
          </w:p>
          <w:p w:rsidR="00A8330C" w:rsidRDefault="00A8330C">
            <w:pPr>
              <w:keepNext/>
              <w:suppressAutoHyphens/>
              <w:jc w:val="both"/>
            </w:pPr>
            <w:r>
              <w:t>9.Наличие охотничьих и рыболовных угодий;</w:t>
            </w:r>
          </w:p>
          <w:p w:rsidR="00A8330C" w:rsidRDefault="00A8330C">
            <w:pPr>
              <w:keepNext/>
              <w:suppressAutoHyphens/>
              <w:jc w:val="both"/>
            </w:pPr>
            <w:r>
              <w:t>10.Наличие минерально-сырьевых ресурсов (залежи бурого угля);</w:t>
            </w:r>
          </w:p>
          <w:p w:rsidR="00A8330C" w:rsidRDefault="00A8330C">
            <w:pPr>
              <w:keepNext/>
              <w:suppressAutoHyphens/>
              <w:jc w:val="both"/>
            </w:pPr>
            <w:r>
              <w:t>11. Наличие лесных ресурсов;</w:t>
            </w:r>
          </w:p>
          <w:p w:rsidR="00A8330C" w:rsidRDefault="00A8330C">
            <w:pPr>
              <w:keepNext/>
              <w:suppressAutoHyphens/>
              <w:jc w:val="both"/>
            </w:pPr>
            <w:r>
              <w:t>12.Уникальные природно-ландшафтные территории, открывающие возможности для развития туризма и отдыха;</w:t>
            </w:r>
          </w:p>
          <w:p w:rsidR="00A8330C" w:rsidRDefault="00A8330C">
            <w:pPr>
              <w:keepNext/>
              <w:suppressAutoHyphens/>
              <w:jc w:val="both"/>
            </w:pPr>
            <w:r>
              <w:t>13.Наличие сырья для производства строительных материалов: глина, ПГС, строительный камень;</w:t>
            </w:r>
          </w:p>
          <w:p w:rsidR="00A8330C" w:rsidRDefault="00A8330C">
            <w:pPr>
              <w:keepNext/>
              <w:suppressAutoHyphens/>
              <w:jc w:val="both"/>
            </w:pPr>
            <w:r>
              <w:t>14. Значительные запасы  сапропеля</w:t>
            </w:r>
          </w:p>
          <w:p w:rsidR="00A8330C" w:rsidRDefault="00A8330C">
            <w:pPr>
              <w:keepNext/>
              <w:suppressAutoHyphens/>
              <w:jc w:val="both"/>
              <w:rPr>
                <w:sz w:val="24"/>
                <w:szCs w:val="24"/>
              </w:rPr>
            </w:pPr>
            <w:r>
              <w:t>15.Наличие значительного количества свободных трудовых ресурсов</w:t>
            </w:r>
          </w:p>
        </w:tc>
        <w:tc>
          <w:tcPr>
            <w:tcW w:w="7632" w:type="dxa"/>
            <w:tcBorders>
              <w:top w:val="single" w:sz="4" w:space="0" w:color="auto"/>
              <w:left w:val="single" w:sz="4" w:space="0" w:color="auto"/>
              <w:bottom w:val="single" w:sz="4" w:space="0" w:color="auto"/>
              <w:right w:val="single" w:sz="4" w:space="0" w:color="auto"/>
            </w:tcBorders>
            <w:hideMark/>
          </w:tcPr>
          <w:p w:rsidR="00A8330C" w:rsidRDefault="00A8330C">
            <w:pPr>
              <w:jc w:val="center"/>
              <w:rPr>
                <w:bCs/>
                <w:sz w:val="24"/>
                <w:szCs w:val="24"/>
              </w:rPr>
            </w:pPr>
            <w:r>
              <w:rPr>
                <w:bCs/>
                <w:u w:val="single"/>
              </w:rPr>
              <w:t>Слабые стороны (</w:t>
            </w:r>
            <w:r>
              <w:rPr>
                <w:bCs/>
                <w:u w:val="single"/>
                <w:lang w:val="en-US"/>
              </w:rPr>
              <w:t>W</w:t>
            </w:r>
            <w:r>
              <w:rPr>
                <w:bCs/>
                <w:u w:val="single"/>
              </w:rPr>
              <w:t>)</w:t>
            </w:r>
          </w:p>
          <w:p w:rsidR="00A8330C" w:rsidRPr="001B6374" w:rsidRDefault="00A8330C" w:rsidP="001B6374">
            <w:pPr>
              <w:pStyle w:val="afc"/>
              <w:numPr>
                <w:ilvl w:val="0"/>
                <w:numId w:val="6"/>
              </w:numPr>
              <w:tabs>
                <w:tab w:val="num" w:pos="504"/>
              </w:tabs>
              <w:ind w:left="79" w:firstLine="0"/>
              <w:jc w:val="both"/>
              <w:rPr>
                <w:bCs/>
                <w:szCs w:val="24"/>
                <w:lang w:val="ru-RU" w:eastAsia="ru-RU"/>
              </w:rPr>
            </w:pPr>
            <w:r w:rsidRPr="001B6374">
              <w:rPr>
                <w:bCs/>
                <w:szCs w:val="24"/>
                <w:lang w:val="ru-RU" w:eastAsia="ru-RU"/>
              </w:rPr>
              <w:t>Низкая конкурентоспособность вследствие организационного, технического и технологического отставания (отсутствие новых те</w:t>
            </w:r>
            <w:r w:rsidRPr="001B6374">
              <w:rPr>
                <w:bCs/>
                <w:szCs w:val="24"/>
                <w:lang w:val="ru-RU" w:eastAsia="ru-RU"/>
              </w:rPr>
              <w:t>х</w:t>
            </w:r>
            <w:r w:rsidRPr="001B6374">
              <w:rPr>
                <w:bCs/>
                <w:szCs w:val="24"/>
                <w:lang w:val="ru-RU" w:eastAsia="ru-RU"/>
              </w:rPr>
              <w:t>нологий, износ используемой техники, оборудования, животноводч</w:t>
            </w:r>
            <w:r w:rsidRPr="001B6374">
              <w:rPr>
                <w:bCs/>
                <w:szCs w:val="24"/>
                <w:lang w:val="ru-RU" w:eastAsia="ru-RU"/>
              </w:rPr>
              <w:t>е</w:t>
            </w:r>
            <w:r w:rsidRPr="001B6374">
              <w:rPr>
                <w:bCs/>
                <w:szCs w:val="24"/>
                <w:lang w:val="ru-RU" w:eastAsia="ru-RU"/>
              </w:rPr>
              <w:t>ских помещений, недостаток оборотных средств;</w:t>
            </w:r>
          </w:p>
          <w:p w:rsidR="00A8330C" w:rsidRPr="001B6374" w:rsidRDefault="00A8330C" w:rsidP="001B6374">
            <w:pPr>
              <w:pStyle w:val="afc"/>
              <w:numPr>
                <w:ilvl w:val="0"/>
                <w:numId w:val="6"/>
              </w:numPr>
              <w:tabs>
                <w:tab w:val="num" w:pos="504"/>
              </w:tabs>
              <w:ind w:left="79" w:firstLine="0"/>
              <w:jc w:val="both"/>
              <w:rPr>
                <w:bCs/>
                <w:szCs w:val="24"/>
                <w:lang w:val="ru-RU" w:eastAsia="ru-RU"/>
              </w:rPr>
            </w:pPr>
            <w:r w:rsidRPr="001B6374">
              <w:rPr>
                <w:bCs/>
                <w:szCs w:val="24"/>
                <w:lang w:val="ru-RU" w:eastAsia="ru-RU"/>
              </w:rPr>
              <w:t>Низкая культура производства (несоблюдение технологий в раст</w:t>
            </w:r>
            <w:r w:rsidRPr="001B6374">
              <w:rPr>
                <w:bCs/>
                <w:szCs w:val="24"/>
                <w:lang w:val="ru-RU" w:eastAsia="ru-RU"/>
              </w:rPr>
              <w:t>е</w:t>
            </w:r>
            <w:r w:rsidRPr="001B6374">
              <w:rPr>
                <w:bCs/>
                <w:szCs w:val="24"/>
                <w:lang w:val="ru-RU" w:eastAsia="ru-RU"/>
              </w:rPr>
              <w:t>ниеводстве и животноводстве);</w:t>
            </w:r>
          </w:p>
          <w:p w:rsidR="00A8330C" w:rsidRPr="001B6374" w:rsidRDefault="00A8330C" w:rsidP="001B6374">
            <w:pPr>
              <w:pStyle w:val="afc"/>
              <w:numPr>
                <w:ilvl w:val="0"/>
                <w:numId w:val="6"/>
              </w:numPr>
              <w:tabs>
                <w:tab w:val="num" w:pos="504"/>
              </w:tabs>
              <w:ind w:left="79" w:firstLine="0"/>
              <w:jc w:val="both"/>
              <w:rPr>
                <w:bCs/>
                <w:szCs w:val="24"/>
                <w:lang w:val="ru-RU" w:eastAsia="ru-RU"/>
              </w:rPr>
            </w:pPr>
            <w:r w:rsidRPr="001B6374">
              <w:rPr>
                <w:bCs/>
                <w:szCs w:val="24"/>
                <w:lang w:val="ru-RU" w:eastAsia="ru-RU"/>
              </w:rPr>
              <w:t xml:space="preserve">Дефицит квалифицированных кадров на селе, низкая социальная привлекательность сельских  территорий  </w:t>
            </w:r>
          </w:p>
          <w:p w:rsidR="00A8330C" w:rsidRPr="001B6374" w:rsidRDefault="00A8330C" w:rsidP="001B6374">
            <w:pPr>
              <w:pStyle w:val="afc"/>
              <w:numPr>
                <w:ilvl w:val="0"/>
                <w:numId w:val="6"/>
              </w:numPr>
              <w:tabs>
                <w:tab w:val="num" w:pos="504"/>
                <w:tab w:val="left" w:pos="4678"/>
              </w:tabs>
              <w:ind w:left="79" w:firstLine="0"/>
              <w:jc w:val="both"/>
              <w:rPr>
                <w:szCs w:val="24"/>
                <w:lang w:val="ru-RU" w:eastAsia="ru-RU"/>
              </w:rPr>
            </w:pPr>
            <w:r w:rsidRPr="001B6374">
              <w:rPr>
                <w:bCs/>
                <w:szCs w:val="24"/>
                <w:lang w:val="ru-RU" w:eastAsia="ru-RU"/>
              </w:rPr>
              <w:t>Короткий вегетационный период и низкий уровень естественного плодородия почв.</w:t>
            </w:r>
          </w:p>
          <w:p w:rsidR="00A8330C" w:rsidRPr="001B6374" w:rsidRDefault="00A8330C" w:rsidP="001B6374">
            <w:pPr>
              <w:pStyle w:val="afc"/>
              <w:numPr>
                <w:ilvl w:val="0"/>
                <w:numId w:val="6"/>
              </w:numPr>
              <w:tabs>
                <w:tab w:val="num" w:pos="504"/>
                <w:tab w:val="left" w:pos="4678"/>
              </w:tabs>
              <w:ind w:left="79" w:firstLine="0"/>
              <w:jc w:val="both"/>
              <w:rPr>
                <w:szCs w:val="24"/>
                <w:lang w:val="ru-RU" w:eastAsia="ru-RU"/>
              </w:rPr>
            </w:pPr>
            <w:r w:rsidRPr="001B6374">
              <w:rPr>
                <w:szCs w:val="24"/>
                <w:lang w:val="ru-RU" w:eastAsia="ru-RU"/>
              </w:rPr>
              <w:t>Низкий уровень инвестиционной активности из-за отсутствия ф</w:t>
            </w:r>
            <w:r w:rsidRPr="001B6374">
              <w:rPr>
                <w:szCs w:val="24"/>
                <w:lang w:val="ru-RU" w:eastAsia="ru-RU"/>
              </w:rPr>
              <w:t>и</w:t>
            </w:r>
            <w:r w:rsidRPr="001B6374">
              <w:rPr>
                <w:szCs w:val="24"/>
                <w:lang w:val="ru-RU" w:eastAsia="ru-RU"/>
              </w:rPr>
              <w:t>нансовых средств у большинства предприятий на техническое пер</w:t>
            </w:r>
            <w:r w:rsidRPr="001B6374">
              <w:rPr>
                <w:szCs w:val="24"/>
                <w:lang w:val="ru-RU" w:eastAsia="ru-RU"/>
              </w:rPr>
              <w:t>е</w:t>
            </w:r>
            <w:r w:rsidRPr="001B6374">
              <w:rPr>
                <w:szCs w:val="24"/>
                <w:lang w:val="ru-RU" w:eastAsia="ru-RU"/>
              </w:rPr>
              <w:t>вооружение;</w:t>
            </w:r>
          </w:p>
          <w:p w:rsidR="00A8330C" w:rsidRPr="001B6374" w:rsidRDefault="00A8330C" w:rsidP="001B6374">
            <w:pPr>
              <w:pStyle w:val="afc"/>
              <w:numPr>
                <w:ilvl w:val="0"/>
                <w:numId w:val="6"/>
              </w:numPr>
              <w:tabs>
                <w:tab w:val="num" w:pos="504"/>
                <w:tab w:val="left" w:pos="4678"/>
              </w:tabs>
              <w:ind w:left="79" w:firstLine="0"/>
              <w:jc w:val="both"/>
              <w:rPr>
                <w:szCs w:val="24"/>
                <w:lang w:val="ru-RU" w:eastAsia="ru-RU"/>
              </w:rPr>
            </w:pPr>
            <w:r w:rsidRPr="001B6374">
              <w:rPr>
                <w:szCs w:val="24"/>
                <w:lang w:val="ru-RU" w:eastAsia="ru-RU"/>
              </w:rPr>
              <w:t>Низкий уровень развития инструментов логистического управл</w:t>
            </w:r>
            <w:r w:rsidRPr="001B6374">
              <w:rPr>
                <w:szCs w:val="24"/>
                <w:lang w:val="ru-RU" w:eastAsia="ru-RU"/>
              </w:rPr>
              <w:t>е</w:t>
            </w:r>
            <w:r w:rsidRPr="001B6374">
              <w:rPr>
                <w:szCs w:val="24"/>
                <w:lang w:val="ru-RU" w:eastAsia="ru-RU"/>
              </w:rPr>
              <w:t xml:space="preserve">ния; </w:t>
            </w:r>
          </w:p>
          <w:p w:rsidR="00A8330C" w:rsidRPr="001B6374" w:rsidRDefault="00A8330C" w:rsidP="001B6374">
            <w:pPr>
              <w:pStyle w:val="afc"/>
              <w:numPr>
                <w:ilvl w:val="0"/>
                <w:numId w:val="6"/>
              </w:numPr>
              <w:tabs>
                <w:tab w:val="num" w:pos="504"/>
                <w:tab w:val="left" w:pos="4678"/>
              </w:tabs>
              <w:ind w:left="79" w:firstLine="0"/>
              <w:jc w:val="both"/>
              <w:rPr>
                <w:szCs w:val="24"/>
                <w:lang w:val="ru-RU" w:eastAsia="ru-RU"/>
              </w:rPr>
            </w:pPr>
            <w:r w:rsidRPr="001B6374">
              <w:rPr>
                <w:szCs w:val="24"/>
                <w:lang w:val="ru-RU" w:eastAsia="ru-RU"/>
              </w:rPr>
              <w:t>Ограниченность и неустойчивость налогооблагаемой базы местн</w:t>
            </w:r>
            <w:r w:rsidRPr="001B6374">
              <w:rPr>
                <w:szCs w:val="24"/>
                <w:lang w:val="ru-RU" w:eastAsia="ru-RU"/>
              </w:rPr>
              <w:t>о</w:t>
            </w:r>
            <w:r w:rsidRPr="001B6374">
              <w:rPr>
                <w:szCs w:val="24"/>
                <w:lang w:val="ru-RU" w:eastAsia="ru-RU"/>
              </w:rPr>
              <w:t>го бюджета; разбалансированность структуры расходов бюджета;</w:t>
            </w:r>
          </w:p>
          <w:p w:rsidR="00A8330C" w:rsidRPr="001B6374" w:rsidRDefault="00A8330C" w:rsidP="001B6374">
            <w:pPr>
              <w:pStyle w:val="afc"/>
              <w:numPr>
                <w:ilvl w:val="0"/>
                <w:numId w:val="6"/>
              </w:numPr>
              <w:tabs>
                <w:tab w:val="num" w:pos="504"/>
                <w:tab w:val="left" w:pos="4678"/>
              </w:tabs>
              <w:ind w:left="79" w:firstLine="0"/>
              <w:jc w:val="both"/>
              <w:rPr>
                <w:szCs w:val="24"/>
                <w:lang w:val="ru-RU" w:eastAsia="ru-RU"/>
              </w:rPr>
            </w:pPr>
            <w:r w:rsidRPr="001B6374">
              <w:rPr>
                <w:szCs w:val="24"/>
                <w:lang w:val="ru-RU" w:eastAsia="ru-RU"/>
              </w:rPr>
              <w:t>Недостаточное развитие переработки местного сырья;</w:t>
            </w:r>
          </w:p>
          <w:p w:rsidR="00A8330C" w:rsidRPr="001B6374" w:rsidRDefault="00A8330C" w:rsidP="001B6374">
            <w:pPr>
              <w:pStyle w:val="afc"/>
              <w:numPr>
                <w:ilvl w:val="0"/>
                <w:numId w:val="6"/>
              </w:numPr>
              <w:tabs>
                <w:tab w:val="num" w:pos="504"/>
                <w:tab w:val="left" w:pos="4678"/>
              </w:tabs>
              <w:ind w:left="79" w:firstLine="0"/>
              <w:jc w:val="both"/>
              <w:rPr>
                <w:szCs w:val="24"/>
                <w:lang w:val="ru-RU" w:eastAsia="ru-RU"/>
              </w:rPr>
            </w:pPr>
            <w:r w:rsidRPr="001B6374">
              <w:rPr>
                <w:szCs w:val="24"/>
                <w:lang w:val="ru-RU" w:eastAsia="ru-RU"/>
              </w:rPr>
              <w:t>Низкая  покупательная способность населения (50 место в крае по среднедушевым денежным доходам);</w:t>
            </w:r>
          </w:p>
          <w:p w:rsidR="00A8330C" w:rsidRPr="001B6374" w:rsidRDefault="00A8330C" w:rsidP="001B6374">
            <w:pPr>
              <w:pStyle w:val="afc"/>
              <w:numPr>
                <w:ilvl w:val="0"/>
                <w:numId w:val="6"/>
              </w:numPr>
              <w:tabs>
                <w:tab w:val="num" w:pos="504"/>
                <w:tab w:val="left" w:pos="4678"/>
              </w:tabs>
              <w:ind w:left="79" w:firstLine="0"/>
              <w:jc w:val="both"/>
              <w:rPr>
                <w:szCs w:val="24"/>
                <w:lang w:val="ru-RU" w:eastAsia="ru-RU"/>
              </w:rPr>
            </w:pPr>
            <w:r w:rsidRPr="001B6374">
              <w:rPr>
                <w:szCs w:val="24"/>
                <w:lang w:val="ru-RU" w:eastAsia="ru-RU"/>
              </w:rPr>
              <w:t xml:space="preserve">Высокий уровень дотационности бюджета </w:t>
            </w:r>
          </w:p>
          <w:p w:rsidR="00A8330C" w:rsidRPr="001B6374" w:rsidRDefault="00A8330C" w:rsidP="001B6374">
            <w:pPr>
              <w:pStyle w:val="afc"/>
              <w:numPr>
                <w:ilvl w:val="0"/>
                <w:numId w:val="6"/>
              </w:numPr>
              <w:tabs>
                <w:tab w:val="num" w:pos="504"/>
              </w:tabs>
              <w:ind w:left="79" w:firstLine="0"/>
              <w:jc w:val="both"/>
              <w:rPr>
                <w:szCs w:val="24"/>
                <w:lang w:val="ru-RU" w:eastAsia="ru-RU"/>
              </w:rPr>
            </w:pPr>
            <w:r w:rsidRPr="001B6374">
              <w:rPr>
                <w:szCs w:val="24"/>
                <w:lang w:val="ru-RU" w:eastAsia="ru-RU"/>
              </w:rPr>
              <w:t xml:space="preserve">Низкий уровень занятости населения, </w:t>
            </w:r>
          </w:p>
          <w:p w:rsidR="00A8330C" w:rsidRPr="001B6374" w:rsidRDefault="00A8330C" w:rsidP="001B6374">
            <w:pPr>
              <w:pStyle w:val="afc"/>
              <w:numPr>
                <w:ilvl w:val="0"/>
                <w:numId w:val="6"/>
              </w:numPr>
              <w:tabs>
                <w:tab w:val="num" w:pos="504"/>
              </w:tabs>
              <w:ind w:left="79" w:firstLine="0"/>
              <w:jc w:val="both"/>
              <w:rPr>
                <w:szCs w:val="24"/>
                <w:lang w:val="ru-RU" w:eastAsia="ru-RU"/>
              </w:rPr>
            </w:pPr>
            <w:r w:rsidRPr="001B6374">
              <w:rPr>
                <w:szCs w:val="24"/>
                <w:lang w:val="ru-RU" w:eastAsia="ru-RU"/>
              </w:rPr>
              <w:t>Низкая квалификация свободных трудовых ресурсов</w:t>
            </w:r>
          </w:p>
          <w:p w:rsidR="00A8330C" w:rsidRPr="001B6374" w:rsidRDefault="00A8330C" w:rsidP="001B6374">
            <w:pPr>
              <w:pStyle w:val="afc"/>
              <w:numPr>
                <w:ilvl w:val="0"/>
                <w:numId w:val="6"/>
              </w:numPr>
              <w:tabs>
                <w:tab w:val="num" w:pos="504"/>
              </w:tabs>
              <w:ind w:left="79" w:firstLine="0"/>
              <w:jc w:val="both"/>
              <w:rPr>
                <w:szCs w:val="24"/>
                <w:lang w:val="ru-RU" w:eastAsia="ru-RU"/>
              </w:rPr>
            </w:pPr>
            <w:r w:rsidRPr="001B6374">
              <w:rPr>
                <w:szCs w:val="24"/>
                <w:lang w:val="ru-RU" w:eastAsia="ru-RU"/>
              </w:rPr>
              <w:t>Незначительная инвентаризация земель с\х назначения;                                                                                                                                                                                                         14 Высокий износ основных средств в сфере материального произво</w:t>
            </w:r>
            <w:r w:rsidRPr="001B6374">
              <w:rPr>
                <w:szCs w:val="24"/>
                <w:lang w:val="ru-RU" w:eastAsia="ru-RU"/>
              </w:rPr>
              <w:t>д</w:t>
            </w:r>
            <w:r w:rsidRPr="001B6374">
              <w:rPr>
                <w:szCs w:val="24"/>
                <w:lang w:val="ru-RU" w:eastAsia="ru-RU"/>
              </w:rPr>
              <w:t>ства и жилищно-коммунального хозяйства;</w:t>
            </w:r>
          </w:p>
          <w:p w:rsidR="00A8330C" w:rsidRDefault="00A8330C">
            <w:pPr>
              <w:ind w:left="79"/>
              <w:jc w:val="both"/>
              <w:rPr>
                <w:szCs w:val="24"/>
              </w:rPr>
            </w:pPr>
            <w:r>
              <w:t>15.Слабая материально-техническая база учреждений соц</w:t>
            </w:r>
            <w:r>
              <w:t>и</w:t>
            </w:r>
            <w:r>
              <w:t xml:space="preserve">альной сферы; </w:t>
            </w:r>
          </w:p>
          <w:p w:rsidR="00A8330C" w:rsidRDefault="00A8330C">
            <w:pPr>
              <w:ind w:left="79"/>
              <w:jc w:val="both"/>
              <w:rPr>
                <w:sz w:val="24"/>
                <w:szCs w:val="24"/>
              </w:rPr>
            </w:pPr>
            <w:r>
              <w:t>16.Недостаточное развитие транспортной инфраструктуры, отсутствие дорог с твердым покрытием к отдельным нас</w:t>
            </w:r>
            <w:r>
              <w:t>е</w:t>
            </w:r>
            <w:r>
              <w:t xml:space="preserve">ленным пунктам. </w:t>
            </w:r>
          </w:p>
        </w:tc>
      </w:tr>
    </w:tbl>
    <w:p w:rsidR="00A8330C" w:rsidRDefault="00A8330C" w:rsidP="00A8330C"/>
    <w:tbl>
      <w:tblPr>
        <w:tblpPr w:leftFromText="284" w:rightFromText="284" w:topFromText="284" w:bottomFromText="284" w:vertAnchor="page" w:horzAnchor="margin" w:tblpXSpec="center" w:tblpY="1265"/>
        <w:tblW w:w="16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90"/>
        <w:gridCol w:w="8060"/>
      </w:tblGrid>
      <w:tr w:rsidR="00A8330C" w:rsidTr="00A8330C">
        <w:trPr>
          <w:trHeight w:val="8494"/>
        </w:trPr>
        <w:tc>
          <w:tcPr>
            <w:tcW w:w="7988" w:type="dxa"/>
            <w:tcBorders>
              <w:top w:val="single" w:sz="4" w:space="0" w:color="auto"/>
              <w:left w:val="single" w:sz="4" w:space="0" w:color="auto"/>
              <w:bottom w:val="single" w:sz="4" w:space="0" w:color="auto"/>
              <w:right w:val="single" w:sz="4" w:space="0" w:color="auto"/>
            </w:tcBorders>
          </w:tcPr>
          <w:p w:rsidR="00A8330C" w:rsidRPr="001B6374" w:rsidRDefault="00A8330C">
            <w:pPr>
              <w:pStyle w:val="afc"/>
              <w:ind w:left="0"/>
              <w:jc w:val="center"/>
              <w:rPr>
                <w:bCs/>
                <w:szCs w:val="24"/>
                <w:lang w:val="ru-RU" w:eastAsia="ru-RU"/>
              </w:rPr>
            </w:pPr>
            <w:r w:rsidRPr="001B6374">
              <w:rPr>
                <w:bCs/>
                <w:szCs w:val="24"/>
                <w:u w:val="single"/>
                <w:lang w:val="ru-RU" w:eastAsia="ru-RU"/>
              </w:rPr>
              <w:lastRenderedPageBreak/>
              <w:t>Возможности (</w:t>
            </w:r>
            <w:r>
              <w:rPr>
                <w:bCs/>
                <w:szCs w:val="24"/>
                <w:u w:val="single"/>
                <w:lang w:val="en-US" w:eastAsia="ru-RU"/>
              </w:rPr>
              <w:t>O</w:t>
            </w:r>
            <w:r w:rsidRPr="001B6374">
              <w:rPr>
                <w:bCs/>
                <w:szCs w:val="24"/>
                <w:u w:val="single"/>
                <w:lang w:val="ru-RU" w:eastAsia="ru-RU"/>
              </w:rPr>
              <w:t>)</w:t>
            </w:r>
          </w:p>
          <w:p w:rsidR="00A8330C" w:rsidRPr="001B6374" w:rsidRDefault="00A8330C" w:rsidP="001B6374">
            <w:pPr>
              <w:pStyle w:val="afc"/>
              <w:numPr>
                <w:ilvl w:val="0"/>
                <w:numId w:val="7"/>
              </w:numPr>
              <w:ind w:left="0"/>
              <w:rPr>
                <w:szCs w:val="24"/>
                <w:lang w:val="ru-RU" w:eastAsia="ru-RU"/>
              </w:rPr>
            </w:pPr>
            <w:r w:rsidRPr="001B6374">
              <w:rPr>
                <w:szCs w:val="24"/>
                <w:lang w:val="ru-RU" w:eastAsia="ru-RU"/>
              </w:rPr>
              <w:t>1.Привлечение инвестиций в сельское хозяйство и создание современных производств по максимальной переработке сельскохозяйственной проду</w:t>
            </w:r>
            <w:r w:rsidRPr="001B6374">
              <w:rPr>
                <w:szCs w:val="24"/>
                <w:lang w:val="ru-RU" w:eastAsia="ru-RU"/>
              </w:rPr>
              <w:t>к</w:t>
            </w:r>
            <w:r w:rsidRPr="001B6374">
              <w:rPr>
                <w:szCs w:val="24"/>
                <w:lang w:val="ru-RU" w:eastAsia="ru-RU"/>
              </w:rPr>
              <w:t>ции;</w:t>
            </w:r>
          </w:p>
          <w:p w:rsidR="00A8330C" w:rsidRPr="001B6374" w:rsidRDefault="00A8330C">
            <w:pPr>
              <w:pStyle w:val="afc"/>
              <w:ind w:left="0"/>
              <w:rPr>
                <w:szCs w:val="24"/>
                <w:lang w:val="ru-RU" w:eastAsia="ru-RU"/>
              </w:rPr>
            </w:pPr>
            <w:r w:rsidRPr="001B6374">
              <w:rPr>
                <w:szCs w:val="24"/>
                <w:lang w:val="ru-RU" w:eastAsia="ru-RU"/>
              </w:rPr>
              <w:t>2.Увеличение объемов производства животноводческой продукции по до</w:t>
            </w:r>
            <w:r w:rsidRPr="001B6374">
              <w:rPr>
                <w:szCs w:val="24"/>
                <w:lang w:val="ru-RU" w:eastAsia="ru-RU"/>
              </w:rPr>
              <w:t>с</w:t>
            </w:r>
            <w:r w:rsidRPr="001B6374">
              <w:rPr>
                <w:szCs w:val="24"/>
                <w:lang w:val="ru-RU" w:eastAsia="ru-RU"/>
              </w:rPr>
              <w:t>тупной цене и безопасной по качеству;</w:t>
            </w:r>
          </w:p>
          <w:p w:rsidR="00A8330C" w:rsidRPr="001B6374" w:rsidRDefault="00A8330C" w:rsidP="001B6374">
            <w:pPr>
              <w:pStyle w:val="afc"/>
              <w:numPr>
                <w:ilvl w:val="0"/>
                <w:numId w:val="7"/>
              </w:numPr>
              <w:ind w:left="0"/>
              <w:rPr>
                <w:szCs w:val="24"/>
                <w:lang w:val="ru-RU" w:eastAsia="ru-RU"/>
              </w:rPr>
            </w:pPr>
            <w:r w:rsidRPr="001B6374">
              <w:rPr>
                <w:szCs w:val="24"/>
                <w:lang w:val="ru-RU" w:eastAsia="ru-RU"/>
              </w:rPr>
              <w:t>3.Возможность расширения ассортимента продукции за счет развития мясомолочного направления;</w:t>
            </w:r>
          </w:p>
          <w:p w:rsidR="00A8330C" w:rsidRPr="001B6374" w:rsidRDefault="00A8330C" w:rsidP="001B6374">
            <w:pPr>
              <w:pStyle w:val="afc"/>
              <w:numPr>
                <w:ilvl w:val="0"/>
                <w:numId w:val="7"/>
              </w:numPr>
              <w:ind w:left="0"/>
              <w:rPr>
                <w:szCs w:val="24"/>
                <w:lang w:val="ru-RU" w:eastAsia="ru-RU"/>
              </w:rPr>
            </w:pPr>
            <w:r w:rsidRPr="001B6374">
              <w:rPr>
                <w:szCs w:val="24"/>
                <w:lang w:val="ru-RU" w:eastAsia="ru-RU"/>
              </w:rPr>
              <w:t xml:space="preserve">4.Развитие сельского туризма </w:t>
            </w:r>
          </w:p>
          <w:p w:rsidR="00A8330C" w:rsidRPr="001B6374" w:rsidRDefault="00A8330C">
            <w:pPr>
              <w:pStyle w:val="afc"/>
              <w:ind w:left="0"/>
              <w:rPr>
                <w:bCs/>
                <w:color w:val="000000"/>
                <w:szCs w:val="24"/>
                <w:lang w:val="ru-RU" w:eastAsia="ru-RU"/>
              </w:rPr>
            </w:pPr>
            <w:r w:rsidRPr="001B6374">
              <w:rPr>
                <w:szCs w:val="24"/>
                <w:lang w:val="ru-RU" w:eastAsia="ru-RU"/>
              </w:rPr>
              <w:t>5.Получение поддержки краевого бюджета по государственным програ</w:t>
            </w:r>
            <w:r w:rsidRPr="001B6374">
              <w:rPr>
                <w:szCs w:val="24"/>
                <w:lang w:val="ru-RU" w:eastAsia="ru-RU"/>
              </w:rPr>
              <w:t>м</w:t>
            </w:r>
            <w:r w:rsidRPr="001B6374">
              <w:rPr>
                <w:szCs w:val="24"/>
                <w:lang w:val="ru-RU" w:eastAsia="ru-RU"/>
              </w:rPr>
              <w:t>мам: «</w:t>
            </w:r>
            <w:r w:rsidRPr="001B6374">
              <w:rPr>
                <w:bCs/>
                <w:color w:val="000000"/>
                <w:szCs w:val="24"/>
                <w:lang w:val="ru-RU" w:eastAsia="ru-RU"/>
              </w:rPr>
              <w:t>Развитие сельского хозяйства и регулирование рынков сельскох</w:t>
            </w:r>
            <w:r w:rsidRPr="001B6374">
              <w:rPr>
                <w:bCs/>
                <w:color w:val="000000"/>
                <w:szCs w:val="24"/>
                <w:lang w:val="ru-RU" w:eastAsia="ru-RU"/>
              </w:rPr>
              <w:t>о</w:t>
            </w:r>
            <w:r w:rsidRPr="001B6374">
              <w:rPr>
                <w:bCs/>
                <w:color w:val="000000"/>
                <w:szCs w:val="24"/>
                <w:lang w:val="ru-RU" w:eastAsia="ru-RU"/>
              </w:rPr>
              <w:t xml:space="preserve">зяйственной продукции, сырья и продовольствия», «Создание условий для обеспечения доступным и комфортным жильем граждан Красноярского края» </w:t>
            </w:r>
            <w:r w:rsidRPr="001B6374">
              <w:rPr>
                <w:szCs w:val="24"/>
                <w:lang w:val="ru-RU" w:eastAsia="ru-RU"/>
              </w:rPr>
              <w:t xml:space="preserve">для привлечения высококвалифицированных кадров и улучшения условий проживания населения, </w:t>
            </w:r>
            <w:r w:rsidRPr="001B6374">
              <w:rPr>
                <w:bCs/>
                <w:color w:val="000000"/>
                <w:szCs w:val="24"/>
                <w:lang w:val="ru-RU" w:eastAsia="ru-RU"/>
              </w:rPr>
              <w:t xml:space="preserve"> «Реформирование и модернизация ж</w:t>
            </w:r>
            <w:r w:rsidRPr="001B6374">
              <w:rPr>
                <w:bCs/>
                <w:color w:val="000000"/>
                <w:szCs w:val="24"/>
                <w:lang w:val="ru-RU" w:eastAsia="ru-RU"/>
              </w:rPr>
              <w:t>и</w:t>
            </w:r>
            <w:r w:rsidRPr="001B6374">
              <w:rPr>
                <w:bCs/>
                <w:color w:val="000000"/>
                <w:szCs w:val="24"/>
                <w:lang w:val="ru-RU" w:eastAsia="ru-RU"/>
              </w:rPr>
              <w:t>лищно-коммунального хозяйства и повышение энергетической эффекти</w:t>
            </w:r>
            <w:r w:rsidRPr="001B6374">
              <w:rPr>
                <w:bCs/>
                <w:color w:val="000000"/>
                <w:szCs w:val="24"/>
                <w:lang w:val="ru-RU" w:eastAsia="ru-RU"/>
              </w:rPr>
              <w:t>в</w:t>
            </w:r>
            <w:r w:rsidRPr="001B6374">
              <w:rPr>
                <w:bCs/>
                <w:color w:val="000000"/>
                <w:szCs w:val="24"/>
                <w:lang w:val="ru-RU" w:eastAsia="ru-RU"/>
              </w:rPr>
              <w:t>ности»,</w:t>
            </w:r>
            <w:r w:rsidRPr="001B6374">
              <w:rPr>
                <w:szCs w:val="24"/>
                <w:lang w:val="ru-RU" w:eastAsia="ru-RU"/>
              </w:rPr>
              <w:t>«</w:t>
            </w:r>
            <w:r w:rsidRPr="001B6374">
              <w:rPr>
                <w:bCs/>
                <w:color w:val="000000"/>
                <w:szCs w:val="24"/>
                <w:lang w:val="ru-RU" w:eastAsia="ru-RU"/>
              </w:rPr>
              <w:t>Развитие инвестиционной, инновационной деятельности, малого и среднего предпринимательства на территории края»</w:t>
            </w:r>
          </w:p>
          <w:p w:rsidR="00A8330C" w:rsidRPr="001B6374" w:rsidRDefault="00A8330C">
            <w:pPr>
              <w:pStyle w:val="afc"/>
              <w:ind w:left="0"/>
              <w:rPr>
                <w:szCs w:val="24"/>
                <w:lang w:val="ru-RU" w:eastAsia="ru-RU"/>
              </w:rPr>
            </w:pPr>
            <w:r w:rsidRPr="001B6374">
              <w:rPr>
                <w:bCs/>
                <w:color w:val="000000"/>
                <w:szCs w:val="24"/>
                <w:lang w:val="ru-RU" w:eastAsia="ru-RU"/>
              </w:rPr>
              <w:t>6</w:t>
            </w:r>
            <w:r w:rsidRPr="001B6374">
              <w:rPr>
                <w:szCs w:val="24"/>
                <w:lang w:val="ru-RU" w:eastAsia="ru-RU"/>
              </w:rPr>
              <w:t>.Поддержка ЛПХ и повышение эффективности ведения сельского хозя</w:t>
            </w:r>
            <w:r w:rsidRPr="001B6374">
              <w:rPr>
                <w:szCs w:val="24"/>
                <w:lang w:val="ru-RU" w:eastAsia="ru-RU"/>
              </w:rPr>
              <w:t>й</w:t>
            </w:r>
            <w:r w:rsidRPr="001B6374">
              <w:rPr>
                <w:szCs w:val="24"/>
                <w:lang w:val="ru-RU" w:eastAsia="ru-RU"/>
              </w:rPr>
              <w:t xml:space="preserve">ства за счет  обеспечения профессиональными кадрами </w:t>
            </w:r>
          </w:p>
          <w:p w:rsidR="00A8330C" w:rsidRPr="001B6374" w:rsidRDefault="00A8330C">
            <w:pPr>
              <w:pStyle w:val="afc"/>
              <w:ind w:left="0"/>
              <w:rPr>
                <w:szCs w:val="24"/>
                <w:lang w:val="ru-RU" w:eastAsia="ru-RU"/>
              </w:rPr>
            </w:pPr>
            <w:r w:rsidRPr="001B6374">
              <w:rPr>
                <w:szCs w:val="24"/>
                <w:lang w:val="ru-RU" w:eastAsia="ru-RU"/>
              </w:rPr>
              <w:t>7. Повышение привлекательности села через развитие жилищного стро</w:t>
            </w:r>
            <w:r w:rsidRPr="001B6374">
              <w:rPr>
                <w:szCs w:val="24"/>
                <w:lang w:val="ru-RU" w:eastAsia="ru-RU"/>
              </w:rPr>
              <w:t>и</w:t>
            </w:r>
            <w:r w:rsidRPr="001B6374">
              <w:rPr>
                <w:szCs w:val="24"/>
                <w:lang w:val="ru-RU" w:eastAsia="ru-RU"/>
              </w:rPr>
              <w:t xml:space="preserve">тельства, инженерной и социальной инфраструктуры </w:t>
            </w:r>
          </w:p>
          <w:p w:rsidR="00A8330C" w:rsidRDefault="00A8330C">
            <w:pPr>
              <w:tabs>
                <w:tab w:val="left" w:pos="4678"/>
              </w:tabs>
              <w:rPr>
                <w:szCs w:val="24"/>
              </w:rPr>
            </w:pPr>
            <w:r>
              <w:t>8. Расширение рынка сбыта за счет потребителей в муниц</w:t>
            </w:r>
            <w:r>
              <w:t>и</w:t>
            </w:r>
            <w:r>
              <w:t>пальных образованиях Нижнего Приангарья и других террит</w:t>
            </w:r>
            <w:r>
              <w:t>о</w:t>
            </w:r>
            <w:r>
              <w:t>риях края.</w:t>
            </w:r>
          </w:p>
          <w:p w:rsidR="00A8330C" w:rsidRDefault="00A8330C">
            <w:pPr>
              <w:tabs>
                <w:tab w:val="left" w:pos="4678"/>
              </w:tabs>
            </w:pPr>
            <w:r>
              <w:t>9.Развитие социальной инфраструктуры для закрепления мол</w:t>
            </w:r>
            <w:r>
              <w:t>о</w:t>
            </w:r>
            <w:r>
              <w:t>дежи на селе;</w:t>
            </w:r>
          </w:p>
          <w:p w:rsidR="00A8330C" w:rsidRDefault="00A8330C">
            <w:pPr>
              <w:tabs>
                <w:tab w:val="left" w:pos="4678"/>
              </w:tabs>
            </w:pPr>
            <w:r>
              <w:t>10.Развитие туристического бизнеса, санаторно-курортного л</w:t>
            </w:r>
            <w:r>
              <w:t>е</w:t>
            </w:r>
            <w:r>
              <w:t>чения, инфраструктуры отдыха.</w:t>
            </w:r>
          </w:p>
          <w:p w:rsidR="00A8330C" w:rsidRDefault="00A8330C">
            <w:pPr>
              <w:tabs>
                <w:tab w:val="left" w:pos="4678"/>
              </w:tabs>
            </w:pPr>
          </w:p>
          <w:p w:rsidR="00A8330C" w:rsidRDefault="00A8330C">
            <w:pPr>
              <w:tabs>
                <w:tab w:val="left" w:pos="4678"/>
              </w:tabs>
              <w:rPr>
                <w:sz w:val="24"/>
                <w:szCs w:val="24"/>
              </w:rPr>
            </w:pPr>
          </w:p>
        </w:tc>
        <w:tc>
          <w:tcPr>
            <w:tcW w:w="8057" w:type="dxa"/>
            <w:tcBorders>
              <w:top w:val="single" w:sz="4" w:space="0" w:color="auto"/>
              <w:left w:val="single" w:sz="4" w:space="0" w:color="auto"/>
              <w:bottom w:val="single" w:sz="4" w:space="0" w:color="auto"/>
              <w:right w:val="single" w:sz="4" w:space="0" w:color="auto"/>
            </w:tcBorders>
          </w:tcPr>
          <w:p w:rsidR="00A8330C" w:rsidRDefault="00A8330C">
            <w:pPr>
              <w:jc w:val="center"/>
              <w:rPr>
                <w:bCs/>
                <w:sz w:val="24"/>
                <w:szCs w:val="24"/>
                <w:u w:val="single"/>
              </w:rPr>
            </w:pPr>
            <w:r>
              <w:rPr>
                <w:bCs/>
                <w:u w:val="single"/>
              </w:rPr>
              <w:t>Угрозы (</w:t>
            </w:r>
            <w:r>
              <w:rPr>
                <w:bCs/>
                <w:u w:val="single"/>
                <w:lang w:val="en-US"/>
              </w:rPr>
              <w:t>T</w:t>
            </w:r>
            <w:r>
              <w:rPr>
                <w:bCs/>
                <w:u w:val="single"/>
              </w:rPr>
              <w:t>)</w:t>
            </w:r>
          </w:p>
          <w:p w:rsidR="00A8330C" w:rsidRDefault="00A8330C">
            <w:pPr>
              <w:ind w:left="14"/>
              <w:jc w:val="both"/>
              <w:rPr>
                <w:bCs/>
              </w:rPr>
            </w:pPr>
            <w:r>
              <w:rPr>
                <w:bCs/>
              </w:rPr>
              <w:t>1.Изменение экономических условий:</w:t>
            </w:r>
          </w:p>
          <w:p w:rsidR="00A8330C" w:rsidRDefault="00A8330C">
            <w:pPr>
              <w:ind w:left="14" w:firstLine="360"/>
              <w:jc w:val="both"/>
              <w:rPr>
                <w:bCs/>
              </w:rPr>
            </w:pPr>
            <w:r>
              <w:rPr>
                <w:bCs/>
              </w:rPr>
              <w:t>-рост процентных ставок по кредитам;</w:t>
            </w:r>
          </w:p>
          <w:p w:rsidR="00A8330C" w:rsidRDefault="00A8330C">
            <w:pPr>
              <w:ind w:left="14"/>
              <w:jc w:val="both"/>
              <w:rPr>
                <w:bCs/>
              </w:rPr>
            </w:pPr>
            <w:r>
              <w:rPr>
                <w:bCs/>
              </w:rPr>
              <w:t>- снижение доступности привлечения кредитных ресурсов для обеспечения устойчивых процессов расширенного воспроизво</w:t>
            </w:r>
            <w:r>
              <w:rPr>
                <w:bCs/>
              </w:rPr>
              <w:t>д</w:t>
            </w:r>
            <w:r>
              <w:rPr>
                <w:bCs/>
              </w:rPr>
              <w:t>ства АПК;</w:t>
            </w:r>
          </w:p>
          <w:p w:rsidR="00A8330C" w:rsidRDefault="00A8330C">
            <w:pPr>
              <w:ind w:left="14"/>
              <w:jc w:val="both"/>
              <w:rPr>
                <w:bCs/>
              </w:rPr>
            </w:pPr>
            <w:r>
              <w:rPr>
                <w:bCs/>
              </w:rPr>
              <w:t>- отток квалифицированных кадров из аграрной сферы, старение рабочих  кадров, обострение социальных  проблем на селе.</w:t>
            </w:r>
          </w:p>
          <w:p w:rsidR="00A8330C" w:rsidRDefault="00A8330C">
            <w:pPr>
              <w:ind w:left="14"/>
              <w:jc w:val="both"/>
              <w:rPr>
                <w:bCs/>
              </w:rPr>
            </w:pPr>
            <w:r>
              <w:rPr>
                <w:bCs/>
              </w:rPr>
              <w:t xml:space="preserve"> 2.Рост цен на энергоносители, усиление диспаритета цен на продукцию промышленности и сельского хозяйства</w:t>
            </w:r>
          </w:p>
          <w:p w:rsidR="00A8330C" w:rsidRDefault="00A8330C">
            <w:pPr>
              <w:ind w:left="14"/>
              <w:jc w:val="both"/>
              <w:rPr>
                <w:bCs/>
              </w:rPr>
            </w:pPr>
            <w:r>
              <w:rPr>
                <w:bCs/>
              </w:rPr>
              <w:t xml:space="preserve">3. Потеря почвенного плодородия   </w:t>
            </w:r>
          </w:p>
          <w:p w:rsidR="00A8330C" w:rsidRDefault="00A8330C">
            <w:pPr>
              <w:ind w:left="14"/>
              <w:jc w:val="both"/>
            </w:pPr>
            <w:r>
              <w:t>4. Неблагоприятные погодно-климатические условия,  влия</w:t>
            </w:r>
            <w:r>
              <w:t>ю</w:t>
            </w:r>
            <w:r>
              <w:t>щие на урожайность с/х культур и дикоросов;</w:t>
            </w:r>
          </w:p>
          <w:p w:rsidR="00A8330C" w:rsidRDefault="00A8330C">
            <w:pPr>
              <w:tabs>
                <w:tab w:val="left" w:pos="4678"/>
              </w:tabs>
              <w:ind w:left="14"/>
              <w:jc w:val="both"/>
            </w:pPr>
            <w:r>
              <w:t>5.Высокий уровень конкуренции с другими территориями за право получения бюджетных средств и государственных (кра</w:t>
            </w:r>
            <w:r>
              <w:t>е</w:t>
            </w:r>
            <w:r>
              <w:t>вых) заказов, субъективный характер распределения финанс</w:t>
            </w:r>
            <w:r>
              <w:t>о</w:t>
            </w:r>
            <w:r>
              <w:t>вых ресурсов;</w:t>
            </w:r>
          </w:p>
          <w:p w:rsidR="00A8330C" w:rsidRDefault="00A8330C">
            <w:pPr>
              <w:tabs>
                <w:tab w:val="num" w:pos="0"/>
              </w:tabs>
              <w:ind w:left="14"/>
              <w:jc w:val="both"/>
            </w:pPr>
            <w:r>
              <w:t>6.Изменения налогового законодательства, увеличивающие н</w:t>
            </w:r>
            <w:r>
              <w:t>а</w:t>
            </w:r>
            <w:r>
              <w:t>логовую нагрузку и ограничивающие самостоятельность орг</w:t>
            </w:r>
            <w:r>
              <w:t>а</w:t>
            </w:r>
            <w:r>
              <w:t>нов само- управления;</w:t>
            </w:r>
          </w:p>
          <w:p w:rsidR="00A8330C" w:rsidRDefault="00A8330C">
            <w:pPr>
              <w:tabs>
                <w:tab w:val="num" w:pos="0"/>
              </w:tabs>
              <w:ind w:left="14"/>
              <w:jc w:val="both"/>
            </w:pPr>
            <w:r>
              <w:t>7.Сокращение кадрового потенциала из-за оттока квалифицир</w:t>
            </w:r>
            <w:r>
              <w:t>о</w:t>
            </w:r>
            <w:r>
              <w:t>ванных трудовых ресурсов;</w:t>
            </w:r>
          </w:p>
          <w:p w:rsidR="00A8330C" w:rsidRDefault="00A8330C">
            <w:pPr>
              <w:keepNext/>
              <w:suppressAutoHyphens/>
              <w:ind w:left="14"/>
              <w:jc w:val="both"/>
            </w:pPr>
            <w:r>
              <w:t>8.Диспаритет цен на сырьевые ресурсы и готовую продукцию сельского хозяйства;</w:t>
            </w:r>
          </w:p>
          <w:p w:rsidR="00A8330C" w:rsidRDefault="00A8330C">
            <w:pPr>
              <w:tabs>
                <w:tab w:val="left" w:pos="4678"/>
              </w:tabs>
              <w:ind w:left="14"/>
              <w:jc w:val="both"/>
            </w:pPr>
            <w:r>
              <w:t>9.Усиление конкуренции со стороны крупных переработчиков из других регионов и внешних торговых сетей;                                                                                                               10.Ухудшение демографической ситуации - депопуляция нас</w:t>
            </w:r>
            <w:r>
              <w:t>е</w:t>
            </w:r>
            <w:r>
              <w:t xml:space="preserve">ления (старение населения-31%, естественная убыль, рост </w:t>
            </w:r>
            <w:r>
              <w:lastRenderedPageBreak/>
              <w:t>смертности, снижение рождаемости);</w:t>
            </w:r>
          </w:p>
          <w:p w:rsidR="00A8330C" w:rsidRDefault="00A8330C">
            <w:pPr>
              <w:tabs>
                <w:tab w:val="left" w:pos="4678"/>
              </w:tabs>
              <w:ind w:left="106"/>
            </w:pPr>
            <w:r>
              <w:t>11.Повышение уровня инфляции; кредитных ставок; цен на ГСМ, энерго- и ж/д тарифов;</w:t>
            </w:r>
          </w:p>
          <w:p w:rsidR="00A8330C" w:rsidRDefault="00A8330C">
            <w:pPr>
              <w:tabs>
                <w:tab w:val="left" w:pos="4678"/>
              </w:tabs>
              <w:ind w:left="106"/>
              <w:rPr>
                <w:sz w:val="24"/>
                <w:szCs w:val="24"/>
              </w:rPr>
            </w:pPr>
          </w:p>
        </w:tc>
      </w:tr>
    </w:tbl>
    <w:p w:rsidR="00A8330C" w:rsidRDefault="00A8330C" w:rsidP="00A8330C">
      <w:pPr>
        <w:rPr>
          <w:color w:val="000000"/>
        </w:rPr>
        <w:sectPr w:rsidR="00A8330C">
          <w:pgSz w:w="16838" w:h="11906" w:orient="landscape"/>
          <w:pgMar w:top="1701" w:right="1134" w:bottom="850" w:left="1134" w:header="708" w:footer="708" w:gutter="0"/>
          <w:cols w:space="720"/>
        </w:sectPr>
      </w:pPr>
    </w:p>
    <w:p w:rsidR="00A8330C" w:rsidRDefault="00A8330C" w:rsidP="00A8330C">
      <w:pPr>
        <w:ind w:firstLine="709"/>
        <w:jc w:val="both"/>
      </w:pPr>
      <w:r>
        <w:lastRenderedPageBreak/>
        <w:t>РАЗДЕЛ  2. Система целей и задач</w:t>
      </w:r>
    </w:p>
    <w:p w:rsidR="00A8330C" w:rsidRDefault="00A8330C" w:rsidP="00A8330C">
      <w:pPr>
        <w:ind w:firstLine="709"/>
        <w:jc w:val="both"/>
      </w:pPr>
      <w:r>
        <w:t>1)Стратегическая цель социально-экономического развития Абанского района на долгосрочный период</w:t>
      </w:r>
    </w:p>
    <w:p w:rsidR="00A8330C" w:rsidRDefault="00A8330C" w:rsidP="00A8330C">
      <w:pPr>
        <w:jc w:val="both"/>
        <w:rPr>
          <w:sz w:val="24"/>
          <w:szCs w:val="24"/>
        </w:rPr>
      </w:pPr>
      <w:r>
        <w:rPr>
          <w:sz w:val="24"/>
          <w:szCs w:val="24"/>
        </w:rPr>
        <w:t xml:space="preserve">       Абанский район - неотъемлемая часть большого и уникального Красноярского края, и конечно же стратегия долгосрочного развития района может быть рассмотрена только в параллели со стратегией развития Красноярского края в целом. Среди иных муниципал</w:t>
      </w:r>
      <w:r>
        <w:rPr>
          <w:sz w:val="24"/>
          <w:szCs w:val="24"/>
        </w:rPr>
        <w:t>ь</w:t>
      </w:r>
      <w:r>
        <w:rPr>
          <w:sz w:val="24"/>
          <w:szCs w:val="24"/>
        </w:rPr>
        <w:t>ных образований края Абанский район не выделяется как региональная «точка роста» в силу природно-климатических факторов, инвестиционно</w:t>
      </w:r>
      <w:r>
        <w:rPr>
          <w:sz w:val="24"/>
          <w:szCs w:val="24"/>
        </w:rPr>
        <w:softHyphen/>
        <w:t>привлекательных природных р</w:t>
      </w:r>
      <w:r>
        <w:rPr>
          <w:sz w:val="24"/>
          <w:szCs w:val="24"/>
        </w:rPr>
        <w:t>е</w:t>
      </w:r>
      <w:r>
        <w:rPr>
          <w:sz w:val="24"/>
          <w:szCs w:val="24"/>
        </w:rPr>
        <w:t>сурсов, уровню экономического развития.</w:t>
      </w:r>
    </w:p>
    <w:p w:rsidR="00A8330C" w:rsidRDefault="00A8330C" w:rsidP="00A8330C">
      <w:pPr>
        <w:ind w:firstLine="709"/>
        <w:jc w:val="both"/>
        <w:rPr>
          <w:sz w:val="24"/>
          <w:szCs w:val="24"/>
        </w:rPr>
      </w:pPr>
      <w:r>
        <w:rPr>
          <w:sz w:val="24"/>
          <w:szCs w:val="24"/>
        </w:rPr>
        <w:t>Однако, декларируемые в стратегии Красноярского края принципы долгосрочного развития, ориентированные на полноценную и достойную жизнь каждого человека, п</w:t>
      </w:r>
      <w:r>
        <w:rPr>
          <w:sz w:val="24"/>
          <w:szCs w:val="24"/>
        </w:rPr>
        <w:t>о</w:t>
      </w:r>
      <w:r>
        <w:rPr>
          <w:sz w:val="24"/>
          <w:szCs w:val="24"/>
        </w:rPr>
        <w:t>зволяют району, как территории проживания свыше двадцатитысячного населения, найти свой путь, стратегически нацеленный на Повышении уровня и качества жизни населения на основе инновационной модернизации аграрного комплекса, развития социальной сф</w:t>
      </w:r>
      <w:r>
        <w:rPr>
          <w:sz w:val="24"/>
          <w:szCs w:val="24"/>
        </w:rPr>
        <w:t>е</w:t>
      </w:r>
      <w:r>
        <w:rPr>
          <w:sz w:val="24"/>
          <w:szCs w:val="24"/>
        </w:rPr>
        <w:t>ры, инженерной и транспортной инфраструктуры, формирования благоприятного инв</w:t>
      </w:r>
      <w:r>
        <w:rPr>
          <w:sz w:val="24"/>
          <w:szCs w:val="24"/>
        </w:rPr>
        <w:t>е</w:t>
      </w:r>
      <w:r>
        <w:rPr>
          <w:sz w:val="24"/>
          <w:szCs w:val="24"/>
        </w:rPr>
        <w:t>стиционного климата и среды проживания, на основе создания эффективной системы м</w:t>
      </w:r>
      <w:r>
        <w:rPr>
          <w:sz w:val="24"/>
          <w:szCs w:val="24"/>
        </w:rPr>
        <w:t>у</w:t>
      </w:r>
      <w:r>
        <w:rPr>
          <w:sz w:val="24"/>
          <w:szCs w:val="24"/>
        </w:rPr>
        <w:t>ниципального управления.</w:t>
      </w:r>
    </w:p>
    <w:p w:rsidR="00A8330C" w:rsidRDefault="00A8330C" w:rsidP="00A8330C">
      <w:pPr>
        <w:ind w:firstLine="709"/>
        <w:jc w:val="both"/>
        <w:rPr>
          <w:sz w:val="24"/>
          <w:szCs w:val="24"/>
        </w:rPr>
      </w:pPr>
      <w:r>
        <w:rPr>
          <w:sz w:val="24"/>
          <w:szCs w:val="24"/>
        </w:rPr>
        <w:t>Стратегические цели Абанского района разработаны на основе текущей ситуации, с учетом анализа возможных направлений развития. Необходимо выделить наиболее пе</w:t>
      </w:r>
      <w:r>
        <w:rPr>
          <w:sz w:val="24"/>
          <w:szCs w:val="24"/>
        </w:rPr>
        <w:t>р</w:t>
      </w:r>
      <w:r>
        <w:rPr>
          <w:sz w:val="24"/>
          <w:szCs w:val="24"/>
        </w:rPr>
        <w:t>спективные из них, которые могут быть реально осуществимы с учетом сложившейся с</w:t>
      </w:r>
      <w:r>
        <w:rPr>
          <w:sz w:val="24"/>
          <w:szCs w:val="24"/>
        </w:rPr>
        <w:t>и</w:t>
      </w:r>
      <w:r>
        <w:rPr>
          <w:sz w:val="24"/>
          <w:szCs w:val="24"/>
        </w:rPr>
        <w:t>туации, тенденций и имеющихся или привлеченных ресурсов, дать дополнительный поз</w:t>
      </w:r>
      <w:r>
        <w:rPr>
          <w:sz w:val="24"/>
          <w:szCs w:val="24"/>
        </w:rPr>
        <w:t>и</w:t>
      </w:r>
      <w:r>
        <w:rPr>
          <w:sz w:val="24"/>
          <w:szCs w:val="24"/>
        </w:rPr>
        <w:t>тивный социально-экономический эффект и способствовать дальнейшему развитию.</w:t>
      </w:r>
    </w:p>
    <w:p w:rsidR="00A8330C" w:rsidRDefault="00A8330C" w:rsidP="00A8330C">
      <w:pPr>
        <w:ind w:firstLine="709"/>
        <w:jc w:val="both"/>
        <w:rPr>
          <w:sz w:val="24"/>
          <w:szCs w:val="24"/>
        </w:rPr>
      </w:pPr>
      <w:r>
        <w:rPr>
          <w:sz w:val="24"/>
          <w:szCs w:val="24"/>
        </w:rPr>
        <w:t>При разработке Стратегии развития Абанского района использован принцип соо</w:t>
      </w:r>
      <w:r>
        <w:rPr>
          <w:sz w:val="24"/>
          <w:szCs w:val="24"/>
        </w:rPr>
        <w:t>т</w:t>
      </w:r>
      <w:r>
        <w:rPr>
          <w:sz w:val="24"/>
          <w:szCs w:val="24"/>
        </w:rPr>
        <w:t>ветствия стратегической цели и направлений развития района целям и приоритетам, опр</w:t>
      </w:r>
      <w:r>
        <w:rPr>
          <w:sz w:val="24"/>
          <w:szCs w:val="24"/>
        </w:rPr>
        <w:t>е</w:t>
      </w:r>
      <w:r>
        <w:rPr>
          <w:sz w:val="24"/>
          <w:szCs w:val="24"/>
        </w:rPr>
        <w:t>деленным в Стратегии развития Красноярского края до 2030 года.</w:t>
      </w:r>
    </w:p>
    <w:p w:rsidR="00A8330C" w:rsidRDefault="00A8330C" w:rsidP="00A8330C">
      <w:pPr>
        <w:pStyle w:val="17"/>
        <w:ind w:firstLine="709"/>
        <w:jc w:val="both"/>
        <w:rPr>
          <w:b w:val="0"/>
          <w:sz w:val="24"/>
          <w:szCs w:val="24"/>
        </w:rPr>
      </w:pPr>
      <w:r>
        <w:rPr>
          <w:b w:val="0"/>
          <w:sz w:val="24"/>
          <w:szCs w:val="24"/>
        </w:rPr>
        <w:t>Стратегические направления развития Абанского района это:                               - Развитие человеческого капитала</w:t>
      </w:r>
    </w:p>
    <w:p w:rsidR="00A8330C" w:rsidRDefault="00A8330C" w:rsidP="00A8330C">
      <w:pPr>
        <w:pStyle w:val="17"/>
        <w:jc w:val="both"/>
        <w:rPr>
          <w:b w:val="0"/>
          <w:sz w:val="24"/>
          <w:szCs w:val="24"/>
        </w:rPr>
      </w:pPr>
      <w:r>
        <w:rPr>
          <w:b w:val="0"/>
          <w:sz w:val="24"/>
          <w:szCs w:val="24"/>
        </w:rPr>
        <w:t>- Повышение экономического потенциала</w:t>
      </w:r>
    </w:p>
    <w:p w:rsidR="00A8330C" w:rsidRDefault="00A8330C" w:rsidP="00A8330C">
      <w:pPr>
        <w:pStyle w:val="17"/>
        <w:jc w:val="both"/>
        <w:rPr>
          <w:b w:val="0"/>
          <w:sz w:val="24"/>
          <w:szCs w:val="24"/>
        </w:rPr>
      </w:pPr>
      <w:r>
        <w:rPr>
          <w:b w:val="0"/>
          <w:sz w:val="24"/>
          <w:szCs w:val="24"/>
        </w:rPr>
        <w:t>- Повышение эффективности управления ресурсами</w:t>
      </w:r>
    </w:p>
    <w:p w:rsidR="00A8330C" w:rsidRDefault="00A8330C" w:rsidP="00A8330C">
      <w:pPr>
        <w:ind w:firstLine="709"/>
        <w:jc w:val="both"/>
        <w:rPr>
          <w:sz w:val="24"/>
          <w:szCs w:val="24"/>
        </w:rPr>
      </w:pPr>
      <w:r>
        <w:rPr>
          <w:sz w:val="24"/>
          <w:szCs w:val="24"/>
        </w:rPr>
        <w:t xml:space="preserve"> Сформулированные стратегические направления социально- экономического</w:t>
      </w:r>
      <w:bookmarkStart w:id="2" w:name="bookmark70"/>
      <w:r>
        <w:rPr>
          <w:sz w:val="24"/>
          <w:szCs w:val="24"/>
        </w:rPr>
        <w:t xml:space="preserve"> ра</w:t>
      </w:r>
      <w:r>
        <w:rPr>
          <w:sz w:val="24"/>
          <w:szCs w:val="24"/>
        </w:rPr>
        <w:t>з</w:t>
      </w:r>
      <w:r>
        <w:rPr>
          <w:sz w:val="24"/>
          <w:szCs w:val="24"/>
        </w:rPr>
        <w:t>вития Абанского района, ориентированные на решение ключевых проблем социально-экономического развития реализуются через систему муниципальных программ.</w:t>
      </w:r>
      <w:bookmarkEnd w:id="2"/>
      <w:r>
        <w:rPr>
          <w:sz w:val="24"/>
          <w:szCs w:val="24"/>
        </w:rPr>
        <w:t xml:space="preserve"> </w:t>
      </w:r>
    </w:p>
    <w:p w:rsidR="00A8330C" w:rsidRDefault="00A8330C" w:rsidP="00A8330C">
      <w:pPr>
        <w:ind w:firstLine="709"/>
        <w:jc w:val="both"/>
        <w:rPr>
          <w:sz w:val="24"/>
          <w:szCs w:val="24"/>
        </w:rPr>
      </w:pPr>
      <w:r>
        <w:rPr>
          <w:rStyle w:val="26"/>
          <w:sz w:val="24"/>
          <w:szCs w:val="24"/>
        </w:rPr>
        <w:t>Цель Стратегического направления «</w:t>
      </w:r>
      <w:r>
        <w:rPr>
          <w:sz w:val="24"/>
          <w:szCs w:val="24"/>
        </w:rPr>
        <w:t xml:space="preserve">Развитие человеческого капитала» в 2018 -2030 годах – обеспечение всестороннего развития человека на основе </w:t>
      </w:r>
      <w:r>
        <w:rPr>
          <w:i/>
          <w:sz w:val="24"/>
          <w:szCs w:val="24"/>
        </w:rPr>
        <w:t>3 социальных пр</w:t>
      </w:r>
      <w:r>
        <w:rPr>
          <w:i/>
          <w:sz w:val="24"/>
          <w:szCs w:val="24"/>
        </w:rPr>
        <w:t>и</w:t>
      </w:r>
      <w:r>
        <w:rPr>
          <w:i/>
          <w:sz w:val="24"/>
          <w:szCs w:val="24"/>
        </w:rPr>
        <w:t>оритетов -</w:t>
      </w:r>
      <w:r>
        <w:rPr>
          <w:sz w:val="24"/>
          <w:szCs w:val="24"/>
        </w:rPr>
        <w:t xml:space="preserve"> </w:t>
      </w:r>
      <w:r>
        <w:rPr>
          <w:i/>
          <w:sz w:val="24"/>
          <w:szCs w:val="24"/>
        </w:rPr>
        <w:t>самореализация, благосостояние, комфортная среда</w:t>
      </w:r>
      <w:r>
        <w:rPr>
          <w:sz w:val="24"/>
          <w:szCs w:val="24"/>
        </w:rPr>
        <w:t xml:space="preserve">. </w:t>
      </w:r>
    </w:p>
    <w:p w:rsidR="00A8330C" w:rsidRDefault="00A8330C" w:rsidP="00A8330C">
      <w:pPr>
        <w:ind w:firstLine="709"/>
        <w:jc w:val="both"/>
        <w:rPr>
          <w:sz w:val="24"/>
          <w:szCs w:val="24"/>
        </w:rPr>
      </w:pPr>
      <w:r>
        <w:rPr>
          <w:sz w:val="24"/>
          <w:szCs w:val="24"/>
        </w:rPr>
        <w:t>Для этого в предстоящей перспективе усилия органов власти района совместно со всеми заинтересованными участниками реализации Стратегии будут направлены на:</w:t>
      </w:r>
    </w:p>
    <w:p w:rsidR="00A8330C" w:rsidRDefault="00A8330C" w:rsidP="001B6374">
      <w:pPr>
        <w:widowControl w:val="0"/>
        <w:numPr>
          <w:ilvl w:val="0"/>
          <w:numId w:val="8"/>
        </w:numPr>
        <w:tabs>
          <w:tab w:val="left" w:pos="822"/>
        </w:tabs>
        <w:ind w:firstLine="709"/>
        <w:jc w:val="both"/>
        <w:rPr>
          <w:sz w:val="24"/>
          <w:szCs w:val="24"/>
        </w:rPr>
      </w:pPr>
      <w:r>
        <w:rPr>
          <w:sz w:val="24"/>
          <w:szCs w:val="24"/>
        </w:rPr>
        <w:t>формирование условий по существенному укреплению и развитию человеческого потенциала района как основы всех экономических и социальных преобразований и пер</w:t>
      </w:r>
      <w:r>
        <w:rPr>
          <w:sz w:val="24"/>
          <w:szCs w:val="24"/>
        </w:rPr>
        <w:t>е</w:t>
      </w:r>
      <w:r>
        <w:rPr>
          <w:sz w:val="24"/>
          <w:szCs w:val="24"/>
        </w:rPr>
        <w:t>хода на траекторию устойчивого демографического роста в районе;</w:t>
      </w:r>
    </w:p>
    <w:p w:rsidR="00A8330C" w:rsidRDefault="00A8330C" w:rsidP="001B6374">
      <w:pPr>
        <w:widowControl w:val="0"/>
        <w:numPr>
          <w:ilvl w:val="0"/>
          <w:numId w:val="8"/>
        </w:numPr>
        <w:tabs>
          <w:tab w:val="left" w:pos="826"/>
        </w:tabs>
        <w:ind w:firstLine="709"/>
        <w:jc w:val="both"/>
        <w:rPr>
          <w:sz w:val="24"/>
          <w:szCs w:val="24"/>
        </w:rPr>
      </w:pPr>
      <w:r>
        <w:rPr>
          <w:sz w:val="24"/>
          <w:szCs w:val="24"/>
        </w:rPr>
        <w:t>рост реально начисленной заработной платы к 2030 году на 25% , снижение уро</w:t>
      </w:r>
      <w:r>
        <w:rPr>
          <w:sz w:val="24"/>
          <w:szCs w:val="24"/>
        </w:rPr>
        <w:t>в</w:t>
      </w:r>
      <w:r>
        <w:rPr>
          <w:sz w:val="24"/>
          <w:szCs w:val="24"/>
        </w:rPr>
        <w:t>ня безработицы с 2,3% до 1,9% в 2030 году.</w:t>
      </w:r>
    </w:p>
    <w:p w:rsidR="00A8330C" w:rsidRDefault="00A8330C" w:rsidP="001B6374">
      <w:pPr>
        <w:widowControl w:val="0"/>
        <w:numPr>
          <w:ilvl w:val="0"/>
          <w:numId w:val="8"/>
        </w:numPr>
        <w:tabs>
          <w:tab w:val="left" w:pos="817"/>
        </w:tabs>
        <w:ind w:firstLine="709"/>
        <w:jc w:val="both"/>
        <w:rPr>
          <w:sz w:val="24"/>
          <w:szCs w:val="24"/>
        </w:rPr>
      </w:pPr>
      <w:r>
        <w:rPr>
          <w:sz w:val="24"/>
          <w:szCs w:val="24"/>
        </w:rPr>
        <w:t>обеспечение для всех категорий населения края доступности и высокого качества предоставляемых государственных и социальных услуг в области здравоохранения, обр</w:t>
      </w:r>
      <w:r>
        <w:rPr>
          <w:sz w:val="24"/>
          <w:szCs w:val="24"/>
        </w:rPr>
        <w:t>а</w:t>
      </w:r>
      <w:r>
        <w:rPr>
          <w:sz w:val="24"/>
          <w:szCs w:val="24"/>
        </w:rPr>
        <w:t>зования, культуры, физической культуры;</w:t>
      </w:r>
    </w:p>
    <w:p w:rsidR="00A8330C" w:rsidRDefault="00A8330C" w:rsidP="001B6374">
      <w:pPr>
        <w:widowControl w:val="0"/>
        <w:numPr>
          <w:ilvl w:val="0"/>
          <w:numId w:val="8"/>
        </w:numPr>
        <w:tabs>
          <w:tab w:val="left" w:pos="817"/>
        </w:tabs>
        <w:ind w:firstLine="709"/>
        <w:jc w:val="both"/>
        <w:rPr>
          <w:sz w:val="24"/>
          <w:szCs w:val="24"/>
        </w:rPr>
      </w:pPr>
      <w:r>
        <w:rPr>
          <w:sz w:val="24"/>
          <w:szCs w:val="24"/>
        </w:rPr>
        <w:t>улучшение жилищно-бытовых условий населения края, повышение доступности жилья (обеспечение к 2030 году общей площадью жилых помещений на 1 жителя до 28 кв.м.(117% к 2017 году), обеспечение качественными коммунальными услугами, создание комфортных условий жизни; - увеличение к 2030 году жилищного фонда, оборудованного водопроводом  с 30% в 2017 году  до 60%, отоплением с 5,6 в 2017 году  до 7,5%.</w:t>
      </w:r>
    </w:p>
    <w:p w:rsidR="00A8330C" w:rsidRDefault="00A8330C" w:rsidP="001B6374">
      <w:pPr>
        <w:widowControl w:val="0"/>
        <w:numPr>
          <w:ilvl w:val="0"/>
          <w:numId w:val="8"/>
        </w:numPr>
        <w:tabs>
          <w:tab w:val="left" w:pos="817"/>
        </w:tabs>
        <w:ind w:firstLine="709"/>
        <w:jc w:val="both"/>
        <w:rPr>
          <w:sz w:val="24"/>
          <w:szCs w:val="24"/>
        </w:rPr>
      </w:pPr>
      <w:r>
        <w:rPr>
          <w:sz w:val="24"/>
          <w:szCs w:val="24"/>
        </w:rPr>
        <w:t>развитие транспортной инфраструктуры, услуг транспорта и связи, обеспечива</w:t>
      </w:r>
      <w:r>
        <w:rPr>
          <w:sz w:val="24"/>
          <w:szCs w:val="24"/>
        </w:rPr>
        <w:t>ю</w:t>
      </w:r>
      <w:r>
        <w:rPr>
          <w:sz w:val="24"/>
          <w:szCs w:val="24"/>
        </w:rPr>
        <w:lastRenderedPageBreak/>
        <w:t>щих свободу перемещения и контактов, беспрепятственный доступ к глобальным инфо</w:t>
      </w:r>
      <w:r>
        <w:rPr>
          <w:sz w:val="24"/>
          <w:szCs w:val="24"/>
        </w:rPr>
        <w:t>р</w:t>
      </w:r>
      <w:r>
        <w:rPr>
          <w:sz w:val="24"/>
          <w:szCs w:val="24"/>
        </w:rPr>
        <w:t>мационным ресурсам;</w:t>
      </w:r>
    </w:p>
    <w:p w:rsidR="00A8330C" w:rsidRDefault="00A8330C" w:rsidP="00A8330C">
      <w:pPr>
        <w:tabs>
          <w:tab w:val="left" w:pos="1060"/>
        </w:tabs>
        <w:ind w:firstLine="709"/>
        <w:jc w:val="both"/>
        <w:rPr>
          <w:sz w:val="24"/>
          <w:szCs w:val="24"/>
        </w:rPr>
      </w:pPr>
      <w:r>
        <w:rPr>
          <w:rStyle w:val="26"/>
          <w:sz w:val="24"/>
          <w:szCs w:val="24"/>
        </w:rPr>
        <w:t>Цель Стратегического направления «Повышение экономического потенци</w:t>
      </w:r>
      <w:r>
        <w:rPr>
          <w:rStyle w:val="26"/>
          <w:sz w:val="24"/>
          <w:szCs w:val="24"/>
        </w:rPr>
        <w:t>а</w:t>
      </w:r>
      <w:r>
        <w:rPr>
          <w:rStyle w:val="26"/>
          <w:sz w:val="24"/>
          <w:szCs w:val="24"/>
        </w:rPr>
        <w:t xml:space="preserve">ла» - </w:t>
      </w:r>
      <w:r>
        <w:rPr>
          <w:sz w:val="24"/>
          <w:szCs w:val="24"/>
        </w:rPr>
        <w:t>обеспечение стабильной работы предприятий традиционных для территории района отраслей промышленности; развитие и обеспечение устойчивого роста сельскохозяйс</w:t>
      </w:r>
      <w:r>
        <w:rPr>
          <w:sz w:val="24"/>
          <w:szCs w:val="24"/>
        </w:rPr>
        <w:t>т</w:t>
      </w:r>
      <w:r>
        <w:rPr>
          <w:sz w:val="24"/>
          <w:szCs w:val="24"/>
        </w:rPr>
        <w:t>венного производства с увеличением объемов переработки продукции, в том числе за счет поддержки малых форм хозяйствования; эффективное использование механизмов созд</w:t>
      </w:r>
      <w:r>
        <w:rPr>
          <w:sz w:val="24"/>
          <w:szCs w:val="24"/>
        </w:rPr>
        <w:t>а</w:t>
      </w:r>
      <w:r>
        <w:rPr>
          <w:sz w:val="24"/>
          <w:szCs w:val="24"/>
        </w:rPr>
        <w:t>ния благоприятной бизнес-среды, в том числе в сфере малого и среднего предприним</w:t>
      </w:r>
      <w:r>
        <w:rPr>
          <w:sz w:val="24"/>
          <w:szCs w:val="24"/>
        </w:rPr>
        <w:t>а</w:t>
      </w:r>
      <w:r>
        <w:rPr>
          <w:sz w:val="24"/>
          <w:szCs w:val="24"/>
        </w:rPr>
        <w:t>тельства.</w:t>
      </w:r>
    </w:p>
    <w:p w:rsidR="00A8330C" w:rsidRDefault="00A8330C" w:rsidP="00A8330C">
      <w:pPr>
        <w:pStyle w:val="52"/>
        <w:shd w:val="clear" w:color="auto" w:fill="auto"/>
        <w:spacing w:before="0" w:after="0" w:line="240" w:lineRule="auto"/>
        <w:ind w:firstLine="709"/>
        <w:jc w:val="both"/>
        <w:rPr>
          <w:b w:val="0"/>
          <w:i w:val="0"/>
          <w:sz w:val="24"/>
          <w:szCs w:val="24"/>
        </w:rPr>
      </w:pPr>
      <w:r>
        <w:rPr>
          <w:rStyle w:val="26"/>
          <w:i w:val="0"/>
          <w:sz w:val="24"/>
          <w:szCs w:val="24"/>
        </w:rPr>
        <w:t>Цель Стратегического направления «</w:t>
      </w:r>
      <w:r>
        <w:rPr>
          <w:b w:val="0"/>
          <w:sz w:val="24"/>
          <w:szCs w:val="24"/>
        </w:rPr>
        <w:t xml:space="preserve"> </w:t>
      </w:r>
      <w:r>
        <w:rPr>
          <w:b w:val="0"/>
          <w:i w:val="0"/>
          <w:sz w:val="24"/>
          <w:szCs w:val="24"/>
        </w:rPr>
        <w:t>Повышение эффективности управления р</w:t>
      </w:r>
      <w:r>
        <w:rPr>
          <w:b w:val="0"/>
          <w:i w:val="0"/>
          <w:sz w:val="24"/>
          <w:szCs w:val="24"/>
        </w:rPr>
        <w:t>е</w:t>
      </w:r>
      <w:r>
        <w:rPr>
          <w:b w:val="0"/>
          <w:i w:val="0"/>
          <w:sz w:val="24"/>
          <w:szCs w:val="24"/>
        </w:rPr>
        <w:t>сурсами» - увеличение налогооблагаемой базы, обеспечение информационной открытости власти, совершенствование бюджетного планирования</w:t>
      </w:r>
    </w:p>
    <w:p w:rsidR="00A8330C" w:rsidRDefault="00A8330C" w:rsidP="00A8330C">
      <w:pPr>
        <w:ind w:firstLine="709"/>
        <w:jc w:val="both"/>
        <w:rPr>
          <w:sz w:val="24"/>
          <w:szCs w:val="24"/>
        </w:rPr>
      </w:pPr>
      <w:r>
        <w:rPr>
          <w:sz w:val="24"/>
          <w:szCs w:val="24"/>
        </w:rPr>
        <w:t>Будущий образ района может быть охарактеризован следующими параметрами:</w:t>
      </w:r>
    </w:p>
    <w:p w:rsidR="00A8330C" w:rsidRDefault="00A8330C" w:rsidP="001B6374">
      <w:pPr>
        <w:widowControl w:val="0"/>
        <w:numPr>
          <w:ilvl w:val="0"/>
          <w:numId w:val="9"/>
        </w:numPr>
        <w:tabs>
          <w:tab w:val="left" w:pos="740"/>
        </w:tabs>
        <w:ind w:firstLine="709"/>
        <w:jc w:val="both"/>
        <w:rPr>
          <w:sz w:val="24"/>
          <w:szCs w:val="24"/>
        </w:rPr>
      </w:pPr>
      <w:r>
        <w:rPr>
          <w:sz w:val="24"/>
          <w:szCs w:val="24"/>
        </w:rPr>
        <w:t>Современный, благоустроенный, сохранивший историческое наследие Абанский район.</w:t>
      </w:r>
    </w:p>
    <w:p w:rsidR="00A8330C" w:rsidRDefault="00A8330C" w:rsidP="001B6374">
      <w:pPr>
        <w:widowControl w:val="0"/>
        <w:numPr>
          <w:ilvl w:val="0"/>
          <w:numId w:val="9"/>
        </w:numPr>
        <w:tabs>
          <w:tab w:val="left" w:pos="740"/>
        </w:tabs>
        <w:ind w:firstLine="709"/>
        <w:jc w:val="both"/>
        <w:rPr>
          <w:sz w:val="24"/>
          <w:szCs w:val="24"/>
        </w:rPr>
      </w:pPr>
      <w:r>
        <w:rPr>
          <w:sz w:val="24"/>
          <w:szCs w:val="24"/>
        </w:rPr>
        <w:t>Экологически чистая, красивая и ухоженная природа (реки, озера, леса).</w:t>
      </w:r>
    </w:p>
    <w:p w:rsidR="00A8330C" w:rsidRDefault="00A8330C" w:rsidP="001B6374">
      <w:pPr>
        <w:widowControl w:val="0"/>
        <w:numPr>
          <w:ilvl w:val="0"/>
          <w:numId w:val="9"/>
        </w:numPr>
        <w:tabs>
          <w:tab w:val="left" w:pos="740"/>
        </w:tabs>
        <w:ind w:firstLine="709"/>
        <w:jc w:val="both"/>
        <w:rPr>
          <w:sz w:val="24"/>
          <w:szCs w:val="24"/>
        </w:rPr>
      </w:pPr>
      <w:r>
        <w:rPr>
          <w:sz w:val="24"/>
          <w:szCs w:val="24"/>
        </w:rPr>
        <w:t>Динамично развивающаяся конкурентоспособная экономика района.</w:t>
      </w:r>
    </w:p>
    <w:p w:rsidR="00A8330C" w:rsidRDefault="00A8330C" w:rsidP="001B6374">
      <w:pPr>
        <w:widowControl w:val="0"/>
        <w:numPr>
          <w:ilvl w:val="0"/>
          <w:numId w:val="9"/>
        </w:numPr>
        <w:tabs>
          <w:tab w:val="left" w:pos="740"/>
        </w:tabs>
        <w:ind w:firstLine="709"/>
        <w:jc w:val="both"/>
        <w:rPr>
          <w:sz w:val="24"/>
          <w:szCs w:val="24"/>
        </w:rPr>
      </w:pPr>
      <w:r>
        <w:rPr>
          <w:sz w:val="24"/>
          <w:szCs w:val="24"/>
        </w:rPr>
        <w:t>Низкий уровень безработицы и преступности.</w:t>
      </w:r>
    </w:p>
    <w:p w:rsidR="00A8330C" w:rsidRDefault="00A8330C" w:rsidP="001B6374">
      <w:pPr>
        <w:widowControl w:val="0"/>
        <w:numPr>
          <w:ilvl w:val="0"/>
          <w:numId w:val="9"/>
        </w:numPr>
        <w:tabs>
          <w:tab w:val="left" w:pos="740"/>
        </w:tabs>
        <w:ind w:firstLine="709"/>
        <w:jc w:val="both"/>
        <w:rPr>
          <w:sz w:val="24"/>
          <w:szCs w:val="24"/>
        </w:rPr>
      </w:pPr>
      <w:r>
        <w:rPr>
          <w:sz w:val="24"/>
          <w:szCs w:val="24"/>
        </w:rPr>
        <w:t>Стабильный, высокий уровень благосостояния жителей района.</w:t>
      </w:r>
    </w:p>
    <w:p w:rsidR="00A8330C" w:rsidRDefault="00A8330C" w:rsidP="00A8330C">
      <w:pPr>
        <w:rPr>
          <w:rFonts w:eastAsia="Calibri"/>
        </w:rPr>
        <w:sectPr w:rsidR="00A8330C">
          <w:pgSz w:w="11906" w:h="16838"/>
          <w:pgMar w:top="1134" w:right="850" w:bottom="1134" w:left="1701" w:header="708" w:footer="708" w:gutter="0"/>
          <w:cols w:space="720"/>
        </w:sectPr>
      </w:pPr>
    </w:p>
    <w:p w:rsidR="00A8330C" w:rsidRDefault="00A8330C" w:rsidP="00A8330C">
      <w:pPr>
        <w:ind w:firstLine="709"/>
        <w:jc w:val="both"/>
        <w:rPr>
          <w:sz w:val="24"/>
          <w:szCs w:val="24"/>
        </w:rPr>
      </w:pPr>
      <w:r>
        <w:rPr>
          <w:sz w:val="24"/>
          <w:szCs w:val="24"/>
        </w:rPr>
        <w:lastRenderedPageBreak/>
        <w:t>«Дерево целей» Стратегии социально-экономического развития Абанского района</w:t>
      </w:r>
    </w:p>
    <w:p w:rsidR="00A8330C" w:rsidRDefault="00A8330C" w:rsidP="00A8330C">
      <w:pPr>
        <w:ind w:firstLine="709"/>
        <w:jc w:val="both"/>
        <w:rPr>
          <w:sz w:val="24"/>
          <w:szCs w:val="24"/>
        </w:rPr>
      </w:pPr>
    </w:p>
    <w:p w:rsidR="00A8330C" w:rsidRDefault="00A8330C" w:rsidP="00A8330C">
      <w:pPr>
        <w:ind w:firstLine="709"/>
        <w:jc w:val="both"/>
        <w:rPr>
          <w:sz w:val="24"/>
          <w:szCs w:val="24"/>
        </w:rPr>
      </w:pPr>
      <w:r>
        <w:pict>
          <v:oval id="_x0000_s1027" style="position:absolute;left:0;text-align:left;margin-left:32pt;margin-top:.25pt;width:630.7pt;height:110.5pt;z-index:1" fillcolor="#f2dbdb" strokecolor="#974706" strokeweight="1.25pt">
            <v:textbox style="mso-next-textbox:#_x0000_s1027">
              <w:txbxContent>
                <w:p w:rsidR="00A8330C" w:rsidRDefault="00A8330C" w:rsidP="00A8330C">
                  <w:r>
                    <w:rPr>
                      <w:b/>
                    </w:rPr>
                    <w:t>Повышении уровня и качества жизни населения на основе иннов</w:t>
                  </w:r>
                  <w:r>
                    <w:rPr>
                      <w:b/>
                    </w:rPr>
                    <w:t>а</w:t>
                  </w:r>
                  <w:r>
                    <w:rPr>
                      <w:b/>
                    </w:rPr>
                    <w:t>ционной модернизации аграрного комплекса, развития социальной сферы, инженерной и транспортной инфраструктуры, формиров</w:t>
                  </w:r>
                  <w:r>
                    <w:rPr>
                      <w:b/>
                    </w:rPr>
                    <w:t>а</w:t>
                  </w:r>
                  <w:r>
                    <w:rPr>
                      <w:b/>
                    </w:rPr>
                    <w:t>ния благоприятного инвестиционного климата и среды прожив</w:t>
                  </w:r>
                  <w:r>
                    <w:rPr>
                      <w:b/>
                    </w:rPr>
                    <w:t>а</w:t>
                  </w:r>
                  <w:r>
                    <w:rPr>
                      <w:b/>
                    </w:rPr>
                    <w:t>ния, на основе создания эффективной системы муниципального управления</w:t>
                  </w:r>
                </w:p>
              </w:txbxContent>
            </v:textbox>
          </v:oval>
        </w:pict>
      </w:r>
      <w: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left:0;text-align:left;margin-left:46.15pt;margin-top:74.4pt;width:31.65pt;height:75.5pt;rotation:798770fd;z-index:2" fillcolor="#c0504d" strokecolor="#f2f2f2" strokeweight="3pt">
            <v:shadow on="t" type="perspective" color="#622423" opacity=".5" offset="1pt" offset2="-1pt"/>
          </v:shape>
        </w:pict>
      </w:r>
      <w:r>
        <w:pict>
          <v:shape id="_x0000_s1029" type="#_x0000_t67" style="position:absolute;left:0;text-align:left;margin-left:322.05pt;margin-top:99.65pt;width:25.5pt;height:54.75pt;z-index:3" fillcolor="#c0504d" strokecolor="#f2f2f2" strokeweight="3pt">
            <v:shadow on="t" type="perspective" color="#622423" opacity=".5" offset="1pt" offset2="-1pt"/>
          </v:shape>
        </w:pict>
      </w:r>
      <w:r>
        <w:pict>
          <v:shape id="_x0000_s1030" type="#_x0000_t67" style="position:absolute;left:0;text-align:left;margin-left:602.55pt;margin-top:82.75pt;width:31.5pt;height:67.95pt;rotation:-1051061fd;z-index:4" fillcolor="#c0504d" strokecolor="#f2f2f2" strokeweight="3pt">
            <v:shadow on="t" type="perspective" color="#622423" opacity=".5" offset="1pt" offset2="-1pt"/>
          </v:shape>
        </w:pict>
      </w:r>
    </w:p>
    <w:p w:rsidR="00A8330C" w:rsidRDefault="00A8330C" w:rsidP="00A8330C">
      <w:pPr>
        <w:ind w:firstLine="709"/>
        <w:jc w:val="both"/>
        <w:rPr>
          <w:sz w:val="24"/>
          <w:szCs w:val="24"/>
        </w:rPr>
      </w:pPr>
    </w:p>
    <w:p w:rsidR="00A8330C" w:rsidRDefault="00A8330C" w:rsidP="00A8330C">
      <w:pPr>
        <w:ind w:firstLine="709"/>
        <w:jc w:val="both"/>
        <w:rPr>
          <w:sz w:val="24"/>
          <w:szCs w:val="24"/>
        </w:rPr>
      </w:pPr>
    </w:p>
    <w:p w:rsidR="00A8330C" w:rsidRDefault="00A8330C" w:rsidP="00A8330C">
      <w:pPr>
        <w:ind w:firstLine="709"/>
        <w:jc w:val="both"/>
        <w:rPr>
          <w:sz w:val="24"/>
          <w:szCs w:val="24"/>
        </w:rPr>
      </w:pPr>
    </w:p>
    <w:p w:rsidR="00A8330C" w:rsidRDefault="00A8330C" w:rsidP="00A8330C">
      <w:pPr>
        <w:ind w:firstLine="709"/>
        <w:jc w:val="both"/>
        <w:rPr>
          <w:sz w:val="24"/>
          <w:szCs w:val="24"/>
        </w:rPr>
      </w:pPr>
    </w:p>
    <w:p w:rsidR="00A8330C" w:rsidRDefault="00A8330C" w:rsidP="00A8330C">
      <w:pPr>
        <w:ind w:firstLine="709"/>
        <w:jc w:val="both"/>
        <w:rPr>
          <w:sz w:val="24"/>
          <w:szCs w:val="24"/>
        </w:rPr>
      </w:pPr>
    </w:p>
    <w:p w:rsidR="00A8330C" w:rsidRDefault="00A8330C" w:rsidP="00A8330C">
      <w:pPr>
        <w:ind w:firstLine="709"/>
        <w:jc w:val="both"/>
        <w:rPr>
          <w:sz w:val="24"/>
          <w:szCs w:val="24"/>
        </w:rPr>
      </w:pPr>
    </w:p>
    <w:p w:rsidR="00A8330C" w:rsidRDefault="00A8330C" w:rsidP="00A8330C">
      <w:pPr>
        <w:ind w:firstLine="709"/>
        <w:jc w:val="both"/>
        <w:rPr>
          <w:sz w:val="24"/>
          <w:szCs w:val="24"/>
        </w:rPr>
      </w:pPr>
    </w:p>
    <w:p w:rsidR="00A8330C" w:rsidRDefault="00A8330C" w:rsidP="00A8330C">
      <w:pPr>
        <w:ind w:firstLine="709"/>
        <w:jc w:val="both"/>
        <w:rPr>
          <w:sz w:val="24"/>
          <w:szCs w:val="24"/>
        </w:rPr>
      </w:pPr>
    </w:p>
    <w:p w:rsidR="00A8330C" w:rsidRDefault="00A8330C" w:rsidP="00A8330C">
      <w:pPr>
        <w:ind w:firstLine="709"/>
        <w:jc w:val="both"/>
        <w:rPr>
          <w:sz w:val="24"/>
          <w:szCs w:val="24"/>
        </w:rPr>
      </w:pPr>
    </w:p>
    <w:p w:rsidR="00A8330C" w:rsidRDefault="00A8330C" w:rsidP="00A8330C">
      <w:pPr>
        <w:tabs>
          <w:tab w:val="left" w:pos="914"/>
        </w:tabs>
        <w:rPr>
          <w:sz w:val="24"/>
          <w:szCs w:val="24"/>
        </w:rPr>
      </w:pPr>
      <w:r>
        <w:rPr>
          <w:sz w:val="24"/>
          <w:szCs w:val="24"/>
        </w:rPr>
        <w:object w:dxaOrig="1110" w:dyaOrig="832">
          <v:shape id="_x0000_i1029" type="#_x0000_t75" style="width:659.25pt;height:170.3pt" o:ole="">
            <v:imagedata r:id="rId20" o:title=""/>
          </v:shape>
          <o:OLEObject Type="Embed" ProgID="PowerPoint.Slide.12" ShapeID="_x0000_i1029" DrawAspect="Content" ObjectID="_1612942311" r:id="rId21"/>
        </w:object>
      </w:r>
    </w:p>
    <w:p w:rsidR="00A8330C" w:rsidRDefault="00A8330C" w:rsidP="00A8330C">
      <w:pPr>
        <w:ind w:firstLine="709"/>
        <w:jc w:val="both"/>
        <w:rPr>
          <w:sz w:val="24"/>
          <w:szCs w:val="24"/>
        </w:rPr>
      </w:pPr>
    </w:p>
    <w:p w:rsidR="00A8330C" w:rsidRDefault="00A8330C" w:rsidP="00A8330C">
      <w:pPr>
        <w:ind w:firstLine="709"/>
        <w:jc w:val="both"/>
        <w:rPr>
          <w:sz w:val="24"/>
          <w:szCs w:val="24"/>
        </w:rPr>
      </w:pPr>
    </w:p>
    <w:p w:rsidR="00A8330C" w:rsidRDefault="00A8330C" w:rsidP="00A8330C">
      <w:pPr>
        <w:ind w:firstLine="709"/>
        <w:jc w:val="both"/>
        <w:rPr>
          <w:sz w:val="24"/>
          <w:szCs w:val="24"/>
        </w:rPr>
      </w:pPr>
    </w:p>
    <w:p w:rsidR="00A8330C" w:rsidRDefault="00A8330C" w:rsidP="00A8330C">
      <w:pPr>
        <w:ind w:firstLine="709"/>
        <w:jc w:val="both"/>
      </w:pPr>
    </w:p>
    <w:p w:rsidR="00A8330C" w:rsidRDefault="00A8330C" w:rsidP="00A8330C">
      <w:pPr>
        <w:ind w:firstLine="709"/>
        <w:jc w:val="both"/>
      </w:pPr>
    </w:p>
    <w:p w:rsidR="00A8330C" w:rsidRDefault="00A8330C" w:rsidP="00A8330C">
      <w:pPr>
        <w:sectPr w:rsidR="00A8330C">
          <w:pgSz w:w="16838" w:h="11906" w:orient="landscape"/>
          <w:pgMar w:top="1701" w:right="1134" w:bottom="850" w:left="1134" w:header="708" w:footer="708" w:gutter="0"/>
          <w:cols w:space="720"/>
        </w:sectPr>
      </w:pPr>
    </w:p>
    <w:p w:rsidR="00A8330C" w:rsidRDefault="00A8330C" w:rsidP="00A8330C">
      <w:pPr>
        <w:ind w:firstLine="709"/>
        <w:jc w:val="both"/>
        <w:rPr>
          <w:sz w:val="24"/>
          <w:szCs w:val="24"/>
        </w:rPr>
      </w:pPr>
      <w:r>
        <w:rPr>
          <w:sz w:val="24"/>
          <w:szCs w:val="24"/>
        </w:rPr>
        <w:lastRenderedPageBreak/>
        <w:t>Стратегические цели определены до 2030 года и служат достижению миссии ра</w:t>
      </w:r>
      <w:r>
        <w:rPr>
          <w:sz w:val="24"/>
          <w:szCs w:val="24"/>
        </w:rPr>
        <w:t>й</w:t>
      </w:r>
      <w:r>
        <w:rPr>
          <w:sz w:val="24"/>
          <w:szCs w:val="24"/>
        </w:rPr>
        <w:t xml:space="preserve">она. </w:t>
      </w:r>
    </w:p>
    <w:p w:rsidR="00A8330C" w:rsidRDefault="00A8330C" w:rsidP="00A8330C">
      <w:pPr>
        <w:ind w:firstLine="709"/>
        <w:jc w:val="both"/>
        <w:rPr>
          <w:sz w:val="24"/>
          <w:szCs w:val="24"/>
        </w:rPr>
      </w:pPr>
      <w:r>
        <w:t xml:space="preserve">Концептуальной идеей Стратегии является определение </w:t>
      </w:r>
      <w:r>
        <w:rPr>
          <w:rStyle w:val="26"/>
        </w:rPr>
        <w:t>миссии Аба</w:t>
      </w:r>
      <w:r>
        <w:rPr>
          <w:rStyle w:val="26"/>
        </w:rPr>
        <w:t>н</w:t>
      </w:r>
      <w:r>
        <w:rPr>
          <w:rStyle w:val="26"/>
        </w:rPr>
        <w:t xml:space="preserve">ского района </w:t>
      </w:r>
      <w:r>
        <w:t>- его предназначения, характеризующегося целями и задачами, для реализации которых он осуществляет свою деятельность.</w:t>
      </w:r>
    </w:p>
    <w:p w:rsidR="00A8330C" w:rsidRDefault="00A8330C" w:rsidP="00A8330C">
      <w:pPr>
        <w:ind w:firstLine="709"/>
        <w:jc w:val="both"/>
      </w:pPr>
      <w:r>
        <w:t>Миссия формулируется с учетом выявленных конкурентных преим</w:t>
      </w:r>
      <w:r>
        <w:t>у</w:t>
      </w:r>
      <w:r>
        <w:t>ществ, исторически сложившейся ситуации, природных особенностей, ге</w:t>
      </w:r>
      <w:r>
        <w:t>о</w:t>
      </w:r>
      <w:r>
        <w:t>графического положения, а также основных потенциальных возможностей муниципального района, выявленных в процессе формирования Стратегии развития Абанского района.</w:t>
      </w:r>
    </w:p>
    <w:p w:rsidR="00A8330C" w:rsidRDefault="00A8330C" w:rsidP="00A8330C">
      <w:pPr>
        <w:ind w:firstLine="709"/>
        <w:jc w:val="both"/>
      </w:pPr>
      <w:r>
        <w:t>Миссия Абанского района сформулирована на перспективу до 2030 года. «Абанский район  - конкурентоспособный, экономически развитый муниципальный район с современным развитым сельскохозяйственным производством, культурно-событийным, сельским, рыболовным, спорти</w:t>
      </w:r>
      <w:r>
        <w:t>в</w:t>
      </w:r>
      <w:r>
        <w:t>ным туризмом и  комфортной социальной сферой и инфраструктурой, пр</w:t>
      </w:r>
      <w:r>
        <w:t>и</w:t>
      </w:r>
      <w:r>
        <w:t>влекательной для жизни в районе.»</w:t>
      </w:r>
    </w:p>
    <w:p w:rsidR="00A8330C" w:rsidRDefault="00A8330C" w:rsidP="00A8330C">
      <w:pPr>
        <w:ind w:firstLine="709"/>
        <w:jc w:val="both"/>
      </w:pPr>
      <w:r>
        <w:t>2) Система целей и задач социально-экономического развития на до</w:t>
      </w:r>
      <w:r>
        <w:t>л</w:t>
      </w:r>
      <w:r>
        <w:t>госрочный период, обеспечивающих достижение стратегической цели.</w:t>
      </w:r>
    </w:p>
    <w:p w:rsidR="00A8330C" w:rsidRDefault="00A8330C" w:rsidP="00A8330C">
      <w:pPr>
        <w:ind w:firstLine="709"/>
        <w:jc w:val="both"/>
      </w:pPr>
      <w:r>
        <w:t>Необходимыми составляющими полноценной и достойной жизни ка</w:t>
      </w:r>
      <w:r>
        <w:t>ж</w:t>
      </w:r>
      <w:r>
        <w:t xml:space="preserve">дого человека, являются материальное благосостояние, комфортные условия жизни и возможность самореализации - деятельного проявления своего творческого, интеллектуального, духовного потенциала, себя как личности. </w:t>
      </w:r>
    </w:p>
    <w:p w:rsidR="00A8330C" w:rsidRDefault="00A8330C" w:rsidP="00A8330C">
      <w:pPr>
        <w:pStyle w:val="17"/>
        <w:ind w:firstLine="709"/>
        <w:jc w:val="both"/>
        <w:rPr>
          <w:b w:val="0"/>
          <w:sz w:val="24"/>
          <w:szCs w:val="24"/>
        </w:rPr>
      </w:pPr>
      <w:r>
        <w:rPr>
          <w:b w:val="0"/>
          <w:sz w:val="24"/>
          <w:szCs w:val="24"/>
        </w:rPr>
        <w:t>Для достижения Стратегической цели Администрации района, населению, бизнесу необходимо сконцентрировать усилия  на следующих направлениях стратегической цели (Цели первого уровня):</w:t>
      </w:r>
    </w:p>
    <w:p w:rsidR="00A8330C" w:rsidRDefault="00A8330C" w:rsidP="00A8330C">
      <w:pPr>
        <w:pStyle w:val="17"/>
        <w:ind w:firstLine="709"/>
        <w:jc w:val="both"/>
        <w:rPr>
          <w:b w:val="0"/>
          <w:sz w:val="24"/>
          <w:szCs w:val="24"/>
        </w:rPr>
      </w:pPr>
      <w:r>
        <w:rPr>
          <w:b w:val="0"/>
          <w:sz w:val="24"/>
          <w:szCs w:val="24"/>
        </w:rPr>
        <w:t>- Развитие человеческого капитала</w:t>
      </w:r>
    </w:p>
    <w:p w:rsidR="00A8330C" w:rsidRDefault="00A8330C" w:rsidP="00A8330C">
      <w:pPr>
        <w:pStyle w:val="17"/>
        <w:ind w:firstLine="709"/>
        <w:jc w:val="both"/>
        <w:rPr>
          <w:b w:val="0"/>
          <w:sz w:val="24"/>
          <w:szCs w:val="24"/>
        </w:rPr>
      </w:pPr>
      <w:r>
        <w:rPr>
          <w:b w:val="0"/>
          <w:sz w:val="24"/>
          <w:szCs w:val="24"/>
        </w:rPr>
        <w:t>- Повышение экономического потенциала</w:t>
      </w:r>
    </w:p>
    <w:p w:rsidR="00A8330C" w:rsidRDefault="00A8330C" w:rsidP="00A8330C">
      <w:pPr>
        <w:pStyle w:val="17"/>
        <w:ind w:firstLine="709"/>
        <w:jc w:val="both"/>
        <w:rPr>
          <w:b w:val="0"/>
          <w:sz w:val="24"/>
          <w:szCs w:val="24"/>
        </w:rPr>
      </w:pPr>
      <w:r>
        <w:rPr>
          <w:b w:val="0"/>
          <w:sz w:val="24"/>
          <w:szCs w:val="24"/>
        </w:rPr>
        <w:t>- Повышение эффективности управления ресурсами</w:t>
      </w:r>
    </w:p>
    <w:p w:rsidR="00A8330C" w:rsidRDefault="00A8330C" w:rsidP="00A8330C">
      <w:pPr>
        <w:pStyle w:val="17"/>
        <w:ind w:firstLine="709"/>
        <w:jc w:val="center"/>
        <w:rPr>
          <w:b w:val="0"/>
          <w:sz w:val="24"/>
          <w:szCs w:val="24"/>
        </w:rPr>
      </w:pPr>
      <w:r>
        <w:rPr>
          <w:b w:val="0"/>
          <w:sz w:val="24"/>
          <w:szCs w:val="24"/>
        </w:rPr>
        <w:t>1. Развитие человеческого капитала</w:t>
      </w:r>
    </w:p>
    <w:p w:rsidR="00A8330C" w:rsidRDefault="00A8330C" w:rsidP="00A8330C">
      <w:pPr>
        <w:ind w:firstLine="709"/>
        <w:jc w:val="both"/>
        <w:rPr>
          <w:sz w:val="24"/>
          <w:szCs w:val="24"/>
        </w:rPr>
      </w:pPr>
      <w:r>
        <w:t>Цель 1-1</w:t>
      </w:r>
    </w:p>
    <w:p w:rsidR="00A8330C" w:rsidRDefault="00A8330C" w:rsidP="00A8330C">
      <w:pPr>
        <w:ind w:firstLine="709"/>
        <w:jc w:val="both"/>
      </w:pPr>
      <w:r>
        <w:t>Улучшение жилищных условий и качества жизни</w:t>
      </w:r>
    </w:p>
    <w:p w:rsidR="00A8330C" w:rsidRDefault="00A8330C" w:rsidP="00A8330C">
      <w:pPr>
        <w:tabs>
          <w:tab w:val="num" w:pos="993"/>
        </w:tabs>
        <w:ind w:firstLine="709"/>
        <w:jc w:val="both"/>
      </w:pPr>
      <w:r>
        <w:t>Для улучшения жилищных условий и качества жизни предусматрив</w:t>
      </w:r>
      <w:r>
        <w:t>а</w:t>
      </w:r>
      <w:r>
        <w:t>ется решение следующих  задач:</w:t>
      </w:r>
    </w:p>
    <w:p w:rsidR="00A8330C" w:rsidRDefault="00A8330C" w:rsidP="001B6374">
      <w:pPr>
        <w:pStyle w:val="afc"/>
        <w:numPr>
          <w:ilvl w:val="0"/>
          <w:numId w:val="10"/>
        </w:numPr>
        <w:tabs>
          <w:tab w:val="left" w:pos="567"/>
          <w:tab w:val="num" w:pos="993"/>
        </w:tabs>
        <w:ind w:left="0" w:firstLine="709"/>
        <w:jc w:val="both"/>
        <w:rPr>
          <w:szCs w:val="24"/>
        </w:rPr>
      </w:pPr>
      <w:r>
        <w:rPr>
          <w:szCs w:val="24"/>
        </w:rPr>
        <w:t>Разработка  и приведение  документов территориального планирования района в соответствие с действующим законодательством;</w:t>
      </w:r>
    </w:p>
    <w:p w:rsidR="00A8330C" w:rsidRDefault="00A8330C" w:rsidP="001B6374">
      <w:pPr>
        <w:pStyle w:val="afc"/>
        <w:numPr>
          <w:ilvl w:val="0"/>
          <w:numId w:val="10"/>
        </w:numPr>
        <w:tabs>
          <w:tab w:val="num" w:pos="993"/>
        </w:tabs>
        <w:ind w:left="0" w:firstLine="709"/>
        <w:jc w:val="both"/>
        <w:rPr>
          <w:szCs w:val="24"/>
        </w:rPr>
      </w:pPr>
      <w:r>
        <w:rPr>
          <w:szCs w:val="24"/>
        </w:rPr>
        <w:t>Увеличение объемов вводимого жилья как в муниципальном образовании п. Абан, так и в центральных усадьбах сельских поселений;</w:t>
      </w:r>
    </w:p>
    <w:p w:rsidR="00A8330C" w:rsidRDefault="00A8330C" w:rsidP="001B6374">
      <w:pPr>
        <w:pStyle w:val="afc"/>
        <w:numPr>
          <w:ilvl w:val="0"/>
          <w:numId w:val="10"/>
        </w:numPr>
        <w:tabs>
          <w:tab w:val="num" w:pos="993"/>
        </w:tabs>
        <w:ind w:left="0" w:firstLine="709"/>
        <w:jc w:val="both"/>
        <w:rPr>
          <w:szCs w:val="24"/>
        </w:rPr>
      </w:pPr>
      <w:r>
        <w:rPr>
          <w:szCs w:val="24"/>
        </w:rPr>
        <w:t>Реализация мероприятий территориального планирования в п. Абан;</w:t>
      </w:r>
    </w:p>
    <w:p w:rsidR="00A8330C" w:rsidRDefault="00A8330C" w:rsidP="001B6374">
      <w:pPr>
        <w:pStyle w:val="afc"/>
        <w:numPr>
          <w:ilvl w:val="0"/>
          <w:numId w:val="10"/>
        </w:numPr>
        <w:tabs>
          <w:tab w:val="num" w:pos="993"/>
        </w:tabs>
        <w:ind w:left="0" w:firstLine="709"/>
        <w:jc w:val="both"/>
        <w:rPr>
          <w:szCs w:val="24"/>
        </w:rPr>
      </w:pPr>
      <w:r>
        <w:rPr>
          <w:szCs w:val="24"/>
        </w:rPr>
        <w:t>Реализация проектов по строительству социально-значимых, культурно-досуговых и производственных объектов.</w:t>
      </w:r>
    </w:p>
    <w:p w:rsidR="00A8330C" w:rsidRDefault="00A8330C" w:rsidP="00A8330C">
      <w:pPr>
        <w:ind w:firstLine="709"/>
        <w:jc w:val="both"/>
        <w:rPr>
          <w:szCs w:val="24"/>
        </w:rPr>
      </w:pPr>
      <w:r>
        <w:t>Цель 1-2</w:t>
      </w:r>
    </w:p>
    <w:p w:rsidR="00A8330C" w:rsidRDefault="00A8330C" w:rsidP="00A8330C">
      <w:pPr>
        <w:overflowPunct w:val="0"/>
        <w:autoSpaceDE w:val="0"/>
        <w:autoSpaceDN w:val="0"/>
        <w:adjustRightInd w:val="0"/>
        <w:ind w:firstLine="709"/>
        <w:jc w:val="both"/>
        <w:textAlignment w:val="baseline"/>
      </w:pPr>
      <w:r>
        <w:t>Обеспечение населения района качественными жилищно-коммунальными услугами в условиях развития рыночных отношений,</w:t>
      </w:r>
      <w:r>
        <w:rPr>
          <w:lang w:eastAsia="en-US"/>
        </w:rPr>
        <w:t xml:space="preserve"> со</w:t>
      </w:r>
      <w:r>
        <w:rPr>
          <w:lang w:eastAsia="en-US"/>
        </w:rPr>
        <w:t>з</w:t>
      </w:r>
      <w:r>
        <w:rPr>
          <w:lang w:eastAsia="en-US"/>
        </w:rPr>
        <w:t>дание условий для развития массового жилищного строительства.</w:t>
      </w:r>
      <w:r>
        <w:t xml:space="preserve"> </w:t>
      </w:r>
    </w:p>
    <w:p w:rsidR="00A8330C" w:rsidRDefault="00A8330C" w:rsidP="00A8330C">
      <w:pPr>
        <w:pStyle w:val="afc"/>
        <w:overflowPunct w:val="0"/>
        <w:autoSpaceDE w:val="0"/>
        <w:autoSpaceDN w:val="0"/>
        <w:adjustRightInd w:val="0"/>
        <w:ind w:left="0" w:firstLine="709"/>
        <w:jc w:val="both"/>
        <w:textAlignment w:val="baseline"/>
        <w:rPr>
          <w:szCs w:val="24"/>
        </w:rPr>
      </w:pPr>
      <w:r>
        <w:rPr>
          <w:szCs w:val="24"/>
        </w:rPr>
        <w:t>Для обеспечения населения района качественными жилищно-коммунальными у</w:t>
      </w:r>
      <w:r>
        <w:rPr>
          <w:szCs w:val="24"/>
        </w:rPr>
        <w:t>с</w:t>
      </w:r>
      <w:r>
        <w:rPr>
          <w:szCs w:val="24"/>
        </w:rPr>
        <w:t>лугами в условиях развития рыночных отношений,</w:t>
      </w:r>
      <w:r>
        <w:rPr>
          <w:szCs w:val="24"/>
          <w:lang w:eastAsia="en-US"/>
        </w:rPr>
        <w:t xml:space="preserve"> создание условий для развития масс</w:t>
      </w:r>
      <w:r>
        <w:rPr>
          <w:szCs w:val="24"/>
          <w:lang w:eastAsia="en-US"/>
        </w:rPr>
        <w:t>о</w:t>
      </w:r>
      <w:r>
        <w:rPr>
          <w:szCs w:val="24"/>
          <w:lang w:eastAsia="en-US"/>
        </w:rPr>
        <w:t>вого жилищного строительства</w:t>
      </w:r>
      <w:r>
        <w:rPr>
          <w:szCs w:val="24"/>
        </w:rPr>
        <w:t xml:space="preserve"> предусматривается решение следующих  задач:</w:t>
      </w:r>
    </w:p>
    <w:p w:rsidR="00A8330C" w:rsidRDefault="00A8330C" w:rsidP="00A8330C">
      <w:pPr>
        <w:pStyle w:val="afc"/>
        <w:overflowPunct w:val="0"/>
        <w:autoSpaceDE w:val="0"/>
        <w:autoSpaceDN w:val="0"/>
        <w:adjustRightInd w:val="0"/>
        <w:ind w:left="0" w:firstLine="709"/>
        <w:jc w:val="both"/>
        <w:textAlignment w:val="baseline"/>
        <w:rPr>
          <w:szCs w:val="24"/>
        </w:rPr>
      </w:pPr>
      <w:r>
        <w:rPr>
          <w:szCs w:val="24"/>
        </w:rPr>
        <w:lastRenderedPageBreak/>
        <w:t>1.Развитие и модернизация коммунальной инфраструктуры (систем теплоснабж</w:t>
      </w:r>
      <w:r>
        <w:rPr>
          <w:szCs w:val="24"/>
        </w:rPr>
        <w:t>е</w:t>
      </w:r>
      <w:r>
        <w:rPr>
          <w:szCs w:val="24"/>
        </w:rPr>
        <w:t>ния, водоснабжения, водоотведения);</w:t>
      </w:r>
    </w:p>
    <w:p w:rsidR="00A8330C" w:rsidRDefault="00A8330C" w:rsidP="00A8330C">
      <w:pPr>
        <w:pStyle w:val="afc"/>
        <w:overflowPunct w:val="0"/>
        <w:autoSpaceDE w:val="0"/>
        <w:autoSpaceDN w:val="0"/>
        <w:adjustRightInd w:val="0"/>
        <w:ind w:left="0" w:firstLine="709"/>
        <w:jc w:val="both"/>
        <w:textAlignment w:val="baseline"/>
        <w:rPr>
          <w:szCs w:val="24"/>
        </w:rPr>
      </w:pPr>
      <w:r>
        <w:rPr>
          <w:szCs w:val="24"/>
        </w:rPr>
        <w:t>2.Повышение  надежности функционирования объектов жилищно-коммунального хозяйства через систему организационных мероприятий по приведению к единой системе управления (передача объектов тепло и водоснабжения находящихся в  собственности у муниципальных образований Абанского района в концессию);</w:t>
      </w:r>
    </w:p>
    <w:p w:rsidR="00A8330C" w:rsidRDefault="00A8330C" w:rsidP="00A8330C">
      <w:pPr>
        <w:pStyle w:val="afc"/>
        <w:overflowPunct w:val="0"/>
        <w:autoSpaceDE w:val="0"/>
        <w:autoSpaceDN w:val="0"/>
        <w:adjustRightInd w:val="0"/>
        <w:ind w:left="0" w:firstLine="709"/>
        <w:jc w:val="both"/>
        <w:textAlignment w:val="baseline"/>
        <w:rPr>
          <w:szCs w:val="24"/>
        </w:rPr>
      </w:pPr>
      <w:r>
        <w:rPr>
          <w:szCs w:val="24"/>
        </w:rPr>
        <w:t>3.Внедрение рыночных механизмов жилищно-коммунального хозяйства и обесп</w:t>
      </w:r>
      <w:r>
        <w:rPr>
          <w:szCs w:val="24"/>
        </w:rPr>
        <w:t>е</w:t>
      </w:r>
      <w:r>
        <w:rPr>
          <w:szCs w:val="24"/>
        </w:rPr>
        <w:t>чение доступности предоставляемых коммунальных услуг;</w:t>
      </w:r>
    </w:p>
    <w:p w:rsidR="00A8330C" w:rsidRDefault="00A8330C" w:rsidP="00A8330C">
      <w:pPr>
        <w:pStyle w:val="afc"/>
        <w:tabs>
          <w:tab w:val="left" w:pos="0"/>
        </w:tabs>
        <w:overflowPunct w:val="0"/>
        <w:autoSpaceDE w:val="0"/>
        <w:autoSpaceDN w:val="0"/>
        <w:adjustRightInd w:val="0"/>
        <w:ind w:left="0" w:firstLine="709"/>
        <w:jc w:val="both"/>
        <w:textAlignment w:val="baseline"/>
        <w:rPr>
          <w:szCs w:val="24"/>
        </w:rPr>
      </w:pPr>
      <w:r>
        <w:rPr>
          <w:szCs w:val="24"/>
        </w:rPr>
        <w:t>4.Обеспечение  комплексной застройки инженерной  коммунальной инфрастру</w:t>
      </w:r>
      <w:r>
        <w:rPr>
          <w:szCs w:val="24"/>
        </w:rPr>
        <w:t>к</w:t>
      </w:r>
      <w:r>
        <w:rPr>
          <w:szCs w:val="24"/>
        </w:rPr>
        <w:t xml:space="preserve">турой. </w:t>
      </w:r>
    </w:p>
    <w:p w:rsidR="00A8330C" w:rsidRDefault="00A8330C" w:rsidP="00A8330C">
      <w:pPr>
        <w:overflowPunct w:val="0"/>
        <w:autoSpaceDE w:val="0"/>
        <w:autoSpaceDN w:val="0"/>
        <w:adjustRightInd w:val="0"/>
        <w:ind w:firstLine="709"/>
        <w:jc w:val="both"/>
        <w:textAlignment w:val="baseline"/>
        <w:rPr>
          <w:szCs w:val="24"/>
        </w:rPr>
      </w:pPr>
      <w:r>
        <w:t>Цель 1-3</w:t>
      </w:r>
    </w:p>
    <w:p w:rsidR="00A8330C" w:rsidRDefault="00A8330C" w:rsidP="00A8330C">
      <w:pPr>
        <w:ind w:firstLine="567"/>
        <w:jc w:val="both"/>
      </w:pPr>
      <w:r>
        <w:rPr>
          <w:color w:val="000000"/>
        </w:rPr>
        <w:t>Обеспечение качества образования, соответствующего потребностям граждан и перспективным задачам развития экономики Абанского района</w:t>
      </w:r>
      <w:r>
        <w:t xml:space="preserve"> посредством формирования социально-коммуникативных компетентностей для успешной социализации обучающихся.</w:t>
      </w:r>
    </w:p>
    <w:p w:rsidR="00A8330C" w:rsidRDefault="00A8330C" w:rsidP="00A8330C">
      <w:pPr>
        <w:pStyle w:val="afc"/>
        <w:tabs>
          <w:tab w:val="left" w:pos="851"/>
        </w:tabs>
        <w:overflowPunct w:val="0"/>
        <w:autoSpaceDE w:val="0"/>
        <w:autoSpaceDN w:val="0"/>
        <w:adjustRightInd w:val="0"/>
        <w:ind w:left="0" w:firstLine="567"/>
        <w:jc w:val="both"/>
        <w:textAlignment w:val="baseline"/>
        <w:rPr>
          <w:szCs w:val="24"/>
        </w:rPr>
      </w:pPr>
      <w:r>
        <w:rPr>
          <w:szCs w:val="24"/>
        </w:rPr>
        <w:t>Предусматривается решение следующих  задач:</w:t>
      </w:r>
    </w:p>
    <w:p w:rsidR="00A8330C" w:rsidRDefault="00A8330C" w:rsidP="001B6374">
      <w:pPr>
        <w:numPr>
          <w:ilvl w:val="0"/>
          <w:numId w:val="11"/>
        </w:numPr>
        <w:tabs>
          <w:tab w:val="left" w:pos="851"/>
        </w:tabs>
        <w:ind w:left="0" w:firstLine="567"/>
        <w:jc w:val="both"/>
        <w:rPr>
          <w:szCs w:val="24"/>
        </w:rPr>
      </w:pPr>
      <w:r>
        <w:t>Формировать управленческую культуру программно-проектной орг</w:t>
      </w:r>
      <w:r>
        <w:t>а</w:t>
      </w:r>
      <w:r>
        <w:t>низации деятельности посредством проведения мероприятий программ</w:t>
      </w:r>
      <w:r>
        <w:t>и</w:t>
      </w:r>
      <w:r>
        <w:t>рующего и рефлексивно-аналитического характера.</w:t>
      </w:r>
    </w:p>
    <w:p w:rsidR="00A8330C" w:rsidRDefault="00A8330C" w:rsidP="001B6374">
      <w:pPr>
        <w:numPr>
          <w:ilvl w:val="0"/>
          <w:numId w:val="11"/>
        </w:numPr>
        <w:tabs>
          <w:tab w:val="left" w:pos="851"/>
        </w:tabs>
        <w:ind w:left="0" w:firstLine="567"/>
        <w:jc w:val="both"/>
      </w:pPr>
      <w:r>
        <w:t>Обеспечить реализацию ФГОС дошкольного, начального общего, о</w:t>
      </w:r>
      <w:r>
        <w:t>с</w:t>
      </w:r>
      <w:r>
        <w:t>новного общего, среднего общего образования в муниципальной системе о</w:t>
      </w:r>
      <w:r>
        <w:t>б</w:t>
      </w:r>
      <w:r>
        <w:t>разования.</w:t>
      </w:r>
    </w:p>
    <w:p w:rsidR="00A8330C" w:rsidRDefault="00A8330C" w:rsidP="001B6374">
      <w:pPr>
        <w:numPr>
          <w:ilvl w:val="0"/>
          <w:numId w:val="11"/>
        </w:numPr>
        <w:tabs>
          <w:tab w:val="left" w:pos="851"/>
        </w:tabs>
        <w:ind w:left="0" w:firstLine="567"/>
        <w:jc w:val="both"/>
      </w:pPr>
      <w:r>
        <w:t>Создать систему выявления и сопровождения развития ребёнка в д</w:t>
      </w:r>
      <w:r>
        <w:t>о</w:t>
      </w:r>
      <w:r>
        <w:t>школьном, начальном общем, основном общем, среднем общем образов</w:t>
      </w:r>
      <w:r>
        <w:t>а</w:t>
      </w:r>
      <w:r>
        <w:t>нии.</w:t>
      </w:r>
    </w:p>
    <w:p w:rsidR="00A8330C" w:rsidRDefault="00A8330C" w:rsidP="001B6374">
      <w:pPr>
        <w:numPr>
          <w:ilvl w:val="0"/>
          <w:numId w:val="11"/>
        </w:numPr>
        <w:tabs>
          <w:tab w:val="left" w:pos="851"/>
        </w:tabs>
        <w:ind w:left="0" w:firstLine="567"/>
        <w:jc w:val="both"/>
      </w:pPr>
      <w:r>
        <w:t>Внедрить в учреждениях дошкольного, начального общего, основн</w:t>
      </w:r>
      <w:r>
        <w:t>о</w:t>
      </w:r>
      <w:r>
        <w:t>го общего, среднего общего образования социально-коммуникативные те</w:t>
      </w:r>
      <w:r>
        <w:t>х</w:t>
      </w:r>
      <w:r>
        <w:t>нологии,  обеспечивающие успешную социализацию обучающихся.</w:t>
      </w:r>
    </w:p>
    <w:p w:rsidR="00A8330C" w:rsidRDefault="00A8330C" w:rsidP="001B6374">
      <w:pPr>
        <w:numPr>
          <w:ilvl w:val="0"/>
          <w:numId w:val="11"/>
        </w:numPr>
        <w:tabs>
          <w:tab w:val="left" w:pos="851"/>
        </w:tabs>
        <w:ind w:left="0" w:firstLine="567"/>
        <w:jc w:val="both"/>
      </w:pPr>
      <w:r>
        <w:t>Развивать формы и способы освоения программ начального общего, основного общего, среднего общего образования посредством индивидуал</w:t>
      </w:r>
      <w:r>
        <w:t>ь</w:t>
      </w:r>
      <w:r>
        <w:t>ных образовательных программ учащихся и с использованием информац</w:t>
      </w:r>
      <w:r>
        <w:t>и</w:t>
      </w:r>
      <w:r>
        <w:t>онно-коммуникационных технологий, как в условиях образовательного у</w:t>
      </w:r>
      <w:r>
        <w:t>ч</w:t>
      </w:r>
      <w:r>
        <w:t>реждения, так и дистанционно.</w:t>
      </w:r>
    </w:p>
    <w:p w:rsidR="00A8330C" w:rsidRDefault="00A8330C" w:rsidP="001B6374">
      <w:pPr>
        <w:numPr>
          <w:ilvl w:val="0"/>
          <w:numId w:val="11"/>
        </w:numPr>
        <w:tabs>
          <w:tab w:val="left" w:pos="851"/>
        </w:tabs>
        <w:ind w:left="0" w:firstLine="567"/>
        <w:jc w:val="both"/>
      </w:pPr>
      <w:r>
        <w:t>Развивать формы образовательных взаимодействий между учрежд</w:t>
      </w:r>
      <w:r>
        <w:t>е</w:t>
      </w:r>
      <w:r>
        <w:t>ниями дошкольного, начального общего, основного общего, среднего общ</w:t>
      </w:r>
      <w:r>
        <w:t>е</w:t>
      </w:r>
      <w:r>
        <w:t>го и дополнительного образования для построения общего образовательного пространства реализации индивидуальных образовательных программ уч</w:t>
      </w:r>
      <w:r>
        <w:t>а</w:t>
      </w:r>
      <w:r>
        <w:t>щихся.</w:t>
      </w:r>
    </w:p>
    <w:p w:rsidR="00A8330C" w:rsidRDefault="00A8330C" w:rsidP="001B6374">
      <w:pPr>
        <w:numPr>
          <w:ilvl w:val="0"/>
          <w:numId w:val="11"/>
        </w:numPr>
        <w:tabs>
          <w:tab w:val="left" w:pos="851"/>
        </w:tabs>
        <w:ind w:left="0" w:firstLine="567"/>
        <w:jc w:val="both"/>
      </w:pPr>
      <w:r>
        <w:t>Инициировать разработку и реализацию муниципальных проектов, направленных на качество дошкольного и школьного образования и на п</w:t>
      </w:r>
      <w:r>
        <w:t>о</w:t>
      </w:r>
      <w:r>
        <w:t>вышение образовательного уровня населения.</w:t>
      </w:r>
    </w:p>
    <w:p w:rsidR="00A8330C" w:rsidRDefault="00A8330C" w:rsidP="001B6374">
      <w:pPr>
        <w:numPr>
          <w:ilvl w:val="0"/>
          <w:numId w:val="11"/>
        </w:numPr>
        <w:tabs>
          <w:tab w:val="left" w:pos="851"/>
        </w:tabs>
        <w:ind w:left="0" w:firstLine="567"/>
        <w:jc w:val="both"/>
      </w:pPr>
      <w:r>
        <w:t>Развивать сотрудничество образовательных учреждений с предпр</w:t>
      </w:r>
      <w:r>
        <w:t>и</w:t>
      </w:r>
      <w:r>
        <w:t>ятиями, предпринимателями, общественными организациями для решения общей задачи перспективного развития территории Абанского района.</w:t>
      </w:r>
    </w:p>
    <w:p w:rsidR="00A8330C" w:rsidRDefault="00A8330C" w:rsidP="001B6374">
      <w:pPr>
        <w:numPr>
          <w:ilvl w:val="0"/>
          <w:numId w:val="11"/>
        </w:numPr>
        <w:tabs>
          <w:tab w:val="left" w:pos="851"/>
        </w:tabs>
        <w:ind w:left="0" w:firstLine="567"/>
        <w:jc w:val="both"/>
      </w:pPr>
      <w:r>
        <w:lastRenderedPageBreak/>
        <w:t>Установить и развивать связи с муниципальными системами образ</w:t>
      </w:r>
      <w:r>
        <w:t>о</w:t>
      </w:r>
      <w:r>
        <w:t>вания восточных районов Красноярского края для усиления образовательн</w:t>
      </w:r>
      <w:r>
        <w:t>о</w:t>
      </w:r>
      <w:r>
        <w:t>го ресурса по развитию человеческого потенциала.</w:t>
      </w:r>
    </w:p>
    <w:p w:rsidR="00A8330C" w:rsidRDefault="00A8330C" w:rsidP="00A8330C">
      <w:pPr>
        <w:ind w:firstLine="709"/>
        <w:jc w:val="both"/>
      </w:pPr>
      <w:r>
        <w:t>Цель 1-4</w:t>
      </w:r>
    </w:p>
    <w:p w:rsidR="00A8330C" w:rsidRDefault="00A8330C" w:rsidP="00A8330C">
      <w:pPr>
        <w:ind w:firstLine="709"/>
        <w:jc w:val="both"/>
        <w:rPr>
          <w:color w:val="000000"/>
        </w:rPr>
      </w:pPr>
      <w:r>
        <w:rPr>
          <w:color w:val="000000"/>
        </w:rPr>
        <w:t>Создание условий, в том числе культурно-досуговых, предполагающих наращивание духовно-нравственного потенциала жителей Абанского ра</w:t>
      </w:r>
      <w:r>
        <w:rPr>
          <w:color w:val="000000"/>
        </w:rPr>
        <w:t>й</w:t>
      </w:r>
      <w:r>
        <w:rPr>
          <w:color w:val="000000"/>
        </w:rPr>
        <w:t>она, интеграция культурных практик района, создание своей идентичности в едином социально-экономическом и культурном пространстве  Красноя</w:t>
      </w:r>
      <w:r>
        <w:rPr>
          <w:color w:val="000000"/>
        </w:rPr>
        <w:t>р</w:t>
      </w:r>
      <w:r>
        <w:rPr>
          <w:color w:val="000000"/>
        </w:rPr>
        <w:t>ского края, поддержка многообразия культурной жизни и творческих ин</w:t>
      </w:r>
      <w:r>
        <w:rPr>
          <w:color w:val="000000"/>
        </w:rPr>
        <w:t>и</w:t>
      </w:r>
      <w:r>
        <w:rPr>
          <w:color w:val="000000"/>
        </w:rPr>
        <w:t>циатив.</w:t>
      </w:r>
    </w:p>
    <w:p w:rsidR="00A8330C" w:rsidRDefault="00A8330C" w:rsidP="00A8330C">
      <w:pPr>
        <w:ind w:firstLine="709"/>
        <w:jc w:val="both"/>
        <w:rPr>
          <w:color w:val="000000"/>
        </w:rPr>
      </w:pPr>
      <w:r>
        <w:rPr>
          <w:color w:val="000000"/>
        </w:rPr>
        <w:t>Задачи:</w:t>
      </w:r>
    </w:p>
    <w:p w:rsidR="00A8330C" w:rsidRDefault="00A8330C" w:rsidP="00A8330C">
      <w:pPr>
        <w:ind w:firstLine="709"/>
        <w:jc w:val="both"/>
      </w:pPr>
      <w:r>
        <w:t>1.Формирование территориального культурного самоопределения ж</w:t>
      </w:r>
      <w:r>
        <w:t>и</w:t>
      </w:r>
      <w:r>
        <w:t>телей,  формирование  и развитие единого  культурного и информационного пространства Абанского района;</w:t>
      </w:r>
    </w:p>
    <w:p w:rsidR="00A8330C" w:rsidRDefault="00A8330C" w:rsidP="00A8330C">
      <w:pPr>
        <w:ind w:firstLine="709"/>
        <w:jc w:val="both"/>
      </w:pPr>
      <w:r>
        <w:t>2.Включение культуры Абанского района в краевое и общероссийское культурное пространство, сохранение и эффективное использование кул</w:t>
      </w:r>
      <w:r>
        <w:t>ь</w:t>
      </w:r>
      <w:r>
        <w:t>турного наследия Абанского района;</w:t>
      </w:r>
    </w:p>
    <w:p w:rsidR="00A8330C" w:rsidRDefault="00A8330C" w:rsidP="00A8330C">
      <w:pPr>
        <w:ind w:firstLine="709"/>
        <w:jc w:val="both"/>
      </w:pPr>
      <w:r>
        <w:t>3.Содействие возникновению инновационных моделей  мышления и развитию креативного потенциала Абанского района;</w:t>
      </w:r>
    </w:p>
    <w:p w:rsidR="00A8330C" w:rsidRDefault="00A8330C" w:rsidP="00A8330C">
      <w:pPr>
        <w:ind w:firstLine="709"/>
        <w:jc w:val="both"/>
      </w:pPr>
      <w:r>
        <w:t>4.Создание условий для получения жителями района культурных в</w:t>
      </w:r>
      <w:r>
        <w:t>ы</w:t>
      </w:r>
      <w:r>
        <w:t>сококачественных услуг и свободной культурной деятельности;</w:t>
      </w:r>
    </w:p>
    <w:p w:rsidR="00A8330C" w:rsidRDefault="00A8330C" w:rsidP="00A8330C">
      <w:pPr>
        <w:ind w:firstLine="709"/>
        <w:jc w:val="both"/>
      </w:pPr>
      <w:r>
        <w:t>5.Поддержка развития творческой экономики Абанского района</w:t>
      </w:r>
    </w:p>
    <w:p w:rsidR="00A8330C" w:rsidRDefault="00A8330C" w:rsidP="00A8330C">
      <w:pPr>
        <w:ind w:firstLine="709"/>
        <w:jc w:val="both"/>
      </w:pPr>
      <w:r>
        <w:t>Цель 1-5</w:t>
      </w:r>
    </w:p>
    <w:p w:rsidR="00A8330C" w:rsidRDefault="00A8330C" w:rsidP="00A8330C">
      <w:pPr>
        <w:ind w:firstLine="709"/>
        <w:jc w:val="both"/>
      </w:pPr>
      <w:r>
        <w:t xml:space="preserve">Создание условий для участия молодежи в социально-экономической, политической и культурной жизни общества. Содействие социальному, культурному, культурному и физическому развитию молодежи. </w:t>
      </w:r>
    </w:p>
    <w:p w:rsidR="00A8330C" w:rsidRDefault="00A8330C" w:rsidP="00A8330C">
      <w:pPr>
        <w:ind w:firstLine="709"/>
        <w:jc w:val="both"/>
      </w:pPr>
      <w:r>
        <w:t>Содействие социальному, культурному и физическому развитию м</w:t>
      </w:r>
      <w:r>
        <w:t>о</w:t>
      </w:r>
      <w:r>
        <w:t xml:space="preserve">лодежи будет выполнено с решением следующих задач: </w:t>
      </w:r>
    </w:p>
    <w:p w:rsidR="00A8330C" w:rsidRDefault="00A8330C" w:rsidP="001B6374">
      <w:pPr>
        <w:pStyle w:val="af1"/>
        <w:numPr>
          <w:ilvl w:val="0"/>
          <w:numId w:val="12"/>
        </w:numPr>
        <w:tabs>
          <w:tab w:val="left" w:pos="993"/>
        </w:tabs>
        <w:spacing w:before="0" w:beforeAutospacing="0" w:after="0" w:afterAutospacing="0"/>
        <w:ind w:left="0" w:firstLine="709"/>
        <w:jc w:val="both"/>
      </w:pPr>
      <w:r>
        <w:t>Оказание  информационной помощи молодежи по вопросам: доступного обр</w:t>
      </w:r>
      <w:r>
        <w:t>а</w:t>
      </w:r>
      <w:r>
        <w:t xml:space="preserve">зования в районе, крае; </w:t>
      </w:r>
    </w:p>
    <w:p w:rsidR="00A8330C" w:rsidRDefault="00A8330C" w:rsidP="001B6374">
      <w:pPr>
        <w:pStyle w:val="af1"/>
        <w:numPr>
          <w:ilvl w:val="0"/>
          <w:numId w:val="12"/>
        </w:numPr>
        <w:tabs>
          <w:tab w:val="left" w:pos="993"/>
        </w:tabs>
        <w:spacing w:before="0" w:beforeAutospacing="0" w:after="0" w:afterAutospacing="0"/>
        <w:ind w:left="0" w:firstLine="709"/>
        <w:jc w:val="both"/>
      </w:pPr>
      <w:r>
        <w:t xml:space="preserve">Создание условий для временного и постоянного трудоустройства в районе и за его пределами; </w:t>
      </w:r>
    </w:p>
    <w:p w:rsidR="00A8330C" w:rsidRDefault="00A8330C" w:rsidP="001B6374">
      <w:pPr>
        <w:pStyle w:val="af1"/>
        <w:numPr>
          <w:ilvl w:val="0"/>
          <w:numId w:val="12"/>
        </w:numPr>
        <w:tabs>
          <w:tab w:val="left" w:pos="993"/>
        </w:tabs>
        <w:spacing w:before="0" w:beforeAutospacing="0" w:after="0" w:afterAutospacing="0"/>
        <w:ind w:left="0" w:firstLine="709"/>
        <w:jc w:val="both"/>
      </w:pPr>
      <w:r>
        <w:t>Реализация партнерских проектов по  развитию социальной и гражданской а</w:t>
      </w:r>
      <w:r>
        <w:t>к</w:t>
      </w:r>
      <w:r>
        <w:t xml:space="preserve">тивности молодежи; </w:t>
      </w:r>
    </w:p>
    <w:p w:rsidR="00A8330C" w:rsidRDefault="00A8330C" w:rsidP="001B6374">
      <w:pPr>
        <w:pStyle w:val="af1"/>
        <w:numPr>
          <w:ilvl w:val="0"/>
          <w:numId w:val="12"/>
        </w:numPr>
        <w:tabs>
          <w:tab w:val="left" w:pos="993"/>
        </w:tabs>
        <w:spacing w:before="0" w:beforeAutospacing="0" w:after="0" w:afterAutospacing="0"/>
        <w:ind w:left="0" w:firstLine="709"/>
        <w:jc w:val="both"/>
      </w:pPr>
      <w:r>
        <w:t xml:space="preserve"> Формирование и развитие общественных молодежных объединений.</w:t>
      </w:r>
    </w:p>
    <w:p w:rsidR="00A8330C" w:rsidRDefault="00A8330C" w:rsidP="00A8330C">
      <w:pPr>
        <w:ind w:firstLine="709"/>
        <w:jc w:val="both"/>
        <w:rPr>
          <w:sz w:val="24"/>
          <w:szCs w:val="24"/>
        </w:rPr>
      </w:pPr>
      <w:r>
        <w:t>Цель 1-6</w:t>
      </w:r>
    </w:p>
    <w:p w:rsidR="00A8330C" w:rsidRDefault="00A8330C" w:rsidP="00A8330C">
      <w:pPr>
        <w:ind w:firstLine="709"/>
        <w:jc w:val="both"/>
      </w:pPr>
      <w:r>
        <w:rPr>
          <w:color w:val="000000"/>
        </w:rPr>
        <w:t>У</w:t>
      </w:r>
      <w:r>
        <w:t>лучшение   качества жизни жителей района через привлечение и уч</w:t>
      </w:r>
      <w:r>
        <w:t>а</w:t>
      </w:r>
      <w:r>
        <w:t>стие их в регулярных, доступных, качественных  занятиях физической кул</w:t>
      </w:r>
      <w:r>
        <w:t>ь</w:t>
      </w:r>
      <w:r>
        <w:t>турой, спортом , являющихся неотъемлемыми частями освоенного всеми здорового образа жизни.</w:t>
      </w:r>
    </w:p>
    <w:p w:rsidR="00A8330C" w:rsidRDefault="00A8330C" w:rsidP="00A8330C">
      <w:pPr>
        <w:pStyle w:val="afc"/>
        <w:ind w:left="0" w:firstLine="709"/>
        <w:jc w:val="both"/>
        <w:rPr>
          <w:color w:val="000000"/>
          <w:szCs w:val="24"/>
        </w:rPr>
      </w:pPr>
      <w:r>
        <w:rPr>
          <w:color w:val="000000"/>
          <w:szCs w:val="24"/>
        </w:rPr>
        <w:t>У</w:t>
      </w:r>
      <w:r>
        <w:rPr>
          <w:szCs w:val="24"/>
        </w:rPr>
        <w:t>лучшение   качества жизни жителей района через привлечение и участие их в р</w:t>
      </w:r>
      <w:r>
        <w:rPr>
          <w:szCs w:val="24"/>
        </w:rPr>
        <w:t>е</w:t>
      </w:r>
      <w:r>
        <w:rPr>
          <w:szCs w:val="24"/>
        </w:rPr>
        <w:t>гулярных, доступных, качественных  занятиях физической культурой, спортом , будет достигаться решением следующих  задач:</w:t>
      </w:r>
    </w:p>
    <w:p w:rsidR="00A8330C" w:rsidRDefault="00A8330C" w:rsidP="00A8330C">
      <w:pPr>
        <w:ind w:firstLine="709"/>
        <w:jc w:val="both"/>
        <w:rPr>
          <w:szCs w:val="24"/>
        </w:rPr>
      </w:pPr>
      <w:r>
        <w:t>1.Развитие устойчивой потребности всех категорий населения к здор</w:t>
      </w:r>
      <w:r>
        <w:t>о</w:t>
      </w:r>
      <w:r>
        <w:t>вому образу жизни, к регулярным занятиям физической культурой, спортом и туризмом.</w:t>
      </w:r>
    </w:p>
    <w:p w:rsidR="00A8330C" w:rsidRDefault="00A8330C" w:rsidP="00A8330C">
      <w:pPr>
        <w:ind w:firstLine="709"/>
        <w:jc w:val="both"/>
      </w:pPr>
      <w:r>
        <w:lastRenderedPageBreak/>
        <w:t>2.Совершенствование системы проводимых спортивных, физкульту</w:t>
      </w:r>
      <w:r>
        <w:t>р</w:t>
      </w:r>
      <w:r>
        <w:t>ных мероприятий. Развитие Спартакиадного движения.</w:t>
      </w:r>
    </w:p>
    <w:p w:rsidR="00A8330C" w:rsidRDefault="00A8330C" w:rsidP="00A8330C">
      <w:pPr>
        <w:ind w:firstLine="709"/>
        <w:jc w:val="both"/>
      </w:pPr>
      <w:r>
        <w:t>Цель1-7</w:t>
      </w:r>
    </w:p>
    <w:p w:rsidR="00A8330C" w:rsidRDefault="00A8330C" w:rsidP="00A8330C">
      <w:pPr>
        <w:ind w:firstLine="709"/>
        <w:jc w:val="both"/>
        <w:rPr>
          <w:color w:val="000000"/>
        </w:rPr>
      </w:pPr>
      <w:r>
        <w:rPr>
          <w:bCs/>
          <w:color w:val="000000"/>
        </w:rPr>
        <w:t>Повышение уровня качества жизни социально-незащищенных катег</w:t>
      </w:r>
      <w:r>
        <w:rPr>
          <w:bCs/>
          <w:color w:val="000000"/>
        </w:rPr>
        <w:t>о</w:t>
      </w:r>
      <w:r>
        <w:rPr>
          <w:bCs/>
          <w:color w:val="000000"/>
        </w:rPr>
        <w:t>рий населения, степени из защищенности.</w:t>
      </w:r>
    </w:p>
    <w:p w:rsidR="00A8330C" w:rsidRDefault="00A8330C" w:rsidP="00A8330C">
      <w:pPr>
        <w:pStyle w:val="afc"/>
        <w:overflowPunct w:val="0"/>
        <w:autoSpaceDE w:val="0"/>
        <w:autoSpaceDN w:val="0"/>
        <w:adjustRightInd w:val="0"/>
        <w:ind w:left="0" w:firstLine="709"/>
        <w:jc w:val="both"/>
        <w:textAlignment w:val="baseline"/>
        <w:rPr>
          <w:szCs w:val="24"/>
        </w:rPr>
      </w:pPr>
      <w:r>
        <w:rPr>
          <w:szCs w:val="24"/>
        </w:rPr>
        <w:t>Предусматривается решение следующих  задач:</w:t>
      </w:r>
    </w:p>
    <w:p w:rsidR="00A8330C" w:rsidRDefault="00A8330C" w:rsidP="001B6374">
      <w:pPr>
        <w:pStyle w:val="afc"/>
        <w:numPr>
          <w:ilvl w:val="0"/>
          <w:numId w:val="13"/>
        </w:numPr>
        <w:tabs>
          <w:tab w:val="left" w:pos="993"/>
        </w:tabs>
        <w:ind w:left="0" w:firstLine="709"/>
        <w:jc w:val="both"/>
        <w:rPr>
          <w:szCs w:val="24"/>
        </w:rPr>
      </w:pPr>
      <w:r>
        <w:rPr>
          <w:bCs/>
          <w:color w:val="000000"/>
          <w:szCs w:val="24"/>
        </w:rPr>
        <w:t>Повышение эффективности социальной помощи нуждающимся гражданам</w:t>
      </w:r>
      <w:r>
        <w:rPr>
          <w:color w:val="000000"/>
          <w:szCs w:val="24"/>
        </w:rPr>
        <w:t> за счет усиления адресного подхода и внедрения новых технологий</w:t>
      </w:r>
      <w:r>
        <w:rPr>
          <w:szCs w:val="24"/>
        </w:rPr>
        <w:t>;</w:t>
      </w:r>
    </w:p>
    <w:p w:rsidR="00A8330C" w:rsidRDefault="00A8330C" w:rsidP="001B6374">
      <w:pPr>
        <w:pStyle w:val="afc"/>
        <w:numPr>
          <w:ilvl w:val="0"/>
          <w:numId w:val="13"/>
        </w:numPr>
        <w:tabs>
          <w:tab w:val="left" w:pos="993"/>
        </w:tabs>
        <w:ind w:left="0" w:firstLine="709"/>
        <w:jc w:val="both"/>
        <w:rPr>
          <w:color w:val="000000"/>
          <w:szCs w:val="24"/>
        </w:rPr>
      </w:pPr>
      <w:r>
        <w:rPr>
          <w:bCs/>
          <w:color w:val="000000"/>
          <w:szCs w:val="24"/>
        </w:rPr>
        <w:t>Повышение качества и доступности предоставления услуг</w:t>
      </w:r>
      <w:r>
        <w:rPr>
          <w:color w:val="000000"/>
          <w:szCs w:val="24"/>
        </w:rPr>
        <w:t> по социальному о</w:t>
      </w:r>
      <w:r>
        <w:rPr>
          <w:color w:val="000000"/>
          <w:szCs w:val="24"/>
        </w:rPr>
        <w:t>б</w:t>
      </w:r>
      <w:r>
        <w:rPr>
          <w:color w:val="000000"/>
          <w:szCs w:val="24"/>
        </w:rPr>
        <w:t>служиванию граждан пожилого возраста, инвалидов, включая детей-инвалидов, семей и детей.</w:t>
      </w:r>
    </w:p>
    <w:p w:rsidR="00A8330C" w:rsidRDefault="00A8330C" w:rsidP="00A8330C">
      <w:pPr>
        <w:ind w:firstLine="709"/>
        <w:jc w:val="both"/>
        <w:rPr>
          <w:color w:val="000000"/>
          <w:szCs w:val="24"/>
        </w:rPr>
      </w:pPr>
      <w:r>
        <w:rPr>
          <w:color w:val="000000"/>
        </w:rPr>
        <w:t>Цель 1-8</w:t>
      </w:r>
    </w:p>
    <w:p w:rsidR="00A8330C" w:rsidRDefault="00A8330C" w:rsidP="00A8330C">
      <w:pPr>
        <w:ind w:firstLine="709"/>
        <w:jc w:val="both"/>
      </w:pPr>
      <w:r>
        <w:t>Создание условий, способствующих обеспечению доступности и кач</w:t>
      </w:r>
      <w:r>
        <w:t>е</w:t>
      </w:r>
      <w:r>
        <w:t>ства оказания медицинской помощи населению, а также соблюдению прав граждан в сфере охраны здоровья.</w:t>
      </w:r>
    </w:p>
    <w:p w:rsidR="00A8330C" w:rsidRDefault="00A8330C" w:rsidP="00A8330C">
      <w:pPr>
        <w:ind w:firstLine="709"/>
        <w:jc w:val="both"/>
        <w:rPr>
          <w:color w:val="000000"/>
        </w:rPr>
      </w:pPr>
      <w:r>
        <w:rPr>
          <w:color w:val="000000"/>
        </w:rPr>
        <w:t>Задачи:</w:t>
      </w:r>
    </w:p>
    <w:p w:rsidR="00A8330C" w:rsidRDefault="00A8330C" w:rsidP="001B6374">
      <w:pPr>
        <w:pStyle w:val="afc"/>
        <w:numPr>
          <w:ilvl w:val="0"/>
          <w:numId w:val="14"/>
        </w:numPr>
        <w:tabs>
          <w:tab w:val="left" w:pos="993"/>
        </w:tabs>
        <w:ind w:left="0" w:firstLine="709"/>
        <w:jc w:val="both"/>
        <w:rPr>
          <w:szCs w:val="24"/>
        </w:rPr>
      </w:pPr>
      <w:r>
        <w:rPr>
          <w:szCs w:val="24"/>
        </w:rPr>
        <w:t>Развитие эффективной системы профилактики заболеваний</w:t>
      </w:r>
    </w:p>
    <w:p w:rsidR="00A8330C" w:rsidRDefault="00A8330C" w:rsidP="001B6374">
      <w:pPr>
        <w:pStyle w:val="afc"/>
        <w:numPr>
          <w:ilvl w:val="0"/>
          <w:numId w:val="14"/>
        </w:numPr>
        <w:tabs>
          <w:tab w:val="left" w:pos="993"/>
        </w:tabs>
        <w:ind w:left="0" w:firstLine="709"/>
        <w:jc w:val="both"/>
        <w:rPr>
          <w:szCs w:val="24"/>
        </w:rPr>
      </w:pPr>
      <w:r>
        <w:rPr>
          <w:szCs w:val="24"/>
          <w:lang w:eastAsia="en-US"/>
        </w:rPr>
        <w:t>Кадровое обеспечение системы здравоохранения и преодоление дефицита м</w:t>
      </w:r>
      <w:r>
        <w:rPr>
          <w:szCs w:val="24"/>
          <w:lang w:eastAsia="en-US"/>
        </w:rPr>
        <w:t>е</w:t>
      </w:r>
      <w:r>
        <w:rPr>
          <w:szCs w:val="24"/>
          <w:lang w:eastAsia="en-US"/>
        </w:rPr>
        <w:t>дицинских кадров</w:t>
      </w:r>
    </w:p>
    <w:p w:rsidR="00A8330C" w:rsidRDefault="00A8330C" w:rsidP="001B6374">
      <w:pPr>
        <w:pStyle w:val="afc"/>
        <w:numPr>
          <w:ilvl w:val="0"/>
          <w:numId w:val="14"/>
        </w:numPr>
        <w:tabs>
          <w:tab w:val="left" w:pos="993"/>
        </w:tabs>
        <w:ind w:left="0" w:firstLine="709"/>
        <w:jc w:val="both"/>
        <w:rPr>
          <w:szCs w:val="24"/>
        </w:rPr>
      </w:pPr>
      <w:r>
        <w:rPr>
          <w:szCs w:val="24"/>
          <w:lang w:eastAsia="en-US"/>
        </w:rPr>
        <w:t>Совершенствование системы оказания медицинской помощи</w:t>
      </w:r>
    </w:p>
    <w:p w:rsidR="00A8330C" w:rsidRDefault="00A8330C" w:rsidP="001B6374">
      <w:pPr>
        <w:pStyle w:val="afc"/>
        <w:numPr>
          <w:ilvl w:val="0"/>
          <w:numId w:val="14"/>
        </w:numPr>
        <w:tabs>
          <w:tab w:val="left" w:pos="993"/>
        </w:tabs>
        <w:ind w:left="0" w:firstLine="709"/>
        <w:jc w:val="both"/>
        <w:rPr>
          <w:szCs w:val="24"/>
        </w:rPr>
      </w:pPr>
      <w:r>
        <w:rPr>
          <w:szCs w:val="24"/>
          <w:lang w:eastAsia="en-US"/>
        </w:rPr>
        <w:t>Развитие информатизации в здравоохранении</w:t>
      </w:r>
    </w:p>
    <w:p w:rsidR="00A8330C" w:rsidRDefault="00A8330C" w:rsidP="00A8330C">
      <w:pPr>
        <w:ind w:firstLine="709"/>
        <w:jc w:val="both"/>
        <w:rPr>
          <w:color w:val="000000"/>
          <w:szCs w:val="24"/>
        </w:rPr>
      </w:pPr>
      <w:r>
        <w:rPr>
          <w:color w:val="000000"/>
        </w:rPr>
        <w:t>Цель 1-9</w:t>
      </w:r>
    </w:p>
    <w:p w:rsidR="00A8330C" w:rsidRDefault="00A8330C" w:rsidP="00A8330C">
      <w:pPr>
        <w:ind w:firstLine="709"/>
        <w:jc w:val="both"/>
        <w:rPr>
          <w:color w:val="2D2D2D"/>
          <w:spacing w:val="2"/>
          <w:shd w:val="clear" w:color="auto" w:fill="FFFFFF"/>
        </w:rPr>
      </w:pPr>
      <w:r>
        <w:rPr>
          <w:color w:val="2D2D2D"/>
          <w:spacing w:val="2"/>
          <w:shd w:val="clear" w:color="auto" w:fill="FFFFFF"/>
        </w:rPr>
        <w:t>Обеспечение охраны окружающей среды, экологической и радиац</w:t>
      </w:r>
      <w:r>
        <w:rPr>
          <w:color w:val="2D2D2D"/>
          <w:spacing w:val="2"/>
          <w:shd w:val="clear" w:color="auto" w:fill="FFFFFF"/>
        </w:rPr>
        <w:t>и</w:t>
      </w:r>
      <w:r>
        <w:rPr>
          <w:color w:val="2D2D2D"/>
          <w:spacing w:val="2"/>
          <w:shd w:val="clear" w:color="auto" w:fill="FFFFFF"/>
        </w:rPr>
        <w:t>онной безопасности населения Абанского района, безопасности гидроте</w:t>
      </w:r>
      <w:r>
        <w:rPr>
          <w:color w:val="2D2D2D"/>
          <w:spacing w:val="2"/>
          <w:shd w:val="clear" w:color="auto" w:fill="FFFFFF"/>
        </w:rPr>
        <w:t>х</w:t>
      </w:r>
      <w:r>
        <w:rPr>
          <w:color w:val="2D2D2D"/>
          <w:spacing w:val="2"/>
          <w:shd w:val="clear" w:color="auto" w:fill="FFFFFF"/>
        </w:rPr>
        <w:t>нических сооружений и сохранение биологического разнообразия на терр</w:t>
      </w:r>
      <w:r>
        <w:rPr>
          <w:color w:val="2D2D2D"/>
          <w:spacing w:val="2"/>
          <w:shd w:val="clear" w:color="auto" w:fill="FFFFFF"/>
        </w:rPr>
        <w:t>и</w:t>
      </w:r>
      <w:r>
        <w:rPr>
          <w:color w:val="2D2D2D"/>
          <w:spacing w:val="2"/>
          <w:shd w:val="clear" w:color="auto" w:fill="FFFFFF"/>
        </w:rPr>
        <w:t>тории Абанского района.</w:t>
      </w:r>
    </w:p>
    <w:p w:rsidR="00A8330C" w:rsidRDefault="00A8330C" w:rsidP="00A8330C">
      <w:pPr>
        <w:pStyle w:val="17"/>
        <w:ind w:firstLine="709"/>
        <w:jc w:val="both"/>
        <w:rPr>
          <w:b w:val="0"/>
          <w:color w:val="2D2D2D"/>
          <w:spacing w:val="2"/>
          <w:sz w:val="24"/>
          <w:szCs w:val="24"/>
          <w:shd w:val="clear" w:color="auto" w:fill="FFFFFF"/>
        </w:rPr>
      </w:pPr>
      <w:r>
        <w:rPr>
          <w:b w:val="0"/>
          <w:color w:val="2D2D2D"/>
          <w:spacing w:val="2"/>
          <w:sz w:val="24"/>
          <w:szCs w:val="24"/>
          <w:shd w:val="clear" w:color="auto" w:fill="FFFFFF"/>
        </w:rPr>
        <w:t>Для достижения целей и планируемых целевых показателей необходимо решить следующие задачи:</w:t>
      </w:r>
    </w:p>
    <w:p w:rsidR="00A8330C" w:rsidRDefault="00A8330C" w:rsidP="001B6374">
      <w:pPr>
        <w:pStyle w:val="17"/>
        <w:numPr>
          <w:ilvl w:val="0"/>
          <w:numId w:val="15"/>
        </w:numPr>
        <w:tabs>
          <w:tab w:val="left" w:pos="993"/>
        </w:tabs>
        <w:ind w:left="0" w:firstLine="709"/>
        <w:jc w:val="both"/>
        <w:rPr>
          <w:b w:val="0"/>
          <w:color w:val="2D2D2D"/>
          <w:spacing w:val="2"/>
          <w:sz w:val="24"/>
          <w:szCs w:val="24"/>
          <w:shd w:val="clear" w:color="auto" w:fill="FFFFFF"/>
        </w:rPr>
      </w:pPr>
      <w:r>
        <w:rPr>
          <w:b w:val="0"/>
          <w:color w:val="2D2D2D"/>
          <w:spacing w:val="2"/>
          <w:sz w:val="24"/>
          <w:szCs w:val="24"/>
          <w:shd w:val="clear" w:color="auto" w:fill="FFFFFF"/>
        </w:rPr>
        <w:t>Снижение негативного воздействия отходов на окружающую среду и здоровье населения района</w:t>
      </w:r>
    </w:p>
    <w:p w:rsidR="00A8330C" w:rsidRDefault="00A8330C" w:rsidP="00A8330C">
      <w:pPr>
        <w:ind w:firstLine="709"/>
        <w:jc w:val="both"/>
        <w:rPr>
          <w:color w:val="000000"/>
          <w:sz w:val="24"/>
          <w:szCs w:val="24"/>
        </w:rPr>
      </w:pPr>
      <w:r>
        <w:rPr>
          <w:color w:val="000000"/>
        </w:rPr>
        <w:t>Цель 1-10</w:t>
      </w:r>
    </w:p>
    <w:p w:rsidR="00A8330C" w:rsidRDefault="00A8330C" w:rsidP="00A8330C">
      <w:pPr>
        <w:ind w:firstLine="709"/>
        <w:jc w:val="both"/>
        <w:rPr>
          <w:color w:val="000000"/>
        </w:rPr>
      </w:pPr>
      <w:bookmarkStart w:id="3" w:name="bookmark10"/>
      <w:r>
        <w:t>Развитие рынка труда и обеспечение занятости населения</w:t>
      </w:r>
      <w:bookmarkEnd w:id="3"/>
    </w:p>
    <w:p w:rsidR="00A8330C" w:rsidRDefault="00A8330C" w:rsidP="00A8330C">
      <w:pPr>
        <w:ind w:firstLine="709"/>
        <w:jc w:val="both"/>
        <w:rPr>
          <w:sz w:val="24"/>
          <w:szCs w:val="24"/>
        </w:rPr>
      </w:pPr>
      <w:r>
        <w:rPr>
          <w:rStyle w:val="26"/>
          <w:sz w:val="24"/>
          <w:szCs w:val="24"/>
        </w:rPr>
        <w:t xml:space="preserve">Целью в сфере труда и занятости </w:t>
      </w:r>
      <w:r>
        <w:rPr>
          <w:sz w:val="24"/>
          <w:szCs w:val="24"/>
        </w:rPr>
        <w:t>является обеспечение трудовой занятости и доходов трудоспособного населения в соответствии с профессиональным образованием и уровнем квалификации, а также обеспечение экономики района трудовыми ресурсами необходимого количества и качества в соответствии с текущими и перспективными п</w:t>
      </w:r>
      <w:r>
        <w:rPr>
          <w:sz w:val="24"/>
          <w:szCs w:val="24"/>
        </w:rPr>
        <w:t>о</w:t>
      </w:r>
      <w:r>
        <w:rPr>
          <w:sz w:val="24"/>
          <w:szCs w:val="24"/>
        </w:rPr>
        <w:t>требностями.</w:t>
      </w:r>
    </w:p>
    <w:p w:rsidR="00A8330C" w:rsidRDefault="00A8330C" w:rsidP="00A8330C">
      <w:pPr>
        <w:ind w:firstLine="709"/>
        <w:jc w:val="both"/>
        <w:rPr>
          <w:sz w:val="24"/>
          <w:szCs w:val="24"/>
        </w:rPr>
      </w:pPr>
      <w:r>
        <w:rPr>
          <w:sz w:val="24"/>
          <w:szCs w:val="24"/>
        </w:rPr>
        <w:t>Для развития рынка труда и обеспечения занятости населения предусматривается решение следующих задач:</w:t>
      </w:r>
    </w:p>
    <w:p w:rsidR="00A8330C" w:rsidRDefault="00A8330C" w:rsidP="00A8330C">
      <w:pPr>
        <w:ind w:firstLine="709"/>
        <w:jc w:val="both"/>
        <w:rPr>
          <w:sz w:val="24"/>
          <w:szCs w:val="24"/>
        </w:rPr>
      </w:pPr>
      <w:r>
        <w:rPr>
          <w:color w:val="2D2D2D"/>
          <w:spacing w:val="2"/>
          <w:shd w:val="clear" w:color="auto" w:fill="FFFFFF"/>
        </w:rPr>
        <w:t>1</w:t>
      </w:r>
      <w:r>
        <w:t>.Повышение экономической активности и занятости отдельных кат</w:t>
      </w:r>
      <w:r>
        <w:t>е</w:t>
      </w:r>
      <w:r>
        <w:t>горий населения;</w:t>
      </w:r>
    </w:p>
    <w:p w:rsidR="00A8330C" w:rsidRDefault="00A8330C" w:rsidP="00A8330C">
      <w:pPr>
        <w:ind w:firstLine="709"/>
        <w:jc w:val="both"/>
        <w:rPr>
          <w:sz w:val="24"/>
          <w:szCs w:val="24"/>
        </w:rPr>
      </w:pPr>
      <w:r>
        <w:rPr>
          <w:sz w:val="24"/>
          <w:szCs w:val="24"/>
        </w:rPr>
        <w:t>2.</w:t>
      </w:r>
      <w:r>
        <w:rPr>
          <w:bCs/>
          <w:sz w:val="24"/>
          <w:szCs w:val="24"/>
        </w:rPr>
        <w:t xml:space="preserve">Рост занятости и эффективности использования труда </w:t>
      </w:r>
      <w:r>
        <w:rPr>
          <w:sz w:val="24"/>
          <w:szCs w:val="24"/>
        </w:rPr>
        <w:t>через повышение гибкости рынка труда,</w:t>
      </w:r>
      <w:r>
        <w:rPr>
          <w:bCs/>
          <w:sz w:val="24"/>
          <w:szCs w:val="24"/>
        </w:rPr>
        <w:t xml:space="preserve"> </w:t>
      </w:r>
      <w:r>
        <w:rPr>
          <w:sz w:val="24"/>
          <w:szCs w:val="24"/>
        </w:rPr>
        <w:t xml:space="preserve">улучшение качества рабочей силы, развитие </w:t>
      </w:r>
      <w:r>
        <w:rPr>
          <w:bCs/>
          <w:sz w:val="24"/>
          <w:szCs w:val="24"/>
        </w:rPr>
        <w:t>территориальной и професси</w:t>
      </w:r>
      <w:r>
        <w:rPr>
          <w:bCs/>
          <w:sz w:val="24"/>
          <w:szCs w:val="24"/>
        </w:rPr>
        <w:t>о</w:t>
      </w:r>
      <w:r>
        <w:rPr>
          <w:bCs/>
          <w:sz w:val="24"/>
          <w:szCs w:val="24"/>
        </w:rPr>
        <w:t>нальной мобильности трудовых ресурсов</w:t>
      </w:r>
      <w:r>
        <w:rPr>
          <w:sz w:val="24"/>
          <w:szCs w:val="24"/>
        </w:rPr>
        <w:t xml:space="preserve"> с учетом приоритетов развития экономики ра</w:t>
      </w:r>
      <w:r>
        <w:rPr>
          <w:sz w:val="24"/>
          <w:szCs w:val="24"/>
        </w:rPr>
        <w:t>й</w:t>
      </w:r>
      <w:r>
        <w:rPr>
          <w:sz w:val="24"/>
          <w:szCs w:val="24"/>
        </w:rPr>
        <w:t>она.</w:t>
      </w:r>
    </w:p>
    <w:p w:rsidR="00A8330C" w:rsidRDefault="00A8330C" w:rsidP="00A8330C">
      <w:pPr>
        <w:ind w:firstLine="709"/>
        <w:jc w:val="both"/>
        <w:rPr>
          <w:sz w:val="24"/>
          <w:szCs w:val="24"/>
        </w:rPr>
      </w:pPr>
      <w:r>
        <w:rPr>
          <w:sz w:val="24"/>
          <w:szCs w:val="24"/>
        </w:rPr>
        <w:t>3.</w:t>
      </w:r>
      <w:r>
        <w:rPr>
          <w:bCs/>
          <w:i/>
          <w:sz w:val="24"/>
          <w:szCs w:val="24"/>
        </w:rPr>
        <w:t xml:space="preserve"> </w:t>
      </w:r>
      <w:r>
        <w:rPr>
          <w:bCs/>
          <w:sz w:val="24"/>
          <w:szCs w:val="24"/>
        </w:rPr>
        <w:t>Защита трудовых прав граждан, обеспечение здоровых и безопасных условий труда и развитие социального партнерства</w:t>
      </w:r>
      <w:r>
        <w:rPr>
          <w:sz w:val="24"/>
          <w:szCs w:val="24"/>
        </w:rPr>
        <w:t>.</w:t>
      </w:r>
    </w:p>
    <w:p w:rsidR="00A8330C" w:rsidRDefault="00A8330C" w:rsidP="00A8330C">
      <w:pPr>
        <w:ind w:firstLine="709"/>
        <w:jc w:val="both"/>
        <w:rPr>
          <w:sz w:val="24"/>
          <w:szCs w:val="24"/>
        </w:rPr>
      </w:pPr>
      <w:r>
        <w:lastRenderedPageBreak/>
        <w:t xml:space="preserve">4.Участие в организации и финансировании проведения на территории муниципального образования общественных работ. </w:t>
      </w:r>
    </w:p>
    <w:p w:rsidR="00A8330C" w:rsidRDefault="00A8330C" w:rsidP="00A8330C">
      <w:pPr>
        <w:ind w:firstLine="709"/>
        <w:jc w:val="both"/>
      </w:pPr>
      <w:r>
        <w:t>5.Развитие инфраструктуры рынка труда и стимулирование сокращ</w:t>
      </w:r>
      <w:r>
        <w:t>е</w:t>
      </w:r>
      <w:r>
        <w:t xml:space="preserve">ния нелегальной занятости и скрытой безработицы </w:t>
      </w:r>
    </w:p>
    <w:p w:rsidR="00A8330C" w:rsidRDefault="00A8330C" w:rsidP="00A8330C">
      <w:pPr>
        <w:ind w:firstLine="709"/>
        <w:jc w:val="both"/>
      </w:pPr>
      <w:r>
        <w:t>2. Повышение экономического потенциала</w:t>
      </w:r>
    </w:p>
    <w:p w:rsidR="00A8330C" w:rsidRDefault="00A8330C" w:rsidP="00A8330C">
      <w:pPr>
        <w:ind w:firstLine="709"/>
        <w:jc w:val="both"/>
        <w:rPr>
          <w:rFonts w:eastAsia="Calibri"/>
          <w:lang w:eastAsia="en-US"/>
        </w:rPr>
      </w:pPr>
      <w:r>
        <w:rPr>
          <w:rFonts w:eastAsia="JournalSans"/>
          <w:kern w:val="22"/>
        </w:rPr>
        <w:t>Поскольку основой жизнеобеспечения человека служит экономика, то источником высокого качества жизни должно стать создание в районе эффе</w:t>
      </w:r>
      <w:r>
        <w:rPr>
          <w:rFonts w:eastAsia="JournalSans"/>
          <w:kern w:val="22"/>
        </w:rPr>
        <w:t>к</w:t>
      </w:r>
      <w:r>
        <w:rPr>
          <w:rFonts w:eastAsia="JournalSans"/>
          <w:kern w:val="22"/>
        </w:rPr>
        <w:t xml:space="preserve">тивной и социально-ориентированной экономики. </w:t>
      </w:r>
      <w:r>
        <w:rPr>
          <w:rFonts w:eastAsia="Calibri"/>
          <w:lang w:eastAsia="en-US"/>
        </w:rPr>
        <w:t>В свою очередь, повыш</w:t>
      </w:r>
      <w:r>
        <w:rPr>
          <w:rFonts w:eastAsia="Calibri"/>
          <w:lang w:eastAsia="en-US"/>
        </w:rPr>
        <w:t>е</w:t>
      </w:r>
      <w:r>
        <w:rPr>
          <w:rFonts w:eastAsia="Calibri"/>
          <w:lang w:eastAsia="en-US"/>
        </w:rPr>
        <w:t xml:space="preserve">ние качества жизни, наращивание человеческого капитала </w:t>
      </w:r>
      <w:r>
        <w:rPr>
          <w:rFonts w:eastAsia="JournalSans"/>
          <w:kern w:val="22"/>
        </w:rPr>
        <w:t>–</w:t>
      </w:r>
      <w:r>
        <w:rPr>
          <w:rFonts w:eastAsia="Calibri"/>
          <w:lang w:eastAsia="en-US"/>
        </w:rPr>
        <w:t xml:space="preserve"> важнейшие предпосылки экономического роста интенсивного, инновационного типа, способного обеспечить необходимую эффективность муниципальной экон</w:t>
      </w:r>
      <w:r>
        <w:rPr>
          <w:rFonts w:eastAsia="Calibri"/>
          <w:lang w:eastAsia="en-US"/>
        </w:rPr>
        <w:t>о</w:t>
      </w:r>
      <w:r>
        <w:rPr>
          <w:rFonts w:eastAsia="Calibri"/>
          <w:lang w:eastAsia="en-US"/>
        </w:rPr>
        <w:t>мики.</w:t>
      </w:r>
    </w:p>
    <w:p w:rsidR="00A8330C" w:rsidRDefault="00A8330C" w:rsidP="00A8330C">
      <w:pPr>
        <w:autoSpaceDE w:val="0"/>
        <w:autoSpaceDN w:val="0"/>
        <w:adjustRightInd w:val="0"/>
        <w:ind w:firstLine="709"/>
        <w:jc w:val="both"/>
        <w:rPr>
          <w:i/>
        </w:rPr>
      </w:pPr>
      <w:r>
        <w:t xml:space="preserve">Приоритетами экономического </w:t>
      </w:r>
      <w:r>
        <w:rPr>
          <w:rFonts w:eastAsia="JournalSans"/>
          <w:kern w:val="22"/>
        </w:rPr>
        <w:t xml:space="preserve">развития района, учитывая </w:t>
      </w:r>
      <w:r>
        <w:t>конкурен</w:t>
      </w:r>
      <w:r>
        <w:t>т</w:t>
      </w:r>
      <w:r>
        <w:t xml:space="preserve">ные преимущества, потенциал развития и стратегическую значимость, </w:t>
      </w:r>
      <w:r>
        <w:rPr>
          <w:rFonts w:eastAsia="JournalSans"/>
          <w:kern w:val="22"/>
        </w:rPr>
        <w:t xml:space="preserve">в предстоящие годы станут </w:t>
      </w:r>
      <w:r>
        <w:rPr>
          <w:i/>
        </w:rPr>
        <w:t>3 экономических направления:</w:t>
      </w:r>
    </w:p>
    <w:p w:rsidR="00A8330C" w:rsidRDefault="00A8330C" w:rsidP="00A8330C">
      <w:pPr>
        <w:autoSpaceDE w:val="0"/>
        <w:autoSpaceDN w:val="0"/>
        <w:adjustRightInd w:val="0"/>
        <w:ind w:firstLine="709"/>
        <w:jc w:val="both"/>
      </w:pPr>
      <w:r>
        <w:t>Цель 2-1</w:t>
      </w:r>
    </w:p>
    <w:p w:rsidR="00A8330C" w:rsidRDefault="00A8330C" w:rsidP="00A8330C">
      <w:pPr>
        <w:ind w:firstLine="709"/>
        <w:jc w:val="both"/>
      </w:pPr>
      <w:r>
        <w:t>Устойчивое развитие сельскохозяйственного производства, обеспеч</w:t>
      </w:r>
      <w:r>
        <w:t>и</w:t>
      </w:r>
      <w:r>
        <w:t>вающего занятость сельского населения, увеличение валового объема прои</w:t>
      </w:r>
      <w:r>
        <w:t>з</w:t>
      </w:r>
      <w:r>
        <w:t>водства, а так же повышение конкурентоспособности сельскохозяйственной продукции, на основе модернизации сельскохозяйственного производства.</w:t>
      </w:r>
    </w:p>
    <w:p w:rsidR="00A8330C" w:rsidRDefault="00A8330C" w:rsidP="00A8330C">
      <w:pPr>
        <w:pStyle w:val="afc"/>
        <w:ind w:left="0" w:firstLine="709"/>
        <w:jc w:val="both"/>
        <w:rPr>
          <w:szCs w:val="24"/>
        </w:rPr>
      </w:pPr>
      <w:r>
        <w:rPr>
          <w:szCs w:val="24"/>
        </w:rPr>
        <w:t>Для обеспечения выполнения заявленных целей развития агропромышленного комплекса Абанского района необходимо решить ряд следующих задач:</w:t>
      </w:r>
    </w:p>
    <w:p w:rsidR="00A8330C" w:rsidRDefault="00A8330C" w:rsidP="00A8330C">
      <w:pPr>
        <w:pStyle w:val="afc"/>
        <w:ind w:left="0" w:firstLine="709"/>
        <w:jc w:val="both"/>
        <w:rPr>
          <w:szCs w:val="24"/>
        </w:rPr>
      </w:pPr>
      <w:r>
        <w:rPr>
          <w:szCs w:val="24"/>
          <w:lang w:val="en-US"/>
        </w:rPr>
        <w:t>I</w:t>
      </w:r>
      <w:r>
        <w:rPr>
          <w:szCs w:val="24"/>
        </w:rPr>
        <w:t>. В области растениеводства:</w:t>
      </w:r>
    </w:p>
    <w:p w:rsidR="00A8330C" w:rsidRDefault="00A8330C" w:rsidP="00A8330C">
      <w:pPr>
        <w:ind w:firstLine="709"/>
        <w:jc w:val="both"/>
        <w:rPr>
          <w:szCs w:val="24"/>
        </w:rPr>
      </w:pPr>
      <w:r>
        <w:t>1.1.Сохранение и увеличение валового производства сельскохозяйс</w:t>
      </w:r>
      <w:r>
        <w:t>т</w:t>
      </w:r>
      <w:r>
        <w:t xml:space="preserve">венных культур за счет увеличения урожайности и посевных площадей; </w:t>
      </w:r>
    </w:p>
    <w:p w:rsidR="00A8330C" w:rsidRDefault="00A8330C" w:rsidP="00A8330C">
      <w:pPr>
        <w:ind w:firstLine="709"/>
        <w:jc w:val="both"/>
      </w:pPr>
      <w:r>
        <w:t>1.2.Техническое перевооружение, путем ускоренного внедрения эне</w:t>
      </w:r>
      <w:r>
        <w:t>р</w:t>
      </w:r>
      <w:r>
        <w:t>госберегающей техники и строительства новых объектов складского хозя</w:t>
      </w:r>
      <w:r>
        <w:t>й</w:t>
      </w:r>
      <w:r>
        <w:t>ства;</w:t>
      </w:r>
    </w:p>
    <w:p w:rsidR="00A8330C" w:rsidRDefault="00A8330C" w:rsidP="00A8330C">
      <w:pPr>
        <w:ind w:firstLine="709"/>
        <w:jc w:val="both"/>
      </w:pPr>
      <w:r>
        <w:t>1.3.Внедрение региональной системы земледелия;</w:t>
      </w:r>
    </w:p>
    <w:p w:rsidR="00A8330C" w:rsidRDefault="00A8330C" w:rsidP="00A8330C">
      <w:pPr>
        <w:ind w:firstLine="709"/>
        <w:jc w:val="both"/>
      </w:pPr>
      <w:r>
        <w:t>1.4.Создание перерабатывающих производств на базе малых предпр</w:t>
      </w:r>
      <w:r>
        <w:t>и</w:t>
      </w:r>
      <w:r>
        <w:t>ятий.</w:t>
      </w:r>
    </w:p>
    <w:p w:rsidR="00A8330C" w:rsidRDefault="00A8330C" w:rsidP="00A8330C">
      <w:pPr>
        <w:pStyle w:val="afc"/>
        <w:ind w:left="0" w:firstLine="709"/>
        <w:jc w:val="both"/>
        <w:rPr>
          <w:szCs w:val="24"/>
        </w:rPr>
      </w:pPr>
      <w:r>
        <w:rPr>
          <w:szCs w:val="24"/>
          <w:lang w:val="en-US"/>
        </w:rPr>
        <w:t>II</w:t>
      </w:r>
      <w:r>
        <w:rPr>
          <w:szCs w:val="24"/>
        </w:rPr>
        <w:t>. В области развития животноводства:</w:t>
      </w:r>
    </w:p>
    <w:p w:rsidR="00A8330C" w:rsidRDefault="00A8330C" w:rsidP="00A8330C">
      <w:pPr>
        <w:pStyle w:val="afc"/>
        <w:ind w:left="0" w:firstLine="709"/>
        <w:jc w:val="both"/>
        <w:rPr>
          <w:szCs w:val="24"/>
        </w:rPr>
      </w:pPr>
      <w:r>
        <w:rPr>
          <w:szCs w:val="24"/>
        </w:rPr>
        <w:t>2.1.Увеличение валового производства продукции, за счет роста поголовья сел</w:t>
      </w:r>
      <w:r>
        <w:rPr>
          <w:szCs w:val="24"/>
        </w:rPr>
        <w:t>ь</w:t>
      </w:r>
      <w:r>
        <w:rPr>
          <w:szCs w:val="24"/>
        </w:rPr>
        <w:t>скохозяйственных животных;</w:t>
      </w:r>
    </w:p>
    <w:p w:rsidR="00A8330C" w:rsidRDefault="00A8330C" w:rsidP="00A8330C">
      <w:pPr>
        <w:pStyle w:val="afc"/>
        <w:ind w:left="0" w:firstLine="709"/>
        <w:jc w:val="both"/>
        <w:rPr>
          <w:szCs w:val="24"/>
        </w:rPr>
      </w:pPr>
      <w:r>
        <w:rPr>
          <w:szCs w:val="24"/>
        </w:rPr>
        <w:t>2.2.Повышение продуктивности в отрасли, за счет развития устойчивой кормовой базы, селекционных работ, воспроизводства стада;</w:t>
      </w:r>
    </w:p>
    <w:p w:rsidR="00A8330C" w:rsidRDefault="00A8330C" w:rsidP="00A8330C">
      <w:pPr>
        <w:pStyle w:val="afc"/>
        <w:ind w:left="0" w:firstLine="709"/>
        <w:jc w:val="both"/>
        <w:rPr>
          <w:szCs w:val="24"/>
        </w:rPr>
      </w:pPr>
      <w:r>
        <w:rPr>
          <w:szCs w:val="24"/>
        </w:rPr>
        <w:t>2.3.Повышение конкурентоспособности предприятий на основе создания перер</w:t>
      </w:r>
      <w:r>
        <w:rPr>
          <w:szCs w:val="24"/>
        </w:rPr>
        <w:t>а</w:t>
      </w:r>
      <w:r>
        <w:rPr>
          <w:szCs w:val="24"/>
        </w:rPr>
        <w:t>батывающих производств;</w:t>
      </w:r>
    </w:p>
    <w:p w:rsidR="00A8330C" w:rsidRDefault="00A8330C" w:rsidP="00A8330C">
      <w:pPr>
        <w:ind w:firstLine="709"/>
        <w:jc w:val="both"/>
        <w:rPr>
          <w:szCs w:val="24"/>
        </w:rPr>
      </w:pPr>
      <w:r>
        <w:t>2.4.Строительство новых объектов животноводства, реконструкция и модернизация действующих объектов животноводства.</w:t>
      </w:r>
    </w:p>
    <w:p w:rsidR="00A8330C" w:rsidRDefault="00A8330C" w:rsidP="00A8330C">
      <w:pPr>
        <w:pStyle w:val="afc"/>
        <w:ind w:left="0" w:firstLine="709"/>
        <w:jc w:val="both"/>
        <w:rPr>
          <w:szCs w:val="24"/>
        </w:rPr>
      </w:pPr>
      <w:r>
        <w:rPr>
          <w:szCs w:val="24"/>
          <w:lang w:val="en-US"/>
        </w:rPr>
        <w:t>III</w:t>
      </w:r>
      <w:r>
        <w:rPr>
          <w:szCs w:val="24"/>
        </w:rPr>
        <w:t>. Поддержка развития малых форм хозяйствования.</w:t>
      </w:r>
    </w:p>
    <w:p w:rsidR="00A8330C" w:rsidRDefault="00A8330C" w:rsidP="00A8330C">
      <w:pPr>
        <w:pStyle w:val="afc"/>
        <w:ind w:left="0" w:firstLine="709"/>
        <w:jc w:val="both"/>
        <w:rPr>
          <w:szCs w:val="24"/>
        </w:rPr>
      </w:pPr>
      <w:r>
        <w:rPr>
          <w:szCs w:val="24"/>
          <w:lang w:val="en-US"/>
        </w:rPr>
        <w:t>IV</w:t>
      </w:r>
      <w:r>
        <w:rPr>
          <w:szCs w:val="24"/>
        </w:rPr>
        <w:t>. Развитие новых направлений в отрасли сельского хозяйства района.</w:t>
      </w:r>
    </w:p>
    <w:p w:rsidR="00A8330C" w:rsidRDefault="00A8330C" w:rsidP="00A8330C">
      <w:pPr>
        <w:pStyle w:val="afc"/>
        <w:ind w:left="0" w:firstLine="709"/>
        <w:jc w:val="both"/>
        <w:rPr>
          <w:szCs w:val="24"/>
        </w:rPr>
      </w:pPr>
      <w:r>
        <w:rPr>
          <w:szCs w:val="24"/>
          <w:lang w:val="en-US"/>
        </w:rPr>
        <w:t>V</w:t>
      </w:r>
      <w:r>
        <w:rPr>
          <w:szCs w:val="24"/>
        </w:rPr>
        <w:t>. Кадровое  обеспечение агропромышленного комплекса.</w:t>
      </w:r>
    </w:p>
    <w:p w:rsidR="00A8330C" w:rsidRDefault="00A8330C" w:rsidP="00A8330C">
      <w:pPr>
        <w:autoSpaceDE w:val="0"/>
        <w:autoSpaceDN w:val="0"/>
        <w:adjustRightInd w:val="0"/>
        <w:ind w:firstLine="709"/>
        <w:jc w:val="both"/>
        <w:rPr>
          <w:szCs w:val="24"/>
        </w:rPr>
      </w:pPr>
      <w:r>
        <w:t>Цель 2-2</w:t>
      </w:r>
    </w:p>
    <w:p w:rsidR="00A8330C" w:rsidRDefault="00A8330C" w:rsidP="00A8330C">
      <w:pPr>
        <w:ind w:firstLine="709"/>
        <w:jc w:val="both"/>
      </w:pPr>
      <w:r>
        <w:t>Поддержка и развитие малого и среднего предпринимательства в Абанском районе</w:t>
      </w:r>
    </w:p>
    <w:p w:rsidR="00A8330C" w:rsidRDefault="00A8330C" w:rsidP="00A8330C">
      <w:pPr>
        <w:pStyle w:val="afc"/>
        <w:ind w:left="0" w:firstLine="709"/>
        <w:jc w:val="both"/>
        <w:rPr>
          <w:szCs w:val="24"/>
        </w:rPr>
      </w:pPr>
      <w:r>
        <w:rPr>
          <w:szCs w:val="24"/>
        </w:rPr>
        <w:lastRenderedPageBreak/>
        <w:t>Поддержка и развитие малого и среднего предпринимательства будет осущест</w:t>
      </w:r>
      <w:r>
        <w:rPr>
          <w:szCs w:val="24"/>
        </w:rPr>
        <w:t>в</w:t>
      </w:r>
      <w:r>
        <w:rPr>
          <w:szCs w:val="24"/>
        </w:rPr>
        <w:t>ляться в результате решения задач:</w:t>
      </w:r>
    </w:p>
    <w:p w:rsidR="00A8330C" w:rsidRDefault="00A8330C" w:rsidP="00A8330C">
      <w:pPr>
        <w:autoSpaceDE w:val="0"/>
        <w:autoSpaceDN w:val="0"/>
        <w:adjustRightInd w:val="0"/>
        <w:ind w:firstLine="709"/>
        <w:jc w:val="both"/>
        <w:rPr>
          <w:szCs w:val="24"/>
        </w:rPr>
      </w:pPr>
      <w:r>
        <w:t>1.Обеспечение функционирования целостной системы устойчивого развития малого и среднего предпринимательства в районе как условия для дальнейшего роста количественных и качественных показателей субъектов малого и среднего предпринимательства</w:t>
      </w:r>
    </w:p>
    <w:p w:rsidR="00A8330C" w:rsidRDefault="00A8330C" w:rsidP="00A8330C">
      <w:pPr>
        <w:autoSpaceDE w:val="0"/>
        <w:autoSpaceDN w:val="0"/>
        <w:adjustRightInd w:val="0"/>
        <w:ind w:firstLine="709"/>
        <w:jc w:val="both"/>
      </w:pPr>
      <w:r>
        <w:t>2. Создание эффективных форм  финансовой и  консультационно-информационной поддержки субъектам малого и среднего предприним</w:t>
      </w:r>
      <w:r>
        <w:t>а</w:t>
      </w:r>
      <w:r>
        <w:t>тельства</w:t>
      </w:r>
    </w:p>
    <w:p w:rsidR="00A8330C" w:rsidRDefault="00A8330C" w:rsidP="00A8330C">
      <w:pPr>
        <w:autoSpaceDE w:val="0"/>
        <w:autoSpaceDN w:val="0"/>
        <w:adjustRightInd w:val="0"/>
        <w:ind w:firstLine="709"/>
        <w:jc w:val="both"/>
      </w:pPr>
      <w:r>
        <w:t>Цель 2-3</w:t>
      </w:r>
    </w:p>
    <w:p w:rsidR="00A8330C" w:rsidRDefault="00A8330C" w:rsidP="00A8330C">
      <w:pPr>
        <w:ind w:firstLine="709"/>
        <w:jc w:val="both"/>
      </w:pPr>
      <w:r>
        <w:t>Комплексное развитие дорожного хозяйства Абанского района</w:t>
      </w:r>
    </w:p>
    <w:p w:rsidR="00A8330C" w:rsidRDefault="00A8330C" w:rsidP="00A8330C">
      <w:pPr>
        <w:pStyle w:val="afc"/>
        <w:autoSpaceDE w:val="0"/>
        <w:autoSpaceDN w:val="0"/>
        <w:adjustRightInd w:val="0"/>
        <w:ind w:left="0" w:firstLine="709"/>
        <w:jc w:val="both"/>
        <w:rPr>
          <w:szCs w:val="24"/>
        </w:rPr>
      </w:pPr>
      <w:r>
        <w:rPr>
          <w:szCs w:val="24"/>
        </w:rPr>
        <w:t>Комплексное развитие дорожного хозяйства Абанского района для полного и э</w:t>
      </w:r>
      <w:r>
        <w:rPr>
          <w:szCs w:val="24"/>
        </w:rPr>
        <w:t>ф</w:t>
      </w:r>
      <w:r>
        <w:rPr>
          <w:szCs w:val="24"/>
        </w:rPr>
        <w:t>фективного удовлетворения потребностей населения и экономики Абанского района в транспортных  услугах, обеспечение сохранности и развитие сети автомобильных дорог.</w:t>
      </w:r>
    </w:p>
    <w:p w:rsidR="00A8330C" w:rsidRDefault="00A8330C" w:rsidP="00A8330C">
      <w:pPr>
        <w:pStyle w:val="af9"/>
        <w:tabs>
          <w:tab w:val="left" w:pos="0"/>
        </w:tabs>
        <w:spacing w:after="0"/>
        <w:ind w:firstLine="709"/>
        <w:jc w:val="both"/>
      </w:pPr>
      <w:r>
        <w:t>Достижение цели обеспечивается, прежде всего, развитием рынка транспортных услуг Абанского района и повышение эффективности его функционирования. На автом</w:t>
      </w:r>
      <w:r>
        <w:t>о</w:t>
      </w:r>
      <w:r>
        <w:t>бильном транспорте запланировано предоставление субсидий организациям  автомобил</w:t>
      </w:r>
      <w:r>
        <w:t>ь</w:t>
      </w:r>
      <w:r>
        <w:t>ного пассажирского транспорта Абанского района на компенсацию расходов, возника</w:t>
      </w:r>
      <w:r>
        <w:t>ю</w:t>
      </w:r>
      <w:r>
        <w:t>щих в результате небольшой интенсивности пассажиропотоков по межмуниципальным и пригородным маршрутам. Кроме этого выполнение текущих регламентных работ по с</w:t>
      </w:r>
      <w:r>
        <w:t>о</w:t>
      </w:r>
      <w:r>
        <w:t>держанию автомобильных дорог общего пользования местного значения и искусственных сооружений на них, позволит улучшить  уровень оказываемых услуг в части обеспечения комфортности, мобильности, безопасности и  доступности,  автомобильных дорог.</w:t>
      </w:r>
    </w:p>
    <w:p w:rsidR="00A8330C" w:rsidRDefault="00A8330C" w:rsidP="00A8330C">
      <w:pPr>
        <w:autoSpaceDE w:val="0"/>
        <w:autoSpaceDN w:val="0"/>
        <w:adjustRightInd w:val="0"/>
        <w:ind w:firstLine="709"/>
        <w:jc w:val="center"/>
      </w:pPr>
      <w:r>
        <w:t>3.Повышение эффективности управления ресурсами</w:t>
      </w:r>
    </w:p>
    <w:p w:rsidR="00A8330C" w:rsidRDefault="00A8330C" w:rsidP="00A8330C">
      <w:pPr>
        <w:autoSpaceDE w:val="0"/>
        <w:autoSpaceDN w:val="0"/>
        <w:adjustRightInd w:val="0"/>
        <w:ind w:firstLine="709"/>
        <w:jc w:val="both"/>
      </w:pPr>
      <w:r>
        <w:t>Цели, предусматривающие совершенствование методов управления финансовыми, материальными, информационными ресурсами:</w:t>
      </w:r>
    </w:p>
    <w:p w:rsidR="00A8330C" w:rsidRDefault="00A8330C" w:rsidP="00A8330C">
      <w:pPr>
        <w:pStyle w:val="72"/>
        <w:shd w:val="clear" w:color="auto" w:fill="auto"/>
        <w:tabs>
          <w:tab w:val="left" w:pos="7268"/>
        </w:tabs>
        <w:spacing w:line="240" w:lineRule="auto"/>
        <w:ind w:firstLine="709"/>
        <w:jc w:val="both"/>
        <w:rPr>
          <w:sz w:val="24"/>
          <w:szCs w:val="24"/>
        </w:rPr>
      </w:pPr>
      <w:r>
        <w:rPr>
          <w:sz w:val="24"/>
          <w:szCs w:val="24"/>
        </w:rPr>
        <w:t>Цель 3-1 Управление и распоряжение муниципальным имуществом</w:t>
      </w:r>
    </w:p>
    <w:p w:rsidR="00A8330C" w:rsidRDefault="00A8330C" w:rsidP="00A8330C">
      <w:pPr>
        <w:pStyle w:val="72"/>
        <w:shd w:val="clear" w:color="auto" w:fill="auto"/>
        <w:tabs>
          <w:tab w:val="left" w:pos="7268"/>
        </w:tabs>
        <w:spacing w:line="240" w:lineRule="auto"/>
        <w:ind w:firstLine="709"/>
        <w:jc w:val="both"/>
        <w:rPr>
          <w:sz w:val="24"/>
          <w:szCs w:val="24"/>
        </w:rPr>
      </w:pPr>
      <w:r>
        <w:rPr>
          <w:sz w:val="24"/>
          <w:szCs w:val="24"/>
        </w:rPr>
        <w:t>Основными направлениями в достижении данной цели является:</w:t>
      </w:r>
    </w:p>
    <w:p w:rsidR="00A8330C" w:rsidRDefault="00A8330C" w:rsidP="00A8330C">
      <w:pPr>
        <w:pStyle w:val="ConsPlusNormal"/>
        <w:tabs>
          <w:tab w:val="left" w:pos="993"/>
        </w:tabs>
        <w:ind w:firstLine="709"/>
        <w:jc w:val="both"/>
        <w:rPr>
          <w:rFonts w:ascii="Times New Roman" w:hAnsi="Times New Roman"/>
          <w:sz w:val="24"/>
          <w:szCs w:val="24"/>
        </w:rPr>
      </w:pPr>
      <w:r>
        <w:rPr>
          <w:rFonts w:ascii="Times New Roman" w:hAnsi="Times New Roman"/>
          <w:sz w:val="24"/>
          <w:szCs w:val="24"/>
        </w:rPr>
        <w:t>1.Управление объектами муниципальной собственности, закрепленными за мун</w:t>
      </w:r>
      <w:r>
        <w:rPr>
          <w:rFonts w:ascii="Times New Roman" w:hAnsi="Times New Roman"/>
          <w:sz w:val="24"/>
          <w:szCs w:val="24"/>
        </w:rPr>
        <w:t>и</w:t>
      </w:r>
      <w:r>
        <w:rPr>
          <w:rFonts w:ascii="Times New Roman" w:hAnsi="Times New Roman"/>
          <w:sz w:val="24"/>
          <w:szCs w:val="24"/>
        </w:rPr>
        <w:t>ципальными предприятиями и учреждениями, а также муниципальным имуществом, с</w:t>
      </w:r>
      <w:r>
        <w:rPr>
          <w:rFonts w:ascii="Times New Roman" w:hAnsi="Times New Roman"/>
          <w:sz w:val="24"/>
          <w:szCs w:val="24"/>
        </w:rPr>
        <w:t>о</w:t>
      </w:r>
      <w:r>
        <w:rPr>
          <w:rFonts w:ascii="Times New Roman" w:hAnsi="Times New Roman"/>
          <w:sz w:val="24"/>
          <w:szCs w:val="24"/>
        </w:rPr>
        <w:t>ставляющим районную казну;</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2.Формирование фонда муниципальных земель на территории района, в том числе выполнение землеустройства и постановка на кадастровый учет земельных участков, в отношении земельных участков, предоставляемых по результатам аукционов по продаже либо аукционов на право заключения договоров аренды земельных участков, находящи</w:t>
      </w:r>
      <w:r>
        <w:rPr>
          <w:rFonts w:ascii="Times New Roman" w:hAnsi="Times New Roman"/>
          <w:sz w:val="24"/>
          <w:szCs w:val="24"/>
        </w:rPr>
        <w:t>х</w:t>
      </w:r>
      <w:r>
        <w:rPr>
          <w:rFonts w:ascii="Times New Roman" w:hAnsi="Times New Roman"/>
          <w:sz w:val="24"/>
          <w:szCs w:val="24"/>
        </w:rPr>
        <w:t>ся в государственной или муниципальной собственности;</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3.Управление объектами муниципальной собственности, составляющими райо</w:t>
      </w:r>
      <w:r>
        <w:rPr>
          <w:rFonts w:ascii="Times New Roman" w:hAnsi="Times New Roman"/>
          <w:sz w:val="24"/>
          <w:szCs w:val="24"/>
        </w:rPr>
        <w:t>н</w:t>
      </w:r>
      <w:r>
        <w:rPr>
          <w:rFonts w:ascii="Times New Roman" w:hAnsi="Times New Roman"/>
          <w:sz w:val="24"/>
          <w:szCs w:val="24"/>
        </w:rPr>
        <w:t>ную казну, и земельными участками, необходимыми для выполнения функций органами местного самоуправления.</w:t>
      </w:r>
    </w:p>
    <w:p w:rsidR="00A8330C" w:rsidRDefault="00A8330C" w:rsidP="00A8330C">
      <w:pPr>
        <w:pStyle w:val="72"/>
        <w:shd w:val="clear" w:color="auto" w:fill="auto"/>
        <w:tabs>
          <w:tab w:val="left" w:pos="7268"/>
        </w:tabs>
        <w:spacing w:line="240" w:lineRule="auto"/>
        <w:ind w:firstLine="709"/>
        <w:jc w:val="both"/>
        <w:rPr>
          <w:sz w:val="24"/>
          <w:szCs w:val="24"/>
        </w:rPr>
      </w:pPr>
      <w:r>
        <w:rPr>
          <w:sz w:val="24"/>
          <w:szCs w:val="24"/>
        </w:rPr>
        <w:t>Цель 3-2 Повышение качества управления муниципальными финансами</w:t>
      </w:r>
    </w:p>
    <w:p w:rsidR="00A8330C" w:rsidRDefault="00A8330C" w:rsidP="00A8330C">
      <w:pPr>
        <w:pStyle w:val="aff"/>
        <w:spacing w:line="240" w:lineRule="auto"/>
        <w:rPr>
          <w:color w:val="000000"/>
          <w:sz w:val="24"/>
          <w:szCs w:val="24"/>
        </w:rPr>
      </w:pPr>
      <w:r>
        <w:rPr>
          <w:color w:val="000000"/>
          <w:sz w:val="24"/>
          <w:szCs w:val="24"/>
        </w:rPr>
        <w:t>Для повышения качества управления муниципальными финансами необходимо обеспечить решение следующих задач:</w:t>
      </w:r>
    </w:p>
    <w:p w:rsidR="00A8330C" w:rsidRDefault="00A8330C" w:rsidP="00A8330C">
      <w:pPr>
        <w:pStyle w:val="aff"/>
        <w:spacing w:line="240" w:lineRule="auto"/>
        <w:rPr>
          <w:color w:val="000000"/>
          <w:sz w:val="24"/>
          <w:szCs w:val="24"/>
        </w:rPr>
      </w:pPr>
      <w:r>
        <w:rPr>
          <w:color w:val="000000"/>
          <w:sz w:val="24"/>
          <w:szCs w:val="24"/>
        </w:rPr>
        <w:t>1.Совершенствование методов планирования и управления бюджетным процессом .</w:t>
      </w:r>
    </w:p>
    <w:p w:rsidR="00A8330C" w:rsidRDefault="00A8330C" w:rsidP="00A8330C">
      <w:pPr>
        <w:pStyle w:val="72"/>
        <w:shd w:val="clear" w:color="auto" w:fill="auto"/>
        <w:tabs>
          <w:tab w:val="left" w:pos="7268"/>
        </w:tabs>
        <w:spacing w:line="240" w:lineRule="auto"/>
        <w:ind w:firstLine="709"/>
        <w:jc w:val="both"/>
        <w:rPr>
          <w:color w:val="000000"/>
          <w:sz w:val="24"/>
          <w:szCs w:val="24"/>
        </w:rPr>
      </w:pPr>
      <w:r>
        <w:rPr>
          <w:color w:val="000000"/>
          <w:sz w:val="24"/>
          <w:szCs w:val="24"/>
        </w:rPr>
        <w:t>2.Осуществление контроля эффективности бюджетных вложений в объекты кап</w:t>
      </w:r>
      <w:r>
        <w:rPr>
          <w:color w:val="000000"/>
          <w:sz w:val="24"/>
          <w:szCs w:val="24"/>
        </w:rPr>
        <w:t>и</w:t>
      </w:r>
      <w:r>
        <w:rPr>
          <w:color w:val="000000"/>
          <w:sz w:val="24"/>
          <w:szCs w:val="24"/>
        </w:rPr>
        <w:t>тального строительства и расходов при размещении заказов для муниципальных нужд</w:t>
      </w:r>
    </w:p>
    <w:p w:rsidR="00A8330C" w:rsidRDefault="00A8330C" w:rsidP="00A8330C">
      <w:pPr>
        <w:pStyle w:val="3"/>
        <w:keepNext w:val="0"/>
        <w:widowControl w:val="0"/>
        <w:numPr>
          <w:ilvl w:val="2"/>
          <w:numId w:val="0"/>
        </w:numPr>
        <w:tabs>
          <w:tab w:val="num" w:pos="0"/>
        </w:tabs>
        <w:suppressAutoHyphens/>
        <w:spacing w:before="0"/>
        <w:ind w:firstLine="709"/>
        <w:jc w:val="both"/>
        <w:rPr>
          <w:b w:val="0"/>
          <w:sz w:val="24"/>
        </w:rPr>
      </w:pPr>
      <w:r>
        <w:rPr>
          <w:b w:val="0"/>
          <w:sz w:val="24"/>
        </w:rPr>
        <w:t>3.Развитие взаимоотношений с органами местного самоуправления, совершенствование межбюджетных отношений</w:t>
      </w:r>
    </w:p>
    <w:p w:rsidR="00A8330C" w:rsidRDefault="00A8330C" w:rsidP="00A8330C">
      <w:pPr>
        <w:pStyle w:val="72"/>
        <w:shd w:val="clear" w:color="auto" w:fill="auto"/>
        <w:tabs>
          <w:tab w:val="left" w:pos="7268"/>
        </w:tabs>
        <w:spacing w:line="240" w:lineRule="auto"/>
        <w:ind w:firstLine="709"/>
        <w:jc w:val="both"/>
        <w:rPr>
          <w:sz w:val="24"/>
          <w:szCs w:val="24"/>
        </w:rPr>
      </w:pPr>
      <w:r>
        <w:rPr>
          <w:sz w:val="24"/>
          <w:szCs w:val="24"/>
        </w:rPr>
        <w:t>Цель 3-3 Обеспечение информационной открытостью власти</w:t>
      </w:r>
    </w:p>
    <w:p w:rsidR="00A8330C" w:rsidRDefault="00A8330C" w:rsidP="00A8330C">
      <w:pPr>
        <w:pStyle w:val="72"/>
        <w:shd w:val="clear" w:color="auto" w:fill="auto"/>
        <w:tabs>
          <w:tab w:val="left" w:pos="7268"/>
        </w:tabs>
        <w:spacing w:line="240" w:lineRule="auto"/>
        <w:ind w:firstLine="709"/>
        <w:jc w:val="both"/>
        <w:rPr>
          <w:sz w:val="24"/>
          <w:szCs w:val="24"/>
        </w:rPr>
      </w:pPr>
      <w:r>
        <w:rPr>
          <w:sz w:val="24"/>
          <w:szCs w:val="24"/>
        </w:rPr>
        <w:t>Для достижения данной цели необходимо решение следующих задач:</w:t>
      </w:r>
    </w:p>
    <w:p w:rsidR="00A8330C" w:rsidRDefault="00A8330C" w:rsidP="00A8330C">
      <w:pPr>
        <w:pStyle w:val="aff"/>
        <w:spacing w:line="240" w:lineRule="auto"/>
        <w:rPr>
          <w:color w:val="000000"/>
          <w:sz w:val="24"/>
          <w:szCs w:val="24"/>
        </w:rPr>
      </w:pPr>
      <w:r>
        <w:rPr>
          <w:color w:val="000000"/>
          <w:sz w:val="24"/>
          <w:szCs w:val="24"/>
        </w:rPr>
        <w:lastRenderedPageBreak/>
        <w:t>1. Снижение административных барьеров, развитие взаимодействия власти и гражданского общества, совершенствование контрольно-надзорной деятельности</w:t>
      </w:r>
    </w:p>
    <w:p w:rsidR="00A8330C" w:rsidRDefault="00A8330C" w:rsidP="00A8330C">
      <w:pPr>
        <w:pStyle w:val="af9"/>
        <w:spacing w:after="0"/>
        <w:ind w:firstLine="709"/>
        <w:jc w:val="both"/>
        <w:rPr>
          <w:color w:val="000000"/>
        </w:rPr>
      </w:pPr>
      <w:r>
        <w:rPr>
          <w:color w:val="000000"/>
        </w:rPr>
        <w:t>2. Развитие информационного общества и формирование электронного правител</w:t>
      </w:r>
      <w:r>
        <w:rPr>
          <w:color w:val="000000"/>
        </w:rPr>
        <w:t>ь</w:t>
      </w:r>
      <w:r>
        <w:rPr>
          <w:color w:val="000000"/>
        </w:rPr>
        <w:t>ства.</w:t>
      </w:r>
    </w:p>
    <w:p w:rsidR="00A8330C" w:rsidRDefault="00A8330C" w:rsidP="00A8330C">
      <w:pPr>
        <w:pStyle w:val="3"/>
        <w:keepNext w:val="0"/>
        <w:widowControl w:val="0"/>
        <w:numPr>
          <w:ilvl w:val="2"/>
          <w:numId w:val="0"/>
        </w:numPr>
        <w:tabs>
          <w:tab w:val="num" w:pos="0"/>
        </w:tabs>
        <w:suppressAutoHyphens/>
        <w:spacing w:before="0"/>
        <w:ind w:firstLine="709"/>
        <w:jc w:val="both"/>
        <w:rPr>
          <w:b w:val="0"/>
          <w:sz w:val="24"/>
        </w:rPr>
      </w:pPr>
      <w:r>
        <w:rPr>
          <w:b w:val="0"/>
          <w:sz w:val="24"/>
        </w:rPr>
        <w:t>3.Приоритет «Консолидация усилий власти и всех составляющих гражданского общества – основа движения вперёд»</w:t>
      </w:r>
    </w:p>
    <w:p w:rsidR="00A8330C" w:rsidRDefault="00A8330C" w:rsidP="00A8330C">
      <w:pPr>
        <w:pStyle w:val="afc"/>
        <w:ind w:left="0" w:firstLine="709"/>
        <w:jc w:val="both"/>
        <w:rPr>
          <w:color w:val="2D2D2D"/>
          <w:spacing w:val="2"/>
          <w:szCs w:val="24"/>
          <w:shd w:val="clear" w:color="auto" w:fill="FFFFFF"/>
        </w:rPr>
      </w:pPr>
      <w:r>
        <w:rPr>
          <w:color w:val="2D2D2D"/>
          <w:spacing w:val="2"/>
          <w:szCs w:val="24"/>
          <w:shd w:val="clear" w:color="auto" w:fill="FFFFFF"/>
        </w:rPr>
        <w:t>3) Описание наиболее вероятных альтернатив (вариантов) долгосрочного разв</w:t>
      </w:r>
      <w:r>
        <w:rPr>
          <w:color w:val="2D2D2D"/>
          <w:spacing w:val="2"/>
          <w:szCs w:val="24"/>
          <w:shd w:val="clear" w:color="auto" w:fill="FFFFFF"/>
        </w:rPr>
        <w:t>и</w:t>
      </w:r>
      <w:r>
        <w:rPr>
          <w:color w:val="2D2D2D"/>
          <w:spacing w:val="2"/>
          <w:szCs w:val="24"/>
          <w:shd w:val="clear" w:color="auto" w:fill="FFFFFF"/>
        </w:rPr>
        <w:t>тия Абанского района и обоснование выбранного варианта.</w:t>
      </w:r>
    </w:p>
    <w:p w:rsidR="00A8330C" w:rsidRDefault="00A8330C" w:rsidP="00A8330C">
      <w:pPr>
        <w:ind w:right="57" w:firstLine="709"/>
        <w:jc w:val="both"/>
        <w:rPr>
          <w:sz w:val="24"/>
          <w:szCs w:val="24"/>
        </w:rPr>
      </w:pPr>
      <w:r>
        <w:rPr>
          <w:color w:val="000000"/>
          <w:sz w:val="24"/>
          <w:szCs w:val="24"/>
          <w:lang w:bidi="ru-RU"/>
        </w:rPr>
        <w:t>Разработка прогноза перспективного развития экономического сектора района производилась в соответствии с основными положениями и задачами государственных программ РФ (далее федеральных программ) и государственных программ Красноярск</w:t>
      </w:r>
      <w:r>
        <w:rPr>
          <w:color w:val="000000"/>
          <w:sz w:val="24"/>
          <w:szCs w:val="24"/>
          <w:lang w:bidi="ru-RU"/>
        </w:rPr>
        <w:t>о</w:t>
      </w:r>
      <w:r>
        <w:rPr>
          <w:color w:val="000000"/>
          <w:sz w:val="24"/>
          <w:szCs w:val="24"/>
          <w:lang w:bidi="ru-RU"/>
        </w:rPr>
        <w:t>го края ( далее краевых программ) , Комплексной программы социально-экономического развития Абанского района.</w:t>
      </w:r>
    </w:p>
    <w:p w:rsidR="00A8330C" w:rsidRDefault="00A8330C" w:rsidP="00A8330C">
      <w:pPr>
        <w:ind w:right="57" w:firstLine="709"/>
        <w:jc w:val="both"/>
        <w:rPr>
          <w:sz w:val="24"/>
          <w:szCs w:val="24"/>
        </w:rPr>
      </w:pPr>
      <w:r>
        <w:rPr>
          <w:color w:val="000000"/>
          <w:sz w:val="24"/>
          <w:szCs w:val="24"/>
          <w:lang w:bidi="ru-RU"/>
        </w:rPr>
        <w:t>Принимая во внимание большое число факторов, влияющих на развитие и разм</w:t>
      </w:r>
      <w:r>
        <w:rPr>
          <w:color w:val="000000"/>
          <w:sz w:val="24"/>
          <w:szCs w:val="24"/>
          <w:lang w:bidi="ru-RU"/>
        </w:rPr>
        <w:t>е</w:t>
      </w:r>
      <w:r>
        <w:rPr>
          <w:color w:val="000000"/>
          <w:sz w:val="24"/>
          <w:szCs w:val="24"/>
          <w:lang w:bidi="ru-RU"/>
        </w:rPr>
        <w:t>щение экономики, и их изменчивость под влиянием технического прогресса, экономич</w:t>
      </w:r>
      <w:r>
        <w:rPr>
          <w:color w:val="000000"/>
          <w:sz w:val="24"/>
          <w:szCs w:val="24"/>
          <w:lang w:bidi="ru-RU"/>
        </w:rPr>
        <w:t>е</w:t>
      </w:r>
      <w:r>
        <w:rPr>
          <w:color w:val="000000"/>
          <w:sz w:val="24"/>
          <w:szCs w:val="24"/>
          <w:lang w:bidi="ru-RU"/>
        </w:rPr>
        <w:t>ской политики, конъюнктуры внутреннего и внешнего рынков и т.д., предлагаются три варианта прогноза перспективного развития экономической системы Абанского района: инерционный, инновационный и переходный.</w:t>
      </w:r>
    </w:p>
    <w:p w:rsidR="00A8330C" w:rsidRDefault="00A8330C" w:rsidP="00A8330C">
      <w:pPr>
        <w:keepNext/>
        <w:keepLines/>
        <w:ind w:right="57" w:firstLine="709"/>
        <w:jc w:val="both"/>
        <w:rPr>
          <w:sz w:val="24"/>
          <w:szCs w:val="24"/>
        </w:rPr>
      </w:pPr>
      <w:bookmarkStart w:id="4" w:name="bookmark63"/>
      <w:r>
        <w:rPr>
          <w:color w:val="000000"/>
          <w:lang w:bidi="ru-RU"/>
        </w:rPr>
        <w:t>Инерционный сценарий развития</w:t>
      </w:r>
      <w:bookmarkEnd w:id="4"/>
    </w:p>
    <w:p w:rsidR="00A8330C" w:rsidRDefault="00A8330C" w:rsidP="00A8330C">
      <w:pPr>
        <w:ind w:right="57" w:firstLine="709"/>
        <w:jc w:val="both"/>
        <w:rPr>
          <w:sz w:val="24"/>
          <w:szCs w:val="24"/>
        </w:rPr>
      </w:pPr>
      <w:r>
        <w:rPr>
          <w:color w:val="000000"/>
          <w:sz w:val="24"/>
          <w:szCs w:val="24"/>
          <w:lang w:bidi="ru-RU"/>
        </w:rPr>
        <w:t>Инерционный сценарий развития Абанского района исходит из предположения о том, что району в силу низкой конкурентоспособности его экономики не удастся пр</w:t>
      </w:r>
      <w:r>
        <w:rPr>
          <w:color w:val="000000"/>
          <w:sz w:val="24"/>
          <w:szCs w:val="24"/>
          <w:lang w:bidi="ru-RU"/>
        </w:rPr>
        <w:t>и</w:t>
      </w:r>
      <w:r>
        <w:rPr>
          <w:color w:val="000000"/>
          <w:sz w:val="24"/>
          <w:szCs w:val="24"/>
          <w:lang w:bidi="ru-RU"/>
        </w:rPr>
        <w:t>влечь для своего развития крупные корпоративные инвестиции. Собственники предпр</w:t>
      </w:r>
      <w:r>
        <w:rPr>
          <w:color w:val="000000"/>
          <w:sz w:val="24"/>
          <w:szCs w:val="24"/>
          <w:lang w:bidi="ru-RU"/>
        </w:rPr>
        <w:t>и</w:t>
      </w:r>
      <w:r>
        <w:rPr>
          <w:color w:val="000000"/>
          <w:sz w:val="24"/>
          <w:szCs w:val="24"/>
          <w:lang w:bidi="ru-RU"/>
        </w:rPr>
        <w:t>ятий района будут в основном поддерживать и частично модернизировать существу</w:t>
      </w:r>
      <w:r>
        <w:rPr>
          <w:color w:val="000000"/>
          <w:sz w:val="24"/>
          <w:szCs w:val="24"/>
          <w:lang w:bidi="ru-RU"/>
        </w:rPr>
        <w:t>ю</w:t>
      </w:r>
      <w:r>
        <w:rPr>
          <w:color w:val="000000"/>
          <w:sz w:val="24"/>
          <w:szCs w:val="24"/>
          <w:lang w:bidi="ru-RU"/>
        </w:rPr>
        <w:t>щие производства, а в отдельных случаях закрывать явно убыточные или неперспекти</w:t>
      </w:r>
      <w:r>
        <w:rPr>
          <w:color w:val="000000"/>
          <w:sz w:val="24"/>
          <w:szCs w:val="24"/>
          <w:lang w:bidi="ru-RU"/>
        </w:rPr>
        <w:t>в</w:t>
      </w:r>
      <w:r>
        <w:rPr>
          <w:color w:val="000000"/>
          <w:sz w:val="24"/>
          <w:szCs w:val="24"/>
          <w:lang w:bidi="ru-RU"/>
        </w:rPr>
        <w:t>ные. Источники финансирования, на которые следует рассчитывать при реализации инерционного сценария, ограничиваются в основном дотациями из краевого бюджета (доходы местного бюджета не покрывают даже текущих расходов) и финансированием за счет краевых и федеральных программ.</w:t>
      </w:r>
    </w:p>
    <w:p w:rsidR="00A8330C" w:rsidRDefault="00A8330C" w:rsidP="00A8330C">
      <w:pPr>
        <w:ind w:right="57" w:firstLine="709"/>
        <w:jc w:val="both"/>
        <w:rPr>
          <w:sz w:val="24"/>
          <w:szCs w:val="24"/>
        </w:rPr>
      </w:pPr>
      <w:r>
        <w:rPr>
          <w:color w:val="000000"/>
          <w:sz w:val="24"/>
          <w:szCs w:val="24"/>
          <w:lang w:bidi="ru-RU"/>
        </w:rPr>
        <w:t>Так за счет осуществления приоритетных национальных проектов и дотаций из краевого бюджета произойдет некоторое увеличение объемов жилищного строительства, улучшится ситуация в системах образования и здравоохранения. За счет реализации краевых программ получит развитие сфера культуры, будет оказана поддержка развитию малого бизнеса, что обеспечит повышение занятости и увеличение налоговых поступл</w:t>
      </w:r>
      <w:r>
        <w:rPr>
          <w:color w:val="000000"/>
          <w:sz w:val="24"/>
          <w:szCs w:val="24"/>
          <w:lang w:bidi="ru-RU"/>
        </w:rPr>
        <w:t>е</w:t>
      </w:r>
      <w:r>
        <w:rPr>
          <w:color w:val="000000"/>
          <w:sz w:val="24"/>
          <w:szCs w:val="24"/>
          <w:lang w:bidi="ru-RU"/>
        </w:rPr>
        <w:t>ний в местный бюджет. При поддержке краевого бюджета могут быть осуществлены о</w:t>
      </w:r>
      <w:r>
        <w:rPr>
          <w:color w:val="000000"/>
          <w:sz w:val="24"/>
          <w:szCs w:val="24"/>
          <w:lang w:bidi="ru-RU"/>
        </w:rPr>
        <w:t>т</w:t>
      </w:r>
      <w:r>
        <w:rPr>
          <w:color w:val="000000"/>
          <w:sz w:val="24"/>
          <w:szCs w:val="24"/>
          <w:lang w:bidi="ru-RU"/>
        </w:rPr>
        <w:t>дельные мероприятия по улучшению экологической ситуации, строительству объектов коммунальной инфраструктуры. Все это обеспечит некоторое повышение качества жи</w:t>
      </w:r>
      <w:r>
        <w:rPr>
          <w:color w:val="000000"/>
          <w:sz w:val="24"/>
          <w:szCs w:val="24"/>
          <w:lang w:bidi="ru-RU"/>
        </w:rPr>
        <w:t>з</w:t>
      </w:r>
      <w:r>
        <w:rPr>
          <w:color w:val="000000"/>
          <w:sz w:val="24"/>
          <w:szCs w:val="24"/>
          <w:lang w:bidi="ru-RU"/>
        </w:rPr>
        <w:t>ни населения.</w:t>
      </w:r>
    </w:p>
    <w:p w:rsidR="00A8330C" w:rsidRDefault="00A8330C" w:rsidP="00A8330C">
      <w:pPr>
        <w:ind w:right="57" w:firstLine="709"/>
        <w:jc w:val="both"/>
        <w:rPr>
          <w:sz w:val="24"/>
          <w:szCs w:val="24"/>
        </w:rPr>
      </w:pPr>
      <w:r>
        <w:rPr>
          <w:color w:val="000000"/>
          <w:sz w:val="24"/>
          <w:szCs w:val="24"/>
          <w:lang w:bidi="ru-RU"/>
        </w:rPr>
        <w:t>В то же время, основные проблемы района, выявленные в ходе анализа сущес</w:t>
      </w:r>
      <w:r>
        <w:rPr>
          <w:color w:val="000000"/>
          <w:sz w:val="24"/>
          <w:szCs w:val="24"/>
          <w:lang w:bidi="ru-RU"/>
        </w:rPr>
        <w:t>т</w:t>
      </w:r>
      <w:r>
        <w:rPr>
          <w:color w:val="000000"/>
          <w:sz w:val="24"/>
          <w:szCs w:val="24"/>
          <w:lang w:bidi="ru-RU"/>
        </w:rPr>
        <w:t>вующей ситуации, останутся неразрешенными. Сохранится тенденция старения осно</w:t>
      </w:r>
      <w:r>
        <w:rPr>
          <w:color w:val="000000"/>
          <w:sz w:val="24"/>
          <w:szCs w:val="24"/>
          <w:lang w:bidi="ru-RU"/>
        </w:rPr>
        <w:t>в</w:t>
      </w:r>
      <w:r>
        <w:rPr>
          <w:color w:val="000000"/>
          <w:sz w:val="24"/>
          <w:szCs w:val="24"/>
          <w:lang w:bidi="ru-RU"/>
        </w:rPr>
        <w:t>ных производственных фондов промышленных предприятий района, снижение конк</w:t>
      </w:r>
      <w:r>
        <w:rPr>
          <w:color w:val="000000"/>
          <w:sz w:val="24"/>
          <w:szCs w:val="24"/>
          <w:lang w:bidi="ru-RU"/>
        </w:rPr>
        <w:t>у</w:t>
      </w:r>
      <w:r>
        <w:rPr>
          <w:color w:val="000000"/>
          <w:sz w:val="24"/>
          <w:szCs w:val="24"/>
          <w:lang w:bidi="ru-RU"/>
        </w:rPr>
        <w:t>рентоспособности продукции, как по ценовым, так и по качественным параметрам в сравнении с другими предприятиями, расположенными, прежде всего, на территории Красноярского края.</w:t>
      </w:r>
    </w:p>
    <w:p w:rsidR="00A8330C" w:rsidRDefault="00A8330C" w:rsidP="00A8330C">
      <w:pPr>
        <w:ind w:right="57" w:firstLine="709"/>
        <w:jc w:val="both"/>
        <w:rPr>
          <w:sz w:val="24"/>
          <w:szCs w:val="24"/>
        </w:rPr>
      </w:pPr>
      <w:r>
        <w:rPr>
          <w:color w:val="000000"/>
          <w:sz w:val="24"/>
          <w:szCs w:val="24"/>
          <w:lang w:bidi="ru-RU"/>
        </w:rPr>
        <w:t>При снижении финансово-экономических показателей предприятий в условиях практически полной зависимости развития района от политики собственников может возникнуть вопрос об экономии ресурсов (в том числе свертывание экологических и с</w:t>
      </w:r>
      <w:r>
        <w:rPr>
          <w:color w:val="000000"/>
          <w:sz w:val="24"/>
          <w:szCs w:val="24"/>
          <w:lang w:bidi="ru-RU"/>
        </w:rPr>
        <w:t>о</w:t>
      </w:r>
      <w:r>
        <w:rPr>
          <w:color w:val="000000"/>
          <w:sz w:val="24"/>
          <w:szCs w:val="24"/>
          <w:lang w:bidi="ru-RU"/>
        </w:rPr>
        <w:t>циальных программ), о продаже предприятий, о сокращении отдельных нерентабельных производств, о ликвидации хозяйствующих субъектов. Это усилит неопределенность развития, уменьшит объемы поступления в бюджет, снизит возможности района в реш</w:t>
      </w:r>
      <w:r>
        <w:rPr>
          <w:color w:val="000000"/>
          <w:sz w:val="24"/>
          <w:szCs w:val="24"/>
          <w:lang w:bidi="ru-RU"/>
        </w:rPr>
        <w:t>е</w:t>
      </w:r>
      <w:r>
        <w:rPr>
          <w:color w:val="000000"/>
          <w:sz w:val="24"/>
          <w:szCs w:val="24"/>
          <w:lang w:bidi="ru-RU"/>
        </w:rPr>
        <w:t>нии насущных проблем, усугубит социальные проблемы и увеличит нагрузку на бюджет района.</w:t>
      </w:r>
    </w:p>
    <w:p w:rsidR="00A8330C" w:rsidRDefault="00A8330C" w:rsidP="00A8330C">
      <w:pPr>
        <w:ind w:right="57" w:firstLine="709"/>
        <w:jc w:val="both"/>
        <w:rPr>
          <w:sz w:val="24"/>
          <w:szCs w:val="24"/>
        </w:rPr>
      </w:pPr>
      <w:r>
        <w:rPr>
          <w:color w:val="000000"/>
          <w:sz w:val="24"/>
          <w:szCs w:val="24"/>
          <w:lang w:bidi="ru-RU"/>
        </w:rPr>
        <w:lastRenderedPageBreak/>
        <w:t>Вместе с тем предприятия Абанского  района могут столкнуться с серьезным д</w:t>
      </w:r>
      <w:r>
        <w:rPr>
          <w:color w:val="000000"/>
          <w:sz w:val="24"/>
          <w:szCs w:val="24"/>
          <w:lang w:bidi="ru-RU"/>
        </w:rPr>
        <w:t>е</w:t>
      </w:r>
      <w:r>
        <w:rPr>
          <w:color w:val="000000"/>
          <w:sz w:val="24"/>
          <w:szCs w:val="24"/>
          <w:lang w:bidi="ru-RU"/>
        </w:rPr>
        <w:t>фицитом квалифицированной рабочей силы, а, следовательно, с ограничениями или по</w:t>
      </w:r>
      <w:r>
        <w:rPr>
          <w:color w:val="000000"/>
          <w:sz w:val="24"/>
          <w:szCs w:val="24"/>
          <w:lang w:bidi="ru-RU"/>
        </w:rPr>
        <w:t>л</w:t>
      </w:r>
      <w:r>
        <w:rPr>
          <w:color w:val="000000"/>
          <w:sz w:val="24"/>
          <w:szCs w:val="24"/>
          <w:lang w:bidi="ru-RU"/>
        </w:rPr>
        <w:t>ной невозможностью осуществления собственных стратегий развития. Недостаток раб</w:t>
      </w:r>
      <w:r>
        <w:rPr>
          <w:color w:val="000000"/>
          <w:sz w:val="24"/>
          <w:szCs w:val="24"/>
          <w:lang w:bidi="ru-RU"/>
        </w:rPr>
        <w:t>о</w:t>
      </w:r>
      <w:r>
        <w:rPr>
          <w:color w:val="000000"/>
          <w:sz w:val="24"/>
          <w:szCs w:val="24"/>
          <w:lang w:bidi="ru-RU"/>
        </w:rPr>
        <w:t>чей силы может быть обусловлен снижением численности трудоспособного населения как результата демографических процессов: естественной и миграционной убыли, стар</w:t>
      </w:r>
      <w:r>
        <w:rPr>
          <w:color w:val="000000"/>
          <w:sz w:val="24"/>
          <w:szCs w:val="24"/>
          <w:lang w:bidi="ru-RU"/>
        </w:rPr>
        <w:t>е</w:t>
      </w:r>
      <w:r>
        <w:rPr>
          <w:color w:val="000000"/>
          <w:sz w:val="24"/>
          <w:szCs w:val="24"/>
          <w:lang w:bidi="ru-RU"/>
        </w:rPr>
        <w:t>ния населения, высокой смертности в трудоспособном возрасте, низкой рождаемости.</w:t>
      </w:r>
    </w:p>
    <w:p w:rsidR="00A8330C" w:rsidRDefault="00A8330C" w:rsidP="00A8330C">
      <w:pPr>
        <w:ind w:right="57" w:firstLine="709"/>
        <w:jc w:val="both"/>
        <w:rPr>
          <w:sz w:val="24"/>
          <w:szCs w:val="24"/>
        </w:rPr>
      </w:pPr>
      <w:r>
        <w:rPr>
          <w:color w:val="000000"/>
          <w:sz w:val="24"/>
          <w:szCs w:val="24"/>
          <w:lang w:bidi="ru-RU"/>
        </w:rPr>
        <w:t>При неблагоприятных условиях развития экономики уровень и качество жизни населения не будут повышаться, но и, возможно, даже будут снижаться. Все это может создать условия для:</w:t>
      </w:r>
    </w:p>
    <w:p w:rsidR="00A8330C" w:rsidRDefault="00A8330C" w:rsidP="00A8330C">
      <w:pPr>
        <w:ind w:right="57" w:firstLine="709"/>
        <w:jc w:val="both"/>
        <w:rPr>
          <w:sz w:val="24"/>
          <w:szCs w:val="24"/>
        </w:rPr>
      </w:pPr>
      <w:r>
        <w:rPr>
          <w:color w:val="000000"/>
          <w:sz w:val="24"/>
          <w:szCs w:val="24"/>
          <w:lang w:bidi="ru-RU"/>
        </w:rPr>
        <w:t>увеличения миграционного оттока из Абанского района и, что особенно важно - молодежи;</w:t>
      </w:r>
    </w:p>
    <w:p w:rsidR="00A8330C" w:rsidRDefault="00A8330C" w:rsidP="00A8330C">
      <w:pPr>
        <w:ind w:right="57" w:firstLine="709"/>
        <w:jc w:val="both"/>
        <w:rPr>
          <w:sz w:val="24"/>
          <w:szCs w:val="24"/>
        </w:rPr>
      </w:pPr>
      <w:r>
        <w:rPr>
          <w:color w:val="000000"/>
          <w:sz w:val="24"/>
          <w:szCs w:val="24"/>
          <w:lang w:bidi="ru-RU"/>
        </w:rPr>
        <w:t>усиления экономической дифференциации населения и обострения социальных проблем;</w:t>
      </w:r>
    </w:p>
    <w:p w:rsidR="00A8330C" w:rsidRDefault="00A8330C" w:rsidP="00A8330C">
      <w:pPr>
        <w:ind w:right="57" w:firstLine="709"/>
        <w:jc w:val="both"/>
        <w:rPr>
          <w:sz w:val="24"/>
          <w:szCs w:val="24"/>
        </w:rPr>
      </w:pPr>
      <w:r>
        <w:rPr>
          <w:color w:val="000000"/>
          <w:sz w:val="24"/>
          <w:szCs w:val="24"/>
          <w:lang w:bidi="ru-RU"/>
        </w:rPr>
        <w:t>замедления процессов модернизации и социальной инфраструктуры;</w:t>
      </w:r>
    </w:p>
    <w:p w:rsidR="00A8330C" w:rsidRDefault="00A8330C" w:rsidP="00A8330C">
      <w:pPr>
        <w:ind w:right="57" w:firstLine="709"/>
        <w:jc w:val="both"/>
        <w:rPr>
          <w:sz w:val="24"/>
          <w:szCs w:val="24"/>
        </w:rPr>
      </w:pPr>
      <w:r>
        <w:rPr>
          <w:color w:val="000000"/>
          <w:sz w:val="24"/>
          <w:szCs w:val="24"/>
          <w:lang w:bidi="ru-RU"/>
        </w:rPr>
        <w:t>снижения инвестиционной привлекательности Абанского района.</w:t>
      </w:r>
    </w:p>
    <w:p w:rsidR="00A8330C" w:rsidRDefault="00A8330C" w:rsidP="00A8330C">
      <w:pPr>
        <w:ind w:right="57" w:firstLine="709"/>
        <w:jc w:val="both"/>
        <w:rPr>
          <w:sz w:val="24"/>
          <w:szCs w:val="24"/>
        </w:rPr>
      </w:pPr>
      <w:r>
        <w:rPr>
          <w:color w:val="000000"/>
          <w:sz w:val="24"/>
          <w:szCs w:val="24"/>
          <w:lang w:bidi="ru-RU"/>
        </w:rPr>
        <w:t>При таком варианте развития Абанского района в долгосрочной перспективе в</w:t>
      </w:r>
      <w:r>
        <w:rPr>
          <w:color w:val="000000"/>
          <w:sz w:val="24"/>
          <w:szCs w:val="24"/>
          <w:lang w:bidi="ru-RU"/>
        </w:rPr>
        <w:t>е</w:t>
      </w:r>
      <w:r>
        <w:rPr>
          <w:color w:val="000000"/>
          <w:sz w:val="24"/>
          <w:szCs w:val="24"/>
          <w:lang w:bidi="ru-RU"/>
        </w:rPr>
        <w:t>роятно снижение финансово-экономических показателей деятельности предприятий, п</w:t>
      </w:r>
      <w:r>
        <w:rPr>
          <w:color w:val="000000"/>
          <w:sz w:val="24"/>
          <w:szCs w:val="24"/>
          <w:lang w:bidi="ru-RU"/>
        </w:rPr>
        <w:t>о</w:t>
      </w:r>
      <w:r>
        <w:rPr>
          <w:color w:val="000000"/>
          <w:sz w:val="24"/>
          <w:szCs w:val="24"/>
          <w:lang w:bidi="ru-RU"/>
        </w:rPr>
        <w:t>степенная потеря рынков продукции, спад и возникновение системных проблем в разв</w:t>
      </w:r>
      <w:r>
        <w:rPr>
          <w:color w:val="000000"/>
          <w:sz w:val="24"/>
          <w:szCs w:val="24"/>
          <w:lang w:bidi="ru-RU"/>
        </w:rPr>
        <w:t>и</w:t>
      </w:r>
      <w:r>
        <w:rPr>
          <w:color w:val="000000"/>
          <w:sz w:val="24"/>
          <w:szCs w:val="24"/>
          <w:lang w:bidi="ru-RU"/>
        </w:rPr>
        <w:t>тии района.</w:t>
      </w:r>
    </w:p>
    <w:p w:rsidR="00A8330C" w:rsidRDefault="00A8330C" w:rsidP="00A8330C">
      <w:pPr>
        <w:pStyle w:val="72"/>
        <w:shd w:val="clear" w:color="auto" w:fill="auto"/>
        <w:spacing w:line="240" w:lineRule="auto"/>
        <w:ind w:right="57" w:firstLine="709"/>
        <w:jc w:val="both"/>
        <w:rPr>
          <w:sz w:val="24"/>
          <w:szCs w:val="24"/>
        </w:rPr>
      </w:pPr>
      <w:r>
        <w:rPr>
          <w:color w:val="000000"/>
          <w:sz w:val="24"/>
          <w:szCs w:val="24"/>
          <w:lang w:bidi="ru-RU"/>
        </w:rPr>
        <w:t>Таким образом, инерционный сценарий развития является неперспективным и предполагает отставание развития экономики Абанского района от экономики других муниципальных образований Красноярского края. Следовательно, он не может стать стратегическим выбором.</w:t>
      </w:r>
    </w:p>
    <w:p w:rsidR="00A8330C" w:rsidRDefault="00A8330C" w:rsidP="00A8330C">
      <w:pPr>
        <w:keepNext/>
        <w:keepLines/>
        <w:ind w:right="57" w:firstLine="709"/>
        <w:jc w:val="both"/>
        <w:rPr>
          <w:sz w:val="24"/>
          <w:szCs w:val="24"/>
        </w:rPr>
      </w:pPr>
      <w:bookmarkStart w:id="5" w:name="bookmark64"/>
      <w:r>
        <w:rPr>
          <w:color w:val="000000"/>
          <w:lang w:bidi="ru-RU"/>
        </w:rPr>
        <w:t>Инновационный сценарий развития</w:t>
      </w:r>
      <w:bookmarkEnd w:id="5"/>
    </w:p>
    <w:p w:rsidR="00A8330C" w:rsidRDefault="00A8330C" w:rsidP="00A8330C">
      <w:pPr>
        <w:ind w:right="57" w:firstLine="709"/>
        <w:jc w:val="both"/>
        <w:rPr>
          <w:sz w:val="24"/>
          <w:szCs w:val="24"/>
        </w:rPr>
      </w:pPr>
      <w:r>
        <w:rPr>
          <w:color w:val="000000"/>
          <w:sz w:val="24"/>
          <w:szCs w:val="24"/>
          <w:lang w:bidi="ru-RU"/>
        </w:rPr>
        <w:t>Инновационный сценарий развития предусматривает возможность привлечения значительных объемов инвестиций, которые позволят провести переориентацию осно</w:t>
      </w:r>
      <w:r>
        <w:rPr>
          <w:color w:val="000000"/>
          <w:sz w:val="24"/>
          <w:szCs w:val="24"/>
          <w:lang w:bidi="ru-RU"/>
        </w:rPr>
        <w:t>в</w:t>
      </w:r>
      <w:r>
        <w:rPr>
          <w:color w:val="000000"/>
          <w:sz w:val="24"/>
          <w:szCs w:val="24"/>
          <w:lang w:bidi="ru-RU"/>
        </w:rPr>
        <w:t>ных сфер экономики и социального развития Абанского района на качественно новый, более высокий уровень.</w:t>
      </w:r>
    </w:p>
    <w:p w:rsidR="00A8330C" w:rsidRDefault="00A8330C" w:rsidP="00A8330C">
      <w:pPr>
        <w:ind w:right="57" w:firstLine="709"/>
        <w:jc w:val="both"/>
        <w:rPr>
          <w:sz w:val="24"/>
          <w:szCs w:val="24"/>
        </w:rPr>
      </w:pPr>
      <w:r>
        <w:rPr>
          <w:color w:val="000000"/>
          <w:sz w:val="24"/>
          <w:szCs w:val="24"/>
          <w:lang w:bidi="ru-RU"/>
        </w:rPr>
        <w:t>Использование в муниципальном районе имеющегося инновационного потенци</w:t>
      </w:r>
      <w:r>
        <w:rPr>
          <w:color w:val="000000"/>
          <w:sz w:val="24"/>
          <w:szCs w:val="24"/>
          <w:lang w:bidi="ru-RU"/>
        </w:rPr>
        <w:t>а</w:t>
      </w:r>
      <w:r>
        <w:rPr>
          <w:color w:val="000000"/>
          <w:sz w:val="24"/>
          <w:szCs w:val="24"/>
          <w:lang w:bidi="ru-RU"/>
        </w:rPr>
        <w:t>ла с использованием новых технологий позволит существенно объемы производства в сельском хозяйстве и промышленности. Внедрение ресурсосберегающих технологий п</w:t>
      </w:r>
      <w:r>
        <w:rPr>
          <w:color w:val="000000"/>
          <w:sz w:val="24"/>
          <w:szCs w:val="24"/>
          <w:lang w:bidi="ru-RU"/>
        </w:rPr>
        <w:t>о</w:t>
      </w:r>
      <w:r>
        <w:rPr>
          <w:color w:val="000000"/>
          <w:sz w:val="24"/>
          <w:szCs w:val="24"/>
          <w:lang w:bidi="ru-RU"/>
        </w:rPr>
        <w:t>зволит снизить производственные издержки и повысить конкурентоспособность проду</w:t>
      </w:r>
      <w:r>
        <w:rPr>
          <w:color w:val="000000"/>
          <w:sz w:val="24"/>
          <w:szCs w:val="24"/>
          <w:lang w:bidi="ru-RU"/>
        </w:rPr>
        <w:t>к</w:t>
      </w:r>
      <w:r>
        <w:rPr>
          <w:color w:val="000000"/>
          <w:sz w:val="24"/>
          <w:szCs w:val="24"/>
          <w:lang w:bidi="ru-RU"/>
        </w:rPr>
        <w:t>ции предприятий района. Значительно увеличатся объемы производства. Улучшится с</w:t>
      </w:r>
      <w:r>
        <w:rPr>
          <w:color w:val="000000"/>
          <w:sz w:val="24"/>
          <w:szCs w:val="24"/>
          <w:lang w:bidi="ru-RU"/>
        </w:rPr>
        <w:t>и</w:t>
      </w:r>
      <w:r>
        <w:rPr>
          <w:color w:val="000000"/>
          <w:sz w:val="24"/>
          <w:szCs w:val="24"/>
          <w:lang w:bidi="ru-RU"/>
        </w:rPr>
        <w:t>туация на рынке труда, возрастет количество рабочих мест. Технологические инновации позволят снизить неблагоприятную нагрузку на окружающую среду и улучшить экол</w:t>
      </w:r>
      <w:r>
        <w:rPr>
          <w:color w:val="000000"/>
          <w:sz w:val="24"/>
          <w:szCs w:val="24"/>
          <w:lang w:bidi="ru-RU"/>
        </w:rPr>
        <w:t>о</w:t>
      </w:r>
      <w:r>
        <w:rPr>
          <w:color w:val="000000"/>
          <w:sz w:val="24"/>
          <w:szCs w:val="24"/>
          <w:lang w:bidi="ru-RU"/>
        </w:rPr>
        <w:t>гическую ситуацию в районе и уровень его благоустройства. Абанский  район станет б</w:t>
      </w:r>
      <w:r>
        <w:rPr>
          <w:color w:val="000000"/>
          <w:sz w:val="24"/>
          <w:szCs w:val="24"/>
          <w:lang w:bidi="ru-RU"/>
        </w:rPr>
        <w:t>о</w:t>
      </w:r>
      <w:r>
        <w:rPr>
          <w:color w:val="000000"/>
          <w:sz w:val="24"/>
          <w:szCs w:val="24"/>
          <w:lang w:bidi="ru-RU"/>
        </w:rPr>
        <w:t>лее притягательным для жителей других территорий, миграционное сальдо обеспечит приток рабочей силы.</w:t>
      </w:r>
    </w:p>
    <w:p w:rsidR="00A8330C" w:rsidRDefault="00A8330C" w:rsidP="00A8330C">
      <w:pPr>
        <w:ind w:right="57" w:firstLine="709"/>
        <w:jc w:val="both"/>
        <w:rPr>
          <w:sz w:val="24"/>
          <w:szCs w:val="24"/>
        </w:rPr>
      </w:pPr>
      <w:r>
        <w:rPr>
          <w:color w:val="000000"/>
          <w:sz w:val="24"/>
          <w:szCs w:val="24"/>
          <w:lang w:bidi="ru-RU"/>
        </w:rPr>
        <w:t>Инновации в образовательной и культурной сферах позволят создать условия для всестороннего развития личности и формирования высококвалифицированной рабочей силы. Инновации в управлении позволят находить перспективные решения сложнора</w:t>
      </w:r>
      <w:r>
        <w:rPr>
          <w:color w:val="000000"/>
          <w:sz w:val="24"/>
          <w:szCs w:val="24"/>
          <w:lang w:bidi="ru-RU"/>
        </w:rPr>
        <w:t>з</w:t>
      </w:r>
      <w:r>
        <w:rPr>
          <w:color w:val="000000"/>
          <w:sz w:val="24"/>
          <w:szCs w:val="24"/>
          <w:lang w:bidi="ru-RU"/>
        </w:rPr>
        <w:t>решимых проблем во всех сферах деятельности, повысить инвестиционную привлек</w:t>
      </w:r>
      <w:r>
        <w:rPr>
          <w:color w:val="000000"/>
          <w:sz w:val="24"/>
          <w:szCs w:val="24"/>
          <w:lang w:bidi="ru-RU"/>
        </w:rPr>
        <w:t>а</w:t>
      </w:r>
      <w:r>
        <w:rPr>
          <w:color w:val="000000"/>
          <w:sz w:val="24"/>
          <w:szCs w:val="24"/>
          <w:lang w:bidi="ru-RU"/>
        </w:rPr>
        <w:t>тельность муниципального района.</w:t>
      </w:r>
    </w:p>
    <w:p w:rsidR="00A8330C" w:rsidRDefault="00A8330C" w:rsidP="00A8330C">
      <w:pPr>
        <w:ind w:right="57" w:firstLine="709"/>
        <w:jc w:val="both"/>
        <w:rPr>
          <w:sz w:val="24"/>
          <w:szCs w:val="24"/>
        </w:rPr>
      </w:pPr>
      <w:r>
        <w:rPr>
          <w:color w:val="000000"/>
          <w:sz w:val="24"/>
          <w:szCs w:val="24"/>
          <w:lang w:bidi="ru-RU"/>
        </w:rPr>
        <w:t>Данный сценарий позволит выйти на более высокие темпы экономического роста. Успех экономического роста будет определяться как применением программно-стратегического подхода к развитию ведущих секторов экономики, так и модернизацией традиционных секторов под воздействием конкуренции и частных стратегий.</w:t>
      </w:r>
    </w:p>
    <w:p w:rsidR="00A8330C" w:rsidRDefault="00A8330C" w:rsidP="00A8330C">
      <w:pPr>
        <w:ind w:right="57" w:firstLine="709"/>
        <w:jc w:val="both"/>
        <w:rPr>
          <w:sz w:val="24"/>
          <w:szCs w:val="24"/>
        </w:rPr>
      </w:pPr>
      <w:r>
        <w:rPr>
          <w:color w:val="000000"/>
          <w:sz w:val="24"/>
          <w:szCs w:val="24"/>
          <w:lang w:bidi="ru-RU"/>
        </w:rPr>
        <w:t>Однако инновационная деятельность в Минусинском районе носит пока локал</w:t>
      </w:r>
      <w:r>
        <w:rPr>
          <w:color w:val="000000"/>
          <w:sz w:val="24"/>
          <w:szCs w:val="24"/>
          <w:lang w:bidi="ru-RU"/>
        </w:rPr>
        <w:t>ь</w:t>
      </w:r>
      <w:r>
        <w:rPr>
          <w:color w:val="000000"/>
          <w:sz w:val="24"/>
          <w:szCs w:val="24"/>
          <w:lang w:bidi="ru-RU"/>
        </w:rPr>
        <w:t>ный характер, характеризуется слабым ресурсным обеспечением, информационным и правовым сопровождением, высоким уровнем риска. Отсутствуют ориентиры и напра</w:t>
      </w:r>
      <w:r>
        <w:rPr>
          <w:color w:val="000000"/>
          <w:sz w:val="24"/>
          <w:szCs w:val="24"/>
          <w:lang w:bidi="ru-RU"/>
        </w:rPr>
        <w:t>в</w:t>
      </w:r>
      <w:r>
        <w:rPr>
          <w:color w:val="000000"/>
          <w:sz w:val="24"/>
          <w:szCs w:val="24"/>
          <w:lang w:bidi="ru-RU"/>
        </w:rPr>
        <w:t>ления для долгосрочного планирования разработок и внедрения инноваций.</w:t>
      </w:r>
    </w:p>
    <w:p w:rsidR="00A8330C" w:rsidRDefault="00A8330C" w:rsidP="00A8330C">
      <w:pPr>
        <w:ind w:right="57" w:firstLine="709"/>
        <w:jc w:val="both"/>
        <w:rPr>
          <w:sz w:val="24"/>
          <w:szCs w:val="24"/>
        </w:rPr>
      </w:pPr>
      <w:r>
        <w:rPr>
          <w:color w:val="000000"/>
          <w:sz w:val="24"/>
          <w:szCs w:val="24"/>
          <w:lang w:bidi="ru-RU"/>
        </w:rPr>
        <w:lastRenderedPageBreak/>
        <w:t>Таким образом выбрать конкретные новые технологии и производства на данном этапе не представляется возможным.</w:t>
      </w:r>
    </w:p>
    <w:p w:rsidR="00A8330C" w:rsidRDefault="00A8330C" w:rsidP="00A8330C">
      <w:pPr>
        <w:pStyle w:val="72"/>
        <w:shd w:val="clear" w:color="auto" w:fill="auto"/>
        <w:spacing w:line="240" w:lineRule="auto"/>
        <w:ind w:right="57" w:firstLine="709"/>
        <w:jc w:val="both"/>
        <w:rPr>
          <w:sz w:val="24"/>
          <w:szCs w:val="24"/>
        </w:rPr>
      </w:pPr>
      <w:r>
        <w:rPr>
          <w:color w:val="000000"/>
          <w:sz w:val="24"/>
          <w:szCs w:val="24"/>
          <w:lang w:bidi="ru-RU"/>
        </w:rPr>
        <w:t>Учитывая вышеизложенное, инновационный сценарий не может быть принят к реализации в настоящее время, и рассматривается как маловероятный.</w:t>
      </w:r>
    </w:p>
    <w:p w:rsidR="00A8330C" w:rsidRDefault="00A8330C" w:rsidP="00A8330C">
      <w:pPr>
        <w:pStyle w:val="72"/>
        <w:shd w:val="clear" w:color="auto" w:fill="auto"/>
        <w:spacing w:line="240" w:lineRule="auto"/>
        <w:ind w:right="57" w:firstLine="709"/>
        <w:jc w:val="both"/>
        <w:rPr>
          <w:sz w:val="24"/>
          <w:szCs w:val="24"/>
        </w:rPr>
      </w:pPr>
      <w:r>
        <w:rPr>
          <w:color w:val="000000"/>
          <w:sz w:val="24"/>
          <w:szCs w:val="24"/>
          <w:lang w:bidi="ru-RU"/>
        </w:rPr>
        <w:t>Переходный сценарий развития</w:t>
      </w:r>
    </w:p>
    <w:p w:rsidR="00A8330C" w:rsidRDefault="00A8330C" w:rsidP="00A8330C">
      <w:pPr>
        <w:ind w:right="57" w:firstLine="709"/>
        <w:jc w:val="both"/>
        <w:rPr>
          <w:sz w:val="24"/>
          <w:szCs w:val="24"/>
        </w:rPr>
      </w:pPr>
      <w:r>
        <w:rPr>
          <w:color w:val="000000"/>
          <w:sz w:val="24"/>
          <w:szCs w:val="24"/>
          <w:lang w:bidi="ru-RU"/>
        </w:rPr>
        <w:t>Этапы и основные стратегические направления реализации стратегии социально</w:t>
      </w:r>
      <w:r>
        <w:rPr>
          <w:rStyle w:val="26"/>
          <w:sz w:val="24"/>
          <w:szCs w:val="24"/>
        </w:rPr>
        <w:t>-</w:t>
      </w:r>
      <w:r>
        <w:rPr>
          <w:color w:val="000000"/>
          <w:sz w:val="24"/>
          <w:szCs w:val="24"/>
          <w:lang w:bidi="ru-RU"/>
        </w:rPr>
        <w:t>экономического развития Абанского района до 2030 года (переходный сценарий разв</w:t>
      </w:r>
      <w:r>
        <w:rPr>
          <w:color w:val="000000"/>
          <w:sz w:val="24"/>
          <w:szCs w:val="24"/>
          <w:lang w:bidi="ru-RU"/>
        </w:rPr>
        <w:t>и</w:t>
      </w:r>
      <w:r>
        <w:rPr>
          <w:color w:val="000000"/>
          <w:sz w:val="24"/>
          <w:szCs w:val="24"/>
          <w:lang w:bidi="ru-RU"/>
        </w:rPr>
        <w:t>тия).</w:t>
      </w:r>
    </w:p>
    <w:p w:rsidR="00A8330C" w:rsidRDefault="00A8330C" w:rsidP="001B6374">
      <w:pPr>
        <w:pStyle w:val="72"/>
        <w:numPr>
          <w:ilvl w:val="0"/>
          <w:numId w:val="16"/>
        </w:numPr>
        <w:shd w:val="clear" w:color="auto" w:fill="auto"/>
        <w:tabs>
          <w:tab w:val="left" w:pos="1129"/>
          <w:tab w:val="left" w:pos="2036"/>
        </w:tabs>
        <w:spacing w:line="240" w:lineRule="auto"/>
        <w:ind w:right="57" w:firstLine="709"/>
        <w:jc w:val="both"/>
        <w:rPr>
          <w:sz w:val="24"/>
          <w:szCs w:val="24"/>
        </w:rPr>
      </w:pPr>
      <w:r>
        <w:rPr>
          <w:color w:val="000000"/>
          <w:sz w:val="24"/>
          <w:szCs w:val="24"/>
          <w:lang w:bidi="ru-RU"/>
        </w:rPr>
        <w:t>2018</w:t>
      </w:r>
      <w:r>
        <w:rPr>
          <w:color w:val="000000"/>
          <w:sz w:val="24"/>
          <w:szCs w:val="24"/>
          <w:lang w:bidi="ru-RU"/>
        </w:rPr>
        <w:tab/>
        <w:t xml:space="preserve">- 2019 годы (этап инерционного развития района) </w:t>
      </w:r>
      <w:r>
        <w:rPr>
          <w:rStyle w:val="73"/>
          <w:rFonts w:eastAsia="Calibri"/>
        </w:rPr>
        <w:t>-</w:t>
      </w:r>
    </w:p>
    <w:p w:rsidR="00A8330C" w:rsidRDefault="00A8330C" w:rsidP="00A8330C">
      <w:pPr>
        <w:ind w:right="57" w:firstLine="709"/>
        <w:jc w:val="both"/>
        <w:rPr>
          <w:sz w:val="24"/>
          <w:szCs w:val="24"/>
        </w:rPr>
      </w:pPr>
      <w:r>
        <w:rPr>
          <w:color w:val="000000"/>
          <w:sz w:val="24"/>
          <w:szCs w:val="24"/>
          <w:lang w:bidi="ru-RU"/>
        </w:rPr>
        <w:t>сохранение общих тенденций социально-экономического развития (по основным индикаторам) при последовательном и непрерывном сглаживании негативных тенденций и усилении позитивных к концу периода.</w:t>
      </w:r>
    </w:p>
    <w:p w:rsidR="00A8330C" w:rsidRDefault="00A8330C" w:rsidP="00A8330C">
      <w:pPr>
        <w:ind w:right="57" w:firstLine="709"/>
        <w:jc w:val="both"/>
        <w:rPr>
          <w:sz w:val="24"/>
          <w:szCs w:val="24"/>
        </w:rPr>
      </w:pPr>
      <w:r>
        <w:rPr>
          <w:color w:val="000000"/>
          <w:sz w:val="24"/>
          <w:szCs w:val="24"/>
          <w:lang w:bidi="ru-RU"/>
        </w:rPr>
        <w:t>На данном этапе происходит формирование основы будущего инновационного развития Абанского района посредством создания эффективной институциональной ср</w:t>
      </w:r>
      <w:r>
        <w:rPr>
          <w:color w:val="000000"/>
          <w:sz w:val="24"/>
          <w:szCs w:val="24"/>
          <w:lang w:bidi="ru-RU"/>
        </w:rPr>
        <w:t>е</w:t>
      </w:r>
      <w:r>
        <w:rPr>
          <w:color w:val="000000"/>
          <w:sz w:val="24"/>
          <w:szCs w:val="24"/>
          <w:lang w:bidi="ru-RU"/>
        </w:rPr>
        <w:t>ды развития и благоприятных условий жизнедеятельности населения.</w:t>
      </w:r>
    </w:p>
    <w:p w:rsidR="00A8330C" w:rsidRDefault="00A8330C" w:rsidP="00A8330C">
      <w:pPr>
        <w:ind w:right="57" w:firstLine="709"/>
        <w:jc w:val="both"/>
        <w:rPr>
          <w:sz w:val="24"/>
          <w:szCs w:val="24"/>
        </w:rPr>
      </w:pPr>
      <w:r>
        <w:rPr>
          <w:color w:val="000000"/>
          <w:sz w:val="24"/>
          <w:szCs w:val="24"/>
          <w:lang w:bidi="ru-RU"/>
        </w:rPr>
        <w:t>Развитие промышленного производства предусматривает активное внедрение м</w:t>
      </w:r>
      <w:r>
        <w:rPr>
          <w:color w:val="000000"/>
          <w:sz w:val="24"/>
          <w:szCs w:val="24"/>
          <w:lang w:bidi="ru-RU"/>
        </w:rPr>
        <w:t>е</w:t>
      </w:r>
      <w:r>
        <w:rPr>
          <w:color w:val="000000"/>
          <w:sz w:val="24"/>
          <w:szCs w:val="24"/>
          <w:lang w:bidi="ru-RU"/>
        </w:rPr>
        <w:t>ханизмов социального партнерства во взаимоотношениях органов власти и собственн</w:t>
      </w:r>
      <w:r>
        <w:rPr>
          <w:color w:val="000000"/>
          <w:sz w:val="24"/>
          <w:szCs w:val="24"/>
          <w:lang w:bidi="ru-RU"/>
        </w:rPr>
        <w:t>и</w:t>
      </w:r>
      <w:r>
        <w:rPr>
          <w:color w:val="000000"/>
          <w:sz w:val="24"/>
          <w:szCs w:val="24"/>
          <w:lang w:bidi="ru-RU"/>
        </w:rPr>
        <w:t>ков крупных предприятий. Существенную роль в экономическом развитии Абанского района будет играть малое предпринимательство, особенно в секторе производства тов</w:t>
      </w:r>
      <w:r>
        <w:rPr>
          <w:color w:val="000000"/>
          <w:sz w:val="24"/>
          <w:szCs w:val="24"/>
          <w:lang w:bidi="ru-RU"/>
        </w:rPr>
        <w:t>а</w:t>
      </w:r>
      <w:r>
        <w:rPr>
          <w:color w:val="000000"/>
          <w:sz w:val="24"/>
          <w:szCs w:val="24"/>
          <w:lang w:bidi="ru-RU"/>
        </w:rPr>
        <w:t>ров народного потребления и в сфере услуг для крупных предприятий и населения. Вн</w:t>
      </w:r>
      <w:r>
        <w:rPr>
          <w:color w:val="000000"/>
          <w:sz w:val="24"/>
          <w:szCs w:val="24"/>
          <w:lang w:bidi="ru-RU"/>
        </w:rPr>
        <w:t>е</w:t>
      </w:r>
      <w:r>
        <w:rPr>
          <w:color w:val="000000"/>
          <w:sz w:val="24"/>
          <w:szCs w:val="24"/>
          <w:lang w:bidi="ru-RU"/>
        </w:rPr>
        <w:t>дрение в практику органов местного самоуправления принципа «одного окна», разрабо</w:t>
      </w:r>
      <w:r>
        <w:rPr>
          <w:color w:val="000000"/>
          <w:sz w:val="24"/>
          <w:szCs w:val="24"/>
          <w:lang w:bidi="ru-RU"/>
        </w:rPr>
        <w:t>т</w:t>
      </w:r>
      <w:r>
        <w:rPr>
          <w:color w:val="000000"/>
          <w:sz w:val="24"/>
          <w:szCs w:val="24"/>
          <w:lang w:bidi="ru-RU"/>
        </w:rPr>
        <w:t>ка «прозрачных» и понятных бизнесу унифицированных правил ведения бизнеса позв</w:t>
      </w:r>
      <w:r>
        <w:rPr>
          <w:color w:val="000000"/>
          <w:sz w:val="24"/>
          <w:szCs w:val="24"/>
          <w:lang w:bidi="ru-RU"/>
        </w:rPr>
        <w:t>о</w:t>
      </w:r>
      <w:r>
        <w:rPr>
          <w:color w:val="000000"/>
          <w:sz w:val="24"/>
          <w:szCs w:val="24"/>
          <w:lang w:bidi="ru-RU"/>
        </w:rPr>
        <w:t>лят повысить инвестиционную привлекательность района.</w:t>
      </w:r>
    </w:p>
    <w:p w:rsidR="00A8330C" w:rsidRDefault="00A8330C" w:rsidP="00A8330C">
      <w:pPr>
        <w:ind w:right="57" w:firstLine="709"/>
        <w:jc w:val="both"/>
        <w:rPr>
          <w:sz w:val="24"/>
          <w:szCs w:val="24"/>
        </w:rPr>
      </w:pPr>
      <w:r>
        <w:rPr>
          <w:color w:val="000000"/>
          <w:sz w:val="24"/>
          <w:szCs w:val="24"/>
          <w:lang w:bidi="ru-RU"/>
        </w:rPr>
        <w:t>Реализация экологических и социальных программ на предприятиях позволит улучшить экологическую ситуацию в районе и решить отдельные социальные проблемы работающих.</w:t>
      </w:r>
    </w:p>
    <w:p w:rsidR="00A8330C" w:rsidRDefault="00A8330C" w:rsidP="00A8330C">
      <w:pPr>
        <w:ind w:right="57" w:firstLine="709"/>
        <w:jc w:val="both"/>
        <w:rPr>
          <w:sz w:val="24"/>
          <w:szCs w:val="24"/>
        </w:rPr>
      </w:pPr>
      <w:r>
        <w:rPr>
          <w:color w:val="000000"/>
          <w:sz w:val="24"/>
          <w:szCs w:val="24"/>
          <w:lang w:bidi="ru-RU"/>
        </w:rPr>
        <w:t>Одним из приоритетов развития на данном этапе является закрепление полож</w:t>
      </w:r>
      <w:r>
        <w:rPr>
          <w:color w:val="000000"/>
          <w:sz w:val="24"/>
          <w:szCs w:val="24"/>
          <w:lang w:bidi="ru-RU"/>
        </w:rPr>
        <w:t>и</w:t>
      </w:r>
      <w:r>
        <w:rPr>
          <w:color w:val="000000"/>
          <w:sz w:val="24"/>
          <w:szCs w:val="24"/>
          <w:lang w:bidi="ru-RU"/>
        </w:rPr>
        <w:t>тельных тенденций роста качества жизни населения. Поэтому на данном этапе должна продолжиться работа по:</w:t>
      </w:r>
    </w:p>
    <w:p w:rsidR="00A8330C" w:rsidRDefault="00A8330C" w:rsidP="00A8330C">
      <w:pPr>
        <w:ind w:right="57" w:firstLine="709"/>
        <w:jc w:val="both"/>
        <w:rPr>
          <w:sz w:val="24"/>
          <w:szCs w:val="24"/>
        </w:rPr>
      </w:pPr>
      <w:r>
        <w:rPr>
          <w:color w:val="000000"/>
          <w:sz w:val="24"/>
          <w:szCs w:val="24"/>
          <w:lang w:bidi="ru-RU"/>
        </w:rPr>
        <w:t>созданию новых рабочих мест (в том числе в малом бизнесе и сельском хозяйс</w:t>
      </w:r>
      <w:r>
        <w:rPr>
          <w:color w:val="000000"/>
          <w:sz w:val="24"/>
          <w:szCs w:val="24"/>
          <w:lang w:bidi="ru-RU"/>
        </w:rPr>
        <w:t>т</w:t>
      </w:r>
      <w:r>
        <w:rPr>
          <w:color w:val="000000"/>
          <w:sz w:val="24"/>
          <w:szCs w:val="24"/>
          <w:lang w:bidi="ru-RU"/>
        </w:rPr>
        <w:t>ве); повышению размеров заработной платы (в том числе в рамках социального партне</w:t>
      </w:r>
      <w:r>
        <w:rPr>
          <w:color w:val="000000"/>
          <w:sz w:val="24"/>
          <w:szCs w:val="24"/>
          <w:lang w:bidi="ru-RU"/>
        </w:rPr>
        <w:t>р</w:t>
      </w:r>
      <w:r>
        <w:rPr>
          <w:color w:val="000000"/>
          <w:sz w:val="24"/>
          <w:szCs w:val="24"/>
          <w:lang w:bidi="ru-RU"/>
        </w:rPr>
        <w:t>ства с собственниками);</w:t>
      </w:r>
    </w:p>
    <w:p w:rsidR="00A8330C" w:rsidRDefault="00A8330C" w:rsidP="00A8330C">
      <w:pPr>
        <w:ind w:right="57" w:firstLine="709"/>
        <w:jc w:val="both"/>
        <w:rPr>
          <w:sz w:val="24"/>
          <w:szCs w:val="24"/>
        </w:rPr>
      </w:pPr>
      <w:r>
        <w:rPr>
          <w:color w:val="000000"/>
          <w:sz w:val="24"/>
          <w:szCs w:val="24"/>
          <w:lang w:bidi="ru-RU"/>
        </w:rPr>
        <w:t>созданию розничного рынка сбыта собственной продукции; строительству жилья и объектов социальной сферы; развитию системы здравоохранения, образования, соц</w:t>
      </w:r>
      <w:r>
        <w:rPr>
          <w:color w:val="000000"/>
          <w:sz w:val="24"/>
          <w:szCs w:val="24"/>
          <w:lang w:bidi="ru-RU"/>
        </w:rPr>
        <w:t>и</w:t>
      </w:r>
      <w:r>
        <w:rPr>
          <w:color w:val="000000"/>
          <w:sz w:val="24"/>
          <w:szCs w:val="24"/>
          <w:lang w:bidi="ru-RU"/>
        </w:rPr>
        <w:t>альной защиты и других отраслей социальной сферы;</w:t>
      </w:r>
    </w:p>
    <w:p w:rsidR="00A8330C" w:rsidRDefault="00A8330C" w:rsidP="00A8330C">
      <w:pPr>
        <w:ind w:right="57" w:firstLine="709"/>
        <w:jc w:val="both"/>
        <w:rPr>
          <w:sz w:val="24"/>
          <w:szCs w:val="24"/>
        </w:rPr>
      </w:pPr>
      <w:r>
        <w:rPr>
          <w:color w:val="000000"/>
          <w:sz w:val="24"/>
          <w:szCs w:val="24"/>
          <w:lang w:bidi="ru-RU"/>
        </w:rPr>
        <w:t>развитию транспортной инфраструктуры и общественного транспорта (реконс</w:t>
      </w:r>
      <w:r>
        <w:rPr>
          <w:color w:val="000000"/>
          <w:sz w:val="24"/>
          <w:szCs w:val="24"/>
          <w:lang w:bidi="ru-RU"/>
        </w:rPr>
        <w:t>т</w:t>
      </w:r>
      <w:r>
        <w:rPr>
          <w:color w:val="000000"/>
          <w:sz w:val="24"/>
          <w:szCs w:val="24"/>
          <w:lang w:bidi="ru-RU"/>
        </w:rPr>
        <w:t>рукция дорожной сети, обновление парка транспортных средств и пр.);</w:t>
      </w:r>
    </w:p>
    <w:p w:rsidR="00A8330C" w:rsidRDefault="00A8330C" w:rsidP="00A8330C">
      <w:pPr>
        <w:ind w:right="57" w:firstLine="709"/>
        <w:jc w:val="both"/>
        <w:rPr>
          <w:sz w:val="24"/>
          <w:szCs w:val="24"/>
        </w:rPr>
      </w:pPr>
      <w:r>
        <w:rPr>
          <w:color w:val="000000"/>
          <w:sz w:val="24"/>
          <w:szCs w:val="24"/>
          <w:lang w:bidi="ru-RU"/>
        </w:rPr>
        <w:t>благоустройству и повышению качества жилищно-коммунальных услуг.</w:t>
      </w:r>
    </w:p>
    <w:p w:rsidR="00A8330C" w:rsidRDefault="00A8330C" w:rsidP="00A8330C">
      <w:pPr>
        <w:ind w:right="57" w:firstLine="709"/>
        <w:jc w:val="both"/>
        <w:rPr>
          <w:sz w:val="24"/>
          <w:szCs w:val="24"/>
        </w:rPr>
      </w:pPr>
      <w:r>
        <w:rPr>
          <w:color w:val="000000"/>
          <w:sz w:val="24"/>
          <w:szCs w:val="24"/>
          <w:lang w:bidi="ru-RU"/>
        </w:rPr>
        <w:t>Значимым результатом этапа является создание условий активизации «точек ро</w:t>
      </w:r>
      <w:r>
        <w:rPr>
          <w:color w:val="000000"/>
          <w:sz w:val="24"/>
          <w:szCs w:val="24"/>
          <w:lang w:bidi="ru-RU"/>
        </w:rPr>
        <w:t>с</w:t>
      </w:r>
      <w:r>
        <w:rPr>
          <w:color w:val="000000"/>
          <w:sz w:val="24"/>
          <w:szCs w:val="24"/>
          <w:lang w:bidi="ru-RU"/>
        </w:rPr>
        <w:t>та» района на основе инноваций. Должна произойти реальная интеграция различных о</w:t>
      </w:r>
      <w:r>
        <w:rPr>
          <w:color w:val="000000"/>
          <w:sz w:val="24"/>
          <w:szCs w:val="24"/>
          <w:lang w:bidi="ru-RU"/>
        </w:rPr>
        <w:t>р</w:t>
      </w:r>
      <w:r>
        <w:rPr>
          <w:color w:val="000000"/>
          <w:sz w:val="24"/>
          <w:szCs w:val="24"/>
          <w:lang w:bidi="ru-RU"/>
        </w:rPr>
        <w:t>ганизаций здравоохранения, образования, науки, культуры и спорта на основе единой цели - сохранение и укрепление здоровья населения как будущего района. Также должны быть заложены основы подготовки интеллектуально развитых высококвалифицирова</w:t>
      </w:r>
      <w:r>
        <w:rPr>
          <w:color w:val="000000"/>
          <w:sz w:val="24"/>
          <w:szCs w:val="24"/>
          <w:lang w:bidi="ru-RU"/>
        </w:rPr>
        <w:t>н</w:t>
      </w:r>
      <w:r>
        <w:rPr>
          <w:color w:val="000000"/>
          <w:sz w:val="24"/>
          <w:szCs w:val="24"/>
          <w:lang w:bidi="ru-RU"/>
        </w:rPr>
        <w:t>ных кадров как одно из условий перехода к инновационному развитию района.</w:t>
      </w:r>
    </w:p>
    <w:p w:rsidR="00A8330C" w:rsidRDefault="00A8330C" w:rsidP="001B6374">
      <w:pPr>
        <w:keepNext/>
        <w:keepLines/>
        <w:widowControl w:val="0"/>
        <w:numPr>
          <w:ilvl w:val="0"/>
          <w:numId w:val="16"/>
        </w:numPr>
        <w:tabs>
          <w:tab w:val="left" w:pos="1106"/>
        </w:tabs>
        <w:ind w:right="57" w:firstLine="709"/>
        <w:jc w:val="both"/>
        <w:rPr>
          <w:sz w:val="24"/>
          <w:szCs w:val="24"/>
        </w:rPr>
      </w:pPr>
      <w:bookmarkStart w:id="6" w:name="bookmark65"/>
      <w:r>
        <w:rPr>
          <w:color w:val="000000"/>
          <w:lang w:bidi="ru-RU"/>
        </w:rPr>
        <w:t xml:space="preserve">2020 - 2024 годы (этап прорывного количественного роста) </w:t>
      </w:r>
      <w:r>
        <w:rPr>
          <w:rStyle w:val="2a"/>
        </w:rPr>
        <w:t>-</w:t>
      </w:r>
      <w:bookmarkEnd w:id="6"/>
    </w:p>
    <w:p w:rsidR="00A8330C" w:rsidRDefault="00A8330C" w:rsidP="00A8330C">
      <w:pPr>
        <w:ind w:right="57" w:firstLine="709"/>
        <w:jc w:val="both"/>
        <w:rPr>
          <w:sz w:val="24"/>
          <w:szCs w:val="24"/>
        </w:rPr>
      </w:pPr>
      <w:r>
        <w:rPr>
          <w:color w:val="000000"/>
          <w:sz w:val="24"/>
          <w:szCs w:val="24"/>
          <w:lang w:bidi="ru-RU"/>
        </w:rPr>
        <w:t>устранение негативных тенденций социально-экономического развития (качес</w:t>
      </w:r>
      <w:r>
        <w:rPr>
          <w:color w:val="000000"/>
          <w:sz w:val="24"/>
          <w:szCs w:val="24"/>
          <w:lang w:bidi="ru-RU"/>
        </w:rPr>
        <w:t>т</w:t>
      </w:r>
      <w:r>
        <w:rPr>
          <w:color w:val="000000"/>
          <w:sz w:val="24"/>
          <w:szCs w:val="24"/>
          <w:lang w:bidi="ru-RU"/>
        </w:rPr>
        <w:t>венный перелом ситуации), существенное улучшение качества жизни населения, закре</w:t>
      </w:r>
      <w:r>
        <w:rPr>
          <w:color w:val="000000"/>
          <w:sz w:val="24"/>
          <w:szCs w:val="24"/>
          <w:lang w:bidi="ru-RU"/>
        </w:rPr>
        <w:t>п</w:t>
      </w:r>
      <w:r>
        <w:rPr>
          <w:color w:val="000000"/>
          <w:sz w:val="24"/>
          <w:szCs w:val="24"/>
          <w:lang w:bidi="ru-RU"/>
        </w:rPr>
        <w:t>ление институциональных условий инновационного развития Абанского района.</w:t>
      </w:r>
    </w:p>
    <w:p w:rsidR="00A8330C" w:rsidRDefault="00A8330C" w:rsidP="00A8330C">
      <w:pPr>
        <w:ind w:right="57" w:firstLine="709"/>
        <w:jc w:val="both"/>
        <w:rPr>
          <w:sz w:val="24"/>
          <w:szCs w:val="24"/>
        </w:rPr>
      </w:pPr>
      <w:r>
        <w:rPr>
          <w:color w:val="000000"/>
          <w:sz w:val="24"/>
          <w:szCs w:val="24"/>
          <w:lang w:bidi="ru-RU"/>
        </w:rPr>
        <w:t>К концу этапа «точки роста» должны стать ключевыми в развитии района и опр</w:t>
      </w:r>
      <w:r>
        <w:rPr>
          <w:color w:val="000000"/>
          <w:sz w:val="24"/>
          <w:szCs w:val="24"/>
          <w:lang w:bidi="ru-RU"/>
        </w:rPr>
        <w:t>е</w:t>
      </w:r>
      <w:r>
        <w:rPr>
          <w:color w:val="000000"/>
          <w:sz w:val="24"/>
          <w:szCs w:val="24"/>
          <w:lang w:bidi="ru-RU"/>
        </w:rPr>
        <w:t>деляющими его социально-экономическое положение. По основным направлениям де</w:t>
      </w:r>
      <w:r>
        <w:rPr>
          <w:color w:val="000000"/>
          <w:sz w:val="24"/>
          <w:szCs w:val="24"/>
          <w:lang w:bidi="ru-RU"/>
        </w:rPr>
        <w:t>я</w:t>
      </w:r>
      <w:r>
        <w:rPr>
          <w:color w:val="000000"/>
          <w:sz w:val="24"/>
          <w:szCs w:val="24"/>
          <w:lang w:bidi="ru-RU"/>
        </w:rPr>
        <w:t xml:space="preserve">тельности и развития района обеспечены устойчивые позитивные изменения (увеличение </w:t>
      </w:r>
      <w:r>
        <w:rPr>
          <w:color w:val="000000"/>
          <w:sz w:val="24"/>
          <w:szCs w:val="24"/>
          <w:lang w:bidi="ru-RU"/>
        </w:rPr>
        <w:lastRenderedPageBreak/>
        <w:t>рождаемости и численности населения, снижение смертности, увеличение числа рабочих мест, удержание низкого уровня безработицы, увеличение объемов производства прод</w:t>
      </w:r>
      <w:r>
        <w:rPr>
          <w:color w:val="000000"/>
          <w:sz w:val="24"/>
          <w:szCs w:val="24"/>
          <w:lang w:bidi="ru-RU"/>
        </w:rPr>
        <w:t>о</w:t>
      </w:r>
      <w:r>
        <w:rPr>
          <w:color w:val="000000"/>
          <w:sz w:val="24"/>
          <w:szCs w:val="24"/>
          <w:lang w:bidi="ru-RU"/>
        </w:rPr>
        <w:t>вольственных товаров, увеличение объемов инвестиций, объемов жилищного строител</w:t>
      </w:r>
      <w:r>
        <w:rPr>
          <w:color w:val="000000"/>
          <w:sz w:val="24"/>
          <w:szCs w:val="24"/>
          <w:lang w:bidi="ru-RU"/>
        </w:rPr>
        <w:t>ь</w:t>
      </w:r>
      <w:r>
        <w:rPr>
          <w:color w:val="000000"/>
          <w:sz w:val="24"/>
          <w:szCs w:val="24"/>
          <w:lang w:bidi="ru-RU"/>
        </w:rPr>
        <w:t>ства). В структуре населения района доминирующее положение занимает «средний» класс.</w:t>
      </w:r>
    </w:p>
    <w:p w:rsidR="00A8330C" w:rsidRDefault="00A8330C" w:rsidP="00A8330C">
      <w:pPr>
        <w:ind w:right="57" w:firstLine="709"/>
        <w:jc w:val="both"/>
        <w:rPr>
          <w:sz w:val="24"/>
          <w:szCs w:val="24"/>
        </w:rPr>
      </w:pPr>
      <w:r>
        <w:rPr>
          <w:color w:val="000000"/>
          <w:sz w:val="24"/>
          <w:szCs w:val="24"/>
          <w:lang w:bidi="ru-RU"/>
        </w:rPr>
        <w:t>Развитие отраслей экономики происходит на основе широкого внедрения иннов</w:t>
      </w:r>
      <w:r>
        <w:rPr>
          <w:color w:val="000000"/>
          <w:sz w:val="24"/>
          <w:szCs w:val="24"/>
          <w:lang w:bidi="ru-RU"/>
        </w:rPr>
        <w:t>а</w:t>
      </w:r>
      <w:r>
        <w:rPr>
          <w:color w:val="000000"/>
          <w:sz w:val="24"/>
          <w:szCs w:val="24"/>
          <w:lang w:bidi="ru-RU"/>
        </w:rPr>
        <w:t>ций, позволяющих повысить качество продукции и снизить издержки производства и о</w:t>
      </w:r>
      <w:r>
        <w:rPr>
          <w:color w:val="000000"/>
          <w:sz w:val="24"/>
          <w:szCs w:val="24"/>
          <w:lang w:bidi="ru-RU"/>
        </w:rPr>
        <w:t>б</w:t>
      </w:r>
      <w:r>
        <w:rPr>
          <w:color w:val="000000"/>
          <w:sz w:val="24"/>
          <w:szCs w:val="24"/>
          <w:lang w:bidi="ru-RU"/>
        </w:rPr>
        <w:t>ращения, снизить экологическую нагрузку, сократить затраты времени на производство.</w:t>
      </w:r>
    </w:p>
    <w:p w:rsidR="00A8330C" w:rsidRDefault="00A8330C" w:rsidP="001B6374">
      <w:pPr>
        <w:widowControl w:val="0"/>
        <w:numPr>
          <w:ilvl w:val="0"/>
          <w:numId w:val="16"/>
        </w:numPr>
        <w:tabs>
          <w:tab w:val="left" w:pos="1078"/>
        </w:tabs>
        <w:ind w:right="57" w:firstLine="709"/>
        <w:jc w:val="both"/>
        <w:rPr>
          <w:sz w:val="24"/>
          <w:szCs w:val="24"/>
        </w:rPr>
      </w:pPr>
      <w:r>
        <w:rPr>
          <w:rStyle w:val="26"/>
          <w:sz w:val="24"/>
          <w:szCs w:val="24"/>
        </w:rPr>
        <w:t xml:space="preserve">2025 - 2030 годы (этап инновационного качественного роста) </w:t>
      </w:r>
      <w:r>
        <w:rPr>
          <w:color w:val="000000"/>
          <w:sz w:val="24"/>
          <w:szCs w:val="24"/>
          <w:lang w:bidi="ru-RU"/>
        </w:rPr>
        <w:t>- фактический переход к функционированию и социально-экономическому развитию в институци</w:t>
      </w:r>
      <w:r>
        <w:rPr>
          <w:color w:val="000000"/>
          <w:sz w:val="24"/>
          <w:szCs w:val="24"/>
          <w:lang w:bidi="ru-RU"/>
        </w:rPr>
        <w:t>о</w:t>
      </w:r>
      <w:r>
        <w:rPr>
          <w:color w:val="000000"/>
          <w:sz w:val="24"/>
          <w:szCs w:val="24"/>
          <w:lang w:bidi="ru-RU"/>
        </w:rPr>
        <w:t>нальных условиях новой экономики, основанной на информации, инновациях и знаниях. Объем производства и его структура по видам экономической деятельности должны с</w:t>
      </w:r>
      <w:r>
        <w:rPr>
          <w:color w:val="000000"/>
          <w:sz w:val="24"/>
          <w:szCs w:val="24"/>
          <w:lang w:bidi="ru-RU"/>
        </w:rPr>
        <w:t>у</w:t>
      </w:r>
      <w:r>
        <w:rPr>
          <w:color w:val="000000"/>
          <w:sz w:val="24"/>
          <w:szCs w:val="24"/>
          <w:lang w:bidi="ru-RU"/>
        </w:rPr>
        <w:t>щественно отличаться от существующих в настоящее время. Уровень благосостояния и качество жизни населения Абанскогорайона определяются как высокие и выше среднего по региону.</w:t>
      </w:r>
    </w:p>
    <w:p w:rsidR="00A8330C" w:rsidRDefault="00A8330C" w:rsidP="00A8330C">
      <w:pPr>
        <w:pStyle w:val="17"/>
        <w:ind w:firstLine="709"/>
        <w:jc w:val="both"/>
        <w:rPr>
          <w:b w:val="0"/>
          <w:sz w:val="24"/>
          <w:szCs w:val="24"/>
        </w:rPr>
      </w:pPr>
      <w:r>
        <w:rPr>
          <w:b w:val="0"/>
          <w:sz w:val="24"/>
          <w:szCs w:val="24"/>
        </w:rPr>
        <w:t>В качестве базового сценария социально-экономического развития Абанского  района, в соответствии с параметрами которого будут определены количественные зн</w:t>
      </w:r>
      <w:r>
        <w:rPr>
          <w:b w:val="0"/>
          <w:sz w:val="24"/>
          <w:szCs w:val="24"/>
        </w:rPr>
        <w:t>а</w:t>
      </w:r>
      <w:r>
        <w:rPr>
          <w:b w:val="0"/>
          <w:sz w:val="24"/>
          <w:szCs w:val="24"/>
        </w:rPr>
        <w:t xml:space="preserve">чения целевых ориентиров Стратегии, принят </w:t>
      </w:r>
      <w:r>
        <w:rPr>
          <w:b w:val="0"/>
          <w:color w:val="000000"/>
          <w:sz w:val="24"/>
          <w:szCs w:val="24"/>
          <w:lang w:bidi="ru-RU"/>
        </w:rPr>
        <w:t>переходный сценарий</w:t>
      </w:r>
      <w:r>
        <w:rPr>
          <w:b w:val="0"/>
          <w:sz w:val="24"/>
          <w:szCs w:val="24"/>
        </w:rPr>
        <w:t>, основанный на к</w:t>
      </w:r>
      <w:r>
        <w:rPr>
          <w:b w:val="0"/>
          <w:sz w:val="24"/>
          <w:szCs w:val="24"/>
        </w:rPr>
        <w:t>а</w:t>
      </w:r>
      <w:r>
        <w:rPr>
          <w:b w:val="0"/>
          <w:sz w:val="24"/>
          <w:szCs w:val="24"/>
        </w:rPr>
        <w:t>чественном развитии агропромышленного комплекса района и перерабатывающих отра</w:t>
      </w:r>
      <w:r>
        <w:rPr>
          <w:b w:val="0"/>
          <w:sz w:val="24"/>
          <w:szCs w:val="24"/>
        </w:rPr>
        <w:t>с</w:t>
      </w:r>
      <w:r>
        <w:rPr>
          <w:b w:val="0"/>
          <w:sz w:val="24"/>
          <w:szCs w:val="24"/>
        </w:rPr>
        <w:t>лей, формировании активной предпринимательской среды.</w:t>
      </w:r>
    </w:p>
    <w:p w:rsidR="00A8330C" w:rsidRDefault="00A8330C" w:rsidP="00A8330C">
      <w:pPr>
        <w:ind w:right="57" w:firstLine="709"/>
        <w:jc w:val="both"/>
        <w:rPr>
          <w:sz w:val="24"/>
          <w:szCs w:val="24"/>
        </w:rPr>
      </w:pPr>
    </w:p>
    <w:p w:rsidR="00A8330C" w:rsidRDefault="00A8330C" w:rsidP="00A8330C">
      <w:pPr>
        <w:pStyle w:val="17"/>
        <w:ind w:right="57" w:firstLine="709"/>
        <w:jc w:val="both"/>
        <w:rPr>
          <w:b w:val="0"/>
          <w:sz w:val="24"/>
          <w:szCs w:val="24"/>
        </w:rPr>
      </w:pPr>
      <w:r>
        <w:rPr>
          <w:b w:val="0"/>
          <w:sz w:val="24"/>
          <w:szCs w:val="24"/>
        </w:rPr>
        <w:t>РАЗДЕЛ 3. Приоритетные направления социально-экономического развития</w:t>
      </w:r>
    </w:p>
    <w:p w:rsidR="00A8330C" w:rsidRDefault="00A8330C" w:rsidP="00A8330C">
      <w:pPr>
        <w:pStyle w:val="17"/>
        <w:ind w:right="57" w:firstLine="709"/>
        <w:jc w:val="both"/>
        <w:rPr>
          <w:b w:val="0"/>
          <w:sz w:val="24"/>
          <w:szCs w:val="24"/>
        </w:rPr>
      </w:pPr>
      <w:r>
        <w:rPr>
          <w:b w:val="0"/>
          <w:sz w:val="24"/>
          <w:szCs w:val="24"/>
        </w:rPr>
        <w:t xml:space="preserve"> Направления стратегической цели (Цели первого уровня):</w:t>
      </w:r>
    </w:p>
    <w:p w:rsidR="00A8330C" w:rsidRDefault="00A8330C" w:rsidP="00A8330C">
      <w:pPr>
        <w:pStyle w:val="17"/>
        <w:ind w:right="57" w:firstLine="709"/>
        <w:jc w:val="both"/>
        <w:rPr>
          <w:b w:val="0"/>
          <w:sz w:val="24"/>
          <w:szCs w:val="24"/>
        </w:rPr>
      </w:pPr>
      <w:r>
        <w:rPr>
          <w:b w:val="0"/>
          <w:sz w:val="24"/>
          <w:szCs w:val="24"/>
        </w:rPr>
        <w:t>- Развитие человеческого капитала</w:t>
      </w:r>
    </w:p>
    <w:p w:rsidR="00A8330C" w:rsidRDefault="00A8330C" w:rsidP="00A8330C">
      <w:pPr>
        <w:pStyle w:val="17"/>
        <w:ind w:right="57" w:firstLine="709"/>
        <w:jc w:val="both"/>
        <w:rPr>
          <w:b w:val="0"/>
          <w:sz w:val="24"/>
          <w:szCs w:val="24"/>
        </w:rPr>
      </w:pPr>
      <w:r>
        <w:rPr>
          <w:b w:val="0"/>
          <w:sz w:val="24"/>
          <w:szCs w:val="24"/>
        </w:rPr>
        <w:t>- Повышение экономического потенциала</w:t>
      </w:r>
    </w:p>
    <w:p w:rsidR="00A8330C" w:rsidRDefault="00A8330C" w:rsidP="00A8330C">
      <w:pPr>
        <w:pStyle w:val="17"/>
        <w:ind w:right="57" w:firstLine="709"/>
        <w:jc w:val="both"/>
        <w:rPr>
          <w:b w:val="0"/>
          <w:sz w:val="24"/>
          <w:szCs w:val="24"/>
        </w:rPr>
      </w:pPr>
      <w:r>
        <w:rPr>
          <w:b w:val="0"/>
          <w:sz w:val="24"/>
          <w:szCs w:val="24"/>
        </w:rPr>
        <w:t>- Повышение эффективности управления ресурсами</w:t>
      </w:r>
    </w:p>
    <w:p w:rsidR="00A8330C" w:rsidRDefault="00A8330C" w:rsidP="00A8330C">
      <w:pPr>
        <w:pStyle w:val="17"/>
        <w:ind w:right="57" w:firstLine="709"/>
        <w:jc w:val="both"/>
        <w:rPr>
          <w:b w:val="0"/>
          <w:sz w:val="24"/>
          <w:szCs w:val="24"/>
        </w:rPr>
      </w:pPr>
    </w:p>
    <w:p w:rsidR="00A8330C" w:rsidRDefault="00A8330C" w:rsidP="00A8330C">
      <w:pPr>
        <w:pStyle w:val="17"/>
        <w:ind w:right="57" w:firstLine="709"/>
        <w:jc w:val="both"/>
        <w:rPr>
          <w:b w:val="0"/>
          <w:sz w:val="24"/>
          <w:szCs w:val="24"/>
        </w:rPr>
      </w:pPr>
      <w:r>
        <w:rPr>
          <w:b w:val="0"/>
          <w:sz w:val="24"/>
          <w:szCs w:val="24"/>
        </w:rPr>
        <w:t>3.1. Развитие человеческого капитала.</w:t>
      </w:r>
    </w:p>
    <w:p w:rsidR="00A8330C" w:rsidRDefault="00A8330C" w:rsidP="00A8330C">
      <w:pPr>
        <w:pStyle w:val="17"/>
        <w:ind w:right="57"/>
        <w:jc w:val="both"/>
        <w:rPr>
          <w:b w:val="0"/>
          <w:sz w:val="24"/>
          <w:szCs w:val="24"/>
        </w:rPr>
      </w:pPr>
      <w:r>
        <w:rPr>
          <w:b w:val="0"/>
          <w:sz w:val="24"/>
          <w:szCs w:val="24"/>
        </w:rPr>
        <w:t>Цель 1</w:t>
      </w:r>
    </w:p>
    <w:p w:rsidR="00A8330C" w:rsidRDefault="00A8330C" w:rsidP="00A8330C">
      <w:pPr>
        <w:pStyle w:val="17"/>
        <w:ind w:right="57"/>
        <w:jc w:val="both"/>
        <w:rPr>
          <w:b w:val="0"/>
          <w:sz w:val="24"/>
          <w:szCs w:val="24"/>
        </w:rPr>
      </w:pPr>
      <w:r>
        <w:rPr>
          <w:b w:val="0"/>
          <w:sz w:val="24"/>
          <w:szCs w:val="24"/>
        </w:rPr>
        <w:t>Улучшение жилищных условий и качества жизни.</w:t>
      </w:r>
    </w:p>
    <w:p w:rsidR="00A8330C" w:rsidRDefault="00A8330C" w:rsidP="00A8330C">
      <w:pPr>
        <w:pStyle w:val="af9"/>
        <w:spacing w:after="0"/>
        <w:ind w:firstLine="709"/>
        <w:jc w:val="both"/>
      </w:pPr>
      <w:r>
        <w:t>На территории Абанского района общая площадь  жилого фонда всех форм собс</w:t>
      </w:r>
      <w:r>
        <w:t>т</w:t>
      </w:r>
      <w:r>
        <w:t>венности  составляет 481,6 тыс. кв. м., общая площадь жилищного фонда всех форм со</w:t>
      </w:r>
      <w:r>
        <w:t>б</w:t>
      </w:r>
      <w:r>
        <w:t>ственности приходящееся на 1 чел составляет 23,9 кв.м, по прогнозным данным в  2030 году она составит  28,0 кв.м . Площадь  ветхого жилья составляет 20,5 тыс.кв.м., что с</w:t>
      </w:r>
      <w:r>
        <w:t>о</w:t>
      </w:r>
      <w:r>
        <w:t>ставляет 4,3% от общей площади жилищного фонда. Количество жилых  домов   соста</w:t>
      </w:r>
      <w:r>
        <w:t>в</w:t>
      </w:r>
      <w:r>
        <w:t>ляет  -  5374 единиц, многоквартирных домов (в том числе 2-ух квартирные) – 2926 ед</w:t>
      </w:r>
      <w:r>
        <w:t>и</w:t>
      </w:r>
      <w:r>
        <w:t>ниц,  в том числе по материалу стен: 17 единиц – кирпичного исполнения, 6 единицы - блочного исполнения, 5333 единицы -  деревянного  исполнения. Общая площадь ж</w:t>
      </w:r>
      <w:r>
        <w:t>и</w:t>
      </w:r>
      <w:r>
        <w:t>лищного фонда всех форм собственности с износом от 0 до 30% - 41,0 тыс.кв.м. или 8,5 % от  общей площади жилья, с износом от 31 до 65 % - 276,7 тыс.кв.м. или 57,5% , с изн</w:t>
      </w:r>
      <w:r>
        <w:t>о</w:t>
      </w:r>
      <w:r>
        <w:t>сом от 66 до 70% -121,9 тыс.кв.м.  или 25,3 %, свыше 70% износа – 41,9 тыс.кв.м. или 8,7%. Количество семей (включая одиночек), состоящих на учете на улучшение жили</w:t>
      </w:r>
      <w:r>
        <w:t>щ</w:t>
      </w:r>
      <w:r>
        <w:t>ных условий в 2017 году - 240 семей, из них многодетных семей -18. Улучшили свои ж</w:t>
      </w:r>
      <w:r>
        <w:t>и</w:t>
      </w:r>
      <w:r>
        <w:t xml:space="preserve">лищные условия  в 2017 году всего 16 семей. </w:t>
      </w:r>
    </w:p>
    <w:p w:rsidR="00A8330C" w:rsidRDefault="00A8330C" w:rsidP="00A8330C">
      <w:pPr>
        <w:pStyle w:val="af9"/>
        <w:spacing w:after="0"/>
        <w:ind w:firstLine="709"/>
        <w:jc w:val="both"/>
      </w:pPr>
      <w:r>
        <w:t>Комплексное освоение территорий и преодоление развивающейся хаотичной, н</w:t>
      </w:r>
      <w:r>
        <w:t>е</w:t>
      </w:r>
      <w:r>
        <w:t>организованной  застройки, развитие жилищного строительства на территории  Абанск</w:t>
      </w:r>
      <w:r>
        <w:t>о</w:t>
      </w:r>
      <w:r>
        <w:t>го района  является одним из основных  направлений деятельности  администрации Абанского района.</w:t>
      </w:r>
    </w:p>
    <w:p w:rsidR="00A8330C" w:rsidRDefault="00A8330C" w:rsidP="00A8330C">
      <w:pPr>
        <w:autoSpaceDE w:val="0"/>
        <w:autoSpaceDN w:val="0"/>
        <w:adjustRightInd w:val="0"/>
        <w:ind w:firstLine="709"/>
        <w:jc w:val="both"/>
      </w:pPr>
      <w:r>
        <w:t>Для стимулирования развития жилищного строительства  на террит</w:t>
      </w:r>
      <w:r>
        <w:t>о</w:t>
      </w:r>
      <w:r>
        <w:t>рии Абанского района планируется организовать работу по следующим н</w:t>
      </w:r>
      <w:r>
        <w:t>а</w:t>
      </w:r>
      <w:r>
        <w:t>правлениям:</w:t>
      </w:r>
    </w:p>
    <w:p w:rsidR="00A8330C" w:rsidRDefault="00A8330C" w:rsidP="00A8330C">
      <w:pPr>
        <w:autoSpaceDE w:val="0"/>
        <w:autoSpaceDN w:val="0"/>
        <w:adjustRightInd w:val="0"/>
        <w:ind w:firstLine="709"/>
        <w:jc w:val="both"/>
        <w:rPr>
          <w:i/>
        </w:rPr>
      </w:pPr>
      <w:r>
        <w:lastRenderedPageBreak/>
        <w:t>1.Территориальное планирование Абанского района будет направлено   на определение назначения территорий исходя из совокупности социальных, экономических, экологических и иных факторов в целях обеспечения  разв</w:t>
      </w:r>
      <w:r>
        <w:t>и</w:t>
      </w:r>
      <w:r>
        <w:t>тия территорий,  развития  транспортной и социальной инфраструктур, обе</w:t>
      </w:r>
      <w:r>
        <w:t>с</w:t>
      </w:r>
      <w:r>
        <w:t>печения учета интересов граждан проживающих на  территориях поселений Абанского района</w:t>
      </w:r>
      <w:r>
        <w:rPr>
          <w:i/>
        </w:rPr>
        <w:t>:</w:t>
      </w:r>
    </w:p>
    <w:p w:rsidR="00A8330C" w:rsidRDefault="00A8330C" w:rsidP="00A8330C">
      <w:pPr>
        <w:tabs>
          <w:tab w:val="left" w:pos="567"/>
        </w:tabs>
        <w:ind w:firstLine="709"/>
        <w:jc w:val="both"/>
      </w:pPr>
      <w:r>
        <w:t>а) актуализация документов территориального планирования и град</w:t>
      </w:r>
      <w:r>
        <w:t>о</w:t>
      </w:r>
      <w:r>
        <w:t>строительного зонирования в муниципальных образованиях  на территории Абанского района (генеральный план п. Абан, правила землепользования и застройки 16-ти сельских поселений, схема территориального планирования Абанского района) 2018-2025г.;</w:t>
      </w:r>
    </w:p>
    <w:p w:rsidR="00A8330C" w:rsidRDefault="00A8330C" w:rsidP="00A8330C">
      <w:pPr>
        <w:ind w:firstLine="709"/>
        <w:jc w:val="both"/>
      </w:pPr>
      <w:r>
        <w:t>в) разработка и утверждение генеральных планов по 12-ти сельским советам: Березовский, Вознесенский, Заозерновский, Никольский, Новоу</w:t>
      </w:r>
      <w:r>
        <w:t>с</w:t>
      </w:r>
      <w:r>
        <w:t>пенский, Петропавловский, Покровский, Покатеевский, Самойловский, Т</w:t>
      </w:r>
      <w:r>
        <w:t>у</w:t>
      </w:r>
      <w:r>
        <w:t>ровский, Устьянский 2019-2025.</w:t>
      </w:r>
    </w:p>
    <w:p w:rsidR="00A8330C" w:rsidRDefault="00A8330C" w:rsidP="00A8330C">
      <w:pPr>
        <w:autoSpaceDE w:val="0"/>
        <w:autoSpaceDN w:val="0"/>
        <w:adjustRightInd w:val="0"/>
        <w:ind w:firstLine="709"/>
        <w:jc w:val="both"/>
      </w:pPr>
      <w:r>
        <w:t xml:space="preserve"> </w:t>
      </w:r>
      <w:r>
        <w:rPr>
          <w:rFonts w:eastAsia="MS Mincho"/>
          <w:lang w:eastAsia="ja-JP"/>
        </w:rPr>
        <w:t>Проводимая районной администрацией  градостроительная политика будет   стимулировать организацию  жилищного   строительства</w:t>
      </w:r>
    </w:p>
    <w:p w:rsidR="00A8330C" w:rsidRDefault="00A8330C" w:rsidP="00A8330C">
      <w:pPr>
        <w:ind w:firstLine="709"/>
        <w:jc w:val="both"/>
        <w:rPr>
          <w:rFonts w:eastAsia="MS Mincho"/>
          <w:lang w:eastAsia="ja-JP"/>
        </w:rPr>
      </w:pPr>
      <w:r>
        <w:rPr>
          <w:noProof/>
          <w:color w:val="221E1F"/>
          <w:lang w:eastAsia="en-US"/>
        </w:rPr>
        <w:t>2.Формирование системы капитального ремонта многоквартирных домов, которая  позволит своевремено проводить необходимые ремонтные работы и поддерживать жилищный фонд в надлежащем состоянии на всем периоде его эксплуатации;</w:t>
      </w:r>
    </w:p>
    <w:p w:rsidR="00A8330C" w:rsidRDefault="00A8330C" w:rsidP="00A8330C">
      <w:pPr>
        <w:ind w:firstLine="709"/>
        <w:jc w:val="both"/>
        <w:rPr>
          <w:rFonts w:eastAsia="MS Mincho"/>
          <w:lang w:eastAsia="ja-JP"/>
        </w:rPr>
      </w:pPr>
      <w:r>
        <w:rPr>
          <w:rFonts w:eastAsia="MS Mincho"/>
          <w:lang w:eastAsia="ja-JP"/>
        </w:rPr>
        <w:t>3. Совершенствование управления жилищным фондом:</w:t>
      </w:r>
    </w:p>
    <w:p w:rsidR="00A8330C" w:rsidRDefault="00A8330C" w:rsidP="00A8330C">
      <w:pPr>
        <w:tabs>
          <w:tab w:val="left" w:pos="1620"/>
        </w:tabs>
        <w:ind w:firstLine="709"/>
        <w:jc w:val="both"/>
        <w:rPr>
          <w:lang w:eastAsia="en-US"/>
        </w:rPr>
      </w:pPr>
      <w:r>
        <w:rPr>
          <w:lang w:eastAsia="en-US"/>
        </w:rPr>
        <w:t>На основе развития активности и ответственности собственников п</w:t>
      </w:r>
      <w:r>
        <w:rPr>
          <w:lang w:eastAsia="en-US"/>
        </w:rPr>
        <w:t>о</w:t>
      </w:r>
      <w:r>
        <w:rPr>
          <w:lang w:eastAsia="en-US"/>
        </w:rPr>
        <w:t xml:space="preserve">мещений </w:t>
      </w:r>
      <w:r>
        <w:rPr>
          <w:color w:val="000000"/>
          <w:lang w:eastAsia="en-US"/>
        </w:rPr>
        <w:t xml:space="preserve">в управлении своими многоквартирными домами, </w:t>
      </w:r>
      <w:r>
        <w:rPr>
          <w:lang w:eastAsia="en-US"/>
        </w:rPr>
        <w:t>совершенств</w:t>
      </w:r>
      <w:r>
        <w:rPr>
          <w:lang w:eastAsia="en-US"/>
        </w:rPr>
        <w:t>о</w:t>
      </w:r>
      <w:r>
        <w:rPr>
          <w:lang w:eastAsia="en-US"/>
        </w:rPr>
        <w:t>вания их отношений с управляющими и ресурсоснабжающими организаци</w:t>
      </w:r>
      <w:r>
        <w:rPr>
          <w:lang w:eastAsia="en-US"/>
        </w:rPr>
        <w:t>я</w:t>
      </w:r>
      <w:r>
        <w:rPr>
          <w:lang w:eastAsia="en-US"/>
        </w:rPr>
        <w:t>ми, развития конкуренции в этой сфере будет укрепляться сформированная система управления и эксплуатации жилищного фонда, позволяющая обе</w:t>
      </w:r>
      <w:r>
        <w:rPr>
          <w:lang w:eastAsia="en-US"/>
        </w:rPr>
        <w:t>с</w:t>
      </w:r>
      <w:r>
        <w:rPr>
          <w:lang w:eastAsia="en-US"/>
        </w:rPr>
        <w:t>печить баланс интересов всех участников сферы жилищно-коммунального хозяйства (жильцов, ресурсоснабжающих и управляющих организаций).</w:t>
      </w:r>
    </w:p>
    <w:p w:rsidR="00A8330C" w:rsidRDefault="00A8330C" w:rsidP="00A8330C">
      <w:pPr>
        <w:ind w:firstLine="709"/>
        <w:jc w:val="both"/>
        <w:rPr>
          <w:rFonts w:eastAsia="MS Mincho"/>
          <w:lang w:eastAsia="ja-JP"/>
        </w:rPr>
      </w:pPr>
      <w:r>
        <w:rPr>
          <w:rFonts w:eastAsia="MS Mincho"/>
          <w:lang w:eastAsia="ja-JP"/>
        </w:rPr>
        <w:t>В перспективе планируется:</w:t>
      </w:r>
    </w:p>
    <w:p w:rsidR="00A8330C" w:rsidRDefault="00A8330C" w:rsidP="00A8330C">
      <w:pPr>
        <w:ind w:firstLine="709"/>
        <w:jc w:val="both"/>
        <w:rPr>
          <w:rFonts w:eastAsia="MS Mincho"/>
          <w:lang w:eastAsia="ja-JP"/>
        </w:rPr>
      </w:pPr>
      <w:r>
        <w:rPr>
          <w:rFonts w:eastAsia="MS Mincho"/>
          <w:lang w:eastAsia="ja-JP"/>
        </w:rPr>
        <w:t>а) Комплексная застройка микрорайона «Южный»  в п. Абан, где   до 2030 года,  будут  построены  частные жилые дома с инфраструктурным  обеспечением;</w:t>
      </w:r>
    </w:p>
    <w:p w:rsidR="00A8330C" w:rsidRDefault="00A8330C" w:rsidP="00A8330C">
      <w:pPr>
        <w:ind w:firstLine="709"/>
        <w:jc w:val="both"/>
      </w:pPr>
      <w:r>
        <w:rPr>
          <w:rFonts w:eastAsia="MS Mincho"/>
          <w:lang w:eastAsia="ja-JP"/>
        </w:rPr>
        <w:t xml:space="preserve">б) Строительство </w:t>
      </w:r>
      <w:r>
        <w:t>2-х этажного 16-ти квартирного жилого дома в Аба</w:t>
      </w:r>
      <w:r>
        <w:t>н</w:t>
      </w:r>
      <w:r>
        <w:t>ском сельсовете,   2020 - 2021 г.;</w:t>
      </w:r>
    </w:p>
    <w:p w:rsidR="00A8330C" w:rsidRDefault="00A8330C" w:rsidP="00A8330C">
      <w:pPr>
        <w:ind w:firstLine="709"/>
        <w:jc w:val="both"/>
      </w:pPr>
      <w:r>
        <w:t>в)  До 2030 года в Абанском сельсовете  запланировано  строительство 20-ти квартир предприятием ООО «Мана», в рамках государственной  пр</w:t>
      </w:r>
      <w:r>
        <w:t>о</w:t>
      </w:r>
      <w:r>
        <w:t xml:space="preserve">граммы Красноярского края «Развитие сельского хозяйства и регулирование рынков сельскохозяйственной продукции, сырья и продовольствия» </w:t>
      </w:r>
    </w:p>
    <w:p w:rsidR="00A8330C" w:rsidRDefault="00A8330C" w:rsidP="00A8330C">
      <w:pPr>
        <w:ind w:firstLine="709"/>
        <w:jc w:val="both"/>
      </w:pPr>
      <w:r>
        <w:t>В результате  выполнения мероприятий для  стимулирования жили</w:t>
      </w:r>
      <w:r>
        <w:t>щ</w:t>
      </w:r>
      <w:r>
        <w:t>ного строительства в Абанском районе  ожидается увеличение темпов инд</w:t>
      </w:r>
      <w:r>
        <w:t>и</w:t>
      </w:r>
      <w:r>
        <w:t>видуального жилищного строительства и реконструкции  индивидуального  жилого фонда, приведение его структуры и технических характеристик в с</w:t>
      </w:r>
      <w:r>
        <w:t>о</w:t>
      </w:r>
      <w:r>
        <w:t>ответствии с потребностями населения.</w:t>
      </w:r>
    </w:p>
    <w:p w:rsidR="00A8330C" w:rsidRDefault="00A8330C" w:rsidP="00A8330C">
      <w:pPr>
        <w:pStyle w:val="17"/>
        <w:rPr>
          <w:b w:val="0"/>
          <w:sz w:val="24"/>
          <w:szCs w:val="24"/>
        </w:rPr>
      </w:pPr>
      <w:r>
        <w:rPr>
          <w:b w:val="0"/>
          <w:sz w:val="24"/>
          <w:szCs w:val="24"/>
        </w:rPr>
        <w:lastRenderedPageBreak/>
        <w:t>Цель 2</w:t>
      </w:r>
    </w:p>
    <w:p w:rsidR="00A8330C" w:rsidRDefault="00A8330C" w:rsidP="00A8330C">
      <w:pPr>
        <w:overflowPunct w:val="0"/>
        <w:autoSpaceDE w:val="0"/>
        <w:autoSpaceDN w:val="0"/>
        <w:adjustRightInd w:val="0"/>
        <w:jc w:val="both"/>
        <w:textAlignment w:val="baseline"/>
        <w:rPr>
          <w:sz w:val="24"/>
          <w:szCs w:val="24"/>
        </w:rPr>
      </w:pPr>
      <w:r>
        <w:t>Обеспечение населения района качественными жилищно-коммунальными услугами в условиях развития рыночных отношений,</w:t>
      </w:r>
      <w:r>
        <w:rPr>
          <w:lang w:eastAsia="en-US"/>
        </w:rPr>
        <w:t xml:space="preserve"> создание условий для развития массового жилищного строительства.</w:t>
      </w:r>
      <w:r>
        <w:t xml:space="preserve"> </w:t>
      </w:r>
    </w:p>
    <w:p w:rsidR="00A8330C" w:rsidRDefault="00A8330C" w:rsidP="00A8330C">
      <w:pPr>
        <w:autoSpaceDE w:val="0"/>
        <w:autoSpaceDN w:val="0"/>
        <w:adjustRightInd w:val="0"/>
        <w:ind w:firstLine="709"/>
        <w:jc w:val="both"/>
      </w:pPr>
      <w:r>
        <w:t>Целью развития жилищно-коммунальной сферы является создание с</w:t>
      </w:r>
      <w:r>
        <w:t>о</w:t>
      </w:r>
      <w:r>
        <w:t>временной и надежной системы жизнеобеспечения.</w:t>
      </w:r>
    </w:p>
    <w:p w:rsidR="00A8330C" w:rsidRDefault="00A8330C" w:rsidP="00A8330C">
      <w:pPr>
        <w:autoSpaceDE w:val="0"/>
        <w:autoSpaceDN w:val="0"/>
        <w:adjustRightInd w:val="0"/>
        <w:ind w:firstLine="709"/>
        <w:jc w:val="both"/>
      </w:pPr>
      <w:r>
        <w:t>Работа по реформированию жилищно-коммунального хозяйства дал</w:t>
      </w:r>
      <w:r>
        <w:t>е</w:t>
      </w:r>
      <w:r>
        <w:t>ка от завершения и для достижения запланированных результатов необх</w:t>
      </w:r>
      <w:r>
        <w:t>о</w:t>
      </w:r>
      <w:r>
        <w:t>димо точное и последовательное организовать работу по следующим н</w:t>
      </w:r>
      <w:r>
        <w:t>а</w:t>
      </w:r>
      <w:r>
        <w:t>правлениям:</w:t>
      </w:r>
    </w:p>
    <w:p w:rsidR="00A8330C" w:rsidRDefault="00A8330C" w:rsidP="00A8330C">
      <w:pPr>
        <w:pStyle w:val="afc"/>
        <w:tabs>
          <w:tab w:val="left" w:pos="0"/>
        </w:tabs>
        <w:autoSpaceDE w:val="0"/>
        <w:autoSpaceDN w:val="0"/>
        <w:adjustRightInd w:val="0"/>
        <w:ind w:left="0" w:firstLine="709"/>
        <w:jc w:val="both"/>
        <w:rPr>
          <w:szCs w:val="24"/>
        </w:rPr>
      </w:pPr>
      <w:r>
        <w:rPr>
          <w:szCs w:val="24"/>
        </w:rPr>
        <w:t>1.Государственная регистрация объектов централизованных систем коммунальной инфраструктуры, находящихся в  муниципальной</w:t>
      </w:r>
    </w:p>
    <w:p w:rsidR="00A8330C" w:rsidRDefault="00A8330C" w:rsidP="00A8330C">
      <w:pPr>
        <w:pStyle w:val="afc"/>
        <w:tabs>
          <w:tab w:val="left" w:pos="0"/>
        </w:tabs>
        <w:autoSpaceDE w:val="0"/>
        <w:autoSpaceDN w:val="0"/>
        <w:adjustRightInd w:val="0"/>
        <w:ind w:left="0" w:firstLine="709"/>
        <w:jc w:val="both"/>
        <w:rPr>
          <w:szCs w:val="24"/>
        </w:rPr>
      </w:pPr>
      <w:r>
        <w:rPr>
          <w:szCs w:val="24"/>
        </w:rPr>
        <w:t>собственности;</w:t>
      </w:r>
    </w:p>
    <w:p w:rsidR="00A8330C" w:rsidRDefault="00A8330C" w:rsidP="00A8330C">
      <w:pPr>
        <w:pStyle w:val="afc"/>
        <w:tabs>
          <w:tab w:val="left" w:pos="0"/>
        </w:tabs>
        <w:autoSpaceDE w:val="0"/>
        <w:autoSpaceDN w:val="0"/>
        <w:adjustRightInd w:val="0"/>
        <w:ind w:left="0" w:firstLine="709"/>
        <w:jc w:val="both"/>
        <w:rPr>
          <w:szCs w:val="24"/>
        </w:rPr>
      </w:pPr>
      <w:r>
        <w:rPr>
          <w:szCs w:val="24"/>
        </w:rPr>
        <w:t>2.Разработка схем теплоснабжения, водоснабжения, программ комплексного ра</w:t>
      </w:r>
      <w:r>
        <w:rPr>
          <w:szCs w:val="24"/>
        </w:rPr>
        <w:t>з</w:t>
      </w:r>
      <w:r>
        <w:rPr>
          <w:szCs w:val="24"/>
        </w:rPr>
        <w:t>вития коммунальной инфраструктуры;</w:t>
      </w:r>
    </w:p>
    <w:p w:rsidR="00A8330C" w:rsidRDefault="00A8330C" w:rsidP="00A8330C">
      <w:pPr>
        <w:pStyle w:val="afc"/>
        <w:tabs>
          <w:tab w:val="left" w:pos="0"/>
        </w:tabs>
        <w:autoSpaceDE w:val="0"/>
        <w:autoSpaceDN w:val="0"/>
        <w:adjustRightInd w:val="0"/>
        <w:ind w:left="0" w:firstLine="709"/>
        <w:jc w:val="both"/>
        <w:rPr>
          <w:szCs w:val="24"/>
        </w:rPr>
      </w:pPr>
      <w:r>
        <w:rPr>
          <w:szCs w:val="24"/>
        </w:rPr>
        <w:t>3.Утверждение планов мероприятий по приведению качества воды в  соответствие с установленными требованиями;</w:t>
      </w:r>
    </w:p>
    <w:p w:rsidR="00A8330C" w:rsidRDefault="00A8330C" w:rsidP="00A8330C">
      <w:pPr>
        <w:pStyle w:val="afc"/>
        <w:tabs>
          <w:tab w:val="left" w:pos="0"/>
        </w:tabs>
        <w:autoSpaceDE w:val="0"/>
        <w:autoSpaceDN w:val="0"/>
        <w:adjustRightInd w:val="0"/>
        <w:ind w:left="0" w:firstLine="709"/>
        <w:jc w:val="both"/>
        <w:rPr>
          <w:szCs w:val="24"/>
        </w:rPr>
      </w:pPr>
      <w:r>
        <w:rPr>
          <w:szCs w:val="24"/>
        </w:rPr>
        <w:t>4.Развитие и модернизация коммунальной инфраструктуры (систем теплоснабж</w:t>
      </w:r>
      <w:r>
        <w:rPr>
          <w:szCs w:val="24"/>
        </w:rPr>
        <w:t>е</w:t>
      </w:r>
      <w:r>
        <w:rPr>
          <w:szCs w:val="24"/>
        </w:rPr>
        <w:t>ния, водоснабжения, водоотведения):</w:t>
      </w:r>
    </w:p>
    <w:p w:rsidR="00A8330C" w:rsidRDefault="00A8330C" w:rsidP="00A8330C">
      <w:pPr>
        <w:overflowPunct w:val="0"/>
        <w:autoSpaceDE w:val="0"/>
        <w:autoSpaceDN w:val="0"/>
        <w:adjustRightInd w:val="0"/>
        <w:ind w:firstLine="709"/>
        <w:jc w:val="both"/>
        <w:textAlignment w:val="baseline"/>
        <w:rPr>
          <w:szCs w:val="24"/>
        </w:rPr>
      </w:pPr>
      <w:r>
        <w:t>Достижение показателей в данном направлении  осуществляется путем решения следующих задач:</w:t>
      </w:r>
    </w:p>
    <w:p w:rsidR="00A8330C" w:rsidRDefault="00A8330C" w:rsidP="00A8330C">
      <w:pPr>
        <w:pStyle w:val="afc"/>
        <w:tabs>
          <w:tab w:val="left" w:pos="0"/>
        </w:tabs>
        <w:autoSpaceDE w:val="0"/>
        <w:autoSpaceDN w:val="0"/>
        <w:adjustRightInd w:val="0"/>
        <w:ind w:left="0" w:firstLine="709"/>
        <w:jc w:val="both"/>
        <w:rPr>
          <w:i/>
          <w:szCs w:val="24"/>
        </w:rPr>
      </w:pPr>
      <w:r>
        <w:rPr>
          <w:szCs w:val="24"/>
        </w:rPr>
        <w:t>4.1.Обеспечение контроля за качеством и надежностью коммунальных услуг и р</w:t>
      </w:r>
      <w:r>
        <w:rPr>
          <w:szCs w:val="24"/>
        </w:rPr>
        <w:t>е</w:t>
      </w:r>
      <w:r>
        <w:rPr>
          <w:szCs w:val="24"/>
        </w:rPr>
        <w:t>сурсов</w:t>
      </w:r>
      <w:r>
        <w:rPr>
          <w:i/>
          <w:szCs w:val="24"/>
        </w:rPr>
        <w:t>;</w:t>
      </w:r>
    </w:p>
    <w:p w:rsidR="00A8330C" w:rsidRDefault="00A8330C" w:rsidP="00A8330C">
      <w:pPr>
        <w:overflowPunct w:val="0"/>
        <w:autoSpaceDE w:val="0"/>
        <w:autoSpaceDN w:val="0"/>
        <w:adjustRightInd w:val="0"/>
        <w:ind w:firstLine="709"/>
        <w:jc w:val="both"/>
        <w:textAlignment w:val="baseline"/>
        <w:rPr>
          <w:szCs w:val="24"/>
        </w:rPr>
      </w:pPr>
      <w:r>
        <w:t>4.2.Повышение  надежности функционирования объектов жилищно-коммунального хозяйства через систему организационных мероприятий по приведению к единой системе управления (передача объектов  электро-,    тепло и водоснабжения находящихся в  собственности у муниципальных о</w:t>
      </w:r>
      <w:r>
        <w:t>б</w:t>
      </w:r>
      <w:r>
        <w:t>разований Абанского района в концессию);</w:t>
      </w:r>
    </w:p>
    <w:p w:rsidR="00A8330C" w:rsidRDefault="00A8330C" w:rsidP="00A8330C">
      <w:pPr>
        <w:overflowPunct w:val="0"/>
        <w:autoSpaceDE w:val="0"/>
        <w:autoSpaceDN w:val="0"/>
        <w:adjustRightInd w:val="0"/>
        <w:ind w:firstLine="709"/>
        <w:jc w:val="both"/>
        <w:textAlignment w:val="baseline"/>
      </w:pPr>
      <w:r>
        <w:t>4.3.Внедрение рыночных механизмов жилищно-коммунального хозя</w:t>
      </w:r>
      <w:r>
        <w:t>й</w:t>
      </w:r>
      <w:r>
        <w:t>ства и обеспечение доступности предоставляемых коммунальных услуг;</w:t>
      </w:r>
    </w:p>
    <w:p w:rsidR="00A8330C" w:rsidRDefault="00A8330C" w:rsidP="00A8330C">
      <w:pPr>
        <w:overflowPunct w:val="0"/>
        <w:autoSpaceDE w:val="0"/>
        <w:autoSpaceDN w:val="0"/>
        <w:adjustRightInd w:val="0"/>
        <w:ind w:firstLine="709"/>
        <w:jc w:val="both"/>
        <w:textAlignment w:val="baseline"/>
      </w:pPr>
      <w:r>
        <w:t xml:space="preserve">4.4.Обеспечение  комплексной застройки инженерной  коммунальной инфраструктуры; </w:t>
      </w:r>
    </w:p>
    <w:p w:rsidR="00A8330C" w:rsidRDefault="00A8330C" w:rsidP="00A8330C">
      <w:pPr>
        <w:autoSpaceDE w:val="0"/>
        <w:autoSpaceDN w:val="0"/>
        <w:adjustRightInd w:val="0"/>
        <w:ind w:firstLine="709"/>
        <w:jc w:val="both"/>
      </w:pPr>
      <w:r>
        <w:t>5. Обеспечение социальной поддержки населения по оплате жилищно-коммунальных услуг;</w:t>
      </w:r>
    </w:p>
    <w:p w:rsidR="00A8330C" w:rsidRDefault="00A8330C" w:rsidP="00A8330C">
      <w:pPr>
        <w:pStyle w:val="afc"/>
        <w:tabs>
          <w:tab w:val="left" w:pos="0"/>
        </w:tabs>
        <w:autoSpaceDE w:val="0"/>
        <w:autoSpaceDN w:val="0"/>
        <w:adjustRightInd w:val="0"/>
        <w:ind w:left="0" w:firstLine="709"/>
        <w:jc w:val="both"/>
        <w:rPr>
          <w:szCs w:val="24"/>
        </w:rPr>
      </w:pPr>
      <w:r>
        <w:rPr>
          <w:szCs w:val="24"/>
        </w:rPr>
        <w:t>6.Контроль за раскрытием информации для потребителей в соответствии с уст</w:t>
      </w:r>
      <w:r>
        <w:rPr>
          <w:szCs w:val="24"/>
        </w:rPr>
        <w:t>а</w:t>
      </w:r>
      <w:r>
        <w:rPr>
          <w:szCs w:val="24"/>
        </w:rPr>
        <w:t>новленными стандартами;</w:t>
      </w:r>
    </w:p>
    <w:p w:rsidR="00A8330C" w:rsidRDefault="00A8330C" w:rsidP="00A8330C">
      <w:pPr>
        <w:autoSpaceDE w:val="0"/>
        <w:autoSpaceDN w:val="0"/>
        <w:adjustRightInd w:val="0"/>
        <w:ind w:firstLine="709"/>
        <w:jc w:val="both"/>
        <w:rPr>
          <w:szCs w:val="24"/>
        </w:rPr>
      </w:pPr>
      <w:r>
        <w:t>К 2030 году запланированы следующие мероприятия:</w:t>
      </w:r>
    </w:p>
    <w:p w:rsidR="00A8330C" w:rsidRDefault="00A8330C" w:rsidP="00A8330C">
      <w:pPr>
        <w:autoSpaceDE w:val="0"/>
        <w:autoSpaceDN w:val="0"/>
        <w:adjustRightInd w:val="0"/>
        <w:ind w:firstLine="709"/>
        <w:jc w:val="both"/>
      </w:pPr>
      <w:r>
        <w:t>-водоснабжение</w:t>
      </w:r>
      <w:r>
        <w:rPr>
          <w:lang w:eastAsia="en-US"/>
        </w:rPr>
        <w:t xml:space="preserve"> населения, учреждений социальной сферы и орган</w:t>
      </w:r>
      <w:r>
        <w:rPr>
          <w:lang w:eastAsia="en-US"/>
        </w:rPr>
        <w:t>и</w:t>
      </w:r>
      <w:r>
        <w:rPr>
          <w:lang w:eastAsia="en-US"/>
        </w:rPr>
        <w:t>заций</w:t>
      </w:r>
      <w:r>
        <w:t xml:space="preserve"> Абанского района:</w:t>
      </w:r>
    </w:p>
    <w:p w:rsidR="00A8330C" w:rsidRDefault="00A8330C" w:rsidP="00A8330C">
      <w:pPr>
        <w:tabs>
          <w:tab w:val="left" w:pos="993"/>
        </w:tabs>
        <w:autoSpaceDE w:val="0"/>
        <w:autoSpaceDN w:val="0"/>
        <w:adjustRightInd w:val="0"/>
        <w:ind w:firstLine="708"/>
        <w:jc w:val="both"/>
      </w:pPr>
      <w:r>
        <w:t>а) капитальный ремонт, реконструкция водозаборных сооружений по</w:t>
      </w:r>
      <w:r>
        <w:t>д</w:t>
      </w:r>
      <w:r>
        <w:t>земных  артезианских скважин, от которых осуществляется холодное вод</w:t>
      </w:r>
      <w:r>
        <w:t>о</w:t>
      </w:r>
      <w:r>
        <w:t>снабжение объектов социальной сферы и населения на территории Абанск</w:t>
      </w:r>
      <w:r>
        <w:t>о</w:t>
      </w:r>
      <w:r>
        <w:t>го района (Устьянский с/с - 2020-2021г.,Никольский с/с 2019г; Д/Мостовский с/с – 2019г., Петропавловский с/с -2022г., Самойловский с/с-2023г., Новоуспенский с/с – 2025г., Почетский с/с- 2030г., Покатеевский с/с -</w:t>
      </w:r>
      <w:r>
        <w:lastRenderedPageBreak/>
        <w:t>2023г., Туровский с/с- 2019г., Березовский с/с- 2028г., Покровский с/с - 2021г.);</w:t>
      </w:r>
    </w:p>
    <w:p w:rsidR="00A8330C" w:rsidRDefault="00A8330C" w:rsidP="00A8330C">
      <w:pPr>
        <w:autoSpaceDE w:val="0"/>
        <w:autoSpaceDN w:val="0"/>
        <w:adjustRightInd w:val="0"/>
        <w:ind w:firstLine="708"/>
        <w:jc w:val="both"/>
      </w:pPr>
      <w:r>
        <w:t>б) капитальный ремонт водопроводных сетей от водозаборных соор</w:t>
      </w:r>
      <w:r>
        <w:t>у</w:t>
      </w:r>
      <w:r>
        <w:t>жений до потребителей на территории Абанского района  (Устьянский с/с - 2020-2028 г., Никольский с/с 2020г; Д/Мостовский с/с – 2020г., Петропа</w:t>
      </w:r>
      <w:r>
        <w:t>в</w:t>
      </w:r>
      <w:r>
        <w:t>ловский с/с -2022г., Новоуспенский с/с – 2025г., Березовский с/с- 2028г., З</w:t>
      </w:r>
      <w:r>
        <w:t>а</w:t>
      </w:r>
      <w:r>
        <w:t>озерновский с/с -2021г.);</w:t>
      </w:r>
    </w:p>
    <w:p w:rsidR="00A8330C" w:rsidRDefault="00A8330C" w:rsidP="00A8330C">
      <w:pPr>
        <w:autoSpaceDE w:val="0"/>
        <w:autoSpaceDN w:val="0"/>
        <w:adjustRightInd w:val="0"/>
        <w:ind w:firstLine="708"/>
        <w:jc w:val="both"/>
      </w:pPr>
      <w:r>
        <w:t>в)строительство водозаборного сооружения в микрорайоне «Южный»     п. Абан, в период  2020- 2021 годы;</w:t>
      </w:r>
    </w:p>
    <w:p w:rsidR="00A8330C" w:rsidRDefault="00A8330C" w:rsidP="00A8330C">
      <w:pPr>
        <w:autoSpaceDE w:val="0"/>
        <w:autoSpaceDN w:val="0"/>
        <w:adjustRightInd w:val="0"/>
        <w:ind w:firstLine="708"/>
        <w:jc w:val="both"/>
      </w:pPr>
      <w:r>
        <w:t>г)строительство водопроводных сетей протяженностью 2 км. в микр</w:t>
      </w:r>
      <w:r>
        <w:t>о</w:t>
      </w:r>
      <w:r>
        <w:t>районе  «Южный»  п. Абан, 2022- 2023 годы;</w:t>
      </w:r>
    </w:p>
    <w:p w:rsidR="00A8330C" w:rsidRDefault="00A8330C" w:rsidP="00A8330C">
      <w:pPr>
        <w:autoSpaceDE w:val="0"/>
        <w:autoSpaceDN w:val="0"/>
        <w:adjustRightInd w:val="0"/>
        <w:ind w:firstLine="708"/>
        <w:jc w:val="both"/>
      </w:pPr>
      <w:r>
        <w:t>Именно путем внедрение новых технологий, своевременного ремонта на объектах водоснабжения Абанского района,  возможно   качественно п</w:t>
      </w:r>
      <w:r>
        <w:t>о</w:t>
      </w:r>
      <w:r>
        <w:t>высить энергоэффективность функционирования систем коммунальной и</w:t>
      </w:r>
      <w:r>
        <w:t>н</w:t>
      </w:r>
      <w:r>
        <w:t>фраструктуры, а также обеспечить  их безопасное функционирование.</w:t>
      </w:r>
    </w:p>
    <w:p w:rsidR="00A8330C" w:rsidRDefault="00A8330C" w:rsidP="00A8330C">
      <w:pPr>
        <w:autoSpaceDE w:val="0"/>
        <w:autoSpaceDN w:val="0"/>
        <w:adjustRightInd w:val="0"/>
        <w:ind w:firstLine="567"/>
        <w:jc w:val="both"/>
        <w:rPr>
          <w:lang w:eastAsia="en-US"/>
        </w:rPr>
      </w:pPr>
      <w:r>
        <w:rPr>
          <w:i/>
          <w:lang w:eastAsia="en-US"/>
        </w:rPr>
        <w:t>-</w:t>
      </w:r>
      <w:r>
        <w:rPr>
          <w:lang w:eastAsia="en-US"/>
        </w:rPr>
        <w:t>Теплоснабжение населения, учреждений социальной сферы и орган</w:t>
      </w:r>
      <w:r>
        <w:rPr>
          <w:lang w:eastAsia="en-US"/>
        </w:rPr>
        <w:t>и</w:t>
      </w:r>
      <w:r>
        <w:rPr>
          <w:lang w:eastAsia="en-US"/>
        </w:rPr>
        <w:t>заций:</w:t>
      </w:r>
    </w:p>
    <w:p w:rsidR="00A8330C" w:rsidRDefault="00A8330C" w:rsidP="00A8330C">
      <w:pPr>
        <w:autoSpaceDE w:val="0"/>
        <w:autoSpaceDN w:val="0"/>
        <w:adjustRightInd w:val="0"/>
        <w:ind w:firstLine="709"/>
        <w:jc w:val="both"/>
      </w:pPr>
      <w:r>
        <w:t>а) капитальный ремонт зданий 18 котельных расположенных на терр</w:t>
      </w:r>
      <w:r>
        <w:t>и</w:t>
      </w:r>
      <w:r>
        <w:t>тории Абанского района в период 2018-2025г. ( Абанский сельсовет- 6 к</w:t>
      </w:r>
      <w:r>
        <w:t>о</w:t>
      </w:r>
      <w:r>
        <w:t>тельных; Никольский сельсовет - 2 котельных; Хандальский сельсовет – 1 котельная; Устьянский сельсовет- 2 котельных; Долгомостовский сельсовет – 1 котельная;  Березовский сельсовет – 2 котельных; Почетский сельсовет – 2 котельных;  Самойловский сельсовет – 1 котельная; Туровский сельсовет – 1 котельная.)</w:t>
      </w:r>
    </w:p>
    <w:p w:rsidR="00A8330C" w:rsidRDefault="00A8330C" w:rsidP="00A8330C">
      <w:pPr>
        <w:autoSpaceDE w:val="0"/>
        <w:autoSpaceDN w:val="0"/>
        <w:adjustRightInd w:val="0"/>
        <w:ind w:firstLine="709"/>
        <w:jc w:val="both"/>
      </w:pPr>
      <w:r>
        <w:t>б) капитальный ремонт тепловых сетей от котельных осуществляющих теплоснабжение объектов социальной сферы и населения  Абанского района  в период 2018-2025 г.  (Абанский сельсовет, Никольский сельсовет; Ха</w:t>
      </w:r>
      <w:r>
        <w:t>н</w:t>
      </w:r>
      <w:r>
        <w:t>дальский сельсовет,  Устьянский сельсовет, Долгомостовский сельсовет, Б</w:t>
      </w:r>
      <w:r>
        <w:t>е</w:t>
      </w:r>
      <w:r>
        <w:t>резовский сельсовет,  Почетский сельсовет,  Самойловский сельсовет, Т</w:t>
      </w:r>
      <w:r>
        <w:t>у</w:t>
      </w:r>
      <w:r>
        <w:t>ровский сельсовет.)</w:t>
      </w:r>
    </w:p>
    <w:p w:rsidR="00A8330C" w:rsidRDefault="00A8330C" w:rsidP="00A8330C">
      <w:pPr>
        <w:autoSpaceDE w:val="0"/>
        <w:autoSpaceDN w:val="0"/>
        <w:adjustRightInd w:val="0"/>
        <w:ind w:firstLine="709"/>
        <w:jc w:val="both"/>
      </w:pPr>
      <w:r>
        <w:t>в) оптимизация системы теплоснабжения в п. Абан (приобретение и установка модульной котельной  СОШ № 3, строительство и реконструкция тепловых сетей от Абанской  СОШ № 3 с подключением  административн</w:t>
      </w:r>
      <w:r>
        <w:t>о</w:t>
      </w:r>
      <w:r>
        <w:t>го здания стадиона,  жилых домов по  ул. Степанова).</w:t>
      </w:r>
    </w:p>
    <w:p w:rsidR="00A8330C" w:rsidRDefault="00A8330C" w:rsidP="00A8330C">
      <w:pPr>
        <w:autoSpaceDE w:val="0"/>
        <w:autoSpaceDN w:val="0"/>
        <w:adjustRightInd w:val="0"/>
        <w:ind w:firstLine="709"/>
        <w:jc w:val="both"/>
      </w:pPr>
      <w:r>
        <w:t>-реконструкция автодороги Канск-Абан-Богучаны на участке Покате</w:t>
      </w:r>
      <w:r>
        <w:t>е</w:t>
      </w:r>
      <w:r>
        <w:t>во-Вознесенка протяженностью 8,895 км (2016-2026гг);</w:t>
      </w:r>
    </w:p>
    <w:p w:rsidR="00A8330C" w:rsidRDefault="00A8330C" w:rsidP="00A8330C">
      <w:pPr>
        <w:autoSpaceDE w:val="0"/>
        <w:autoSpaceDN w:val="0"/>
        <w:adjustRightInd w:val="0"/>
        <w:ind w:firstLine="709"/>
        <w:jc w:val="both"/>
      </w:pPr>
      <w:r>
        <w:t>-реконструкция автодороги Канск-Абан-Богучаны на участке Возн</w:t>
      </w:r>
      <w:r>
        <w:t>е</w:t>
      </w:r>
      <w:r>
        <w:t>сенка-Хандальск, протяженностью 12,692 км (2016-2026 гг);</w:t>
      </w:r>
    </w:p>
    <w:p w:rsidR="00A8330C" w:rsidRDefault="00A8330C" w:rsidP="00A8330C">
      <w:pPr>
        <w:autoSpaceDE w:val="0"/>
        <w:autoSpaceDN w:val="0"/>
        <w:adjustRightInd w:val="0"/>
        <w:ind w:firstLine="709"/>
        <w:jc w:val="both"/>
      </w:pPr>
      <w:r>
        <w:t>- строительство распределительного газопровода высокого давления от ГРС «Абанская» к газорегуляторным пунктам блочным (далее ГРПБ) в нас</w:t>
      </w:r>
      <w:r>
        <w:t>е</w:t>
      </w:r>
      <w:r>
        <w:t>ленных пунктах: с. Березовка, д. Ношино, с. Устьянск, п. Денисовка, п. Абан, с. Самойловка, с. Никольск, д. Алексеевка, п. Гагарина, д. Канарай, д. Выс</w:t>
      </w:r>
      <w:r>
        <w:t>о</w:t>
      </w:r>
      <w:r>
        <w:t>когородецк, с. Апано-Ключи, с. Новоуспенка, с. Залипье, с. Турово, д. Пу</w:t>
      </w:r>
      <w:r>
        <w:t>ш</w:t>
      </w:r>
      <w:r>
        <w:t>кино, с. Долгий Мост (протяженность 148,7 км, 2026-2036 гг.)</w:t>
      </w:r>
    </w:p>
    <w:p w:rsidR="00A8330C" w:rsidRDefault="00A8330C" w:rsidP="00A8330C">
      <w:pPr>
        <w:autoSpaceDE w:val="0"/>
        <w:autoSpaceDN w:val="0"/>
        <w:adjustRightInd w:val="0"/>
        <w:ind w:firstLine="709"/>
        <w:jc w:val="both"/>
      </w:pPr>
      <w:r>
        <w:lastRenderedPageBreak/>
        <w:t>-</w:t>
      </w:r>
      <w:r>
        <w:rPr>
          <w:shd w:val="clear" w:color="auto" w:fill="FFFFFF" w:themeFill="background1"/>
        </w:rPr>
        <w:t>реконструкция МБУЗ «Абанская РБ» (строительство пищеблока), мощностью 1350 блюд в сутки. (2018-2026 гг.)</w:t>
      </w:r>
    </w:p>
    <w:p w:rsidR="00A8330C" w:rsidRDefault="00A8330C" w:rsidP="00A8330C">
      <w:pPr>
        <w:autoSpaceDE w:val="0"/>
        <w:autoSpaceDN w:val="0"/>
        <w:adjustRightInd w:val="0"/>
        <w:ind w:firstLine="709"/>
        <w:jc w:val="both"/>
      </w:pPr>
      <w:r>
        <w:t>-строительство стадиона (2018-2026 гг.)</w:t>
      </w:r>
    </w:p>
    <w:p w:rsidR="00A8330C" w:rsidRDefault="00A8330C" w:rsidP="00A8330C">
      <w:pPr>
        <w:pStyle w:val="afe"/>
        <w:ind w:firstLine="709"/>
        <w:jc w:val="both"/>
        <w:rPr>
          <w:rFonts w:ascii="Times New Roman" w:hAnsi="Times New Roman"/>
        </w:rPr>
      </w:pPr>
      <w:r>
        <w:rPr>
          <w:rFonts w:ascii="Times New Roman" w:hAnsi="Times New Roman"/>
        </w:rPr>
        <w:t xml:space="preserve">Основными проблемами теплового хозяйства Абанского района являются моральный и физический износ оборудования и тепловых сетей. </w:t>
      </w:r>
    </w:p>
    <w:p w:rsidR="00A8330C" w:rsidRDefault="00A8330C" w:rsidP="00A8330C">
      <w:pPr>
        <w:autoSpaceDE w:val="0"/>
        <w:autoSpaceDN w:val="0"/>
        <w:adjustRightInd w:val="0"/>
        <w:ind w:firstLine="709"/>
        <w:jc w:val="both"/>
      </w:pPr>
      <w:r>
        <w:t>Существующие котельные планируется, по возможности, реконстру</w:t>
      </w:r>
      <w:r>
        <w:t>и</w:t>
      </w:r>
      <w:r>
        <w:t xml:space="preserve">ровать, модернизировать и подключить дополнительные тепловые нагрузки.  </w:t>
      </w:r>
    </w:p>
    <w:p w:rsidR="00A8330C" w:rsidRDefault="00A8330C" w:rsidP="00A8330C">
      <w:pPr>
        <w:ind w:firstLine="709"/>
        <w:jc w:val="both"/>
      </w:pPr>
      <w:r>
        <w:t>Выполнение  мероприятий  в сфере коммунального хозяйства об</w:t>
      </w:r>
      <w:r>
        <w:t>у</w:t>
      </w:r>
      <w:r>
        <w:t>словлено необходимостью предупреждения ситуаций, которые могут пр</w:t>
      </w:r>
      <w:r>
        <w:t>и</w:t>
      </w:r>
      <w:r>
        <w:t>вести к нарушению функционирования систем жизнеобеспечения населения, социальной сферы муниципальных образований Абанского района, предо</w:t>
      </w:r>
      <w:r>
        <w:t>т</w:t>
      </w:r>
      <w:r>
        <w:t>вращения критического уровня износа объектов водоснабжения, повышения надежности предоставления коммунальной услуги потребителям, требуем</w:t>
      </w:r>
      <w:r>
        <w:t>о</w:t>
      </w:r>
      <w:r>
        <w:t xml:space="preserve">го объема и качества. </w:t>
      </w:r>
    </w:p>
    <w:p w:rsidR="00A8330C" w:rsidRDefault="00A8330C" w:rsidP="00A8330C">
      <w:pPr>
        <w:autoSpaceDE w:val="0"/>
        <w:autoSpaceDN w:val="0"/>
        <w:adjustRightInd w:val="0"/>
        <w:ind w:firstLine="709"/>
        <w:jc w:val="both"/>
      </w:pPr>
      <w:r>
        <w:rPr>
          <w:lang w:eastAsia="en-US"/>
        </w:rPr>
        <w:t>Созданная современная и надежная система предоставления комм</w:t>
      </w:r>
      <w:r>
        <w:rPr>
          <w:lang w:eastAsia="en-US"/>
        </w:rPr>
        <w:t>у</w:t>
      </w:r>
      <w:r>
        <w:rPr>
          <w:lang w:eastAsia="en-US"/>
        </w:rPr>
        <w:t>нальных услуг</w:t>
      </w:r>
      <w:r>
        <w:rPr>
          <w:i/>
          <w:lang w:eastAsia="en-US"/>
        </w:rPr>
        <w:t xml:space="preserve"> </w:t>
      </w:r>
      <w:r>
        <w:rPr>
          <w:lang w:eastAsia="en-US"/>
        </w:rPr>
        <w:t>обеспечит населению  района безопасные и комфортные у</w:t>
      </w:r>
      <w:r>
        <w:rPr>
          <w:lang w:eastAsia="en-US"/>
        </w:rPr>
        <w:t>с</w:t>
      </w:r>
      <w:r>
        <w:rPr>
          <w:lang w:eastAsia="en-US"/>
        </w:rPr>
        <w:t>ловия проживания.</w:t>
      </w:r>
      <w:r>
        <w:t xml:space="preserve"> </w:t>
      </w:r>
    </w:p>
    <w:p w:rsidR="00A8330C" w:rsidRDefault="00A8330C" w:rsidP="00A8330C">
      <w:pPr>
        <w:ind w:firstLine="709"/>
        <w:jc w:val="both"/>
      </w:pPr>
      <w:r>
        <w:t>До 2030 года планируется увеличить: объем отпуска воды до 210,0 тыс.куб.м. или на 120,4 % (факт  174,4 тыс.м3),  объем отпуска электрич</w:t>
      </w:r>
      <w:r>
        <w:t>е</w:t>
      </w:r>
      <w:r>
        <w:t>ской энергии - до 111,1%, объем отпуска тепловой энергии до 141,0% .</w:t>
      </w:r>
    </w:p>
    <w:p w:rsidR="00A8330C" w:rsidRDefault="00A8330C" w:rsidP="00A8330C">
      <w:pPr>
        <w:autoSpaceDE w:val="0"/>
        <w:autoSpaceDN w:val="0"/>
        <w:adjustRightInd w:val="0"/>
        <w:ind w:firstLine="709"/>
        <w:jc w:val="both"/>
        <w:rPr>
          <w:lang w:eastAsia="en-US"/>
        </w:rPr>
      </w:pPr>
      <w:r>
        <w:t xml:space="preserve">Планируется </w:t>
      </w:r>
      <w:r>
        <w:rPr>
          <w:lang w:eastAsia="en-US"/>
        </w:rPr>
        <w:t xml:space="preserve"> развитие государственно-частного партнерство в сфере водоснабжения,  теплоснабжения  ведущей формой хозяйственной деятел</w:t>
      </w:r>
      <w:r>
        <w:rPr>
          <w:lang w:eastAsia="en-US"/>
        </w:rPr>
        <w:t>ь</w:t>
      </w:r>
      <w:r>
        <w:rPr>
          <w:lang w:eastAsia="en-US"/>
        </w:rPr>
        <w:t xml:space="preserve">ности </w:t>
      </w:r>
      <w:r>
        <w:rPr>
          <w:bCs/>
          <w:lang w:eastAsia="en-US"/>
        </w:rPr>
        <w:t xml:space="preserve">станут, концессионные соглашения, на основе которых, с </w:t>
      </w:r>
      <w:r>
        <w:rPr>
          <w:lang w:eastAsia="en-US"/>
        </w:rPr>
        <w:t>привлечен</w:t>
      </w:r>
      <w:r>
        <w:rPr>
          <w:lang w:eastAsia="en-US"/>
        </w:rPr>
        <w:t>и</w:t>
      </w:r>
      <w:r>
        <w:rPr>
          <w:lang w:eastAsia="en-US"/>
        </w:rPr>
        <w:t>ем частных инвестиций</w:t>
      </w:r>
      <w:r>
        <w:rPr>
          <w:bCs/>
          <w:lang w:eastAsia="en-US"/>
        </w:rPr>
        <w:t xml:space="preserve"> будет осуществлена </w:t>
      </w:r>
      <w:r>
        <w:rPr>
          <w:lang w:eastAsia="en-US"/>
        </w:rPr>
        <w:t>модернизация и развитие объе</w:t>
      </w:r>
      <w:r>
        <w:rPr>
          <w:lang w:eastAsia="en-US"/>
        </w:rPr>
        <w:t>к</w:t>
      </w:r>
      <w:r>
        <w:rPr>
          <w:lang w:eastAsia="en-US"/>
        </w:rPr>
        <w:t>тов водоснабжения  населенных пунктов Абанского района.</w:t>
      </w:r>
    </w:p>
    <w:p w:rsidR="00A8330C" w:rsidRDefault="00A8330C" w:rsidP="00A8330C">
      <w:pPr>
        <w:autoSpaceDE w:val="0"/>
        <w:autoSpaceDN w:val="0"/>
        <w:adjustRightInd w:val="0"/>
        <w:ind w:firstLine="709"/>
        <w:jc w:val="both"/>
      </w:pPr>
      <w:r>
        <w:rPr>
          <w:lang w:eastAsia="en-US"/>
        </w:rPr>
        <w:t>Снижение</w:t>
      </w:r>
      <w:r>
        <w:t xml:space="preserve"> себестоимости производства коммунальных услуг, в следс</w:t>
      </w:r>
      <w:r>
        <w:t>т</w:t>
      </w:r>
      <w:r>
        <w:t>вии проведенных мероприятий и  высокого коэффициента использования у</w:t>
      </w:r>
      <w:r>
        <w:t>с</w:t>
      </w:r>
      <w:r>
        <w:t>тановленной мощности, позволит сделать инвестиционно - привлекательн</w:t>
      </w:r>
      <w:r>
        <w:t>ы</w:t>
      </w:r>
      <w:r>
        <w:t>ми объекты коммунальной инфраструктуры на территории Абанского ра</w:t>
      </w:r>
      <w:r>
        <w:t>й</w:t>
      </w:r>
      <w:r>
        <w:t xml:space="preserve">она. </w:t>
      </w:r>
    </w:p>
    <w:p w:rsidR="00A8330C" w:rsidRDefault="00A8330C" w:rsidP="00A8330C">
      <w:pPr>
        <w:autoSpaceDE w:val="0"/>
        <w:autoSpaceDN w:val="0"/>
        <w:adjustRightInd w:val="0"/>
        <w:ind w:firstLine="709"/>
        <w:jc w:val="both"/>
      </w:pPr>
      <w:r>
        <w:t>Успешная реализация полного комплекса мер в жилищно-коммунальном хозяйстве позволит формированию благоприятного инвест</w:t>
      </w:r>
      <w:r>
        <w:t>и</w:t>
      </w:r>
      <w:r>
        <w:t>ционного климата на территории  Абанского района, что будет способств</w:t>
      </w:r>
      <w:r>
        <w:t>о</w:t>
      </w:r>
      <w:r>
        <w:t xml:space="preserve">вать повышению инвестиционной привлекательности. </w:t>
      </w:r>
    </w:p>
    <w:p w:rsidR="00A8330C" w:rsidRDefault="00A8330C" w:rsidP="00A8330C">
      <w:pPr>
        <w:jc w:val="both"/>
        <w:rPr>
          <w:color w:val="000000"/>
        </w:rPr>
      </w:pPr>
      <w:r>
        <w:rPr>
          <w:color w:val="000000"/>
        </w:rPr>
        <w:t>Цель 3</w:t>
      </w:r>
    </w:p>
    <w:p w:rsidR="00A8330C" w:rsidRDefault="00A8330C" w:rsidP="00A8330C">
      <w:pPr>
        <w:jc w:val="both"/>
      </w:pPr>
      <w:r>
        <w:rPr>
          <w:color w:val="000000"/>
        </w:rPr>
        <w:t>Обеспечение качества образования, соответствующего потребностям гра</w:t>
      </w:r>
      <w:r>
        <w:rPr>
          <w:color w:val="000000"/>
        </w:rPr>
        <w:t>ж</w:t>
      </w:r>
      <w:r>
        <w:rPr>
          <w:color w:val="000000"/>
        </w:rPr>
        <w:t>дан и перспективным задачам развития экономики Абанского района</w:t>
      </w:r>
      <w:r>
        <w:t xml:space="preserve"> п</w:t>
      </w:r>
      <w:r>
        <w:t>о</w:t>
      </w:r>
      <w:r>
        <w:t>средством формирования социально-коммуникативных компетентностей для успешной социализации обучающихся.</w:t>
      </w:r>
    </w:p>
    <w:p w:rsidR="00A8330C" w:rsidRDefault="00A8330C" w:rsidP="00A8330C">
      <w:pPr>
        <w:pStyle w:val="17"/>
        <w:ind w:firstLine="709"/>
        <w:jc w:val="both"/>
        <w:rPr>
          <w:b w:val="0"/>
          <w:sz w:val="24"/>
          <w:szCs w:val="24"/>
          <w:lang w:eastAsia="en-US"/>
        </w:rPr>
      </w:pPr>
      <w:r>
        <w:rPr>
          <w:b w:val="0"/>
          <w:sz w:val="24"/>
          <w:szCs w:val="24"/>
          <w:lang w:eastAsia="en-US"/>
        </w:rPr>
        <w:t>Образование – один из ключевых факторов качества человеческого</w:t>
      </w:r>
    </w:p>
    <w:p w:rsidR="00A8330C" w:rsidRDefault="00A8330C" w:rsidP="00A8330C">
      <w:pPr>
        <w:jc w:val="both"/>
        <w:rPr>
          <w:sz w:val="24"/>
          <w:szCs w:val="24"/>
        </w:rPr>
      </w:pPr>
      <w:r>
        <w:rPr>
          <w:lang w:eastAsia="en-US"/>
        </w:rPr>
        <w:t>капитала.</w:t>
      </w:r>
      <w:r>
        <w:t xml:space="preserve"> При решении администрацией района задач сохранения трудового населения в пунктах, отдалённых от районного центра Абан, обеспечения занятости и развития инфраструктуры территории важно опираться на выд</w:t>
      </w:r>
      <w:r>
        <w:t>е</w:t>
      </w:r>
      <w:r>
        <w:t>ленные компетентности, формируемые в образовательном пространстве Абанской системы образования. Компетентности, обеспечивающие комм</w:t>
      </w:r>
      <w:r>
        <w:t>у</w:t>
      </w:r>
      <w:r>
        <w:lastRenderedPageBreak/>
        <w:t>никативность и социализацию, необходимы не только выпускникам школ, но и всем проживающим на территории Абанского района для выстраивания отношений и взаимодействий с населением, обладающего разнообразным трудовым опытом, невысоким интеллектуальным и культурным потенци</w:t>
      </w:r>
      <w:r>
        <w:t>а</w:t>
      </w:r>
      <w:r>
        <w:t>лом. Это важно с точки зрения обеспечения условий для этих людей в соц</w:t>
      </w:r>
      <w:r>
        <w:t>и</w:t>
      </w:r>
      <w:r>
        <w:t>ально-экономическом плане и использования их потенциала для развития всей территории Абанского района.</w:t>
      </w:r>
    </w:p>
    <w:p w:rsidR="00A8330C" w:rsidRDefault="00A8330C" w:rsidP="00A8330C">
      <w:pPr>
        <w:ind w:firstLine="709"/>
        <w:jc w:val="both"/>
        <w:rPr>
          <w:i/>
          <w:color w:val="000000"/>
          <w:lang w:eastAsia="en-US"/>
        </w:rPr>
      </w:pPr>
      <w:r>
        <w:rPr>
          <w:color w:val="000000"/>
          <w:lang w:eastAsia="en-US"/>
        </w:rPr>
        <w:t>Совершенствуя систему образования, к 2030 году в районе будет обе</w:t>
      </w:r>
      <w:r>
        <w:rPr>
          <w:color w:val="000000"/>
          <w:lang w:eastAsia="en-US"/>
        </w:rPr>
        <w:t>с</w:t>
      </w:r>
      <w:r>
        <w:rPr>
          <w:color w:val="000000"/>
          <w:lang w:eastAsia="en-US"/>
        </w:rPr>
        <w:t>печено новое качество образования на всех его уровнях.</w:t>
      </w:r>
      <w:r>
        <w:rPr>
          <w:i/>
          <w:color w:val="000000"/>
          <w:lang w:eastAsia="en-US"/>
        </w:rPr>
        <w:t xml:space="preserve"> </w:t>
      </w:r>
    </w:p>
    <w:p w:rsidR="00A8330C" w:rsidRDefault="00A8330C" w:rsidP="00A8330C">
      <w:pPr>
        <w:ind w:firstLine="709"/>
        <w:jc w:val="both"/>
        <w:rPr>
          <w:lang w:eastAsia="en-US"/>
        </w:rPr>
      </w:pPr>
      <w:r>
        <w:rPr>
          <w:iCs/>
          <w:lang w:eastAsia="en-US"/>
        </w:rPr>
        <w:t>Цель</w:t>
      </w:r>
      <w:r>
        <w:rPr>
          <w:i/>
          <w:iCs/>
          <w:lang w:eastAsia="en-US"/>
        </w:rPr>
        <w:t xml:space="preserve"> </w:t>
      </w:r>
      <w:r>
        <w:rPr>
          <w:lang w:eastAsia="en-US"/>
        </w:rPr>
        <w:t>политики в области образования в Абанском районе</w:t>
      </w:r>
      <w:r>
        <w:rPr>
          <w:i/>
          <w:lang w:eastAsia="en-US"/>
        </w:rPr>
        <w:t xml:space="preserve"> </w:t>
      </w:r>
      <w:r>
        <w:rPr>
          <w:lang w:eastAsia="en-US"/>
        </w:rPr>
        <w:t>– предоста</w:t>
      </w:r>
      <w:r>
        <w:rPr>
          <w:lang w:eastAsia="en-US"/>
        </w:rPr>
        <w:t>в</w:t>
      </w:r>
      <w:r>
        <w:rPr>
          <w:lang w:eastAsia="en-US"/>
        </w:rPr>
        <w:t>ление каждому человеку возможностей для раннего выявления своих сп</w:t>
      </w:r>
      <w:r>
        <w:rPr>
          <w:lang w:eastAsia="en-US"/>
        </w:rPr>
        <w:t>о</w:t>
      </w:r>
      <w:r>
        <w:rPr>
          <w:lang w:eastAsia="en-US"/>
        </w:rPr>
        <w:t>собностей и развития интеллектуального, научного, творческого потенциала в целях максимально полной личностной самореализации и обеспечения наибольшего вклада в развитие общества.</w:t>
      </w:r>
    </w:p>
    <w:p w:rsidR="00A8330C" w:rsidRDefault="00A8330C" w:rsidP="00A8330C">
      <w:pPr>
        <w:ind w:firstLine="709"/>
        <w:jc w:val="both"/>
        <w:rPr>
          <w:lang w:eastAsia="en-US"/>
        </w:rPr>
      </w:pPr>
      <w:r>
        <w:rPr>
          <w:lang w:eastAsia="en-US"/>
        </w:rPr>
        <w:t>Поставленная цель и предусматриваемое преобразование отрасли о</w:t>
      </w:r>
      <w:r>
        <w:rPr>
          <w:lang w:eastAsia="en-US"/>
        </w:rPr>
        <w:t>п</w:t>
      </w:r>
      <w:r>
        <w:rPr>
          <w:lang w:eastAsia="en-US"/>
        </w:rPr>
        <w:t>ределяют основные направления деятельности по уровням и видам образ</w:t>
      </w:r>
      <w:r>
        <w:rPr>
          <w:lang w:eastAsia="en-US"/>
        </w:rPr>
        <w:t>о</w:t>
      </w:r>
      <w:r>
        <w:rPr>
          <w:lang w:eastAsia="en-US"/>
        </w:rPr>
        <w:t>вания, которыми в предстоящие годы должны стать</w:t>
      </w:r>
      <w:r>
        <w:t xml:space="preserve"> включённость в реал</w:t>
      </w:r>
      <w:r>
        <w:t>и</w:t>
      </w:r>
      <w:r>
        <w:t>зацию проектов федерального и регионального уровней, инициирование и осуществление собственных муниципальных проектов</w:t>
      </w:r>
      <w:r>
        <w:rPr>
          <w:lang w:eastAsia="en-US"/>
        </w:rPr>
        <w:t>:</w:t>
      </w:r>
    </w:p>
    <w:p w:rsidR="00A8330C" w:rsidRDefault="00A8330C" w:rsidP="00A8330C">
      <w:pPr>
        <w:tabs>
          <w:tab w:val="left" w:pos="0"/>
          <w:tab w:val="left" w:pos="709"/>
        </w:tabs>
        <w:ind w:firstLine="709"/>
        <w:jc w:val="both"/>
        <w:rPr>
          <w:lang w:eastAsia="en-US"/>
        </w:rPr>
      </w:pPr>
      <w:r>
        <w:t>1.Участие в краевом проекте «Кадровый потенциал и инфраструктура развития системы».</w:t>
      </w:r>
      <w:r>
        <w:rPr>
          <w:lang w:eastAsia="en-US"/>
        </w:rPr>
        <w:t xml:space="preserve"> </w:t>
      </w:r>
    </w:p>
    <w:p w:rsidR="00A8330C" w:rsidRDefault="00A8330C" w:rsidP="00A8330C">
      <w:pPr>
        <w:tabs>
          <w:tab w:val="left" w:pos="0"/>
          <w:tab w:val="left" w:pos="709"/>
        </w:tabs>
        <w:ind w:firstLine="709"/>
        <w:jc w:val="both"/>
        <w:rPr>
          <w:lang w:eastAsia="en-US"/>
        </w:rPr>
      </w:pPr>
      <w:r>
        <w:rPr>
          <w:lang w:eastAsia="en-US"/>
        </w:rPr>
        <w:t>Ключевым фактором успеха является подготовка педагогических ка</w:t>
      </w:r>
      <w:r>
        <w:rPr>
          <w:lang w:eastAsia="en-US"/>
        </w:rPr>
        <w:t>д</w:t>
      </w:r>
      <w:r>
        <w:rPr>
          <w:lang w:eastAsia="en-US"/>
        </w:rPr>
        <w:t>ров, способных обеспечить выполнение всех этих требований к образов</w:t>
      </w:r>
      <w:r>
        <w:rPr>
          <w:lang w:eastAsia="en-US"/>
        </w:rPr>
        <w:t>а</w:t>
      </w:r>
      <w:r>
        <w:rPr>
          <w:lang w:eastAsia="en-US"/>
        </w:rPr>
        <w:t>нию.</w:t>
      </w:r>
    </w:p>
    <w:p w:rsidR="00A8330C" w:rsidRDefault="00A8330C" w:rsidP="00A8330C">
      <w:pPr>
        <w:tabs>
          <w:tab w:val="left" w:pos="0"/>
          <w:tab w:val="left" w:pos="709"/>
        </w:tabs>
        <w:ind w:firstLine="709"/>
        <w:jc w:val="both"/>
        <w:rPr>
          <w:lang w:eastAsia="en-US"/>
        </w:rPr>
      </w:pPr>
      <w:r>
        <w:rPr>
          <w:lang w:eastAsia="en-US"/>
        </w:rPr>
        <w:t>Развитие в данном направлении будет обеспечено за счет:</w:t>
      </w:r>
    </w:p>
    <w:p w:rsidR="00A8330C" w:rsidRDefault="00A8330C" w:rsidP="00A8330C">
      <w:pPr>
        <w:ind w:firstLine="709"/>
        <w:jc w:val="both"/>
      </w:pPr>
      <w:r>
        <w:t>1.1.Включения в обсуждение региональной модели введения профе</w:t>
      </w:r>
      <w:r>
        <w:t>с</w:t>
      </w:r>
      <w:r>
        <w:t>сионального стандарта педагога, знакомство с опытом «пилотных» террит</w:t>
      </w:r>
      <w:r>
        <w:t>о</w:t>
      </w:r>
      <w:r>
        <w:t>рий и организация повышения квалификации в соответствии с вводимыми требованиями.</w:t>
      </w:r>
    </w:p>
    <w:p w:rsidR="00A8330C" w:rsidRDefault="00A8330C" w:rsidP="00A8330C">
      <w:pPr>
        <w:ind w:firstLine="709"/>
        <w:jc w:val="both"/>
      </w:pPr>
      <w:r>
        <w:t>1.2.Включения в федеральную инициативу на предоставление дене</w:t>
      </w:r>
      <w:r>
        <w:t>ж</w:t>
      </w:r>
      <w:r>
        <w:t>ных выплат в размере 350 тыс. рублей молодым учителям, заключившим трудовой договор сроком не менее, чем на 3 года, со школой в сельской м</w:t>
      </w:r>
      <w:r>
        <w:t>е</w:t>
      </w:r>
      <w:r>
        <w:t>стности (Абанском районе), о замещении вакантной должности.</w:t>
      </w:r>
    </w:p>
    <w:p w:rsidR="00A8330C" w:rsidRDefault="00A8330C" w:rsidP="00A8330C">
      <w:pPr>
        <w:ind w:firstLine="709"/>
        <w:jc w:val="both"/>
      </w:pPr>
      <w:r>
        <w:t>1.3.Включения в региональную инициативу по переподготовке учит</w:t>
      </w:r>
      <w:r>
        <w:t>е</w:t>
      </w:r>
      <w:r>
        <w:t>лей английского языка – ежегодно по 3 чел.</w:t>
      </w:r>
    </w:p>
    <w:p w:rsidR="00A8330C" w:rsidRDefault="00A8330C" w:rsidP="00A8330C">
      <w:pPr>
        <w:ind w:firstLine="709"/>
        <w:jc w:val="both"/>
      </w:pPr>
      <w:r>
        <w:t>1.4.Включения педагогов района на предоставление социальных в</w:t>
      </w:r>
      <w:r>
        <w:t>ы</w:t>
      </w:r>
      <w:r>
        <w:t>плат обучающимся по образовательным программам профессионального п</w:t>
      </w:r>
      <w:r>
        <w:t>е</w:t>
      </w:r>
      <w:r>
        <w:t>дагогического образования, заключившим договор о целевом обучении  еж</w:t>
      </w:r>
      <w:r>
        <w:t>е</w:t>
      </w:r>
      <w:r>
        <w:t>годно по 2 чел.</w:t>
      </w:r>
    </w:p>
    <w:p w:rsidR="00A8330C" w:rsidRDefault="00A8330C" w:rsidP="00A8330C">
      <w:pPr>
        <w:ind w:firstLine="709"/>
        <w:jc w:val="both"/>
        <w:rPr>
          <w:color w:val="000000"/>
          <w:lang w:bidi="th-TH"/>
        </w:rPr>
      </w:pPr>
      <w:r>
        <w:t>1.5.Внесение изменений и дополнений в подпрограмму «Развитие ка</w:t>
      </w:r>
      <w:r>
        <w:t>д</w:t>
      </w:r>
      <w:r>
        <w:t>рового потенциала отрасли» в рамках муниципальной программы «Развитие образования Абанского района», в которой будут рассматриваться разли</w:t>
      </w:r>
      <w:r>
        <w:t>ч</w:t>
      </w:r>
      <w:r>
        <w:t>ные формы профессионального развития педагогов, легитимные формы пр</w:t>
      </w:r>
      <w:r>
        <w:t>и</w:t>
      </w:r>
      <w:r>
        <w:t>влечения к работе в базовом образовательном процессе представителей др</w:t>
      </w:r>
      <w:r>
        <w:t>у</w:t>
      </w:r>
      <w:r>
        <w:lastRenderedPageBreak/>
        <w:t>гих сфер и населения, укрепление педагогического корпуса во взаимодейс</w:t>
      </w:r>
      <w:r>
        <w:t>т</w:t>
      </w:r>
      <w:r>
        <w:t>вии с представителями других сфер в области предметного содержания п</w:t>
      </w:r>
      <w:r>
        <w:t>о</w:t>
      </w:r>
      <w:r>
        <w:t>средством сетевых коопераций.</w:t>
      </w:r>
      <w:r>
        <w:rPr>
          <w:color w:val="000000"/>
          <w:lang w:bidi="th-TH"/>
        </w:rPr>
        <w:t xml:space="preserve"> </w:t>
      </w:r>
    </w:p>
    <w:p w:rsidR="00A8330C" w:rsidRDefault="00A8330C" w:rsidP="00A8330C">
      <w:pPr>
        <w:ind w:firstLine="709"/>
        <w:jc w:val="both"/>
      </w:pPr>
      <w:r>
        <w:t>2.Участие в краевом проекте «Управление качеством образования».</w:t>
      </w:r>
    </w:p>
    <w:p w:rsidR="00A8330C" w:rsidRDefault="00A8330C" w:rsidP="00A8330C">
      <w:pPr>
        <w:tabs>
          <w:tab w:val="left" w:pos="0"/>
          <w:tab w:val="left" w:pos="709"/>
        </w:tabs>
        <w:ind w:firstLine="709"/>
        <w:jc w:val="both"/>
        <w:rPr>
          <w:lang w:eastAsia="en-US"/>
        </w:rPr>
      </w:pPr>
      <w:r>
        <w:rPr>
          <w:lang w:eastAsia="en-US"/>
        </w:rPr>
        <w:t>Развитие в данном направлении будет обеспечено за счет:</w:t>
      </w:r>
    </w:p>
    <w:p w:rsidR="00A8330C" w:rsidRDefault="00A8330C" w:rsidP="00A8330C">
      <w:pPr>
        <w:ind w:firstLine="709"/>
        <w:jc w:val="both"/>
      </w:pPr>
      <w:r>
        <w:t>2.1.Изучения опыта «пилотных» площадок,  обучение заведующих и педагогов дошкольного образования по соответствующим программам п</w:t>
      </w:r>
      <w:r>
        <w:t>о</w:t>
      </w:r>
      <w:r>
        <w:t xml:space="preserve">вышения квалификации. </w:t>
      </w:r>
    </w:p>
    <w:p w:rsidR="00A8330C" w:rsidRDefault="00A8330C" w:rsidP="00A8330C">
      <w:pPr>
        <w:ind w:firstLine="709"/>
        <w:jc w:val="both"/>
      </w:pPr>
      <w:r>
        <w:t>2.2.Через работу районной базовой площадки «Развитие инициативы и самостоятельности детей дошкольного возраста» (Абанский детский сад №3 «Светлячок») разработка методических рекомендаций, во всех образов</w:t>
      </w:r>
      <w:r>
        <w:t>а</w:t>
      </w:r>
      <w:r>
        <w:t>тельных организациях (детских садах, школах) преступление к формиров</w:t>
      </w:r>
      <w:r>
        <w:t>а</w:t>
      </w:r>
      <w:r>
        <w:t>нию детской инициативы и самостоятельности, а также разработка соотве</w:t>
      </w:r>
      <w:r>
        <w:t>т</w:t>
      </w:r>
      <w:r>
        <w:t xml:space="preserve">ствующих методических рекомендаций для родителей. </w:t>
      </w:r>
    </w:p>
    <w:p w:rsidR="00A8330C" w:rsidRDefault="00A8330C" w:rsidP="00A8330C">
      <w:pPr>
        <w:ind w:firstLine="709"/>
        <w:jc w:val="both"/>
      </w:pPr>
      <w:r>
        <w:t>2.3.Доработка и корректировка образовательных программ дошкол</w:t>
      </w:r>
      <w:r>
        <w:t>ь</w:t>
      </w:r>
      <w:r>
        <w:t>ного образования, разработка и  реализация мониторинга развития детей, п</w:t>
      </w:r>
      <w:r>
        <w:t>о</w:t>
      </w:r>
      <w:r>
        <w:t>зволяющего своевременно выявить особенности развития детей, и спланир</w:t>
      </w:r>
      <w:r>
        <w:t>о</w:t>
      </w:r>
      <w:r>
        <w:t>вать их индивидуальное сопровождение.</w:t>
      </w:r>
    </w:p>
    <w:p w:rsidR="00A8330C" w:rsidRDefault="00A8330C" w:rsidP="00A8330C">
      <w:pPr>
        <w:ind w:firstLine="709"/>
        <w:jc w:val="both"/>
      </w:pPr>
      <w:r>
        <w:t>2.4.Реализация муниципального сетевого проекта «Успешный дошк</w:t>
      </w:r>
      <w:r>
        <w:t>о</w:t>
      </w:r>
      <w:r>
        <w:t>льник». Данный проект обеспечит управление качеством дошкольного обр</w:t>
      </w:r>
      <w:r>
        <w:t>а</w:t>
      </w:r>
      <w:r>
        <w:t>зования через создание системы выявления склонностей и задатков детей с дальнейшим сопровождением ключевых аспектов развития, формируя и о</w:t>
      </w:r>
      <w:r>
        <w:t>т</w:t>
      </w:r>
      <w:r>
        <w:t>слеживая их становление, как в условиях детского сада, школы, так и во взаимодействии с семьёй, социумом.</w:t>
      </w:r>
    </w:p>
    <w:p w:rsidR="00A8330C" w:rsidRDefault="00A8330C" w:rsidP="00A8330C">
      <w:pPr>
        <w:ind w:firstLine="709"/>
        <w:jc w:val="both"/>
      </w:pPr>
      <w:r>
        <w:t>2.5.В отношении краевого подпроекта «Создание системы управления качеством начального общего образования» ознакомление с процедурами поддерживающего оценивания по результатам апробации на «пилотных» площадках, обучение педагогов и, согласно методическим рекомендациям, внедрение во внутришкольную систему оценки качества образования.</w:t>
      </w:r>
    </w:p>
    <w:p w:rsidR="00A8330C" w:rsidRDefault="00A8330C" w:rsidP="00A8330C">
      <w:pPr>
        <w:ind w:firstLine="709"/>
        <w:jc w:val="both"/>
      </w:pPr>
      <w:r>
        <w:t xml:space="preserve">2.6.В рамках реализации краевого подпроекта «Повышение качества математического образования»   разработка и реализация муниципального проекта </w:t>
      </w:r>
      <w:r>
        <w:rPr>
          <w:bCs/>
        </w:rPr>
        <w:t>«От предметной компетентности учителя математики к математич</w:t>
      </w:r>
      <w:r>
        <w:rPr>
          <w:bCs/>
        </w:rPr>
        <w:t>е</w:t>
      </w:r>
      <w:r>
        <w:rPr>
          <w:bCs/>
        </w:rPr>
        <w:t>ской успешности ученика». В рамках проекта</w:t>
      </w:r>
      <w:r>
        <w:t xml:space="preserve"> планируются мероприятия по различным предметам: для детей – турниры, для педагогов – семинары, формирующие представления о новых результатах и инструментах для их измерения.</w:t>
      </w:r>
    </w:p>
    <w:p w:rsidR="00A8330C" w:rsidRDefault="00A8330C" w:rsidP="00A8330C">
      <w:pPr>
        <w:ind w:firstLine="709"/>
        <w:jc w:val="both"/>
      </w:pPr>
      <w:r>
        <w:t>3 Направление краевой политики по внедрению федерального госуда</w:t>
      </w:r>
      <w:r>
        <w:t>р</w:t>
      </w:r>
      <w:r>
        <w:t>ственного образовательного стандарта (ФГОС).</w:t>
      </w:r>
    </w:p>
    <w:p w:rsidR="00A8330C" w:rsidRDefault="00A8330C" w:rsidP="00A8330C">
      <w:pPr>
        <w:ind w:firstLine="709"/>
        <w:jc w:val="both"/>
      </w:pPr>
      <w:r>
        <w:t>3.1.Через работу районной базовой площадки «Образовательная си</w:t>
      </w:r>
      <w:r>
        <w:t>с</w:t>
      </w:r>
      <w:r>
        <w:t>тема «Школа 2100» (Долгомостовская СОШ) выстраивание системы прее</w:t>
      </w:r>
      <w:r>
        <w:t>м</w:t>
      </w:r>
      <w:r>
        <w:t>ственности и применения образовательных результатов во всей целостности школьного и дошкольного образования.</w:t>
      </w:r>
    </w:p>
    <w:p w:rsidR="00A8330C" w:rsidRDefault="00A8330C" w:rsidP="00A8330C">
      <w:pPr>
        <w:ind w:firstLine="709"/>
        <w:jc w:val="both"/>
      </w:pPr>
      <w:r>
        <w:t xml:space="preserve">3.2.Введение ФГОС основного общего образования (ФГОС ОСС) в МАОУ Абанская СОШ №3, так как данное образовательное учреждение </w:t>
      </w:r>
      <w:r>
        <w:lastRenderedPageBreak/>
        <w:t>входит в число «пилотных» школ по введению ФГОС ОСС. Полученный управленческий опыт используется в других образовательных учреждениях района.</w:t>
      </w:r>
    </w:p>
    <w:p w:rsidR="00A8330C" w:rsidRDefault="00A8330C" w:rsidP="00A8330C">
      <w:pPr>
        <w:ind w:firstLine="709"/>
        <w:jc w:val="both"/>
      </w:pPr>
      <w:r>
        <w:t>Для подготовки введения ФГОС СОО планируется реализация мун</w:t>
      </w:r>
      <w:r>
        <w:t>и</w:t>
      </w:r>
      <w:r>
        <w:t>ципального проекта «Профильное обучение на основе сетевого взаимодейс</w:t>
      </w:r>
      <w:r>
        <w:t>т</w:t>
      </w:r>
      <w:r>
        <w:t>вия», который обеспечит качественное среднее образование каждому вып</w:t>
      </w:r>
      <w:r>
        <w:t>у</w:t>
      </w:r>
      <w:r>
        <w:t>скнику для успешной социализации и выстраивания дальнейшей професси</w:t>
      </w:r>
      <w:r>
        <w:t>о</w:t>
      </w:r>
      <w:r>
        <w:t>нальной карьеры.</w:t>
      </w:r>
    </w:p>
    <w:p w:rsidR="00A8330C" w:rsidRDefault="00A8330C" w:rsidP="00A8330C">
      <w:pPr>
        <w:ind w:firstLine="709"/>
        <w:jc w:val="both"/>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4.Реализация программы «Патриот».</w:t>
      </w:r>
    </w:p>
    <w:p w:rsidR="00A8330C" w:rsidRDefault="00A8330C" w:rsidP="00A8330C">
      <w:pPr>
        <w:ind w:firstLine="709"/>
        <w:jc w:val="both"/>
        <w:rPr>
          <w:bCs/>
        </w:rPr>
      </w:pPr>
      <w:r>
        <w:rPr>
          <w:rStyle w:val="dash0410005f0431005f0437005f0430005f0446005f0020005f0441005f043f005f0438005f0441005f043a005f0430005f005fchar1char1"/>
        </w:rPr>
        <w:t xml:space="preserve">4.1.Реализация данной программы планируется в образовательных организациях Абанского района в рамках Программы духовно-нравственного развития, воспитания и социализации учащихся (на всех уровнях образования) и </w:t>
      </w:r>
      <w:r>
        <w:t xml:space="preserve"> реализации приоритетных задач, заложенных в «Стратегии развития воспитания в Российской Федер</w:t>
      </w:r>
      <w:r>
        <w:t>а</w:t>
      </w:r>
      <w:r>
        <w:t xml:space="preserve">ции на период до 2025 года», утвержденной распоряжением Правительства РФ </w:t>
      </w:r>
      <w:r>
        <w:rPr>
          <w:bCs/>
        </w:rPr>
        <w:t>от 29 мая 2015 г. N 996-р, а также «Концепции развития дополнительн</w:t>
      </w:r>
      <w:r>
        <w:rPr>
          <w:bCs/>
        </w:rPr>
        <w:t>о</w:t>
      </w:r>
      <w:r>
        <w:rPr>
          <w:bCs/>
        </w:rPr>
        <w:t xml:space="preserve">го образования детей», </w:t>
      </w:r>
      <w:r>
        <w:t xml:space="preserve">утвержденной распоряжением Правительства РФ </w:t>
      </w:r>
      <w:r>
        <w:rPr>
          <w:bCs/>
        </w:rPr>
        <w:t xml:space="preserve">от 4 сентября 2014 г. N 1726-р.  </w:t>
      </w:r>
    </w:p>
    <w:p w:rsidR="00A8330C" w:rsidRDefault="00A8330C" w:rsidP="00A8330C">
      <w:pPr>
        <w:ind w:firstLine="709"/>
        <w:jc w:val="both"/>
        <w:rPr>
          <w:bCs/>
        </w:rPr>
      </w:pPr>
      <w:r>
        <w:rPr>
          <w:bCs/>
        </w:rPr>
        <w:t>В форме межшкольных коопераций программа будет реализовываться через 4 основных направления:</w:t>
      </w:r>
    </w:p>
    <w:p w:rsidR="00A8330C" w:rsidRDefault="00A8330C" w:rsidP="00A8330C">
      <w:pPr>
        <w:pStyle w:val="ConsPlusNormal"/>
        <w:ind w:firstLine="709"/>
        <w:jc w:val="both"/>
        <w:rPr>
          <w:rFonts w:ascii="Times New Roman" w:hAnsi="Times New Roman"/>
          <w:bCs/>
          <w:sz w:val="24"/>
          <w:szCs w:val="24"/>
        </w:rPr>
      </w:pPr>
      <w:r>
        <w:rPr>
          <w:rFonts w:ascii="Times New Roman" w:hAnsi="Times New Roman"/>
          <w:bCs/>
          <w:sz w:val="24"/>
          <w:szCs w:val="24"/>
        </w:rPr>
        <w:t>-Дополнительное образование детей и взрослых (дополнительные общеобразов</w:t>
      </w:r>
      <w:r>
        <w:rPr>
          <w:rFonts w:ascii="Times New Roman" w:hAnsi="Times New Roman"/>
          <w:bCs/>
          <w:sz w:val="24"/>
          <w:szCs w:val="24"/>
        </w:rPr>
        <w:t>а</w:t>
      </w:r>
      <w:r>
        <w:rPr>
          <w:rFonts w:ascii="Times New Roman" w:hAnsi="Times New Roman"/>
          <w:bCs/>
          <w:sz w:val="24"/>
          <w:szCs w:val="24"/>
        </w:rPr>
        <w:t>тельные программы, модули) будет реализовываться в общеобразовательных учрежден</w:t>
      </w:r>
      <w:r>
        <w:rPr>
          <w:rFonts w:ascii="Times New Roman" w:hAnsi="Times New Roman"/>
          <w:bCs/>
          <w:sz w:val="24"/>
          <w:szCs w:val="24"/>
        </w:rPr>
        <w:t>и</w:t>
      </w:r>
      <w:r>
        <w:rPr>
          <w:rFonts w:ascii="Times New Roman" w:hAnsi="Times New Roman"/>
          <w:bCs/>
          <w:sz w:val="24"/>
          <w:szCs w:val="24"/>
        </w:rPr>
        <w:t>ях: с.Устьянск, с.Березовка, с.Никольск, с.Хандальск, с.Покатеево;</w:t>
      </w:r>
    </w:p>
    <w:p w:rsidR="00A8330C" w:rsidRDefault="00A8330C" w:rsidP="00A8330C">
      <w:pPr>
        <w:pStyle w:val="ConsPlusNormal"/>
        <w:ind w:firstLine="709"/>
        <w:jc w:val="both"/>
        <w:rPr>
          <w:rFonts w:ascii="Times New Roman" w:hAnsi="Times New Roman"/>
          <w:bCs/>
          <w:sz w:val="24"/>
          <w:szCs w:val="24"/>
        </w:rPr>
      </w:pPr>
      <w:r>
        <w:rPr>
          <w:rFonts w:ascii="Times New Roman" w:hAnsi="Times New Roman"/>
          <w:bCs/>
          <w:sz w:val="24"/>
          <w:szCs w:val="24"/>
        </w:rPr>
        <w:t>-Внеурочная деятельность (курсы внеурочной деятельности, детские объединения, клубы ВПН, школьные музеи) будет реализовываться в общеобразовательных учрежд</w:t>
      </w:r>
      <w:r>
        <w:rPr>
          <w:rFonts w:ascii="Times New Roman" w:hAnsi="Times New Roman"/>
          <w:bCs/>
          <w:sz w:val="24"/>
          <w:szCs w:val="24"/>
        </w:rPr>
        <w:t>е</w:t>
      </w:r>
      <w:r>
        <w:rPr>
          <w:rFonts w:ascii="Times New Roman" w:hAnsi="Times New Roman"/>
          <w:bCs/>
          <w:sz w:val="24"/>
          <w:szCs w:val="24"/>
        </w:rPr>
        <w:t xml:space="preserve">ниях: </w:t>
      </w:r>
      <w:r>
        <w:rPr>
          <w:rFonts w:ascii="Times New Roman" w:hAnsi="Times New Roman"/>
          <w:sz w:val="24"/>
          <w:szCs w:val="24"/>
        </w:rPr>
        <w:t>Абанская СОШ №3</w:t>
      </w:r>
      <w:r>
        <w:rPr>
          <w:rFonts w:ascii="Times New Roman" w:hAnsi="Times New Roman"/>
          <w:bCs/>
          <w:sz w:val="24"/>
          <w:szCs w:val="24"/>
        </w:rPr>
        <w:t>, с.Д-мост., с.Залипье, Абанская СОШ №4, п.Почет;</w:t>
      </w:r>
    </w:p>
    <w:p w:rsidR="00A8330C" w:rsidRDefault="00A8330C" w:rsidP="00A8330C">
      <w:pPr>
        <w:pStyle w:val="ConsPlusNormal"/>
        <w:ind w:firstLine="709"/>
        <w:jc w:val="both"/>
        <w:rPr>
          <w:rFonts w:ascii="Times New Roman" w:hAnsi="Times New Roman"/>
          <w:bCs/>
          <w:sz w:val="24"/>
          <w:szCs w:val="24"/>
        </w:rPr>
      </w:pPr>
      <w:r>
        <w:rPr>
          <w:rFonts w:ascii="Times New Roman" w:hAnsi="Times New Roman"/>
          <w:bCs/>
          <w:sz w:val="24"/>
          <w:szCs w:val="24"/>
        </w:rPr>
        <w:t>-Социальное проектирование детей и взрослых (разработка и реализация социал</w:t>
      </w:r>
      <w:r>
        <w:rPr>
          <w:rFonts w:ascii="Times New Roman" w:hAnsi="Times New Roman"/>
          <w:bCs/>
          <w:sz w:val="24"/>
          <w:szCs w:val="24"/>
        </w:rPr>
        <w:t>ь</w:t>
      </w:r>
      <w:r>
        <w:rPr>
          <w:rFonts w:ascii="Times New Roman" w:hAnsi="Times New Roman"/>
          <w:bCs/>
          <w:sz w:val="24"/>
          <w:szCs w:val="24"/>
        </w:rPr>
        <w:t xml:space="preserve">ных проектов) будет реализовываться в общеобразовательных учреждениях: </w:t>
      </w:r>
      <w:r>
        <w:rPr>
          <w:rFonts w:ascii="Times New Roman" w:hAnsi="Times New Roman"/>
          <w:sz w:val="24"/>
          <w:szCs w:val="24"/>
        </w:rPr>
        <w:t>Абанская СОШ №3</w:t>
      </w:r>
      <w:r>
        <w:rPr>
          <w:rFonts w:ascii="Times New Roman" w:hAnsi="Times New Roman"/>
          <w:bCs/>
          <w:sz w:val="24"/>
          <w:szCs w:val="24"/>
        </w:rPr>
        <w:t>, Абанская СОШ №4;</w:t>
      </w:r>
    </w:p>
    <w:p w:rsidR="00A8330C" w:rsidRDefault="00A8330C" w:rsidP="00A8330C">
      <w:pPr>
        <w:pStyle w:val="ConsPlusNormal"/>
        <w:ind w:firstLine="709"/>
        <w:jc w:val="both"/>
        <w:rPr>
          <w:rFonts w:ascii="Times New Roman" w:hAnsi="Times New Roman"/>
          <w:bCs/>
          <w:sz w:val="24"/>
          <w:szCs w:val="24"/>
        </w:rPr>
      </w:pPr>
      <w:r>
        <w:rPr>
          <w:rFonts w:ascii="Times New Roman" w:hAnsi="Times New Roman"/>
          <w:bCs/>
          <w:sz w:val="24"/>
          <w:szCs w:val="24"/>
        </w:rPr>
        <w:t>-Сетевое взаимодействие (реализация программ и проектов с привлечением учр</w:t>
      </w:r>
      <w:r>
        <w:rPr>
          <w:rFonts w:ascii="Times New Roman" w:hAnsi="Times New Roman"/>
          <w:bCs/>
          <w:sz w:val="24"/>
          <w:szCs w:val="24"/>
        </w:rPr>
        <w:t>е</w:t>
      </w:r>
      <w:r>
        <w:rPr>
          <w:rFonts w:ascii="Times New Roman" w:hAnsi="Times New Roman"/>
          <w:bCs/>
          <w:sz w:val="24"/>
          <w:szCs w:val="24"/>
        </w:rPr>
        <w:t>ждений культуры, спорта и молодежной политики) будет реализовываться в общеобраз</w:t>
      </w:r>
      <w:r>
        <w:rPr>
          <w:rFonts w:ascii="Times New Roman" w:hAnsi="Times New Roman"/>
          <w:bCs/>
          <w:sz w:val="24"/>
          <w:szCs w:val="24"/>
        </w:rPr>
        <w:t>о</w:t>
      </w:r>
      <w:r>
        <w:rPr>
          <w:rFonts w:ascii="Times New Roman" w:hAnsi="Times New Roman"/>
          <w:bCs/>
          <w:sz w:val="24"/>
          <w:szCs w:val="24"/>
        </w:rPr>
        <w:t>вательных учреждениях: с.Н-Успенка, Абанская СОШ №1, с.Самойловка.</w:t>
      </w:r>
    </w:p>
    <w:p w:rsidR="00A8330C" w:rsidRDefault="00A8330C" w:rsidP="00A8330C">
      <w:pPr>
        <w:ind w:firstLine="709"/>
        <w:jc w:val="both"/>
        <w:rPr>
          <w:sz w:val="24"/>
          <w:szCs w:val="24"/>
        </w:rPr>
      </w:pPr>
      <w:r>
        <w:t>Цель программы: совершенствование системы  патриотического во</w:t>
      </w:r>
      <w:r>
        <w:t>с</w:t>
      </w:r>
      <w:r>
        <w:t>питания в образовательных учреждениях района путем реализации проектов межшкольных коопераций.</w:t>
      </w:r>
    </w:p>
    <w:p w:rsidR="00A8330C" w:rsidRDefault="00A8330C" w:rsidP="00A8330C">
      <w:pPr>
        <w:pStyle w:val="afc"/>
        <w:ind w:left="0" w:firstLine="709"/>
        <w:jc w:val="both"/>
        <w:rPr>
          <w:szCs w:val="24"/>
        </w:rPr>
      </w:pPr>
      <w:r>
        <w:rPr>
          <w:szCs w:val="24"/>
        </w:rPr>
        <w:t xml:space="preserve">Задачи: </w:t>
      </w:r>
    </w:p>
    <w:p w:rsidR="00A8330C" w:rsidRDefault="00A8330C" w:rsidP="00A8330C">
      <w:pPr>
        <w:pStyle w:val="afc"/>
        <w:tabs>
          <w:tab w:val="left" w:pos="0"/>
        </w:tabs>
        <w:ind w:left="0" w:firstLine="709"/>
        <w:jc w:val="both"/>
        <w:rPr>
          <w:szCs w:val="24"/>
        </w:rPr>
      </w:pPr>
      <w:r>
        <w:rPr>
          <w:szCs w:val="24"/>
        </w:rPr>
        <w:t>1)Создать механизм, обеспечивающий организационное и методическое сопров</w:t>
      </w:r>
      <w:r>
        <w:rPr>
          <w:szCs w:val="24"/>
        </w:rPr>
        <w:t>о</w:t>
      </w:r>
      <w:r>
        <w:rPr>
          <w:szCs w:val="24"/>
        </w:rPr>
        <w:t>ждение системы патриотического воспитания  в Абанском районе;</w:t>
      </w:r>
    </w:p>
    <w:p w:rsidR="00A8330C" w:rsidRDefault="00A8330C" w:rsidP="00A8330C">
      <w:pPr>
        <w:pStyle w:val="afc"/>
        <w:tabs>
          <w:tab w:val="left" w:pos="0"/>
        </w:tabs>
        <w:ind w:left="709"/>
        <w:jc w:val="both"/>
        <w:rPr>
          <w:szCs w:val="24"/>
        </w:rPr>
      </w:pPr>
      <w:r>
        <w:rPr>
          <w:szCs w:val="24"/>
        </w:rPr>
        <w:t>2)Провести работу по созданию межшкольных коопераций;</w:t>
      </w:r>
    </w:p>
    <w:p w:rsidR="00A8330C" w:rsidRDefault="00A8330C" w:rsidP="00A8330C">
      <w:pPr>
        <w:pStyle w:val="afc"/>
        <w:tabs>
          <w:tab w:val="left" w:pos="0"/>
        </w:tabs>
        <w:ind w:left="0" w:firstLine="709"/>
        <w:jc w:val="both"/>
        <w:rPr>
          <w:szCs w:val="24"/>
        </w:rPr>
      </w:pPr>
      <w:r>
        <w:rPr>
          <w:szCs w:val="24"/>
        </w:rPr>
        <w:t>3)Разработать проекты межшкольных коопераций, обеспечивающие систему па</w:t>
      </w:r>
      <w:r>
        <w:rPr>
          <w:szCs w:val="24"/>
        </w:rPr>
        <w:t>т</w:t>
      </w:r>
      <w:r>
        <w:rPr>
          <w:szCs w:val="24"/>
        </w:rPr>
        <w:t>риотического воспитания района;</w:t>
      </w:r>
    </w:p>
    <w:p w:rsidR="00A8330C" w:rsidRDefault="00A8330C" w:rsidP="00A8330C">
      <w:pPr>
        <w:pStyle w:val="afc"/>
        <w:tabs>
          <w:tab w:val="left" w:pos="0"/>
        </w:tabs>
        <w:ind w:left="0" w:firstLine="709"/>
        <w:jc w:val="both"/>
        <w:rPr>
          <w:szCs w:val="24"/>
        </w:rPr>
      </w:pPr>
      <w:r>
        <w:rPr>
          <w:szCs w:val="24"/>
        </w:rPr>
        <w:t>4)Развивать вариативность воспитательных систем, обеспечивающих условия для формирования у жителей района активной гражданской позиции, нравственных качеств, готовности к участию в общественно-полезной деятельности;</w:t>
      </w:r>
    </w:p>
    <w:p w:rsidR="00A8330C" w:rsidRDefault="00A8330C" w:rsidP="00A8330C">
      <w:pPr>
        <w:pStyle w:val="afc"/>
        <w:tabs>
          <w:tab w:val="left" w:pos="0"/>
        </w:tabs>
        <w:ind w:left="0" w:firstLine="709"/>
        <w:jc w:val="both"/>
        <w:rPr>
          <w:szCs w:val="24"/>
        </w:rPr>
      </w:pPr>
      <w:r>
        <w:rPr>
          <w:szCs w:val="24"/>
        </w:rPr>
        <w:t>5)Способствовать совершенствованию эффективной реализации воспитательного компонента федеральных государственных образовательных стандартов.</w:t>
      </w:r>
    </w:p>
    <w:p w:rsidR="00A8330C" w:rsidRDefault="00A8330C" w:rsidP="00A8330C">
      <w:pPr>
        <w:pStyle w:val="afc"/>
        <w:tabs>
          <w:tab w:val="left" w:pos="0"/>
        </w:tabs>
        <w:ind w:left="0" w:firstLine="709"/>
        <w:jc w:val="both"/>
        <w:rPr>
          <w:szCs w:val="24"/>
        </w:rPr>
      </w:pPr>
      <w:r>
        <w:rPr>
          <w:szCs w:val="24"/>
        </w:rPr>
        <w:t>6)Организовать мониторинг реализации проектов межшкольных коопераций.</w:t>
      </w:r>
    </w:p>
    <w:p w:rsidR="00A8330C" w:rsidRDefault="00A8330C" w:rsidP="00A8330C">
      <w:pPr>
        <w:ind w:firstLine="709"/>
        <w:jc w:val="both"/>
        <w:rPr>
          <w:szCs w:val="24"/>
        </w:rPr>
      </w:pPr>
      <w:r>
        <w:t>5.Направление краевой политики «Инклюзивное образование».</w:t>
      </w:r>
    </w:p>
    <w:p w:rsidR="00A8330C" w:rsidRDefault="00A8330C" w:rsidP="00A8330C">
      <w:pPr>
        <w:ind w:firstLine="709"/>
        <w:jc w:val="both"/>
      </w:pPr>
      <w:r>
        <w:lastRenderedPageBreak/>
        <w:t xml:space="preserve">5.1.Муниципальный Центр психолого-педагогического сопровождения является координатором по созданию муниципальной и школьных моделей интегрированного образования в Абанском районе. </w:t>
      </w:r>
    </w:p>
    <w:p w:rsidR="00A8330C" w:rsidRDefault="00A8330C" w:rsidP="00A8330C">
      <w:pPr>
        <w:pStyle w:val="af1"/>
        <w:ind w:firstLine="709"/>
        <w:jc w:val="both"/>
      </w:pPr>
      <w:r>
        <w:t>Проект межведомственного взаимодействия  «Раннее выявление и помощь детям с отклонениями в развитии» решает задачу раннего выявления, своевременной помощи и  включения детей с ограниченными образовательными возможностями в общее простра</w:t>
      </w:r>
      <w:r>
        <w:t>н</w:t>
      </w:r>
      <w:r>
        <w:t>ство школьного образования с их непосредственным участием в жизни школьного соо</w:t>
      </w:r>
      <w:r>
        <w:t>б</w:t>
      </w:r>
      <w:r>
        <w:t>щества.</w:t>
      </w:r>
    </w:p>
    <w:p w:rsidR="00A8330C" w:rsidRDefault="00A8330C" w:rsidP="00A8330C">
      <w:pPr>
        <w:ind w:firstLine="709"/>
        <w:jc w:val="both"/>
        <w:rPr>
          <w:sz w:val="24"/>
          <w:szCs w:val="24"/>
        </w:rPr>
      </w:pPr>
      <w:r>
        <w:t>Муниципальная подпрограмма «Развитие инклюзивного образования в Абанском районе» обеспечит социализацию,  доступность и включённость каждого ребёнка с ОВЗ в образовательный процесс.</w:t>
      </w:r>
    </w:p>
    <w:p w:rsidR="00A8330C" w:rsidRDefault="00A8330C" w:rsidP="00A8330C">
      <w:pPr>
        <w:ind w:firstLine="709"/>
        <w:jc w:val="both"/>
      </w:pPr>
      <w:r>
        <w:t>Повысится качество  методического сопровождения, в т.ч. и введение СФГОС ОВЗ через деятельность краевой базовой площадки «Социализация детей с ОВЗ и детей-инвалидов» (Абанская ООШ №1).</w:t>
      </w:r>
    </w:p>
    <w:p w:rsidR="00A8330C" w:rsidRDefault="00A8330C" w:rsidP="00A8330C">
      <w:pPr>
        <w:ind w:firstLine="709"/>
        <w:jc w:val="both"/>
        <w:rPr>
          <w:color w:val="000000"/>
          <w:lang w:eastAsia="en-US"/>
        </w:rPr>
      </w:pPr>
      <w:r>
        <w:rPr>
          <w:color w:val="000000"/>
          <w:lang w:eastAsia="en-US"/>
        </w:rPr>
        <w:t>Ожидаемые результаты реализации приоритетных направлений разв</w:t>
      </w:r>
      <w:r>
        <w:rPr>
          <w:color w:val="000000"/>
          <w:lang w:eastAsia="en-US"/>
        </w:rPr>
        <w:t>и</w:t>
      </w:r>
      <w:r>
        <w:rPr>
          <w:color w:val="000000"/>
          <w:lang w:eastAsia="en-US"/>
        </w:rPr>
        <w:t xml:space="preserve">тия образования Абанского района </w:t>
      </w:r>
      <w:r>
        <w:rPr>
          <w:bCs/>
          <w:iCs/>
          <w:color w:val="000000"/>
          <w:lang w:eastAsia="en-US"/>
        </w:rPr>
        <w:t>к 2030 году</w:t>
      </w:r>
      <w:r>
        <w:rPr>
          <w:color w:val="000000"/>
          <w:lang w:eastAsia="en-US"/>
        </w:rPr>
        <w:t>:</w:t>
      </w:r>
    </w:p>
    <w:p w:rsidR="00A8330C" w:rsidRDefault="00A8330C" w:rsidP="00A8330C">
      <w:pPr>
        <w:ind w:firstLine="709"/>
        <w:jc w:val="both"/>
        <w:rPr>
          <w:lang w:eastAsia="en-US"/>
        </w:rPr>
      </w:pPr>
      <w:r>
        <w:rPr>
          <w:color w:val="000000"/>
          <w:lang w:eastAsia="en-US"/>
        </w:rPr>
        <w:t>-не менее 10% выпускников общеобразовательных организаций будут получать углубленную подготовку, выходящую за рамки стандартов общего образования и обеспечивающую приток кадров в экономику Абанского ра</w:t>
      </w:r>
      <w:r>
        <w:rPr>
          <w:color w:val="000000"/>
          <w:lang w:eastAsia="en-US"/>
        </w:rPr>
        <w:t>й</w:t>
      </w:r>
      <w:r>
        <w:rPr>
          <w:color w:val="000000"/>
          <w:lang w:eastAsia="en-US"/>
        </w:rPr>
        <w:t>она;</w:t>
      </w:r>
    </w:p>
    <w:p w:rsidR="00A8330C" w:rsidRDefault="00A8330C" w:rsidP="00A8330C">
      <w:pPr>
        <w:ind w:firstLine="709"/>
        <w:jc w:val="both"/>
        <w:rPr>
          <w:lang w:eastAsia="en-US"/>
        </w:rPr>
      </w:pPr>
      <w:r>
        <w:rPr>
          <w:color w:val="000000"/>
          <w:lang w:eastAsia="en-US"/>
        </w:rPr>
        <w:t>-школьники будут иметь возможность одновременно с получением</w:t>
      </w:r>
      <w:r>
        <w:rPr>
          <w:color w:val="000000"/>
          <w:lang w:eastAsia="en-US"/>
        </w:rPr>
        <w:br/>
        <w:t>среднего общего образования получать профессиональную подготовку по</w:t>
      </w:r>
      <w:r>
        <w:rPr>
          <w:color w:val="000000"/>
          <w:lang w:eastAsia="en-US"/>
        </w:rPr>
        <w:br/>
        <w:t>выбранным ими профессиям;</w:t>
      </w:r>
    </w:p>
    <w:p w:rsidR="00A8330C" w:rsidRDefault="00A8330C" w:rsidP="00A8330C">
      <w:pPr>
        <w:ind w:firstLine="709"/>
        <w:jc w:val="both"/>
        <w:rPr>
          <w:lang w:eastAsia="en-US"/>
        </w:rPr>
      </w:pPr>
      <w:r>
        <w:rPr>
          <w:color w:val="000000"/>
          <w:lang w:eastAsia="en-US"/>
        </w:rPr>
        <w:t>-обучающиеся общего и среднего профессионального образования б</w:t>
      </w:r>
      <w:r>
        <w:rPr>
          <w:color w:val="000000"/>
          <w:lang w:eastAsia="en-US"/>
        </w:rPr>
        <w:t>у</w:t>
      </w:r>
      <w:r>
        <w:rPr>
          <w:color w:val="000000"/>
          <w:lang w:eastAsia="en-US"/>
        </w:rPr>
        <w:t>дут обеспечены возможностью для проявления своих способностей через участие в олимпиадах и иных конкурсных мероприятиях различного уровня;</w:t>
      </w:r>
    </w:p>
    <w:p w:rsidR="00A8330C" w:rsidRDefault="00A8330C" w:rsidP="00A8330C">
      <w:pPr>
        <w:ind w:firstLine="709"/>
        <w:jc w:val="both"/>
        <w:rPr>
          <w:lang w:eastAsia="en-US"/>
        </w:rPr>
      </w:pPr>
      <w:r>
        <w:rPr>
          <w:color w:val="000000"/>
          <w:lang w:eastAsia="en-US"/>
        </w:rPr>
        <w:t>-для всех детей-инвалидов будут созданы условия для получения</w:t>
      </w:r>
      <w:r>
        <w:rPr>
          <w:color w:val="000000"/>
          <w:lang w:eastAsia="en-US"/>
        </w:rPr>
        <w:br/>
        <w:t>качественного дошкольного и общего образования;</w:t>
      </w:r>
    </w:p>
    <w:p w:rsidR="00A8330C" w:rsidRDefault="00A8330C" w:rsidP="00A8330C">
      <w:pPr>
        <w:ind w:firstLine="709"/>
        <w:jc w:val="both"/>
        <w:rPr>
          <w:lang w:eastAsia="en-US"/>
        </w:rPr>
      </w:pPr>
      <w:r>
        <w:rPr>
          <w:color w:val="000000"/>
          <w:lang w:eastAsia="en-US"/>
        </w:rPr>
        <w:t>-в Абанском районе будут действовать учреждения нового типа,</w:t>
      </w:r>
      <w:r>
        <w:rPr>
          <w:color w:val="000000"/>
          <w:lang w:eastAsia="en-US"/>
        </w:rPr>
        <w:br/>
        <w:t>осуществляющие многопрофильное предоставление образовательных и</w:t>
      </w:r>
      <w:r>
        <w:rPr>
          <w:color w:val="000000"/>
          <w:lang w:eastAsia="en-US"/>
        </w:rPr>
        <w:br/>
        <w:t>социально-культурных услуг и обеспечивающие реализацию комплексного подхода к решению задач образования и социализации детей;</w:t>
      </w:r>
    </w:p>
    <w:p w:rsidR="00A8330C" w:rsidRDefault="00A8330C" w:rsidP="00A8330C">
      <w:pPr>
        <w:ind w:firstLine="709"/>
        <w:jc w:val="both"/>
        <w:rPr>
          <w:lang w:eastAsia="en-US"/>
        </w:rPr>
      </w:pPr>
      <w:r>
        <w:rPr>
          <w:color w:val="000000"/>
          <w:lang w:eastAsia="en-US"/>
        </w:rPr>
        <w:t>-всем детям Абанского района в возрасте от 5 до 18 лет будут созданы условия для занятий дополнительным образованием;</w:t>
      </w:r>
    </w:p>
    <w:p w:rsidR="00A8330C" w:rsidRDefault="00A8330C" w:rsidP="00A8330C">
      <w:pPr>
        <w:ind w:firstLine="709"/>
        <w:jc w:val="both"/>
        <w:rPr>
          <w:lang w:eastAsia="en-US"/>
        </w:rPr>
      </w:pPr>
      <w:r>
        <w:rPr>
          <w:color w:val="000000"/>
          <w:lang w:eastAsia="en-US"/>
        </w:rPr>
        <w:t>-за счет реализации созданной в крае системы непрерывного</w:t>
      </w:r>
      <w:r>
        <w:rPr>
          <w:color w:val="000000"/>
          <w:lang w:eastAsia="en-US"/>
        </w:rPr>
        <w:br/>
        <w:t>педагогического образования будет обеспечена качественная подготовка п</w:t>
      </w:r>
      <w:r>
        <w:rPr>
          <w:color w:val="000000"/>
          <w:lang w:eastAsia="en-US"/>
        </w:rPr>
        <w:t>е</w:t>
      </w:r>
      <w:r>
        <w:rPr>
          <w:color w:val="000000"/>
          <w:lang w:eastAsia="en-US"/>
        </w:rPr>
        <w:t>дагогов Абанского района в соответствии с профессиональным стандартом и их профессиональное развитие;</w:t>
      </w:r>
    </w:p>
    <w:p w:rsidR="00A8330C" w:rsidRDefault="00A8330C" w:rsidP="00A8330C">
      <w:pPr>
        <w:ind w:firstLine="709"/>
        <w:jc w:val="both"/>
        <w:rPr>
          <w:lang w:eastAsia="en-US"/>
        </w:rPr>
      </w:pPr>
      <w:r>
        <w:rPr>
          <w:color w:val="000000"/>
          <w:lang w:eastAsia="en-US"/>
        </w:rPr>
        <w:t>-все педагоги будут владеть компетенцией реализации образовател</w:t>
      </w:r>
      <w:r>
        <w:rPr>
          <w:color w:val="000000"/>
          <w:lang w:eastAsia="en-US"/>
        </w:rPr>
        <w:t>ь</w:t>
      </w:r>
      <w:r>
        <w:rPr>
          <w:color w:val="000000"/>
          <w:lang w:eastAsia="en-US"/>
        </w:rPr>
        <w:t>ных программ с применением электронного обучения, дистанционных и</w:t>
      </w:r>
      <w:r>
        <w:rPr>
          <w:color w:val="000000"/>
          <w:lang w:eastAsia="en-US"/>
        </w:rPr>
        <w:br/>
        <w:t>межпредметных образовательных технологий;</w:t>
      </w:r>
    </w:p>
    <w:p w:rsidR="00A8330C" w:rsidRDefault="00A8330C" w:rsidP="00A8330C">
      <w:pPr>
        <w:ind w:firstLine="709"/>
        <w:jc w:val="both"/>
        <w:rPr>
          <w:lang w:eastAsia="en-US"/>
        </w:rPr>
      </w:pPr>
      <w:r>
        <w:rPr>
          <w:color w:val="000000"/>
          <w:lang w:eastAsia="en-US"/>
        </w:rPr>
        <w:lastRenderedPageBreak/>
        <w:t>-будут созданы условия для привлечения и закрепления в образов</w:t>
      </w:r>
      <w:r>
        <w:rPr>
          <w:color w:val="000000"/>
          <w:lang w:eastAsia="en-US"/>
        </w:rPr>
        <w:t>а</w:t>
      </w:r>
      <w:r>
        <w:rPr>
          <w:color w:val="000000"/>
          <w:lang w:eastAsia="en-US"/>
        </w:rPr>
        <w:t>тельных организациях района  лучших выпускников организаций высшего и среднего профессионального образования педагогических специальностей;</w:t>
      </w:r>
    </w:p>
    <w:p w:rsidR="00A8330C" w:rsidRDefault="00A8330C" w:rsidP="00A8330C">
      <w:pPr>
        <w:ind w:firstLine="709"/>
        <w:jc w:val="both"/>
        <w:rPr>
          <w:color w:val="000000"/>
          <w:lang w:eastAsia="en-US"/>
        </w:rPr>
      </w:pPr>
      <w:r>
        <w:rPr>
          <w:color w:val="000000"/>
          <w:lang w:eastAsia="en-US"/>
        </w:rPr>
        <w:t>-посредством своевременной и эффективной ротации педагогов будет</w:t>
      </w:r>
    </w:p>
    <w:p w:rsidR="00A8330C" w:rsidRDefault="00A8330C" w:rsidP="00A8330C">
      <w:pPr>
        <w:ind w:firstLine="709"/>
        <w:jc w:val="both"/>
        <w:rPr>
          <w:color w:val="000000"/>
          <w:lang w:eastAsia="en-US"/>
        </w:rPr>
      </w:pPr>
      <w:r>
        <w:rPr>
          <w:color w:val="000000"/>
          <w:lang w:eastAsia="en-US"/>
        </w:rPr>
        <w:t>обеспечен возрастной и квалификационный баланс в структуре педаг</w:t>
      </w:r>
      <w:r>
        <w:rPr>
          <w:color w:val="000000"/>
          <w:lang w:eastAsia="en-US"/>
        </w:rPr>
        <w:t>о</w:t>
      </w:r>
      <w:r>
        <w:rPr>
          <w:color w:val="000000"/>
          <w:lang w:eastAsia="en-US"/>
        </w:rPr>
        <w:t xml:space="preserve">гических кадров, современное качество педагогической и </w:t>
      </w:r>
    </w:p>
    <w:p w:rsidR="00A8330C" w:rsidRDefault="00A8330C" w:rsidP="00A8330C">
      <w:pPr>
        <w:ind w:firstLine="709"/>
        <w:jc w:val="both"/>
        <w:rPr>
          <w:rStyle w:val="af0"/>
          <w:b w:val="0"/>
        </w:rPr>
      </w:pPr>
      <w:r>
        <w:rPr>
          <w:color w:val="000000"/>
          <w:lang w:eastAsia="en-US"/>
        </w:rPr>
        <w:t>управленческой деятельности в сфере образования Абанского района.</w:t>
      </w:r>
    </w:p>
    <w:p w:rsidR="00A8330C" w:rsidRDefault="00A8330C" w:rsidP="00A8330C">
      <w:pPr>
        <w:pStyle w:val="17"/>
        <w:rPr>
          <w:b w:val="0"/>
          <w:sz w:val="24"/>
          <w:szCs w:val="24"/>
        </w:rPr>
      </w:pPr>
      <w:r>
        <w:rPr>
          <w:b w:val="0"/>
          <w:sz w:val="24"/>
          <w:szCs w:val="24"/>
        </w:rPr>
        <w:t>Цель 4</w:t>
      </w:r>
    </w:p>
    <w:p w:rsidR="00A8330C" w:rsidRDefault="00A8330C" w:rsidP="00A8330C">
      <w:pPr>
        <w:jc w:val="both"/>
        <w:rPr>
          <w:color w:val="000000"/>
          <w:sz w:val="24"/>
          <w:szCs w:val="24"/>
        </w:rPr>
      </w:pPr>
      <w:r>
        <w:rPr>
          <w:color w:val="000000"/>
        </w:rPr>
        <w:t>Создание условий, в том числе культурно - досуговых, предполагающих н</w:t>
      </w:r>
      <w:r>
        <w:rPr>
          <w:color w:val="000000"/>
        </w:rPr>
        <w:t>а</w:t>
      </w:r>
      <w:r>
        <w:rPr>
          <w:color w:val="000000"/>
        </w:rPr>
        <w:t>ращивание духовно-нравственного потенциала жителей Абанского района, интеграция культурных практик района, создание своей идентичности в ед</w:t>
      </w:r>
      <w:r>
        <w:rPr>
          <w:color w:val="000000"/>
        </w:rPr>
        <w:t>и</w:t>
      </w:r>
      <w:r>
        <w:rPr>
          <w:color w:val="000000"/>
        </w:rPr>
        <w:t>ном социально-экономическом и культурном пространстве  Красноярского края, поддержка многообразия культурной жизни и творческих инициатив.</w:t>
      </w:r>
    </w:p>
    <w:p w:rsidR="00A8330C" w:rsidRDefault="00A8330C" w:rsidP="00A8330C">
      <w:pPr>
        <w:ind w:firstLine="709"/>
        <w:jc w:val="both"/>
      </w:pPr>
      <w:r>
        <w:t>Для эффективной реализации цели и достижения качественных р</w:t>
      </w:r>
      <w:r>
        <w:t>е</w:t>
      </w:r>
      <w:r>
        <w:t>зультатов в культурной политике необходимо сконцентрировать внимание  по следующим наиболее приоритетным направлениям:</w:t>
      </w:r>
    </w:p>
    <w:p w:rsidR="00A8330C" w:rsidRDefault="00A8330C" w:rsidP="00A8330C">
      <w:pPr>
        <w:ind w:firstLine="709"/>
        <w:jc w:val="both"/>
      </w:pPr>
      <w:r>
        <w:t>1.Формирование территориального культурного самоопределения ж</w:t>
      </w:r>
      <w:r>
        <w:t>и</w:t>
      </w:r>
      <w:r>
        <w:t>телей,  формирование  и развитие единого  культурного и информационного пространства Абанского района:</w:t>
      </w:r>
    </w:p>
    <w:p w:rsidR="00A8330C" w:rsidRDefault="00A8330C" w:rsidP="00A8330C">
      <w:pPr>
        <w:ind w:firstLine="709"/>
        <w:jc w:val="both"/>
      </w:pPr>
      <w:r>
        <w:t>-содействие развитию национальных культур.</w:t>
      </w:r>
    </w:p>
    <w:p w:rsidR="00A8330C" w:rsidRDefault="00A8330C" w:rsidP="00A8330C">
      <w:pPr>
        <w:ind w:firstLine="709"/>
        <w:jc w:val="both"/>
      </w:pPr>
      <w:r>
        <w:t>Абанский район многонационален, в нём проживают представители различных национальностей. Территория района является местом рассел</w:t>
      </w:r>
      <w:r>
        <w:t>е</w:t>
      </w:r>
      <w:r>
        <w:t>ния представителей разных народов, имеющих здесь традиционно компак</w:t>
      </w:r>
      <w:r>
        <w:t>т</w:t>
      </w:r>
      <w:r>
        <w:t xml:space="preserve">ные поселения и, следовательно, также нуждающихся в соответствующем государственном обеспечении своих этнокультурных и национально-образовательных потребностей через соответствующие учреждения. </w:t>
      </w:r>
    </w:p>
    <w:p w:rsidR="00A8330C" w:rsidRDefault="00A8330C" w:rsidP="00A8330C">
      <w:pPr>
        <w:ind w:firstLine="709"/>
        <w:jc w:val="both"/>
      </w:pPr>
      <w:r>
        <w:t>С целью сохранения и развития культур и традиций народов, прож</w:t>
      </w:r>
      <w:r>
        <w:t>и</w:t>
      </w:r>
      <w:r>
        <w:t>вающих в районе, проводятся фестивали, дни национальных культур, в</w:t>
      </w:r>
      <w:r>
        <w:t>ы</w:t>
      </w:r>
      <w:r>
        <w:t xml:space="preserve">ставки, национальные праздники. </w:t>
      </w:r>
    </w:p>
    <w:p w:rsidR="00A8330C" w:rsidRDefault="00A8330C" w:rsidP="00A8330C">
      <w:pPr>
        <w:ind w:firstLine="709"/>
        <w:jc w:val="both"/>
      </w:pPr>
      <w:r>
        <w:t>В районе работают 2 национальных художественных коллектива:</w:t>
      </w:r>
    </w:p>
    <w:p w:rsidR="00A8330C" w:rsidRDefault="00A8330C" w:rsidP="00A8330C">
      <w:pPr>
        <w:pStyle w:val="af1"/>
        <w:ind w:firstLine="709"/>
        <w:jc w:val="both"/>
      </w:pPr>
      <w:r>
        <w:t>- ансамбль чувашкой национальной песни «Родные просторы» Покровского СДК  является участником ежегодного краевого чувашского праздника «Акатуй» в  с. Шуваево  Емельяновского района, «Чуклиме»в г. Красноярске.</w:t>
      </w:r>
    </w:p>
    <w:p w:rsidR="00A8330C" w:rsidRDefault="00A8330C" w:rsidP="00A8330C">
      <w:pPr>
        <w:pStyle w:val="af1"/>
        <w:ind w:firstLine="709"/>
        <w:jc w:val="both"/>
      </w:pPr>
      <w:r>
        <w:t>- коллектив татарской национальной песни «Йолдыз» на протяжении последних лет является организатором межрайонного традиционного татарского праздника «Саба</w:t>
      </w:r>
      <w:r>
        <w:t>н</w:t>
      </w:r>
      <w:r>
        <w:t>туй», участником ежегодного краевого татарского праздника «Сабантуй» в г. Красноя</w:t>
      </w:r>
      <w:r>
        <w:t>р</w:t>
      </w:r>
      <w:r>
        <w:t>ске.</w:t>
      </w:r>
    </w:p>
    <w:p w:rsidR="00A8330C" w:rsidRDefault="00A8330C" w:rsidP="00A8330C">
      <w:pPr>
        <w:ind w:firstLine="709"/>
        <w:jc w:val="both"/>
        <w:rPr>
          <w:sz w:val="24"/>
          <w:szCs w:val="24"/>
        </w:rPr>
      </w:pPr>
      <w:r>
        <w:t>Данные мероприятия привлекают  внимание к Абанскому  району, способствуют расширению партнерских связей с национально-культурными общественными организациями, коллективами других районов и городов Красноярского края. Эта работа по сохранению традиционной культуры ра</w:t>
      </w:r>
      <w:r>
        <w:t>з</w:t>
      </w:r>
      <w:r>
        <w:t>ных народов важна не только с точки зрения поддержания или развития н</w:t>
      </w:r>
      <w:r>
        <w:t>а</w:t>
      </w:r>
      <w:r>
        <w:lastRenderedPageBreak/>
        <w:t>циональных культур района, но и для профилактики межэтнической напр</w:t>
      </w:r>
      <w:r>
        <w:t>я</w:t>
      </w:r>
      <w:r>
        <w:t>женности.</w:t>
      </w:r>
    </w:p>
    <w:p w:rsidR="00A8330C" w:rsidRDefault="00A8330C" w:rsidP="00A8330C">
      <w:pPr>
        <w:ind w:firstLine="709"/>
        <w:jc w:val="both"/>
      </w:pPr>
      <w:r>
        <w:t>2. Включение культуры Абанского района в краевое и общероссийское культурное пространство, сохранение и эффективное использование кул</w:t>
      </w:r>
      <w:r>
        <w:t>ь</w:t>
      </w:r>
      <w:r>
        <w:t>турного наследия Абанского района:</w:t>
      </w:r>
    </w:p>
    <w:p w:rsidR="00A8330C" w:rsidRDefault="00A8330C" w:rsidP="00A8330C">
      <w:pPr>
        <w:ind w:firstLine="709"/>
        <w:jc w:val="both"/>
      </w:pPr>
      <w:r>
        <w:t>-приобщение населения Абанского района к культурным ценностям других регионов России;</w:t>
      </w:r>
    </w:p>
    <w:p w:rsidR="00A8330C" w:rsidRDefault="00A8330C" w:rsidP="00A8330C">
      <w:pPr>
        <w:ind w:firstLine="709"/>
        <w:jc w:val="both"/>
      </w:pPr>
      <w:r>
        <w:t>-создание условий для доступа населения других регионов России к культурному наследию и современной культуре Абанского района;</w:t>
      </w:r>
    </w:p>
    <w:p w:rsidR="00A8330C" w:rsidRDefault="00A8330C" w:rsidP="00A8330C">
      <w:pPr>
        <w:ind w:firstLine="709"/>
        <w:jc w:val="both"/>
      </w:pPr>
      <w:r>
        <w:t>-демонстрация фильмов по местному телеканалу о народных умел</w:t>
      </w:r>
      <w:r>
        <w:t>ь</w:t>
      </w:r>
      <w:r>
        <w:t xml:space="preserve">цах; </w:t>
      </w:r>
    </w:p>
    <w:p w:rsidR="00A8330C" w:rsidRDefault="00A8330C" w:rsidP="00A8330C">
      <w:pPr>
        <w:ind w:firstLine="709"/>
        <w:jc w:val="both"/>
      </w:pPr>
      <w:r>
        <w:t>-создание вкладки «Культурное наследие Абанского района» на оф</w:t>
      </w:r>
      <w:r>
        <w:t>и</w:t>
      </w:r>
      <w:r>
        <w:t>циальном сайте муниципального образования Абанский район с отражением значимых мероприятий, фестивалей, размещением информации о людях о</w:t>
      </w:r>
      <w:r>
        <w:t>т</w:t>
      </w:r>
      <w:r>
        <w:t>расли;</w:t>
      </w:r>
    </w:p>
    <w:p w:rsidR="00A8330C" w:rsidRDefault="00A8330C" w:rsidP="00A8330C">
      <w:pPr>
        <w:ind w:firstLine="709"/>
        <w:jc w:val="both"/>
      </w:pPr>
      <w:r>
        <w:t>-систематическое размещение информации (цели, задачи, учреждения культуры района, муниципальные услуги, стандарты качества, новости) на официальном сайте Абанского района.</w:t>
      </w:r>
    </w:p>
    <w:p w:rsidR="00A8330C" w:rsidRDefault="00A8330C" w:rsidP="00A8330C">
      <w:pPr>
        <w:ind w:firstLine="709"/>
        <w:jc w:val="both"/>
      </w:pPr>
      <w:r>
        <w:t>3.Содействие возникновению инновационных моделей  мышления и развитию креативного потенциала Абанского района:</w:t>
      </w:r>
    </w:p>
    <w:p w:rsidR="00A8330C" w:rsidRDefault="00A8330C" w:rsidP="00A8330C">
      <w:pPr>
        <w:ind w:firstLine="709"/>
        <w:jc w:val="both"/>
      </w:pPr>
      <w:r>
        <w:t>-обеспечение поддержки и стимулирования инновационных творч</w:t>
      </w:r>
      <w:r>
        <w:t>е</w:t>
      </w:r>
      <w:r>
        <w:t>ских проектов в области культуры и искусства.</w:t>
      </w:r>
    </w:p>
    <w:p w:rsidR="00A8330C" w:rsidRDefault="00A8330C" w:rsidP="00A8330C">
      <w:pPr>
        <w:ind w:firstLine="709"/>
        <w:jc w:val="both"/>
      </w:pPr>
      <w:r>
        <w:t>Культурно - досуговую деятельность в Абанском районе осуществл</w:t>
      </w:r>
      <w:r>
        <w:t>я</w:t>
      </w:r>
      <w:r>
        <w:t xml:space="preserve">ют 44 учреждения культуры клубного типа, объединенные в Муниципальное бюджетное  учреждение культуры «Абанская МКС». Учреждения  культуры клубного типа  ежегодно реализуют  целый ряд интересных и перспективных творческих проектов:  </w:t>
      </w:r>
    </w:p>
    <w:p w:rsidR="00A8330C" w:rsidRDefault="00A8330C" w:rsidP="001B6374">
      <w:pPr>
        <w:pStyle w:val="af1"/>
        <w:numPr>
          <w:ilvl w:val="0"/>
          <w:numId w:val="17"/>
        </w:numPr>
        <w:spacing w:before="0" w:beforeAutospacing="0" w:after="0" w:afterAutospacing="0"/>
        <w:ind w:left="0" w:firstLine="709"/>
        <w:jc w:val="both"/>
      </w:pPr>
      <w:r>
        <w:t xml:space="preserve">фестиваль фольклора «Традиции живая нить»; </w:t>
      </w:r>
    </w:p>
    <w:p w:rsidR="00A8330C" w:rsidRDefault="00A8330C" w:rsidP="001B6374">
      <w:pPr>
        <w:pStyle w:val="af1"/>
        <w:numPr>
          <w:ilvl w:val="0"/>
          <w:numId w:val="17"/>
        </w:numPr>
        <w:spacing w:before="0" w:beforeAutospacing="0" w:after="0" w:afterAutospacing="0"/>
        <w:ind w:left="0" w:firstLine="709"/>
        <w:jc w:val="both"/>
      </w:pPr>
      <w:r>
        <w:t>фестиваль самодеятельного народного творчества;</w:t>
      </w:r>
    </w:p>
    <w:p w:rsidR="00A8330C" w:rsidRDefault="00A8330C" w:rsidP="001B6374">
      <w:pPr>
        <w:pStyle w:val="af1"/>
        <w:numPr>
          <w:ilvl w:val="0"/>
          <w:numId w:val="17"/>
        </w:numPr>
        <w:spacing w:before="0" w:beforeAutospacing="0" w:after="0" w:afterAutospacing="0"/>
        <w:ind w:left="0" w:firstLine="709"/>
        <w:jc w:val="both"/>
      </w:pPr>
      <w:r>
        <w:t xml:space="preserve">фестиваль детского творчества «Созвездие»; </w:t>
      </w:r>
    </w:p>
    <w:p w:rsidR="00A8330C" w:rsidRDefault="00A8330C" w:rsidP="001B6374">
      <w:pPr>
        <w:pStyle w:val="af1"/>
        <w:numPr>
          <w:ilvl w:val="0"/>
          <w:numId w:val="17"/>
        </w:numPr>
        <w:spacing w:before="0" w:beforeAutospacing="0" w:after="0" w:afterAutospacing="0"/>
        <w:ind w:left="0" w:firstLine="709"/>
        <w:jc w:val="both"/>
      </w:pPr>
      <w:r>
        <w:t>фестиваль «Радуга семейных талантов»;</w:t>
      </w:r>
    </w:p>
    <w:p w:rsidR="00A8330C" w:rsidRDefault="00A8330C" w:rsidP="001B6374">
      <w:pPr>
        <w:pStyle w:val="af1"/>
        <w:numPr>
          <w:ilvl w:val="0"/>
          <w:numId w:val="17"/>
        </w:numPr>
        <w:spacing w:before="0" w:beforeAutospacing="0" w:after="0" w:afterAutospacing="0"/>
        <w:ind w:left="0" w:firstLine="709"/>
        <w:jc w:val="both"/>
      </w:pPr>
      <w:r>
        <w:t>проект «Бирюсинская уха» и другие.</w:t>
      </w:r>
    </w:p>
    <w:p w:rsidR="00A8330C" w:rsidRDefault="00A8330C" w:rsidP="00A8330C">
      <w:pPr>
        <w:pStyle w:val="af1"/>
        <w:ind w:firstLine="709"/>
        <w:jc w:val="both"/>
      </w:pPr>
      <w:r>
        <w:t>Творческие коллективы  муниципального бюджетного образовательного учрежд</w:t>
      </w:r>
      <w:r>
        <w:t>е</w:t>
      </w:r>
      <w:r>
        <w:t>ния дополнительного образования детей «Абанская детская музыкальная школа», в кот</w:t>
      </w:r>
      <w:r>
        <w:t>о</w:t>
      </w:r>
      <w:r>
        <w:t>рой обучается 93 учащихся, ежегодно принимают участие и имеют хорошие результаты в краевых творческих проектах:</w:t>
      </w:r>
    </w:p>
    <w:p w:rsidR="00A8330C" w:rsidRDefault="00A8330C" w:rsidP="00A8330C">
      <w:pPr>
        <w:pStyle w:val="af1"/>
        <w:ind w:firstLine="709"/>
        <w:jc w:val="both"/>
      </w:pPr>
      <w:r>
        <w:t>-Международный фестиваль этнической музыки и ремесел «Мир Сибири» (п. Шушенское);</w:t>
      </w:r>
    </w:p>
    <w:p w:rsidR="00A8330C" w:rsidRDefault="00A8330C" w:rsidP="00A8330C">
      <w:pPr>
        <w:pStyle w:val="af1"/>
        <w:ind w:firstLine="709"/>
        <w:jc w:val="both"/>
      </w:pPr>
      <w:r>
        <w:t>-Международный конкурс детского благотворительного фонда Планета талантов «Сибирь зажигает звёзды»  (г. Красноярск);</w:t>
      </w:r>
    </w:p>
    <w:p w:rsidR="00A8330C" w:rsidRDefault="00A8330C" w:rsidP="00A8330C">
      <w:pPr>
        <w:pStyle w:val="af1"/>
        <w:ind w:firstLine="709"/>
        <w:jc w:val="both"/>
      </w:pPr>
      <w:r>
        <w:t>-Всероссийский фестиваль - конкурс детского и юношеского творчества «Роза ве</w:t>
      </w:r>
      <w:r>
        <w:t>т</w:t>
      </w:r>
      <w:r>
        <w:t>ров» «Москва - Канск - транзит»;</w:t>
      </w:r>
    </w:p>
    <w:p w:rsidR="00A8330C" w:rsidRDefault="00A8330C" w:rsidP="00A8330C">
      <w:pPr>
        <w:pStyle w:val="af1"/>
        <w:ind w:firstLine="709"/>
        <w:jc w:val="both"/>
      </w:pPr>
      <w:r>
        <w:lastRenderedPageBreak/>
        <w:t>-Краевой праздник-конкурс  детских и молодёжных фольклорных ансамблей «Из века в век» (г.  Красноярск);</w:t>
      </w:r>
    </w:p>
    <w:p w:rsidR="00A8330C" w:rsidRDefault="00A8330C" w:rsidP="00A8330C">
      <w:pPr>
        <w:pStyle w:val="af1"/>
        <w:ind w:firstLine="709"/>
        <w:jc w:val="both"/>
      </w:pPr>
      <w:r>
        <w:t>- Всероссийский конкурс – фестиваль «Вертикаль личность» (г. Красноярск);</w:t>
      </w:r>
    </w:p>
    <w:p w:rsidR="00A8330C" w:rsidRDefault="00A8330C" w:rsidP="00A8330C">
      <w:pPr>
        <w:ind w:firstLine="709"/>
        <w:jc w:val="both"/>
        <w:rPr>
          <w:sz w:val="24"/>
          <w:szCs w:val="24"/>
        </w:rPr>
      </w:pPr>
      <w:r>
        <w:t>- МБУК Кинокультурный Центр «Авангард» ежегодно принимает уч</w:t>
      </w:r>
      <w:r>
        <w:t>а</w:t>
      </w:r>
      <w:r>
        <w:t>стие в краевом фестивале «Большой фестиваль мультфильмов имени М.Прохорова».</w:t>
      </w:r>
    </w:p>
    <w:p w:rsidR="00A8330C" w:rsidRDefault="00A8330C" w:rsidP="00A8330C">
      <w:pPr>
        <w:pStyle w:val="af1"/>
        <w:ind w:firstLine="709"/>
        <w:jc w:val="both"/>
      </w:pPr>
      <w:r>
        <w:t>Творческие коллективы учреждений культуры участвуют в фестивалях и конку</w:t>
      </w:r>
      <w:r>
        <w:t>р</w:t>
      </w:r>
      <w:r>
        <w:t xml:space="preserve">сах различного уровня. </w:t>
      </w:r>
    </w:p>
    <w:p w:rsidR="00A8330C" w:rsidRDefault="00A8330C" w:rsidP="00A8330C">
      <w:pPr>
        <w:pStyle w:val="af1"/>
        <w:ind w:firstLine="709"/>
        <w:jc w:val="both"/>
      </w:pPr>
      <w:r>
        <w:t>В районе работают  два этнографических коллектива: «Канарайские бабки» (Кан</w:t>
      </w:r>
      <w:r>
        <w:t>а</w:t>
      </w:r>
      <w:r>
        <w:t>райский СК), «Родники народные»  (Успенский СДК).</w:t>
      </w:r>
    </w:p>
    <w:p w:rsidR="00A8330C" w:rsidRDefault="00A8330C" w:rsidP="00A8330C">
      <w:pPr>
        <w:ind w:firstLine="709"/>
        <w:jc w:val="both"/>
        <w:rPr>
          <w:sz w:val="24"/>
          <w:szCs w:val="24"/>
        </w:rPr>
      </w:pPr>
      <w:r>
        <w:t>Семь коллективов художественного творчества района удостоены П</w:t>
      </w:r>
      <w:r>
        <w:t>о</w:t>
      </w:r>
      <w:r>
        <w:t>четного звания «Народный»: народный коллектив ансамбль русской песни «Бирюсинские зори», народный коллектив Хор «Ветеран», народный ко</w:t>
      </w:r>
      <w:r>
        <w:t>л</w:t>
      </w:r>
      <w:r>
        <w:t>лектив театр «Сибиряк», народный коллектив квартет «Наши песни», кино-фото-видеостудия «Кадр», хоровой коллектив «Никольские напевы», хор</w:t>
      </w:r>
      <w:r>
        <w:t>о</w:t>
      </w:r>
      <w:r>
        <w:t>вой коллектив «Поющие сердца».</w:t>
      </w:r>
    </w:p>
    <w:p w:rsidR="00A8330C" w:rsidRDefault="00A8330C" w:rsidP="00A8330C">
      <w:pPr>
        <w:ind w:firstLine="709"/>
        <w:jc w:val="both"/>
      </w:pPr>
      <w:r>
        <w:t>-содействие созданию сети креативных площадок, платформ, инкуб</w:t>
      </w:r>
      <w:r>
        <w:t>а</w:t>
      </w:r>
      <w:r>
        <w:t>торов, «кварталов» в сфере культуры.</w:t>
      </w:r>
    </w:p>
    <w:p w:rsidR="00A8330C" w:rsidRDefault="00A8330C" w:rsidP="00A8330C">
      <w:pPr>
        <w:pStyle w:val="af1"/>
        <w:ind w:firstLine="709"/>
        <w:jc w:val="both"/>
      </w:pPr>
      <w:r>
        <w:t>Инновационные формы развития МБУК «Абанская МКС», позволяющие успешно решать профессиональные задачи: предоставление учреждений культуры как  площадок для проведения районных мастер-классов по декоративно-прикладному творчеству,   ма</w:t>
      </w:r>
      <w:r>
        <w:t>с</w:t>
      </w:r>
      <w:r>
        <w:t xml:space="preserve">тер-классов  в рамках краевой программы «Культурное шефство» ГЦНТ.  </w:t>
      </w:r>
    </w:p>
    <w:p w:rsidR="00A8330C" w:rsidRDefault="00A8330C" w:rsidP="00A8330C">
      <w:pPr>
        <w:ind w:firstLine="709"/>
        <w:jc w:val="both"/>
        <w:rPr>
          <w:sz w:val="24"/>
          <w:szCs w:val="24"/>
        </w:rPr>
      </w:pPr>
      <w:r>
        <w:t>-наличие бесплатного доступа к работе в правовой программе «Ко</w:t>
      </w:r>
      <w:r>
        <w:t>н</w:t>
      </w:r>
      <w:r>
        <w:t>сультант-Плюс»;</w:t>
      </w:r>
    </w:p>
    <w:p w:rsidR="00A8330C" w:rsidRDefault="00A8330C" w:rsidP="00A8330C">
      <w:pPr>
        <w:ind w:firstLine="709"/>
        <w:jc w:val="both"/>
      </w:pPr>
      <w:r>
        <w:t>-создание в поселенческих библиотеках студий, которые будут зан</w:t>
      </w:r>
      <w:r>
        <w:t>и</w:t>
      </w:r>
      <w:r>
        <w:t>маться краеведческой работой, сбором информации, документов по истории села, созданием электронной летописи сел. Данный проект осуществит  н</w:t>
      </w:r>
      <w:r>
        <w:t>о</w:t>
      </w:r>
      <w:r>
        <w:t>вый способ хранения информации в условиях небольшой сельской библи</w:t>
      </w:r>
      <w:r>
        <w:t>о</w:t>
      </w:r>
      <w:r>
        <w:t>теки.</w:t>
      </w:r>
    </w:p>
    <w:p w:rsidR="00A8330C" w:rsidRDefault="00A8330C" w:rsidP="00A8330C">
      <w:pPr>
        <w:ind w:firstLine="709"/>
        <w:jc w:val="both"/>
      </w:pPr>
      <w:r>
        <w:t>-создание Интернет сайтов в учреждениях культуры и дополнительн</w:t>
      </w:r>
      <w:r>
        <w:t>о</w:t>
      </w:r>
      <w:r>
        <w:t>го образования в сфере культуры.</w:t>
      </w:r>
    </w:p>
    <w:p w:rsidR="00A8330C" w:rsidRDefault="00A8330C" w:rsidP="00A8330C">
      <w:pPr>
        <w:ind w:firstLine="709"/>
        <w:jc w:val="both"/>
      </w:pPr>
      <w:r>
        <w:t>4.Создание условий для получения жителями района культурных в</w:t>
      </w:r>
      <w:r>
        <w:t>ы</w:t>
      </w:r>
      <w:r>
        <w:t>сококачественных услуг и свободной культурной деятельности:</w:t>
      </w:r>
    </w:p>
    <w:p w:rsidR="00A8330C" w:rsidRDefault="00A8330C" w:rsidP="00A8330C">
      <w:pPr>
        <w:ind w:firstLine="709"/>
        <w:jc w:val="both"/>
      </w:pPr>
      <w:r>
        <w:t>-укрепление сотрудничества с органами местного самоуправления, предприятиями, учреждениями, организациями;</w:t>
      </w:r>
    </w:p>
    <w:p w:rsidR="00A8330C" w:rsidRDefault="00A8330C" w:rsidP="00A8330C">
      <w:pPr>
        <w:ind w:firstLine="709"/>
        <w:jc w:val="both"/>
      </w:pPr>
      <w:r>
        <w:t>-создание условий для привлечения в отрасль молодых професси</w:t>
      </w:r>
      <w:r>
        <w:t>о</w:t>
      </w:r>
      <w:r>
        <w:t>нальных кадров, в т.ч. за счет дополнительной системы социальных гара</w:t>
      </w:r>
      <w:r>
        <w:t>н</w:t>
      </w:r>
      <w:r>
        <w:t>тий и финансовых поощрений, повышение престижа работника отрасли и систематической имиджевой пропаганды;</w:t>
      </w:r>
    </w:p>
    <w:p w:rsidR="00A8330C" w:rsidRDefault="00A8330C" w:rsidP="00A8330C">
      <w:pPr>
        <w:ind w:firstLine="709"/>
        <w:jc w:val="both"/>
      </w:pPr>
      <w:r>
        <w:lastRenderedPageBreak/>
        <w:t>-создание базы молодых людей, достигших успехов в творческих пр</w:t>
      </w:r>
      <w:r>
        <w:t>о</w:t>
      </w:r>
      <w:r>
        <w:t>фессиях и имеющих опыт реализации социокультурных проектов;</w:t>
      </w:r>
    </w:p>
    <w:p w:rsidR="00A8330C" w:rsidRDefault="00A8330C" w:rsidP="00A8330C">
      <w:pPr>
        <w:ind w:firstLine="709"/>
        <w:jc w:val="both"/>
      </w:pPr>
      <w:r>
        <w:t>-организация грантов, конкурсов, фестивалей и других форм выявл</w:t>
      </w:r>
      <w:r>
        <w:t>е</w:t>
      </w:r>
      <w:r>
        <w:t>ния и поддержки талантливой молодежи,  привлечение талантливых мол</w:t>
      </w:r>
      <w:r>
        <w:t>о</w:t>
      </w:r>
      <w:r>
        <w:t>дых людей на государственную муниципальную службу в отрасль;</w:t>
      </w:r>
    </w:p>
    <w:p w:rsidR="00A8330C" w:rsidRDefault="00A8330C" w:rsidP="00A8330C">
      <w:pPr>
        <w:ind w:firstLine="709"/>
        <w:jc w:val="both"/>
      </w:pPr>
      <w:r>
        <w:t>-реализация проектов межрайонного культурного сотрудничества, (стимуляция участия районных коллективов в краевых, всероссийских ме</w:t>
      </w:r>
      <w:r>
        <w:t>ж</w:t>
      </w:r>
      <w:r>
        <w:t>дународных фестивалях и выставках);</w:t>
      </w:r>
    </w:p>
    <w:p w:rsidR="00A8330C" w:rsidRDefault="00A8330C" w:rsidP="00A8330C">
      <w:pPr>
        <w:ind w:firstLine="709"/>
        <w:jc w:val="both"/>
      </w:pPr>
      <w:r>
        <w:t xml:space="preserve">-поддержка гастрольной деятельности коллективов; </w:t>
      </w:r>
    </w:p>
    <w:p w:rsidR="00A8330C" w:rsidRDefault="00A8330C" w:rsidP="00A8330C">
      <w:pPr>
        <w:autoSpaceDE w:val="0"/>
        <w:autoSpaceDN w:val="0"/>
        <w:adjustRightInd w:val="0"/>
        <w:ind w:firstLine="709"/>
        <w:jc w:val="both"/>
      </w:pPr>
      <w:r>
        <w:t>-создание культурного бренда.</w:t>
      </w:r>
    </w:p>
    <w:p w:rsidR="00A8330C" w:rsidRDefault="00A8330C" w:rsidP="00A8330C">
      <w:pPr>
        <w:autoSpaceDE w:val="0"/>
        <w:autoSpaceDN w:val="0"/>
        <w:adjustRightInd w:val="0"/>
        <w:ind w:firstLine="709"/>
        <w:jc w:val="both"/>
      </w:pPr>
      <w:r>
        <w:t>Культурными брендами в районе можно считать следующие мер</w:t>
      </w:r>
      <w:r>
        <w:t>о</w:t>
      </w:r>
      <w:r>
        <w:t>приятия: межрайонный фестиваль детской эстрадной песни «Серебряный дождь»,  зональный фестиваль патриотической песни «Возрождение»,  з</w:t>
      </w:r>
      <w:r>
        <w:t>о</w:t>
      </w:r>
      <w:r>
        <w:t>нальный фестиваль народного творчества «Играй, гармонь!»,  районный конкурс любительских театральных коллективов,  районный конкурс чтецов, Церемония внесения лучших семей в районную Книгу Почета, зональный конкурс-фестиваль фольклорных ансамблей и солистов «Древо жизни» уч</w:t>
      </w:r>
      <w:r>
        <w:t>а</w:t>
      </w:r>
      <w:r>
        <w:t>щихся ДШИ  и ДМШ, реконструкция народного праздника «Красная го</w:t>
      </w:r>
      <w:r>
        <w:t>р</w:t>
      </w:r>
      <w:r>
        <w:t>ка»и другие.</w:t>
      </w:r>
    </w:p>
    <w:p w:rsidR="00A8330C" w:rsidRDefault="00A8330C" w:rsidP="00A8330C">
      <w:pPr>
        <w:ind w:firstLine="709"/>
        <w:jc w:val="both"/>
      </w:pPr>
      <w:r>
        <w:t>-дальнейшее совершенствование механизма поддержки СОНКО путём предоставления на конкурсной основе бюджетных средств;</w:t>
      </w:r>
    </w:p>
    <w:p w:rsidR="00A8330C" w:rsidRDefault="00A8330C" w:rsidP="00A8330C">
      <w:pPr>
        <w:ind w:firstLine="709"/>
        <w:jc w:val="both"/>
      </w:pPr>
      <w:r>
        <w:t>-создание условий для работы местного телевидения;</w:t>
      </w:r>
    </w:p>
    <w:p w:rsidR="00A8330C" w:rsidRDefault="00A8330C" w:rsidP="00A8330C">
      <w:pPr>
        <w:ind w:firstLine="709"/>
        <w:jc w:val="both"/>
      </w:pPr>
      <w:r>
        <w:t>5.Поддержка развития творческой экономики Абанского района:</w:t>
      </w:r>
    </w:p>
    <w:p w:rsidR="00A8330C" w:rsidRDefault="00A8330C" w:rsidP="00A8330C">
      <w:pPr>
        <w:ind w:firstLine="709"/>
        <w:jc w:val="both"/>
      </w:pPr>
      <w:r>
        <w:t>-развитие механизмов партнерства государства, бизнеса и организаций культуры;</w:t>
      </w:r>
    </w:p>
    <w:p w:rsidR="00A8330C" w:rsidRDefault="00A8330C" w:rsidP="00A8330C">
      <w:pPr>
        <w:ind w:firstLine="709"/>
        <w:jc w:val="both"/>
      </w:pPr>
      <w:r>
        <w:t>- содействие развитию предпринимательства в культуре;</w:t>
      </w:r>
    </w:p>
    <w:p w:rsidR="00A8330C" w:rsidRDefault="00A8330C" w:rsidP="00A8330C">
      <w:pPr>
        <w:ind w:firstLine="709"/>
        <w:jc w:val="both"/>
      </w:pPr>
      <w:r>
        <w:t>- создание линейки сувенирной продукции (открытие сувенирной ла</w:t>
      </w:r>
      <w:r>
        <w:t>в</w:t>
      </w:r>
      <w:r>
        <w:t>ки с продукцией местных умельцев на базе музея);</w:t>
      </w:r>
    </w:p>
    <w:p w:rsidR="00A8330C" w:rsidRDefault="00A8330C" w:rsidP="00A8330C">
      <w:pPr>
        <w:ind w:firstLine="709"/>
        <w:jc w:val="both"/>
      </w:pPr>
      <w:r>
        <w:t>- реализация проектов учреждений культуры Абанского района на уч</w:t>
      </w:r>
      <w:r>
        <w:t>а</w:t>
      </w:r>
      <w:r>
        <w:t xml:space="preserve">стие в долгосрочной целевой программе «Развитие культуры и туризма» до </w:t>
      </w:r>
      <w:smartTag w:uri="urn:schemas-microsoft-com:office:smarttags" w:element="metricconverter">
        <w:smartTagPr>
          <w:attr w:name="ProductID" w:val="2030 г"/>
        </w:smartTagPr>
        <w:r>
          <w:t>2030 г</w:t>
        </w:r>
      </w:smartTag>
      <w:r>
        <w:t>.</w:t>
      </w:r>
    </w:p>
    <w:p w:rsidR="00A8330C" w:rsidRDefault="00A8330C" w:rsidP="00A8330C">
      <w:pPr>
        <w:pStyle w:val="1c"/>
        <w:spacing w:before="0" w:after="0"/>
        <w:ind w:firstLine="709"/>
        <w:jc w:val="both"/>
        <w:rPr>
          <w:spacing w:val="2"/>
          <w:szCs w:val="24"/>
        </w:rPr>
      </w:pPr>
      <w:r>
        <w:rPr>
          <w:szCs w:val="24"/>
        </w:rPr>
        <w:t>Абанский район обладает природно-рекреационным потенциалом. Разнообразие природы создало условия, позволяющие развивать все виды экологического туризма: спортивный, оздоровительный и познавательный. Богатое историко-культурное наследие и ресурсы создают перспективы для культурно-событийного, приключенческого, сел</w:t>
      </w:r>
      <w:r>
        <w:rPr>
          <w:szCs w:val="24"/>
        </w:rPr>
        <w:t>ь</w:t>
      </w:r>
      <w:r>
        <w:rPr>
          <w:szCs w:val="24"/>
        </w:rPr>
        <w:t>ского туризма, а также охоты и рыбалки.</w:t>
      </w:r>
      <w:r>
        <w:rPr>
          <w:spacing w:val="2"/>
          <w:szCs w:val="24"/>
        </w:rPr>
        <w:t xml:space="preserve"> </w:t>
      </w:r>
    </w:p>
    <w:p w:rsidR="00A8330C" w:rsidRDefault="00A8330C" w:rsidP="00A8330C">
      <w:pPr>
        <w:shd w:val="clear" w:color="auto" w:fill="FFFFFF"/>
        <w:ind w:firstLine="709"/>
        <w:jc w:val="both"/>
        <w:rPr>
          <w:szCs w:val="24"/>
        </w:rPr>
      </w:pPr>
      <w:r>
        <w:t>Одним из возможных способов развития туризма в районе может сл</w:t>
      </w:r>
      <w:r>
        <w:t>у</w:t>
      </w:r>
      <w:r>
        <w:t>жить организация сельского, рыболовного туризма. Предпосылками данного вида туризма в Абанском районе являются: наличие целебных озер (Аба</w:t>
      </w:r>
      <w:r>
        <w:t>н</w:t>
      </w:r>
      <w:r>
        <w:t>ская группа озер. Озеро Святое, Лечебное озеро Боровое (Плахино),</w:t>
      </w:r>
      <w:r>
        <w:rPr>
          <w:rStyle w:val="af0"/>
        </w:rPr>
        <w:t xml:space="preserve"> Озеро Хомитей, Озеро Кривое, </w:t>
      </w:r>
      <w:r>
        <w:t>Апаноключинские озера</w:t>
      </w:r>
      <w:r>
        <w:rPr>
          <w:rStyle w:val="af0"/>
        </w:rPr>
        <w:t>)</w:t>
      </w:r>
      <w:r>
        <w:t>, условия для охоты, р</w:t>
      </w:r>
      <w:r>
        <w:t>ы</w:t>
      </w:r>
      <w:r>
        <w:t>балки, сбора дикоросов, традиций народной художественной культуры, с</w:t>
      </w:r>
      <w:r>
        <w:t>а</w:t>
      </w:r>
      <w:r>
        <w:t xml:space="preserve">мобытных ремесел. </w:t>
      </w:r>
    </w:p>
    <w:p w:rsidR="00A8330C" w:rsidRDefault="00A8330C" w:rsidP="00A8330C">
      <w:pPr>
        <w:pStyle w:val="af9"/>
        <w:spacing w:after="0"/>
        <w:ind w:firstLine="709"/>
        <w:jc w:val="both"/>
      </w:pPr>
      <w:r>
        <w:rPr>
          <w:bCs/>
        </w:rPr>
        <w:t>Основой для развития спортивного туризма может служить  сплавной маршрут по знаменитой реке Бирюса. Величавая река, нетронутая природа, пороги на реке, все прои</w:t>
      </w:r>
      <w:r>
        <w:rPr>
          <w:bCs/>
        </w:rPr>
        <w:t>з</w:t>
      </w:r>
      <w:r>
        <w:rPr>
          <w:bCs/>
        </w:rPr>
        <w:lastRenderedPageBreak/>
        <w:t>водит неизгладимое впечатление и на долгое время остается в памяти тех, кому посчас</w:t>
      </w:r>
      <w:r>
        <w:rPr>
          <w:bCs/>
        </w:rPr>
        <w:t>т</w:t>
      </w:r>
      <w:r>
        <w:rPr>
          <w:bCs/>
        </w:rPr>
        <w:t>ливилось сплавиться.</w:t>
      </w:r>
      <w:r>
        <w:t xml:space="preserve">  На протяжении длительного периода в районе действует сплавное движение. </w:t>
      </w:r>
    </w:p>
    <w:p w:rsidR="00A8330C" w:rsidRDefault="00A8330C" w:rsidP="00A8330C">
      <w:pPr>
        <w:pStyle w:val="af9"/>
        <w:spacing w:after="0"/>
        <w:ind w:firstLine="709"/>
        <w:jc w:val="both"/>
        <w:rPr>
          <w:bCs/>
        </w:rPr>
      </w:pPr>
      <w:r>
        <w:t>Спортивный туризм в районе может развиваться в разных видах: организация в</w:t>
      </w:r>
      <w:r>
        <w:t>е</w:t>
      </w:r>
      <w:r>
        <w:t xml:space="preserve">ло-мото-авто пробегов, походов, пробегов на снегоходах, различных соревнований по технике туризма и ориентированию. </w:t>
      </w:r>
    </w:p>
    <w:p w:rsidR="00A8330C" w:rsidRDefault="00A8330C" w:rsidP="00A8330C">
      <w:pPr>
        <w:pStyle w:val="af9"/>
        <w:spacing w:after="0"/>
        <w:ind w:firstLine="709"/>
        <w:jc w:val="both"/>
      </w:pPr>
      <w:r>
        <w:t>Наличие в районе большой, около 60 % площади, покрытой лесами, позволяет ра</w:t>
      </w:r>
      <w:r>
        <w:t>з</w:t>
      </w:r>
      <w:r>
        <w:t xml:space="preserve">вивать охотничий туризм, в частности заниматься охотой на лося, косулю, белку, уток, тетерева, глухаря и других животных и птиц. </w:t>
      </w:r>
    </w:p>
    <w:p w:rsidR="00A8330C" w:rsidRDefault="00A8330C" w:rsidP="00A8330C">
      <w:pPr>
        <w:ind w:firstLine="709"/>
        <w:jc w:val="both"/>
      </w:pPr>
      <w:r>
        <w:t xml:space="preserve">Русские селения района существуют здесь уже с </w:t>
      </w:r>
      <w:r>
        <w:rPr>
          <w:lang w:val="en-US"/>
        </w:rPr>
        <w:t>XVII</w:t>
      </w:r>
      <w:r>
        <w:t xml:space="preserve"> в. На  Бирюсе в </w:t>
      </w:r>
      <w:smartTag w:uri="urn:schemas-microsoft-com:office:smarttags" w:element="metricconverter">
        <w:smartTagPr>
          <w:attr w:name="ProductID" w:val="150 км"/>
        </w:smartTagPr>
        <w:r>
          <w:t>150 км</w:t>
        </w:r>
      </w:smartTag>
      <w:r>
        <w:t xml:space="preserve"> от Абана находится деревня Шивера, в которой проживают старов</w:t>
      </w:r>
      <w:r>
        <w:t>е</w:t>
      </w:r>
      <w:r>
        <w:t>ры. Самобытность жизни этих людей, их отношения вызывают постоянный интерес окружающих.</w:t>
      </w:r>
    </w:p>
    <w:p w:rsidR="00A8330C" w:rsidRDefault="00A8330C" w:rsidP="00A8330C">
      <w:pPr>
        <w:ind w:firstLine="709"/>
        <w:jc w:val="both"/>
      </w:pPr>
      <w:r>
        <w:t>В районе сильны национальные традиции, есть деревни мордовские, татарские, чувашские, в которых жители чтут свои национальные корни, с</w:t>
      </w:r>
      <w:r>
        <w:t>о</w:t>
      </w:r>
      <w:r>
        <w:t>храняют национальные традиции. Здесь регулярны национальные праздн</w:t>
      </w:r>
      <w:r>
        <w:t>и</w:t>
      </w:r>
      <w:r>
        <w:t>ки: «Сабантуй» и «Курбан-Байрам» – у татар, «Праздник русской березки» у мордвы, «Акатуй» – у чувашей. На эти праздники собирается много людей. В последние годы бывшие жители деревень, уехавшие в город, на эти праз</w:t>
      </w:r>
      <w:r>
        <w:t>д</w:t>
      </w:r>
      <w:r>
        <w:t xml:space="preserve">ники приезжают семьями в родные деревни. </w:t>
      </w:r>
    </w:p>
    <w:p w:rsidR="00A8330C" w:rsidRDefault="00A8330C" w:rsidP="00A8330C">
      <w:pPr>
        <w:ind w:firstLine="709"/>
        <w:jc w:val="both"/>
      </w:pPr>
      <w:r>
        <w:t>Основные объекты  туристического притяжения:</w:t>
      </w:r>
    </w:p>
    <w:p w:rsidR="00A8330C" w:rsidRDefault="00A8330C" w:rsidP="00A8330C">
      <w:pPr>
        <w:shd w:val="clear" w:color="auto" w:fill="FFFFFF"/>
        <w:ind w:firstLine="709"/>
        <w:jc w:val="both"/>
      </w:pPr>
      <w:r>
        <w:t>- Парк «Горка» МБУК «Абанский РДК» - это уникальный сосновый бор в центре поселка Абан долгие годы является центром отдыха населения. Территория используется для проведения многих культурно – массовых зн</w:t>
      </w:r>
      <w:r>
        <w:t>а</w:t>
      </w:r>
      <w:r>
        <w:t>чимых мероприятий в летний период. Установлены аттракционы, скамейки, беседки, асфальтированы дорожки, освещена территория, установлено в</w:t>
      </w:r>
      <w:r>
        <w:t>и</w:t>
      </w:r>
      <w:r>
        <w:t>деонаблюдение. В перспективе Парк станет одним из важных связующих звеньев Стратегии Абанского района, ключевыми идеями которой станут: развитие туризма, спорта, краеведения, экологии, здорового образа жизни. Для этого работа Парка наполнится новым содержанием,  укреплением м</w:t>
      </w:r>
      <w:r>
        <w:t>а</w:t>
      </w:r>
      <w:r>
        <w:t>териально – технической базы: приобретением новых аттракционов, летнего кинотеатра, беседок для чтения книг, спортивного оборудования, мини - зоопарка (живой уголок) с фонтаном, летнего бассейна. Мероприятия будут дополнены работой аниматоров, флешмобами с ростовыми куклами, сув</w:t>
      </w:r>
      <w:r>
        <w:t>е</w:t>
      </w:r>
      <w:r>
        <w:t>нирной лавкой с мастер-классами по изготовлению предметов ДПТ.  Также для привлечения населения будет оборудован танцпол из дерева, обустроена крытая площадка, установлены удобные сидения и столики летнего кафе. Для эффективной работы Парк станет отдельным учреждением или стру</w:t>
      </w:r>
      <w:r>
        <w:t>к</w:t>
      </w:r>
      <w:r>
        <w:t>турного подразделением  с отдельным штатом.</w:t>
      </w:r>
    </w:p>
    <w:p w:rsidR="00A8330C" w:rsidRDefault="00A8330C" w:rsidP="00A8330C">
      <w:pPr>
        <w:shd w:val="clear" w:color="auto" w:fill="FFFFFF"/>
        <w:ind w:firstLine="709"/>
        <w:jc w:val="both"/>
      </w:pPr>
      <w:r>
        <w:t>-Стационарный палаточный лагерь «Берёзка» является структурным подразделением МБОУ ДО «Центр дополнительного образования и восп</w:t>
      </w:r>
      <w:r>
        <w:t>и</w:t>
      </w:r>
      <w:r>
        <w:t xml:space="preserve">тания». Расположен в береговой зоне озера Пионерское в </w:t>
      </w:r>
      <w:smartTag w:uri="urn:schemas-microsoft-com:office:smarttags" w:element="metricconverter">
        <w:smartTagPr>
          <w:attr w:name="ProductID" w:val="3 км"/>
        </w:smartTagPr>
        <w:r>
          <w:t>3 км</w:t>
        </w:r>
      </w:smartTag>
      <w:r>
        <w:t xml:space="preserve"> от с. Апано – Ключи (бывший детский оздоровительный лагерь). В летний период на базе лагеря реализуются оздоровительные, спортивные, образовательные пр</w:t>
      </w:r>
      <w:r>
        <w:t>о</w:t>
      </w:r>
      <w:r>
        <w:t>граммы для детей, молодёжи, семей и других категорий населения.</w:t>
      </w:r>
    </w:p>
    <w:p w:rsidR="00A8330C" w:rsidRDefault="00A8330C" w:rsidP="00A8330C">
      <w:pPr>
        <w:pStyle w:val="af1"/>
        <w:ind w:firstLine="709"/>
        <w:jc w:val="both"/>
      </w:pPr>
      <w:r>
        <w:lastRenderedPageBreak/>
        <w:t>-Абанский районный краеведческий музей является не только важнейшей соста</w:t>
      </w:r>
      <w:r>
        <w:t>в</w:t>
      </w:r>
      <w:r>
        <w:t>ляющей культуры района, но одним из наиболее привлекательных туристических объе</w:t>
      </w:r>
      <w:r>
        <w:t>к</w:t>
      </w:r>
      <w:r>
        <w:t>тов.</w:t>
      </w:r>
    </w:p>
    <w:p w:rsidR="00A8330C" w:rsidRDefault="00A8330C" w:rsidP="00A8330C">
      <w:pPr>
        <w:pStyle w:val="af1"/>
        <w:ind w:firstLine="709"/>
        <w:jc w:val="both"/>
      </w:pPr>
      <w:r>
        <w:t xml:space="preserve"> В перспективе включение музея в туристические маршруты – это, с одной стор</w:t>
      </w:r>
      <w:r>
        <w:t>о</w:t>
      </w:r>
      <w:r>
        <w:t>ны, вклад в сохранение знаний о районе, в популяризацию культурного наследия, пов</w:t>
      </w:r>
      <w:r>
        <w:t>ы</w:t>
      </w:r>
      <w:r>
        <w:t>шение туристического потенциала района, а с другой стороны, музей как сегмент экон</w:t>
      </w:r>
      <w:r>
        <w:t>о</w:t>
      </w:r>
      <w:r>
        <w:t>мики региона, приносящий доход в бюджет района. Музейные предметы и музейные ко</w:t>
      </w:r>
      <w:r>
        <w:t>л</w:t>
      </w:r>
      <w:r>
        <w:t>лекции, отвечающие требованиям современного музейного дела, позволят назвать музей визитной карточкой района, что скажется на его имидже.</w:t>
      </w:r>
    </w:p>
    <w:p w:rsidR="00A8330C" w:rsidRDefault="00A8330C" w:rsidP="00A8330C">
      <w:pPr>
        <w:pStyle w:val="af1"/>
        <w:ind w:firstLine="709"/>
        <w:jc w:val="both"/>
      </w:pPr>
      <w:r>
        <w:t>Уже сегодня Абанский районный краеведческий музей  имени М.В. Фомичёва осуществляет уникальную экспозиционно-выставочную и просветительскую деятел</w:t>
      </w:r>
      <w:r>
        <w:t>ь</w:t>
      </w:r>
      <w:r>
        <w:t xml:space="preserve">ность, которая вызывает интерес не только у жителей района.  </w:t>
      </w:r>
    </w:p>
    <w:p w:rsidR="00A8330C" w:rsidRDefault="00A8330C" w:rsidP="00A8330C">
      <w:pPr>
        <w:ind w:firstLine="709"/>
        <w:jc w:val="both"/>
        <w:rPr>
          <w:sz w:val="24"/>
          <w:szCs w:val="24"/>
        </w:rPr>
      </w:pPr>
      <w:r>
        <w:t>Создание на базе музея центров: фольклорно-этнографического, в</w:t>
      </w:r>
      <w:r>
        <w:t>ы</w:t>
      </w:r>
      <w:r>
        <w:t>ставочно-лекционного, информационного, детского, межмузейного ресур</w:t>
      </w:r>
      <w:r>
        <w:t>с</w:t>
      </w:r>
      <w:r>
        <w:t>ного с выставочным залом, депозитарием и издательским центром, баз</w:t>
      </w:r>
      <w:r>
        <w:t>и</w:t>
      </w:r>
      <w:r>
        <w:t>рующимся на площадке районного краеведческого музея, позволит повысить доступность  музейных фондов, к историческому, культурному материал</w:t>
      </w:r>
      <w:r>
        <w:t>ь</w:t>
      </w:r>
      <w:r>
        <w:t xml:space="preserve">ному и нематериальному  наследию. </w:t>
      </w:r>
    </w:p>
    <w:p w:rsidR="00A8330C" w:rsidRDefault="00A8330C" w:rsidP="00A8330C">
      <w:pPr>
        <w:tabs>
          <w:tab w:val="left" w:pos="10800"/>
        </w:tabs>
        <w:ind w:firstLine="709"/>
        <w:jc w:val="both"/>
      </w:pPr>
      <w:r>
        <w:t>Открытие «Музея тайги. Природное наследие Абанского района», м</w:t>
      </w:r>
      <w:r>
        <w:t>у</w:t>
      </w:r>
      <w:r>
        <w:t>зейного экскурсионно-туристического бюро, организация Музейного Бир</w:t>
      </w:r>
      <w:r>
        <w:t>ю</w:t>
      </w:r>
      <w:r>
        <w:t>синского кольца даст импульс развитию сувенирного производства и пол</w:t>
      </w:r>
      <w:r>
        <w:t>и</w:t>
      </w:r>
      <w:r>
        <w:t>графии, позволит разработать и включить сеть районных туристических маршрутов районного музея в  создающиеся и действующие краевые тур</w:t>
      </w:r>
      <w:r>
        <w:t>и</w:t>
      </w:r>
      <w:r>
        <w:t xml:space="preserve">стические маршруты. </w:t>
      </w:r>
    </w:p>
    <w:p w:rsidR="00A8330C" w:rsidRDefault="00A8330C" w:rsidP="00A8330C">
      <w:pPr>
        <w:ind w:firstLine="709"/>
        <w:jc w:val="both"/>
      </w:pPr>
      <w:r>
        <w:t>-Местная Православная Религиозная Организация Прихода Покро</w:t>
      </w:r>
      <w:r>
        <w:t>в</w:t>
      </w:r>
      <w:r>
        <w:t>ского Храма  п. Абан. Строительство здания нового храма в п. Абан нач</w:t>
      </w:r>
      <w:r>
        <w:t>а</w:t>
      </w:r>
      <w:r>
        <w:t xml:space="preserve">лось в 2006 году. Ждали этого события прихожане и простые жители п. Абан очень долго. Храм построен в классическом русском стиле. Церковь стала духовным центром и поистине красивейшим и замечательным строением, украшением поселка, его жемчужиной. </w:t>
      </w:r>
    </w:p>
    <w:p w:rsidR="00A8330C" w:rsidRDefault="00A8330C" w:rsidP="00A8330C">
      <w:pPr>
        <w:pStyle w:val="af9"/>
        <w:spacing w:after="0"/>
        <w:ind w:firstLine="709"/>
        <w:jc w:val="both"/>
        <w:rPr>
          <w:rStyle w:val="af0"/>
          <w:b w:val="0"/>
        </w:rPr>
      </w:pPr>
      <w:r>
        <w:rPr>
          <w:rStyle w:val="af0"/>
        </w:rPr>
        <w:t xml:space="preserve">-Наличие памятника природы краевого значения «Красивая березка» </w:t>
      </w:r>
    </w:p>
    <w:p w:rsidR="00A8330C" w:rsidRDefault="00A8330C" w:rsidP="00A8330C">
      <w:pPr>
        <w:pStyle w:val="af9"/>
        <w:spacing w:after="0"/>
        <w:ind w:firstLine="709"/>
        <w:jc w:val="both"/>
        <w:rPr>
          <w:bCs/>
        </w:rPr>
      </w:pPr>
      <w:r>
        <w:t>Официально признанный памятник природы – «пирамидальная» береза, единс</w:t>
      </w:r>
      <w:r>
        <w:t>т</w:t>
      </w:r>
      <w:r>
        <w:t xml:space="preserve">венная в Красноярском крае. </w:t>
      </w:r>
      <w:r>
        <w:rPr>
          <w:rStyle w:val="af0"/>
        </w:rPr>
        <w:t>Памятник природы краевого значения «Красивая бере</w:t>
      </w:r>
      <w:r>
        <w:rPr>
          <w:rStyle w:val="af0"/>
        </w:rPr>
        <w:t>з</w:t>
      </w:r>
      <w:r>
        <w:rPr>
          <w:rStyle w:val="af0"/>
        </w:rPr>
        <w:t xml:space="preserve">ка» </w:t>
      </w:r>
      <w:r>
        <w:t xml:space="preserve">расположен в Абанском районе, в </w:t>
      </w:r>
      <w:smartTag w:uri="urn:schemas-microsoft-com:office:smarttags" w:element="metricconverter">
        <w:smartTagPr>
          <w:attr w:name="ProductID" w:val="20 км"/>
        </w:smartTagPr>
        <w:r>
          <w:t>20 км</w:t>
        </w:r>
      </w:smartTag>
      <w:r>
        <w:t xml:space="preserve"> от п. Абан в районе урочища Морозовка.</w:t>
      </w:r>
      <w:r>
        <w:rPr>
          <w:bCs/>
        </w:rPr>
        <w:t xml:space="preserve"> </w:t>
      </w:r>
    </w:p>
    <w:p w:rsidR="00A8330C" w:rsidRDefault="00A8330C" w:rsidP="00A8330C">
      <w:pPr>
        <w:pStyle w:val="af9"/>
        <w:spacing w:after="0"/>
        <w:ind w:firstLine="709"/>
        <w:jc w:val="both"/>
      </w:pPr>
      <w:r>
        <w:rPr>
          <w:bCs/>
        </w:rPr>
        <w:t>-Наличие н</w:t>
      </w:r>
      <w:r>
        <w:t>а территории Абанского района находятся  памятников истории и кул</w:t>
      </w:r>
      <w:r>
        <w:t>ь</w:t>
      </w:r>
      <w:r>
        <w:t xml:space="preserve">туры: 10– памятников, посвященных революционной борьбе,  1 связан с пребыванием в районе декабриста А.Е. Мозалевского, 1 – с именем В.М.Примакова, 8 памятников – с партизанским движением. </w:t>
      </w:r>
    </w:p>
    <w:p w:rsidR="00A8330C" w:rsidRDefault="00A8330C" w:rsidP="00A8330C">
      <w:pPr>
        <w:ind w:firstLine="709"/>
        <w:jc w:val="both"/>
      </w:pPr>
      <w:r>
        <w:t>В районе проводится большая работа по увековечению исторических событий и значимых людей района. Более 30 памятников и мемориалов, п</w:t>
      </w:r>
      <w:r>
        <w:t>о</w:t>
      </w:r>
      <w:r>
        <w:t>свящённых событиям Великой Отечественной войны, установлены на терр</w:t>
      </w:r>
      <w:r>
        <w:t>и</w:t>
      </w:r>
      <w:r>
        <w:t xml:space="preserve">ториях сельсоветов. </w:t>
      </w:r>
    </w:p>
    <w:p w:rsidR="00A8330C" w:rsidRDefault="00A8330C" w:rsidP="00A8330C">
      <w:pPr>
        <w:pStyle w:val="af1"/>
        <w:ind w:firstLine="709"/>
        <w:jc w:val="both"/>
      </w:pPr>
      <w:r>
        <w:t>Всего на территории Абанского района находится 11 объектов культурного насл</w:t>
      </w:r>
      <w:r>
        <w:t>е</w:t>
      </w:r>
      <w:r>
        <w:t xml:space="preserve">дия (памятники истории и культуры) федерального и регионального значения, 9 объектов </w:t>
      </w:r>
      <w:r>
        <w:lastRenderedPageBreak/>
        <w:t>археологического наследия, находящихся на государственной охране. Требуется допо</w:t>
      </w:r>
      <w:r>
        <w:t>л</w:t>
      </w:r>
      <w:r>
        <w:t>нительное обследование и проведение работ по сохранению объектов регионального зн</w:t>
      </w:r>
      <w:r>
        <w:t>а</w:t>
      </w:r>
      <w:r>
        <w:t>чения.</w:t>
      </w:r>
    </w:p>
    <w:p w:rsidR="00A8330C" w:rsidRDefault="00A8330C" w:rsidP="00A8330C">
      <w:pPr>
        <w:shd w:val="clear" w:color="auto" w:fill="FFFFFF"/>
        <w:ind w:firstLine="709"/>
        <w:jc w:val="both"/>
        <w:rPr>
          <w:sz w:val="24"/>
          <w:szCs w:val="24"/>
        </w:rPr>
      </w:pPr>
      <w:r>
        <w:t>Для развития туризма в районе имеются  точки общественного пит</w:t>
      </w:r>
      <w:r>
        <w:t>а</w:t>
      </w:r>
      <w:r>
        <w:t xml:space="preserve">ния. Все предприятия общественного питания относятся к сфере малого предпринимательства. </w:t>
      </w:r>
    </w:p>
    <w:p w:rsidR="00A8330C" w:rsidRDefault="00A8330C" w:rsidP="00A8330C">
      <w:pPr>
        <w:shd w:val="clear" w:color="auto" w:fill="FFFFFF"/>
        <w:ind w:firstLine="709"/>
        <w:jc w:val="both"/>
      </w:pPr>
      <w:r>
        <w:rPr>
          <w:spacing w:val="2"/>
        </w:rPr>
        <w:t>Развитие туризма зависит и от качества транспортных перевозок, н</w:t>
      </w:r>
      <w:r>
        <w:rPr>
          <w:spacing w:val="2"/>
        </w:rPr>
        <w:t>а</w:t>
      </w:r>
      <w:r>
        <w:rPr>
          <w:spacing w:val="2"/>
        </w:rPr>
        <w:t>личия развитой дорожной инфраструктуры, современного подвижного с</w:t>
      </w:r>
      <w:r>
        <w:rPr>
          <w:spacing w:val="2"/>
        </w:rPr>
        <w:t>о</w:t>
      </w:r>
      <w:r>
        <w:rPr>
          <w:spacing w:val="2"/>
        </w:rPr>
        <w:t xml:space="preserve">става. </w:t>
      </w:r>
      <w:r>
        <w:t>Абанский район имеет развитую сеть автомобильных дорог с твердым покрытием и связан с соседними районами. Через территорию района пр</w:t>
      </w:r>
      <w:r>
        <w:t>о</w:t>
      </w:r>
      <w:r>
        <w:t xml:space="preserve">ходит автодорога «Канск-Абан-Богучаны». </w:t>
      </w:r>
    </w:p>
    <w:p w:rsidR="00A8330C" w:rsidRDefault="00A8330C" w:rsidP="00A8330C">
      <w:pPr>
        <w:pStyle w:val="1c"/>
        <w:spacing w:before="0" w:after="0"/>
        <w:ind w:firstLine="709"/>
        <w:jc w:val="both"/>
        <w:rPr>
          <w:i/>
          <w:szCs w:val="24"/>
        </w:rPr>
      </w:pPr>
      <w:r>
        <w:rPr>
          <w:szCs w:val="24"/>
        </w:rPr>
        <w:t>В настоящее время на развитие туризма в Абанском районе влияет ряд негативных факторов:</w:t>
      </w:r>
    </w:p>
    <w:p w:rsidR="00A8330C" w:rsidRDefault="00A8330C" w:rsidP="00A8330C">
      <w:pPr>
        <w:ind w:firstLine="709"/>
        <w:jc w:val="both"/>
        <w:rPr>
          <w:szCs w:val="24"/>
        </w:rPr>
      </w:pPr>
      <w:r>
        <w:t>-отсутствие комплексного взгляда на характер и специфику Абанского района как объекта туризма;</w:t>
      </w:r>
    </w:p>
    <w:p w:rsidR="00A8330C" w:rsidRDefault="00A8330C" w:rsidP="00A8330C">
      <w:pPr>
        <w:ind w:firstLine="709"/>
        <w:jc w:val="both"/>
      </w:pPr>
      <w:r>
        <w:t>-отсутствие программы поддержки туристических предприятий;</w:t>
      </w:r>
    </w:p>
    <w:p w:rsidR="00A8330C" w:rsidRDefault="00A8330C" w:rsidP="00A8330C">
      <w:pPr>
        <w:ind w:firstLine="709"/>
        <w:jc w:val="both"/>
      </w:pPr>
      <w:r>
        <w:t>-отсутствие необходимой инфраструктуры туризма;</w:t>
      </w:r>
    </w:p>
    <w:p w:rsidR="00A8330C" w:rsidRDefault="00A8330C" w:rsidP="00A8330C">
      <w:pPr>
        <w:ind w:firstLine="709"/>
        <w:jc w:val="both"/>
      </w:pPr>
      <w:r>
        <w:t>-низкая конкурентоспособность фонда размещения и общественного питания;</w:t>
      </w:r>
    </w:p>
    <w:p w:rsidR="00A8330C" w:rsidRDefault="00A8330C" w:rsidP="00A8330C">
      <w:pPr>
        <w:ind w:firstLine="709"/>
        <w:jc w:val="both"/>
      </w:pPr>
      <w:r>
        <w:t>-недостаточное состояние транспортной составляющей инфраструкт</w:t>
      </w:r>
      <w:r>
        <w:t>у</w:t>
      </w:r>
      <w:r>
        <w:t>ры. Это и нехватка современных автобусов различной вместимости для т</w:t>
      </w:r>
      <w:r>
        <w:t>у</w:t>
      </w:r>
      <w:r>
        <w:t>ристов, отсутствие автомобильных парковок;</w:t>
      </w:r>
    </w:p>
    <w:p w:rsidR="00A8330C" w:rsidRDefault="00A8330C" w:rsidP="00A8330C">
      <w:pPr>
        <w:ind w:firstLine="709"/>
        <w:jc w:val="both"/>
      </w:pPr>
      <w:r>
        <w:t>-невысокое качество автодорог к объектам туризма;</w:t>
      </w:r>
    </w:p>
    <w:p w:rsidR="00A8330C" w:rsidRDefault="00A8330C" w:rsidP="00A8330C">
      <w:pPr>
        <w:ind w:firstLine="709"/>
        <w:jc w:val="both"/>
      </w:pPr>
      <w:r>
        <w:t>-отсутствие рекламно-информационного поля, направленного на фо</w:t>
      </w:r>
      <w:r>
        <w:t>р</w:t>
      </w:r>
      <w:r>
        <w:t>мирование имиджа Абанского района как региона благоприятного для т</w:t>
      </w:r>
      <w:r>
        <w:t>у</w:t>
      </w:r>
      <w:r>
        <w:t>ризма;</w:t>
      </w:r>
    </w:p>
    <w:p w:rsidR="00A8330C" w:rsidRDefault="00A8330C" w:rsidP="00A8330C">
      <w:pPr>
        <w:ind w:firstLine="709"/>
        <w:jc w:val="both"/>
      </w:pPr>
      <w:r>
        <w:t>-большое число жителей, нуждающихся в социальной поддержке и помощи;</w:t>
      </w:r>
    </w:p>
    <w:p w:rsidR="00A8330C" w:rsidRDefault="00A8330C" w:rsidP="00A8330C">
      <w:pPr>
        <w:ind w:firstLine="709"/>
        <w:jc w:val="both"/>
      </w:pPr>
      <w:r>
        <w:t xml:space="preserve">-ограничены возможности инвестирования материальной базы туризма за счет бюджета. </w:t>
      </w:r>
    </w:p>
    <w:p w:rsidR="00A8330C" w:rsidRDefault="00A8330C" w:rsidP="00A8330C">
      <w:pPr>
        <w:ind w:firstLine="709"/>
        <w:jc w:val="both"/>
      </w:pPr>
      <w:r>
        <w:t>Таким образом, можно сделать вывод, что отрасль туризма в районе имеет множество проблем. Для развития туризма в Абанском районе нео</w:t>
      </w:r>
      <w:r>
        <w:t>б</w:t>
      </w:r>
      <w:r>
        <w:t>ходимо создать механизмы, благодаря которым произойдет повышение к</w:t>
      </w:r>
      <w:r>
        <w:t>а</w:t>
      </w:r>
      <w:r>
        <w:t>чества рекреационных ресурсов, развитие социальной инфраструктуры, транспорта, связь систем телекоммуникации, народных промыслов и кул</w:t>
      </w:r>
      <w:r>
        <w:t>ь</w:t>
      </w:r>
      <w:r>
        <w:t xml:space="preserve">туры. </w:t>
      </w:r>
      <w:r>
        <w:rPr>
          <w:spacing w:val="-4"/>
        </w:rPr>
        <w:t>Необходимо эффективно использовать имеющийся туристский потенц</w:t>
      </w:r>
      <w:r>
        <w:rPr>
          <w:spacing w:val="-4"/>
        </w:rPr>
        <w:t>и</w:t>
      </w:r>
      <w:r>
        <w:rPr>
          <w:spacing w:val="-4"/>
        </w:rPr>
        <w:t>ал, укрепить материальную базу, создать дополнительные рабочие места, пол</w:t>
      </w:r>
      <w:r>
        <w:rPr>
          <w:spacing w:val="-4"/>
        </w:rPr>
        <w:t>у</w:t>
      </w:r>
      <w:r>
        <w:rPr>
          <w:spacing w:val="-4"/>
        </w:rPr>
        <w:t>чить необходимую поддержку за счёт участия в грантовых программах, пр</w:t>
      </w:r>
      <w:r>
        <w:rPr>
          <w:spacing w:val="-4"/>
        </w:rPr>
        <w:t>о</w:t>
      </w:r>
      <w:r>
        <w:rPr>
          <w:spacing w:val="-4"/>
        </w:rPr>
        <w:t xml:space="preserve">ектной деятельности. </w:t>
      </w:r>
      <w:r>
        <w:t>Для достижения поставленной цели необходимо в</w:t>
      </w:r>
      <w:r>
        <w:t>ы</w:t>
      </w:r>
      <w:r>
        <w:t>полнение следующих задач:</w:t>
      </w:r>
    </w:p>
    <w:p w:rsidR="00A8330C" w:rsidRDefault="00A8330C" w:rsidP="00A8330C">
      <w:pPr>
        <w:tabs>
          <w:tab w:val="left" w:pos="720"/>
        </w:tabs>
        <w:ind w:firstLine="709"/>
        <w:jc w:val="both"/>
      </w:pPr>
      <w:r>
        <w:tab/>
        <w:t>-формирование нормативно-правовой базы регулирования туристско-экскурсионной деятельности на территории района;</w:t>
      </w:r>
    </w:p>
    <w:p w:rsidR="00A8330C" w:rsidRDefault="00A8330C" w:rsidP="00A8330C">
      <w:pPr>
        <w:tabs>
          <w:tab w:val="left" w:pos="720"/>
        </w:tabs>
        <w:ind w:firstLine="709"/>
        <w:jc w:val="both"/>
      </w:pPr>
      <w:r>
        <w:lastRenderedPageBreak/>
        <w:tab/>
        <w:t>- проведение инвентаризации природных, культурных, исторических объектов, которые могут использоваться при формировании туристского продукта, и их рациональное использование;</w:t>
      </w:r>
    </w:p>
    <w:p w:rsidR="00A8330C" w:rsidRDefault="00A8330C" w:rsidP="00A8330C">
      <w:pPr>
        <w:tabs>
          <w:tab w:val="left" w:pos="720"/>
        </w:tabs>
        <w:ind w:firstLine="709"/>
        <w:jc w:val="both"/>
      </w:pPr>
      <w:r>
        <w:tab/>
        <w:t>- создание условий для развития внутреннего и въездного туризма;</w:t>
      </w:r>
    </w:p>
    <w:p w:rsidR="00A8330C" w:rsidRDefault="00A8330C" w:rsidP="00A8330C">
      <w:pPr>
        <w:tabs>
          <w:tab w:val="left" w:pos="720"/>
        </w:tabs>
        <w:ind w:firstLine="709"/>
        <w:jc w:val="both"/>
      </w:pPr>
      <w:r>
        <w:tab/>
        <w:t>-поддержка и создание условий для развития местного предприним</w:t>
      </w:r>
      <w:r>
        <w:t>а</w:t>
      </w:r>
      <w:r>
        <w:t>тельства и поддержка малого и среднего предпринимательства в сфере т</w:t>
      </w:r>
      <w:r>
        <w:t>у</w:t>
      </w:r>
      <w:r>
        <w:t>ризма;</w:t>
      </w:r>
    </w:p>
    <w:p w:rsidR="00A8330C" w:rsidRDefault="00A8330C" w:rsidP="00A8330C">
      <w:pPr>
        <w:tabs>
          <w:tab w:val="left" w:pos="720"/>
        </w:tabs>
        <w:ind w:firstLine="709"/>
        <w:jc w:val="both"/>
      </w:pPr>
      <w:r>
        <w:tab/>
        <w:t>-содействие развитию сельского туризма в Абанском районе;</w:t>
      </w:r>
    </w:p>
    <w:p w:rsidR="00A8330C" w:rsidRDefault="00A8330C" w:rsidP="00A8330C">
      <w:pPr>
        <w:tabs>
          <w:tab w:val="left" w:pos="720"/>
        </w:tabs>
        <w:ind w:firstLine="709"/>
        <w:jc w:val="both"/>
      </w:pPr>
      <w:r>
        <w:tab/>
        <w:t>-содействие развитию народных промыслов и сувенирного произво</w:t>
      </w:r>
      <w:r>
        <w:t>д</w:t>
      </w:r>
      <w:r>
        <w:t>ства;</w:t>
      </w:r>
    </w:p>
    <w:p w:rsidR="00A8330C" w:rsidRDefault="00A8330C" w:rsidP="00A8330C">
      <w:pPr>
        <w:tabs>
          <w:tab w:val="left" w:pos="720"/>
        </w:tabs>
        <w:ind w:firstLine="709"/>
        <w:jc w:val="both"/>
      </w:pPr>
      <w:r>
        <w:tab/>
        <w:t>-содействие и обеспечение сферы туризма квалифицированными ка</w:t>
      </w:r>
      <w:r>
        <w:t>д</w:t>
      </w:r>
      <w:r>
        <w:t>рами;</w:t>
      </w:r>
    </w:p>
    <w:p w:rsidR="00A8330C" w:rsidRDefault="00A8330C" w:rsidP="00A8330C">
      <w:pPr>
        <w:tabs>
          <w:tab w:val="left" w:pos="0"/>
        </w:tabs>
        <w:ind w:firstLine="709"/>
        <w:jc w:val="both"/>
      </w:pPr>
      <w:r>
        <w:t>-организация рекламной деятельности, формирование имиджа Аба</w:t>
      </w:r>
      <w:r>
        <w:t>н</w:t>
      </w:r>
      <w:r>
        <w:t>ского района, благоприятного для развития туризма. Рекламно-информационное обеспечение развития туризма включает подготовку и и</w:t>
      </w:r>
      <w:r>
        <w:t>з</w:t>
      </w:r>
      <w:r>
        <w:t>дание рекламно-информационных материалов об Абанском районе и его т</w:t>
      </w:r>
      <w:r>
        <w:t>у</w:t>
      </w:r>
      <w:r>
        <w:t>ристских возможностях. Такой подход направлен на формирование полож</w:t>
      </w:r>
      <w:r>
        <w:t>и</w:t>
      </w:r>
      <w:r>
        <w:t>тельного имиджа района как территории благоприятной для туризма.</w:t>
      </w:r>
    </w:p>
    <w:p w:rsidR="00A8330C" w:rsidRDefault="00A8330C" w:rsidP="00A8330C">
      <w:pPr>
        <w:pStyle w:val="af1"/>
        <w:ind w:firstLine="709"/>
        <w:jc w:val="both"/>
      </w:pPr>
      <w:r>
        <w:t>В целом, ситуация в сфере культуры характеризуется следующими проблемами, создающими препятствия для ее дальнейшего развития:</w:t>
      </w:r>
    </w:p>
    <w:p w:rsidR="00A8330C" w:rsidRDefault="00A8330C" w:rsidP="00A8330C">
      <w:pPr>
        <w:ind w:firstLine="709"/>
        <w:jc w:val="both"/>
        <w:rPr>
          <w:sz w:val="24"/>
          <w:szCs w:val="24"/>
        </w:rPr>
      </w:pPr>
      <w:r>
        <w:t xml:space="preserve">-трудности в обеспечении равных условий доступа к достижениям культуры, в первую очередь для жителей малонаселенных пунктов, которые заключаются в их недостаточном материально-техническом оснащении.   </w:t>
      </w:r>
    </w:p>
    <w:p w:rsidR="00A8330C" w:rsidRDefault="00A8330C" w:rsidP="00A8330C">
      <w:pPr>
        <w:ind w:firstLine="709"/>
        <w:jc w:val="both"/>
      </w:pPr>
      <w:r>
        <w:t>Многие сельские учреждения культурно-досуговой сферы требуют д</w:t>
      </w:r>
      <w:r>
        <w:t>о</w:t>
      </w:r>
      <w:r>
        <w:t>полнительного оснащения современным оборудованием;</w:t>
      </w:r>
    </w:p>
    <w:p w:rsidR="00A8330C" w:rsidRDefault="00A8330C" w:rsidP="00A8330C">
      <w:pPr>
        <w:ind w:firstLine="709"/>
        <w:jc w:val="both"/>
      </w:pPr>
      <w:r>
        <w:t>-недостаточная информатизация учреждений культуры района, огр</w:t>
      </w:r>
      <w:r>
        <w:t>а</w:t>
      </w:r>
      <w:r>
        <w:t>ничивающая их коммуникативные возможности;</w:t>
      </w:r>
    </w:p>
    <w:p w:rsidR="00A8330C" w:rsidRDefault="00A8330C" w:rsidP="00A8330C">
      <w:pPr>
        <w:ind w:firstLine="709"/>
        <w:jc w:val="both"/>
      </w:pPr>
      <w:r>
        <w:t>-недостаточная приспособленность учреждений отрасли культуры для посещения их и предоставления услуг различным категориям инвалидов (с нарушениями опорно-двигательного аппарата, слуха и зрения), а также др</w:t>
      </w:r>
      <w:r>
        <w:t>у</w:t>
      </w:r>
      <w:r>
        <w:t>гим лицам с ограниченными физическими возможностями;</w:t>
      </w:r>
    </w:p>
    <w:p w:rsidR="00A8330C" w:rsidRDefault="00A8330C" w:rsidP="00A8330C">
      <w:pPr>
        <w:ind w:firstLine="709"/>
        <w:jc w:val="both"/>
      </w:pPr>
      <w:r>
        <w:t>-недостаточное обеспечение учреждений отрасли специализированным  оборудованием, необходимым для осуществления профильной деятельности  учреждений культуры (музыкальными инструментами, звукозаписывающей и звуковоспроизводящей аппаратурой);</w:t>
      </w:r>
    </w:p>
    <w:p w:rsidR="00A8330C" w:rsidRDefault="00A8330C" w:rsidP="00A8330C">
      <w:pPr>
        <w:ind w:firstLine="709"/>
        <w:jc w:val="both"/>
      </w:pPr>
      <w:r>
        <w:t>-наличие вакансий специалистов;</w:t>
      </w:r>
    </w:p>
    <w:p w:rsidR="00A8330C" w:rsidRDefault="00A8330C" w:rsidP="00A8330C">
      <w:pPr>
        <w:ind w:firstLine="709"/>
        <w:jc w:val="both"/>
      </w:pPr>
      <w:r>
        <w:t>-недостаточно финансовых возможностей для участия в конкурсных и фестивальных мероприятиях на зональном, региональном уровнях;</w:t>
      </w:r>
    </w:p>
    <w:p w:rsidR="00A8330C" w:rsidRDefault="00A8330C" w:rsidP="00A8330C">
      <w:pPr>
        <w:ind w:firstLine="709"/>
        <w:jc w:val="both"/>
      </w:pPr>
      <w:r>
        <w:t>-недостаточно финансовых средств по созданию безопасных условий для зрителей и участников массовых культурно-досуговых мероприятий, проведению пожарно-охранных мероприятий на объектах культуры.</w:t>
      </w:r>
    </w:p>
    <w:p w:rsidR="00A8330C" w:rsidRDefault="00A8330C" w:rsidP="00A8330C">
      <w:pPr>
        <w:ind w:firstLine="709"/>
        <w:jc w:val="both"/>
      </w:pPr>
      <w:r>
        <w:t>В связи с неудовлетворительным состоянием многих помещений сел</w:t>
      </w:r>
      <w:r>
        <w:t>ь</w:t>
      </w:r>
      <w:r>
        <w:t>ских учреждений культуры, отсутствием в них высококачественной звук</w:t>
      </w:r>
      <w:r>
        <w:t>о</w:t>
      </w:r>
      <w:r>
        <w:lastRenderedPageBreak/>
        <w:t>вой, световой, кино-и видеопроекционной аппаратуры, музыкальных инс</w:t>
      </w:r>
      <w:r>
        <w:t>т</w:t>
      </w:r>
      <w:r>
        <w:t>рументов не удается создать комфортные условия для посетителей.</w:t>
      </w:r>
    </w:p>
    <w:p w:rsidR="00A8330C" w:rsidRDefault="00A8330C" w:rsidP="00A8330C">
      <w:pPr>
        <w:ind w:firstLine="709"/>
        <w:jc w:val="both"/>
      </w:pPr>
      <w:r>
        <w:t>К 2030 году, если будет предусмотрено финансирование из разных и</w:t>
      </w:r>
      <w:r>
        <w:t>с</w:t>
      </w:r>
      <w:r>
        <w:t>точников,  в полной мере будет обеспечено:</w:t>
      </w:r>
    </w:p>
    <w:p w:rsidR="00A8330C" w:rsidRDefault="00A8330C" w:rsidP="00A8330C">
      <w:pPr>
        <w:ind w:firstLine="709"/>
        <w:jc w:val="both"/>
      </w:pPr>
      <w:r>
        <w:t>К 2030 году в районе будет сформирована благоприятная и ценностно-ориентированная социокультурная среда, обеспечивающая духовно-нравственное развитие личности, возможности творческой самореализации и высокое качество жизни населения района. В деятельности отрасли будут достигнуты следующие результаты:</w:t>
      </w:r>
    </w:p>
    <w:p w:rsidR="00A8330C" w:rsidRDefault="00A8330C" w:rsidP="00A8330C">
      <w:pPr>
        <w:ind w:firstLine="709"/>
        <w:jc w:val="both"/>
      </w:pPr>
      <w:r>
        <w:t>-к концу 2030 года обеспеченность учреждений культуры района си</w:t>
      </w:r>
      <w:r>
        <w:t>с</w:t>
      </w:r>
      <w:r>
        <w:t>темами охранно-пожарной сигнализации, оповещения, тревожной кнопки, противопожарным оборудованием составит 100 % от потребности;</w:t>
      </w:r>
    </w:p>
    <w:p w:rsidR="00A8330C" w:rsidRDefault="00A8330C" w:rsidP="00A8330C">
      <w:pPr>
        <w:ind w:firstLine="709"/>
        <w:jc w:val="both"/>
      </w:pPr>
      <w:r>
        <w:t>-к 2020 году будет создано не менее 10000 экз. аудивизуальных мат</w:t>
      </w:r>
      <w:r>
        <w:t>е</w:t>
      </w:r>
      <w:r>
        <w:t>риалов,</w:t>
      </w:r>
    </w:p>
    <w:p w:rsidR="00A8330C" w:rsidRDefault="00A8330C" w:rsidP="00A8330C">
      <w:pPr>
        <w:ind w:firstLine="709"/>
        <w:jc w:val="both"/>
      </w:pPr>
      <w:r>
        <w:t xml:space="preserve"> ежегодное  увеличение экземпляров аудивизуальных материалов на 10%;</w:t>
      </w:r>
    </w:p>
    <w:p w:rsidR="00A8330C" w:rsidRDefault="00A8330C" w:rsidP="00A8330C">
      <w:pPr>
        <w:ind w:firstLine="709"/>
        <w:jc w:val="both"/>
      </w:pPr>
      <w:r>
        <w:t>-пополнение библиотечного фонда новыми изданиями ежегодно в к</w:t>
      </w:r>
      <w:r>
        <w:t>о</w:t>
      </w:r>
      <w:r>
        <w:t>личестве не менее 1500 экземпляров;</w:t>
      </w:r>
    </w:p>
    <w:p w:rsidR="00A8330C" w:rsidRDefault="00A8330C" w:rsidP="00A8330C">
      <w:pPr>
        <w:ind w:firstLine="709"/>
        <w:jc w:val="both"/>
      </w:pPr>
      <w:r>
        <w:t>- к 2022 году будет построена  новая Детская школа искусств (открыты дополнительные предпофессиональные общеобразовательные программы: «Живопись», «Хоровое пение», «Хореография»);</w:t>
      </w:r>
    </w:p>
    <w:p w:rsidR="00A8330C" w:rsidRDefault="00A8330C" w:rsidP="00A8330C">
      <w:pPr>
        <w:ind w:firstLine="709"/>
        <w:jc w:val="both"/>
      </w:pPr>
      <w:r>
        <w:t>- привлечены в Детскую музыкальную школу молодые специалисты (5 чел.);</w:t>
      </w:r>
    </w:p>
    <w:p w:rsidR="00A8330C" w:rsidRDefault="00A8330C" w:rsidP="00A8330C">
      <w:pPr>
        <w:ind w:firstLine="709"/>
        <w:jc w:val="both"/>
      </w:pPr>
      <w:r>
        <w:t>- к 2022 году увеличение охвата детского населения района составит 12% по дополнительным предпрофессиональным общеобразовательным программам;</w:t>
      </w:r>
    </w:p>
    <w:p w:rsidR="00A8330C" w:rsidRDefault="00A8330C" w:rsidP="00A8330C">
      <w:pPr>
        <w:ind w:firstLine="709"/>
        <w:jc w:val="both"/>
      </w:pPr>
      <w:r>
        <w:t>-к 2025 году доля объектов культурного наследия регионального и ф</w:t>
      </w:r>
      <w:r>
        <w:t>е</w:t>
      </w:r>
      <w:r>
        <w:t>дерального значения, находящихся на территории Абанского района, нах</w:t>
      </w:r>
      <w:r>
        <w:t>о</w:t>
      </w:r>
      <w:r>
        <w:t>дящихся  в удовлетворительном состоянии составит 82 % от потребности, право собственности на объекты культуры составит 100% к 2030году;</w:t>
      </w:r>
    </w:p>
    <w:p w:rsidR="00A8330C" w:rsidRDefault="00A8330C" w:rsidP="00A8330C">
      <w:pPr>
        <w:ind w:firstLine="709"/>
        <w:jc w:val="both"/>
      </w:pPr>
      <w:r>
        <w:t>-к 2025 году доля зданий учреждений культуры всех типов, в которых будет проведен капремонт, составит 90 % от потребности;</w:t>
      </w:r>
    </w:p>
    <w:p w:rsidR="00A8330C" w:rsidRDefault="00A8330C" w:rsidP="00A8330C">
      <w:pPr>
        <w:ind w:firstLine="709"/>
        <w:jc w:val="both"/>
      </w:pPr>
      <w:r>
        <w:t>-к 2025 году оснащенность современным видеопроекционным обор</w:t>
      </w:r>
      <w:r>
        <w:t>у</w:t>
      </w:r>
      <w:r>
        <w:t xml:space="preserve">дованием учреждений культуры, осуществляющих киновидеопоказ, составит 90 %; </w:t>
      </w:r>
    </w:p>
    <w:p w:rsidR="00A8330C" w:rsidRDefault="00A8330C" w:rsidP="00A8330C">
      <w:pPr>
        <w:ind w:firstLine="709"/>
        <w:jc w:val="both"/>
      </w:pPr>
      <w:r>
        <w:t>-обеспеченность киновидеоустановками от нормативной потребности в Абанском районе составит 100 %;</w:t>
      </w:r>
    </w:p>
    <w:p w:rsidR="00A8330C" w:rsidRDefault="00A8330C" w:rsidP="00A8330C">
      <w:pPr>
        <w:ind w:firstLine="709"/>
        <w:jc w:val="both"/>
      </w:pPr>
      <w:r>
        <w:t>- к 2030 году доля новых объектов культуры составит 25% (модульные клубы в населённых пунктах:   п.Чигашет, д.Шивера, д.Мачино, с.Покатеево, п.Борзово, с.Вознесенка, д.Высокогородецк), а также будет построена с</w:t>
      </w:r>
      <w:r>
        <w:t>о</w:t>
      </w:r>
      <w:r>
        <w:t>временная районная библиотека, отвечающая всем современным требован</w:t>
      </w:r>
      <w:r>
        <w:t>и</w:t>
      </w:r>
      <w:r>
        <w:t>ям времени;</w:t>
      </w:r>
    </w:p>
    <w:p w:rsidR="00A8330C" w:rsidRDefault="00A8330C" w:rsidP="00A8330C">
      <w:pPr>
        <w:ind w:firstLine="709"/>
        <w:jc w:val="both"/>
      </w:pPr>
      <w:r>
        <w:t>- к концу 2030 года обеспеченность библиотек и музея компьютерной и копировальной техникой составит 100 %;</w:t>
      </w:r>
    </w:p>
    <w:p w:rsidR="00A8330C" w:rsidRDefault="00A8330C" w:rsidP="00A8330C">
      <w:pPr>
        <w:ind w:firstLine="709"/>
        <w:jc w:val="both"/>
      </w:pPr>
      <w:r>
        <w:lastRenderedPageBreak/>
        <w:t>- к 2030 году обеспеченность библиотек района, музея программными продуктами, подключение к сети Интернет составит 100 %;</w:t>
      </w:r>
    </w:p>
    <w:p w:rsidR="00A8330C" w:rsidRDefault="00A8330C" w:rsidP="00A8330C">
      <w:pPr>
        <w:ind w:firstLine="709"/>
        <w:jc w:val="both"/>
      </w:pPr>
      <w:r>
        <w:t>- к 2030 году количество автоматизированных рабочих мест для пол</w:t>
      </w:r>
      <w:r>
        <w:t>ь</w:t>
      </w:r>
      <w:r>
        <w:t>зователей библиотек -  60 мест;</w:t>
      </w:r>
    </w:p>
    <w:p w:rsidR="00A8330C" w:rsidRDefault="00A8330C" w:rsidP="00A8330C">
      <w:pPr>
        <w:ind w:firstLine="709"/>
        <w:jc w:val="both"/>
      </w:pPr>
      <w:r>
        <w:t>- к 2030  году оснащенность библиотек и музея  специализированным оборудованием составит 70 %;</w:t>
      </w:r>
    </w:p>
    <w:p w:rsidR="00A8330C" w:rsidRDefault="00A8330C" w:rsidP="00A8330C">
      <w:pPr>
        <w:ind w:firstLine="709"/>
        <w:jc w:val="both"/>
      </w:pPr>
      <w:r>
        <w:t>- ежегодно курсы повышения квалификации  будут проходить не м</w:t>
      </w:r>
      <w:r>
        <w:t>е</w:t>
      </w:r>
      <w:r>
        <w:t xml:space="preserve">нее 40 человек, что составит 100 % от потребности; </w:t>
      </w:r>
    </w:p>
    <w:p w:rsidR="00A8330C" w:rsidRDefault="00A8330C" w:rsidP="00A8330C">
      <w:pPr>
        <w:ind w:firstLine="709"/>
        <w:jc w:val="both"/>
      </w:pPr>
      <w:r>
        <w:t xml:space="preserve">- уровень профильного образования  специалистов вырастет до 100% к 2030г, при этом треть сотрудников, работающих в отрасли, будут составлять молодые кадры; </w:t>
      </w:r>
    </w:p>
    <w:p w:rsidR="00A8330C" w:rsidRDefault="00A8330C" w:rsidP="00A8330C">
      <w:pPr>
        <w:ind w:firstLine="709"/>
        <w:jc w:val="both"/>
      </w:pPr>
      <w:r>
        <w:t>- ежегодно в конкурсе на предоставление субсидии (гранта) на реал</w:t>
      </w:r>
      <w:r>
        <w:t>и</w:t>
      </w:r>
      <w:r>
        <w:t xml:space="preserve">зацию социокультурных проектов будут принимать не менее 10 учреждений культуры Абанского района (2020-2025гг); </w:t>
      </w:r>
    </w:p>
    <w:p w:rsidR="00A8330C" w:rsidRDefault="00A8330C" w:rsidP="00A8330C">
      <w:pPr>
        <w:ind w:firstLine="709"/>
        <w:jc w:val="both"/>
      </w:pPr>
      <w:r>
        <w:t>-к 2020 году будет организована деятельность сувенирной лавки;</w:t>
      </w:r>
    </w:p>
    <w:p w:rsidR="00A8330C" w:rsidRDefault="00A8330C" w:rsidP="00A8330C">
      <w:pPr>
        <w:ind w:firstLine="709"/>
        <w:jc w:val="both"/>
      </w:pPr>
      <w:r>
        <w:t>-доступная среда для ММГ населения к 2030 году достигнет 100%;</w:t>
      </w:r>
    </w:p>
    <w:p w:rsidR="00A8330C" w:rsidRDefault="00A8330C" w:rsidP="00A8330C">
      <w:pPr>
        <w:ind w:firstLine="709"/>
        <w:jc w:val="both"/>
      </w:pPr>
      <w:r>
        <w:t>-реализация проектов в области художественных ремесел (2020-2025гг.);</w:t>
      </w:r>
    </w:p>
    <w:p w:rsidR="00A8330C" w:rsidRDefault="00A8330C" w:rsidP="00A8330C">
      <w:pPr>
        <w:ind w:firstLine="709"/>
        <w:jc w:val="both"/>
      </w:pPr>
      <w:r>
        <w:t>-к 2030 году на базе учреждений культуры Абанского района будут реализованы  проекты и мероприятия, способствующие созданию уникал</w:t>
      </w:r>
      <w:r>
        <w:t>ь</w:t>
      </w:r>
      <w:r>
        <w:t>ного образа территории:  проект «Развитие культурного бренда Абанского района «Эко - здравница «Бирюсинские зори» как благоприятного места для развития сельского и  культурного туризма, проект «Создание условий для развития культурно – образовательных  маршрутов, эко-туров, туристич</w:t>
      </w:r>
      <w:r>
        <w:t>е</w:t>
      </w:r>
      <w:r>
        <w:t>ских маршрутов на территориях природоохранной зоны озер Святого, Бор</w:t>
      </w:r>
      <w:r>
        <w:t>о</w:t>
      </w:r>
      <w:r>
        <w:t>вое (Плахино), Абанских озер», сохранение, использование и популяризация объектов культурного наследия (памятников истории и культ</w:t>
      </w:r>
      <w:r>
        <w:t>у</w:t>
      </w:r>
      <w:r>
        <w:t>ры),находящихся на территории Абанского района, включение объектов культурного наследия в культурные маршруты: «Гражданская война на те</w:t>
      </w:r>
      <w:r>
        <w:t>р</w:t>
      </w:r>
      <w:r>
        <w:t>ритории Красноярского края», «Древнейшая история Красноярского края», «Великие люди Красноярского края», «Декабристы на территории Красн</w:t>
      </w:r>
      <w:r>
        <w:t>о</w:t>
      </w:r>
      <w:r>
        <w:t>ярского края.</w:t>
      </w:r>
    </w:p>
    <w:p w:rsidR="00A8330C" w:rsidRDefault="00A8330C" w:rsidP="00A8330C">
      <w:pPr>
        <w:pStyle w:val="17"/>
        <w:jc w:val="both"/>
        <w:rPr>
          <w:b w:val="0"/>
          <w:sz w:val="24"/>
          <w:szCs w:val="24"/>
        </w:rPr>
      </w:pPr>
      <w:r>
        <w:rPr>
          <w:b w:val="0"/>
          <w:sz w:val="24"/>
          <w:szCs w:val="24"/>
        </w:rPr>
        <w:t>Цель 5</w:t>
      </w:r>
    </w:p>
    <w:p w:rsidR="00A8330C" w:rsidRDefault="00A8330C" w:rsidP="00A8330C">
      <w:pPr>
        <w:jc w:val="both"/>
        <w:rPr>
          <w:sz w:val="24"/>
          <w:szCs w:val="24"/>
        </w:rPr>
      </w:pPr>
      <w:r>
        <w:t>Создание условий для участия молодежи в социально-экономической, пол</w:t>
      </w:r>
      <w:r>
        <w:t>и</w:t>
      </w:r>
      <w:r>
        <w:t>тической и культурной жизни общества.</w:t>
      </w:r>
    </w:p>
    <w:p w:rsidR="00A8330C" w:rsidRDefault="00A8330C" w:rsidP="00A8330C">
      <w:pPr>
        <w:ind w:firstLine="709"/>
        <w:jc w:val="both"/>
        <w:textAlignment w:val="baseline"/>
      </w:pPr>
      <w:r>
        <w:rPr>
          <w:color w:val="000000"/>
        </w:rPr>
        <w:t xml:space="preserve">Приоритетом в реализации молодежной политики является </w:t>
      </w:r>
      <w:r>
        <w:t>повышение гражданской активности молодежи в решении социально-экономических з</w:t>
      </w:r>
      <w:r>
        <w:t>а</w:t>
      </w:r>
      <w:r>
        <w:t xml:space="preserve">дач развития Абанского района. </w:t>
      </w:r>
    </w:p>
    <w:p w:rsidR="00A8330C" w:rsidRDefault="00A8330C" w:rsidP="00A8330C">
      <w:pPr>
        <w:ind w:firstLine="709"/>
        <w:jc w:val="both"/>
      </w:pPr>
      <w:r>
        <w:t>Основная часть приоритетных задач решается по направлениям, у</w:t>
      </w:r>
      <w:r>
        <w:t>т</w:t>
      </w:r>
      <w:r>
        <w:t>вержденным на краевом уровне:</w:t>
      </w:r>
    </w:p>
    <w:p w:rsidR="00A8330C" w:rsidRDefault="00A8330C" w:rsidP="00A8330C">
      <w:pPr>
        <w:ind w:firstLine="709"/>
        <w:jc w:val="both"/>
      </w:pPr>
      <w:r>
        <w:t xml:space="preserve">1.«Добровольчество»: в районе создано добровольческое агентство «Добровольцы в помощь», деятельность которого направлена на </w:t>
      </w:r>
      <w:r>
        <w:rPr>
          <w:bCs/>
          <w:iCs/>
          <w:color w:val="000000"/>
        </w:rPr>
        <w:t xml:space="preserve">оказание адресной помощи </w:t>
      </w:r>
      <w:r>
        <w:rPr>
          <w:color w:val="000000"/>
        </w:rPr>
        <w:t>людям старшего поколения, людям с ограниченными во</w:t>
      </w:r>
      <w:r>
        <w:rPr>
          <w:color w:val="000000"/>
        </w:rPr>
        <w:t>з</w:t>
      </w:r>
      <w:r>
        <w:rPr>
          <w:color w:val="000000"/>
        </w:rPr>
        <w:t>можностями здоровья, инвалидам и другим категориям социально незащ</w:t>
      </w:r>
      <w:r>
        <w:rPr>
          <w:color w:val="000000"/>
        </w:rPr>
        <w:t>и</w:t>
      </w:r>
      <w:r>
        <w:rPr>
          <w:color w:val="000000"/>
        </w:rPr>
        <w:lastRenderedPageBreak/>
        <w:t>щенных слоев населения. К 2030 году планируется укрепить и усилить да</w:t>
      </w:r>
      <w:r>
        <w:rPr>
          <w:color w:val="000000"/>
        </w:rPr>
        <w:t>н</w:t>
      </w:r>
      <w:r>
        <w:rPr>
          <w:color w:val="000000"/>
        </w:rPr>
        <w:t>ное направление работы, охватить заботой и вниманием людей, прожива</w:t>
      </w:r>
      <w:r>
        <w:rPr>
          <w:color w:val="000000"/>
        </w:rPr>
        <w:t>ю</w:t>
      </w:r>
      <w:r>
        <w:rPr>
          <w:color w:val="000000"/>
        </w:rPr>
        <w:t xml:space="preserve">щих и в отдаленных территориях района. </w:t>
      </w:r>
    </w:p>
    <w:p w:rsidR="00A8330C" w:rsidRDefault="00A8330C" w:rsidP="00A8330C">
      <w:pPr>
        <w:pStyle w:val="af1"/>
        <w:ind w:firstLine="709"/>
        <w:jc w:val="both"/>
        <w:rPr>
          <w:color w:val="000000"/>
        </w:rPr>
      </w:pPr>
      <w:r>
        <w:rPr>
          <w:color w:val="000000"/>
        </w:rPr>
        <w:t>2.«Моя территория»: объединяет молодых людей, заинтересованных в развитии уличной инфраструктуры района, готовых реализовывать свои идеи. Обособленным внутренним проектом флагманской программы выступают «Трудовые отряды старш</w:t>
      </w:r>
      <w:r>
        <w:rPr>
          <w:color w:val="000000"/>
        </w:rPr>
        <w:t>е</w:t>
      </w:r>
      <w:r>
        <w:rPr>
          <w:color w:val="000000"/>
        </w:rPr>
        <w:t>классников», в рамках которой подростки в возрасте 14-17 лет включаются в деятел</w:t>
      </w:r>
      <w:r>
        <w:rPr>
          <w:color w:val="000000"/>
        </w:rPr>
        <w:t>ь</w:t>
      </w:r>
      <w:r>
        <w:rPr>
          <w:color w:val="000000"/>
        </w:rPr>
        <w:t>ность программы и реализацию проектов по благоустройству территории собственного населенного пункта, имеют возможность в летний период получить первые трудовые н</w:t>
      </w:r>
      <w:r>
        <w:rPr>
          <w:color w:val="000000"/>
        </w:rPr>
        <w:t>а</w:t>
      </w:r>
      <w:r>
        <w:rPr>
          <w:color w:val="000000"/>
        </w:rPr>
        <w:t>выки и официальное трудоустройство. До 2030 года планируется ежегодное трудоустро</w:t>
      </w:r>
      <w:r>
        <w:rPr>
          <w:color w:val="000000"/>
        </w:rPr>
        <w:t>й</w:t>
      </w:r>
      <w:r>
        <w:rPr>
          <w:color w:val="000000"/>
        </w:rPr>
        <w:t>ство не менее 50 человек при условии привлечения средств из разных бюджетов.</w:t>
      </w:r>
    </w:p>
    <w:p w:rsidR="00A8330C" w:rsidRDefault="00A8330C" w:rsidP="00A8330C">
      <w:pPr>
        <w:ind w:firstLine="709"/>
        <w:jc w:val="both"/>
        <w:rPr>
          <w:sz w:val="24"/>
          <w:szCs w:val="24"/>
        </w:rPr>
      </w:pPr>
      <w:r>
        <w:t>3.«Ассоциация студенческого спорта» открывает возможность для м</w:t>
      </w:r>
      <w:r>
        <w:t>о</w:t>
      </w:r>
      <w:r>
        <w:t>лодых людей раскрыть себя в классических видах спорта на любительском уровне в первую очередь. На сегодняшний день во флагманскую программу вовлечено более 40 человек. Планируется увеличение к 2020 году численн</w:t>
      </w:r>
      <w:r>
        <w:t>о</w:t>
      </w:r>
      <w:r>
        <w:t xml:space="preserve">сти вовлеченных в занятия классическими видами спорта на 15%, а к 2030 году – еще на 7%. </w:t>
      </w:r>
    </w:p>
    <w:p w:rsidR="00A8330C" w:rsidRDefault="00A8330C" w:rsidP="00A8330C">
      <w:pPr>
        <w:ind w:firstLine="709"/>
        <w:jc w:val="both"/>
      </w:pPr>
      <w:r>
        <w:t>4. «Арт-парад»: объединяет творческую молодежь. Планируется со</w:t>
      </w:r>
      <w:r>
        <w:t>з</w:t>
      </w:r>
      <w:r>
        <w:t>дание единого общерайонного реестра творческой молодежи для макс</w:t>
      </w:r>
      <w:r>
        <w:t>и</w:t>
      </w:r>
      <w:r>
        <w:t>мально качественного включения молодых граждан в систему творческой самореализации различных уровней.</w:t>
      </w:r>
    </w:p>
    <w:p w:rsidR="00A8330C" w:rsidRDefault="00A8330C" w:rsidP="00A8330C">
      <w:pPr>
        <w:ind w:firstLine="709"/>
        <w:jc w:val="both"/>
      </w:pPr>
      <w:r>
        <w:t>5. «Ассоциация военно-патриотических клубов» и «Юнармия»: созд</w:t>
      </w:r>
      <w:r>
        <w:t>а</w:t>
      </w:r>
      <w:r>
        <w:t>ние на районном уровне Центра военно-патриотической подготовки, кот</w:t>
      </w:r>
      <w:r>
        <w:t>о</w:t>
      </w:r>
      <w:r>
        <w:t>рый консолидирует межведомственной материально-технический и кадр</w:t>
      </w:r>
      <w:r>
        <w:t>о</w:t>
      </w:r>
      <w:r>
        <w:t>вый ресурсы, позволит выстроить систему патриотического воспитания м</w:t>
      </w:r>
      <w:r>
        <w:t>о</w:t>
      </w:r>
      <w:r>
        <w:t>лодежи на районном уровне, централизовать ее и содействовать продвиж</w:t>
      </w:r>
      <w:r>
        <w:t>е</w:t>
      </w:r>
      <w:r>
        <w:t>нию молодых патриотов. Планируется ежегодно увеличивать количество участников патриотических направлений работы через включение молодежи в клубы при школах, а также через движение Юнармии.</w:t>
      </w:r>
    </w:p>
    <w:p w:rsidR="00A8330C" w:rsidRDefault="00A8330C" w:rsidP="00A8330C">
      <w:pPr>
        <w:ind w:firstLine="709"/>
        <w:jc w:val="both"/>
      </w:pPr>
      <w:r>
        <w:t>6. Российское движение школьников: система конкурентного развития личности ученика через единую общероссийскую воспитательную систему работы. Планируется к 2020  году включение всех школ района, выстроенная систему межведомственного взаимодействия и учета лидеров РДШ.</w:t>
      </w:r>
    </w:p>
    <w:p w:rsidR="00A8330C" w:rsidRDefault="00A8330C" w:rsidP="00A8330C">
      <w:pPr>
        <w:ind w:firstLine="709"/>
        <w:jc w:val="both"/>
      </w:pPr>
      <w:r>
        <w:t xml:space="preserve">7.Проектная деятельность: </w:t>
      </w:r>
    </w:p>
    <w:p w:rsidR="00A8330C" w:rsidRDefault="00A8330C" w:rsidP="00A8330C">
      <w:pPr>
        <w:ind w:firstLine="709"/>
        <w:jc w:val="both"/>
      </w:pPr>
      <w:r>
        <w:t>-«Территория 2020» - проект, направленный на поддержку молоде</w:t>
      </w:r>
      <w:r>
        <w:t>ж</w:t>
      </w:r>
      <w:r>
        <w:t>ных инициатив. Так, ежегодно увеличивается количество поданных на ра</w:t>
      </w:r>
      <w:r>
        <w:t>с</w:t>
      </w:r>
      <w:r>
        <w:t>смотрение комиссии проектов молодежи не менее, чем на 10% в случае ув</w:t>
      </w:r>
      <w:r>
        <w:t>е</w:t>
      </w:r>
      <w:r>
        <w:t>личения финансирования на поддержку проектов пропорционально.</w:t>
      </w:r>
    </w:p>
    <w:p w:rsidR="00A8330C" w:rsidRDefault="00A8330C" w:rsidP="00A8330C">
      <w:pPr>
        <w:ind w:firstLine="709"/>
        <w:jc w:val="both"/>
      </w:pPr>
      <w:r>
        <w:t>-Краевой инфраструктурный проект «ТИМ «Юниор» включает в себя непосредственно одноименный лагерь на краевом уровне и систему всеро</w:t>
      </w:r>
      <w:r>
        <w:t>с</w:t>
      </w:r>
      <w:r>
        <w:t>сийских детских центров. Ежегодно – в рамках поддержки одаренной и т</w:t>
      </w:r>
      <w:r>
        <w:t>а</w:t>
      </w:r>
      <w:r>
        <w:t>лантливой молодежи – район получает квоты на участие в лагере ТИМ «Юниор». Также создана система получения путевок во Всероссийские де</w:t>
      </w:r>
      <w:r>
        <w:t>т</w:t>
      </w:r>
      <w:r>
        <w:t>ские центры.</w:t>
      </w:r>
    </w:p>
    <w:p w:rsidR="00A8330C" w:rsidRDefault="00A8330C" w:rsidP="00A8330C">
      <w:pPr>
        <w:ind w:firstLine="709"/>
        <w:jc w:val="both"/>
      </w:pPr>
      <w:r>
        <w:lastRenderedPageBreak/>
        <w:t>8.Формирование объединений по интересам при Молодежном центре: клубы любителей кино; любителей настольных игр; спортивные объедин</w:t>
      </w:r>
      <w:r>
        <w:t>е</w:t>
      </w:r>
      <w:r>
        <w:t xml:space="preserve">ния. </w:t>
      </w:r>
    </w:p>
    <w:p w:rsidR="00A8330C" w:rsidRDefault="00A8330C" w:rsidP="00A8330C">
      <w:pPr>
        <w:ind w:firstLine="709"/>
        <w:jc w:val="both"/>
      </w:pPr>
      <w:r>
        <w:t>9.Информационная политика: новости на местном телевидении «Б</w:t>
      </w:r>
      <w:r>
        <w:t>и</w:t>
      </w:r>
      <w:r>
        <w:t>рюса», публикации в районной газете «Красное знамя», наполнение инфо</w:t>
      </w:r>
      <w:r>
        <w:t>р</w:t>
      </w:r>
      <w:r>
        <w:t>мационных групп в социальной сети «В контакте», распространение инфо</w:t>
      </w:r>
      <w:r>
        <w:t>р</w:t>
      </w:r>
      <w:r>
        <w:t>мационных листовок и буклетов.</w:t>
      </w:r>
    </w:p>
    <w:p w:rsidR="00A8330C" w:rsidRDefault="00A8330C" w:rsidP="00A8330C">
      <w:pPr>
        <w:pStyle w:val="17"/>
        <w:jc w:val="both"/>
        <w:rPr>
          <w:b w:val="0"/>
          <w:sz w:val="24"/>
          <w:szCs w:val="24"/>
        </w:rPr>
      </w:pPr>
      <w:r>
        <w:rPr>
          <w:b w:val="0"/>
          <w:sz w:val="24"/>
          <w:szCs w:val="24"/>
        </w:rPr>
        <w:t>Цель 6</w:t>
      </w:r>
    </w:p>
    <w:p w:rsidR="00A8330C" w:rsidRDefault="00A8330C" w:rsidP="00A8330C">
      <w:pPr>
        <w:jc w:val="both"/>
        <w:rPr>
          <w:sz w:val="24"/>
          <w:szCs w:val="24"/>
        </w:rPr>
      </w:pPr>
      <w:r>
        <w:rPr>
          <w:color w:val="000000"/>
        </w:rPr>
        <w:t>У</w:t>
      </w:r>
      <w:r>
        <w:t>лучшение   качества жизни жителей района через привлечение и участие их в регулярных, доступных, качественных  занятиях физической культурой, спортом , являющихся неотъемлемыми частями освоенного всеми здорового образа жизни.</w:t>
      </w:r>
    </w:p>
    <w:p w:rsidR="00A8330C" w:rsidRDefault="00A8330C" w:rsidP="00A8330C">
      <w:pPr>
        <w:ind w:firstLine="709"/>
        <w:jc w:val="both"/>
      </w:pPr>
      <w:r>
        <w:t>Абанский район  в 2030 году станет территорией массового здорового образа жизни, массового физкультурного движения и спорта  и долгой, зд</w:t>
      </w:r>
      <w:r>
        <w:t>о</w:t>
      </w:r>
      <w:r>
        <w:t>ровой, обеспеченной жизни жителей района.</w:t>
      </w:r>
    </w:p>
    <w:p w:rsidR="00A8330C" w:rsidRDefault="00A8330C" w:rsidP="00A8330C">
      <w:pPr>
        <w:ind w:firstLine="709"/>
        <w:jc w:val="both"/>
      </w:pPr>
    </w:p>
    <w:p w:rsidR="00A8330C" w:rsidRDefault="00A8330C" w:rsidP="00A8330C">
      <w:pPr>
        <w:ind w:firstLine="709"/>
        <w:jc w:val="both"/>
      </w:pPr>
    </w:p>
    <w:p w:rsidR="00A8330C" w:rsidRDefault="00A8330C" w:rsidP="00A8330C">
      <w:pPr>
        <w:ind w:firstLine="709"/>
        <w:jc w:val="both"/>
      </w:pPr>
      <w:r>
        <w:t>Показатели мониторинга и оценки развития физкультуры и спорта:</w:t>
      </w:r>
    </w:p>
    <w:tbl>
      <w:tblPr>
        <w:tblW w:w="9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6"/>
        <w:gridCol w:w="1466"/>
        <w:gridCol w:w="2018"/>
      </w:tblGrid>
      <w:tr w:rsidR="00A8330C" w:rsidTr="00A8330C">
        <w:trPr>
          <w:trHeight w:val="286"/>
        </w:trPr>
        <w:tc>
          <w:tcPr>
            <w:tcW w:w="5670"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Наименование показателя</w:t>
            </w:r>
          </w:p>
        </w:tc>
        <w:tc>
          <w:tcPr>
            <w:tcW w:w="1467" w:type="dxa"/>
            <w:tcBorders>
              <w:top w:val="single" w:sz="4" w:space="0" w:color="auto"/>
              <w:left w:val="single" w:sz="4" w:space="0" w:color="auto"/>
              <w:bottom w:val="single" w:sz="4" w:space="0" w:color="auto"/>
              <w:right w:val="single" w:sz="4" w:space="0" w:color="auto"/>
            </w:tcBorders>
            <w:hideMark/>
          </w:tcPr>
          <w:p w:rsidR="00A8330C" w:rsidRDefault="00A8330C">
            <w:pPr>
              <w:ind w:firstLine="34"/>
              <w:jc w:val="both"/>
              <w:rPr>
                <w:sz w:val="24"/>
                <w:szCs w:val="24"/>
              </w:rPr>
            </w:pPr>
            <w:r>
              <w:t>2017 год</w:t>
            </w:r>
          </w:p>
        </w:tc>
        <w:tc>
          <w:tcPr>
            <w:tcW w:w="2019"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2030 год</w:t>
            </w:r>
          </w:p>
        </w:tc>
      </w:tr>
      <w:tr w:rsidR="00A8330C" w:rsidTr="00A8330C">
        <w:trPr>
          <w:trHeight w:val="868"/>
        </w:trPr>
        <w:tc>
          <w:tcPr>
            <w:tcW w:w="5670" w:type="dxa"/>
            <w:tcBorders>
              <w:top w:val="single" w:sz="4" w:space="0" w:color="auto"/>
              <w:left w:val="single" w:sz="4" w:space="0" w:color="auto"/>
              <w:bottom w:val="single" w:sz="4" w:space="0" w:color="auto"/>
              <w:right w:val="single" w:sz="4" w:space="0" w:color="auto"/>
            </w:tcBorders>
            <w:hideMark/>
          </w:tcPr>
          <w:p w:rsidR="00A8330C" w:rsidRDefault="00A8330C">
            <w:pPr>
              <w:jc w:val="both"/>
              <w:rPr>
                <w:sz w:val="24"/>
                <w:szCs w:val="24"/>
              </w:rPr>
            </w:pPr>
            <w:r>
              <w:t>Доля обучающихся и студентов, системат</w:t>
            </w:r>
            <w:r>
              <w:t>и</w:t>
            </w:r>
            <w:r>
              <w:t>чески занимающихся физической культурой и спортом от общего количества обуча</w:t>
            </w:r>
            <w:r>
              <w:t>ю</w:t>
            </w:r>
            <w:r>
              <w:t>щихся.</w:t>
            </w:r>
          </w:p>
        </w:tc>
        <w:tc>
          <w:tcPr>
            <w:tcW w:w="1467"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83%</w:t>
            </w:r>
          </w:p>
        </w:tc>
        <w:tc>
          <w:tcPr>
            <w:tcW w:w="2019"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93%</w:t>
            </w:r>
          </w:p>
        </w:tc>
      </w:tr>
      <w:tr w:rsidR="00A8330C" w:rsidTr="00A8330C">
        <w:trPr>
          <w:trHeight w:val="405"/>
        </w:trPr>
        <w:tc>
          <w:tcPr>
            <w:tcW w:w="5670" w:type="dxa"/>
            <w:tcBorders>
              <w:top w:val="single" w:sz="4" w:space="0" w:color="auto"/>
              <w:left w:val="single" w:sz="4" w:space="0" w:color="auto"/>
              <w:bottom w:val="single" w:sz="4" w:space="0" w:color="auto"/>
              <w:right w:val="single" w:sz="4" w:space="0" w:color="auto"/>
            </w:tcBorders>
            <w:hideMark/>
          </w:tcPr>
          <w:p w:rsidR="00A8330C" w:rsidRDefault="00A8330C">
            <w:pPr>
              <w:jc w:val="both"/>
              <w:rPr>
                <w:sz w:val="24"/>
                <w:szCs w:val="24"/>
              </w:rPr>
            </w:pPr>
            <w:r>
              <w:t>Доля населения, систематически занима</w:t>
            </w:r>
            <w:r>
              <w:t>ю</w:t>
            </w:r>
            <w:r>
              <w:t>щегося физической культурой и спортом.</w:t>
            </w:r>
          </w:p>
        </w:tc>
        <w:tc>
          <w:tcPr>
            <w:tcW w:w="1467"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27%</w:t>
            </w:r>
          </w:p>
        </w:tc>
        <w:tc>
          <w:tcPr>
            <w:tcW w:w="2019"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34%</w:t>
            </w:r>
          </w:p>
        </w:tc>
      </w:tr>
      <w:tr w:rsidR="00A8330C" w:rsidTr="00A8330C">
        <w:trPr>
          <w:trHeight w:val="435"/>
        </w:trPr>
        <w:tc>
          <w:tcPr>
            <w:tcW w:w="5670" w:type="dxa"/>
            <w:tcBorders>
              <w:top w:val="single" w:sz="4" w:space="0" w:color="auto"/>
              <w:left w:val="single" w:sz="4" w:space="0" w:color="auto"/>
              <w:bottom w:val="single" w:sz="4" w:space="0" w:color="auto"/>
              <w:right w:val="single" w:sz="4" w:space="0" w:color="auto"/>
            </w:tcBorders>
            <w:hideMark/>
          </w:tcPr>
          <w:p w:rsidR="00A8330C" w:rsidRDefault="00A8330C">
            <w:pPr>
              <w:jc w:val="both"/>
              <w:rPr>
                <w:sz w:val="24"/>
                <w:szCs w:val="24"/>
              </w:rPr>
            </w:pPr>
            <w:r>
              <w:t>Количество введенных в эксплуатацию спортивных сооружений, единиц.</w:t>
            </w:r>
          </w:p>
        </w:tc>
        <w:tc>
          <w:tcPr>
            <w:tcW w:w="1467"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3</w:t>
            </w:r>
          </w:p>
        </w:tc>
        <w:tc>
          <w:tcPr>
            <w:tcW w:w="2019"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15</w:t>
            </w:r>
          </w:p>
        </w:tc>
      </w:tr>
    </w:tbl>
    <w:p w:rsidR="00A8330C" w:rsidRDefault="00A8330C" w:rsidP="00A8330C">
      <w:pPr>
        <w:ind w:firstLine="709"/>
        <w:jc w:val="both"/>
      </w:pPr>
    </w:p>
    <w:p w:rsidR="00A8330C" w:rsidRDefault="00A8330C" w:rsidP="00A8330C">
      <w:pPr>
        <w:ind w:firstLine="709"/>
        <w:jc w:val="both"/>
      </w:pPr>
      <w:r>
        <w:t>Для развития устойчивой потребности всех категорий населения к зд</w:t>
      </w:r>
      <w:r>
        <w:t>о</w:t>
      </w:r>
      <w:r>
        <w:t>ровому образу жизни, к регулярным занятиям физической культурой, спо</w:t>
      </w:r>
      <w:r>
        <w:t>р</w:t>
      </w:r>
      <w:r>
        <w:t>том и туризмом будут реализовываться основные приоритеты развития:</w:t>
      </w:r>
    </w:p>
    <w:p w:rsidR="00A8330C" w:rsidRDefault="00A8330C" w:rsidP="00A8330C">
      <w:pPr>
        <w:ind w:firstLine="709"/>
        <w:jc w:val="both"/>
      </w:pPr>
      <w:r>
        <w:t>1.Развитие клубной спортивной работы:</w:t>
      </w:r>
    </w:p>
    <w:p w:rsidR="00A8330C" w:rsidRDefault="00A8330C" w:rsidP="00A8330C">
      <w:pPr>
        <w:ind w:firstLine="709"/>
        <w:jc w:val="both"/>
      </w:pPr>
      <w:r>
        <w:t>В районе создана сеть спортивных клубов по месту жительства, фи</w:t>
      </w:r>
      <w:r>
        <w:t>з</w:t>
      </w:r>
      <w:r>
        <w:t>культурно - спортивных, туристско - спортивных клубов. За последние годы в районе обеспечено создание 12 спортивных клубов по месту жительства граждан в самых разных населённых пунктах нашего района. Клубы раб</w:t>
      </w:r>
      <w:r>
        <w:t>о</w:t>
      </w:r>
      <w:r>
        <w:t>тают по 9 ч. в неделю, в вечернее время, но спортивный инвентарь доступен для населения в любое время, по режиму работы сельских клубов. Заним</w:t>
      </w:r>
      <w:r>
        <w:t>а</w:t>
      </w:r>
      <w:r>
        <w:t>ются в этих клубах около 700 человек разного возраста. На создание этих клубов, приобретение оборудования привлечено в район более 5 млн. ру</w:t>
      </w:r>
      <w:r>
        <w:t>б</w:t>
      </w:r>
      <w:r>
        <w:t xml:space="preserve">лей. </w:t>
      </w:r>
    </w:p>
    <w:p w:rsidR="00A8330C" w:rsidRDefault="00A8330C" w:rsidP="00A8330C">
      <w:pPr>
        <w:ind w:firstLine="709"/>
        <w:jc w:val="both"/>
      </w:pPr>
      <w:r>
        <w:t>При школах работают 7 физкультурно-спортивных  клубов: «Оникс» - Почетская СОШ, «Олимп» - Долгомостовская СОШ,  «Сокол» - Березовская СОШ, «Факел» - Новоуспенская СОШ, «Олимп» - Устьянская СОШ,  «С</w:t>
      </w:r>
      <w:r>
        <w:t>и</w:t>
      </w:r>
      <w:r>
        <w:lastRenderedPageBreak/>
        <w:t>биряк» - Абанская СОШ №1,  «Олимпиец» - Абанская СОШ № 4 и 2 турис</w:t>
      </w:r>
      <w:r>
        <w:t>т</w:t>
      </w:r>
      <w:r>
        <w:t>ко-спортивных клуба:  Хандальская СОШ, Абанская СОШ №3. Клубы пос</w:t>
      </w:r>
      <w:r>
        <w:t>е</w:t>
      </w:r>
      <w:r>
        <w:t xml:space="preserve">щают различные категории населения: дети, молодёжь и взрослые. Ведётся мониторинг участия ФСК в соревнованиях по различным видам спорта. </w:t>
      </w:r>
    </w:p>
    <w:p w:rsidR="00A8330C" w:rsidRDefault="00A8330C" w:rsidP="00A8330C">
      <w:pPr>
        <w:pStyle w:val="af1"/>
        <w:ind w:firstLine="709"/>
        <w:jc w:val="both"/>
        <w:rPr>
          <w:rStyle w:val="FontStyle13"/>
          <w:sz w:val="24"/>
        </w:rPr>
      </w:pPr>
      <w:r>
        <w:t>2.</w:t>
      </w:r>
      <w:r>
        <w:rPr>
          <w:rStyle w:val="FontStyle11"/>
        </w:rPr>
        <w:t>Организация спортивных занятий для населения в вечернее время, в выходные дни: Это основная форма работы по развитию физической культ</w:t>
      </w:r>
      <w:r>
        <w:rPr>
          <w:rStyle w:val="FontStyle11"/>
        </w:rPr>
        <w:t>у</w:t>
      </w:r>
      <w:r>
        <w:rPr>
          <w:rStyle w:val="FontStyle11"/>
        </w:rPr>
        <w:t>ры и спорта в районе. На базе школ (спортзалы, тренажёрные залы) и сел</w:t>
      </w:r>
      <w:r>
        <w:rPr>
          <w:rStyle w:val="FontStyle11"/>
        </w:rPr>
        <w:t>ь</w:t>
      </w:r>
      <w:r>
        <w:rPr>
          <w:rStyle w:val="FontStyle11"/>
        </w:rPr>
        <w:t>ских клубов (практически в каждом клубе есть стол для настольного тенниса, шашки, шахматы) проводятся спортивные соревнования на территориях,  межпоселенческие встречи, районные соревнования по разным видам спорта.</w:t>
      </w:r>
    </w:p>
    <w:p w:rsidR="00A8330C" w:rsidRDefault="00A8330C" w:rsidP="00A8330C">
      <w:pPr>
        <w:ind w:firstLine="709"/>
        <w:jc w:val="both"/>
      </w:pPr>
      <w:r>
        <w:t xml:space="preserve">3.Организация учебно-тренировочного процесса: </w:t>
      </w:r>
    </w:p>
    <w:p w:rsidR="00A8330C" w:rsidRDefault="00A8330C" w:rsidP="00A8330C">
      <w:pPr>
        <w:pStyle w:val="52"/>
        <w:shd w:val="clear" w:color="auto" w:fill="auto"/>
        <w:spacing w:before="0" w:after="0" w:line="240" w:lineRule="auto"/>
        <w:ind w:firstLine="709"/>
        <w:jc w:val="both"/>
        <w:rPr>
          <w:b w:val="0"/>
          <w:i w:val="0"/>
          <w:sz w:val="24"/>
          <w:szCs w:val="24"/>
        </w:rPr>
      </w:pPr>
      <w:r>
        <w:rPr>
          <w:b w:val="0"/>
          <w:i w:val="0"/>
          <w:sz w:val="24"/>
          <w:szCs w:val="24"/>
        </w:rPr>
        <w:t>Подготовку спортивного резерва осуществляет муниципальное бюджетное учре</w:t>
      </w:r>
      <w:r>
        <w:rPr>
          <w:b w:val="0"/>
          <w:i w:val="0"/>
          <w:sz w:val="24"/>
          <w:szCs w:val="24"/>
        </w:rPr>
        <w:t>ж</w:t>
      </w:r>
      <w:r>
        <w:rPr>
          <w:b w:val="0"/>
          <w:i w:val="0"/>
          <w:sz w:val="24"/>
          <w:szCs w:val="24"/>
        </w:rPr>
        <w:t>дение «Спортивная школа «Лидер»,</w:t>
      </w:r>
      <w:r>
        <w:rPr>
          <w:rStyle w:val="apple-converted-space"/>
          <w:i w:val="0"/>
          <w:sz w:val="24"/>
          <w:szCs w:val="24"/>
          <w:shd w:val="clear" w:color="auto" w:fill="FFFFFF"/>
        </w:rPr>
        <w:t> </w:t>
      </w:r>
      <w:r>
        <w:rPr>
          <w:b w:val="0"/>
          <w:i w:val="0"/>
          <w:sz w:val="24"/>
          <w:szCs w:val="24"/>
        </w:rPr>
        <w:t>в которой занимаются более 400 учащихся. Дейс</w:t>
      </w:r>
      <w:r>
        <w:rPr>
          <w:b w:val="0"/>
          <w:i w:val="0"/>
          <w:sz w:val="24"/>
          <w:szCs w:val="24"/>
        </w:rPr>
        <w:t>т</w:t>
      </w:r>
      <w:r>
        <w:rPr>
          <w:b w:val="0"/>
          <w:i w:val="0"/>
          <w:sz w:val="24"/>
          <w:szCs w:val="24"/>
        </w:rPr>
        <w:t>вующие программы: «Бокс», «Футбол», «Волейбол», «Пауэрлифтинг», «Шахматы», «Лыжные гонки». Также учреждение оказывает помощь в организации спортивно – ма</w:t>
      </w:r>
      <w:r>
        <w:rPr>
          <w:b w:val="0"/>
          <w:i w:val="0"/>
          <w:sz w:val="24"/>
          <w:szCs w:val="24"/>
        </w:rPr>
        <w:t>с</w:t>
      </w:r>
      <w:r>
        <w:rPr>
          <w:b w:val="0"/>
          <w:i w:val="0"/>
          <w:sz w:val="24"/>
          <w:szCs w:val="24"/>
        </w:rPr>
        <w:t>совой работы для населения района.</w:t>
      </w:r>
    </w:p>
    <w:p w:rsidR="00A8330C" w:rsidRDefault="00A8330C" w:rsidP="00A8330C">
      <w:pPr>
        <w:ind w:firstLine="709"/>
        <w:jc w:val="both"/>
        <w:rPr>
          <w:sz w:val="24"/>
          <w:szCs w:val="24"/>
        </w:rPr>
      </w:pPr>
      <w:r>
        <w:t>4. Работа федераций по разным видам спорта: в районе созданы и р</w:t>
      </w:r>
      <w:r>
        <w:t>а</w:t>
      </w:r>
      <w:r>
        <w:t>ботают федерации по волейболу, футболу, лыжным гонкам, шахматам, бо</w:t>
      </w:r>
      <w:r>
        <w:t>к</w:t>
      </w:r>
      <w:r>
        <w:t>су, которые возглавляют опытные специалисты из числа спортсменов – о</w:t>
      </w:r>
      <w:r>
        <w:t>б</w:t>
      </w:r>
      <w:r>
        <w:t>щественников и тренеров-преподавателей СШ.</w:t>
      </w:r>
    </w:p>
    <w:p w:rsidR="00A8330C" w:rsidRDefault="00A8330C" w:rsidP="00A8330C">
      <w:pPr>
        <w:ind w:firstLine="709"/>
        <w:jc w:val="both"/>
        <w:rPr>
          <w:i/>
        </w:rPr>
      </w:pPr>
      <w:r>
        <w:t>5.Организация физического воспитания в образовательных учрежд</w:t>
      </w:r>
      <w:r>
        <w:t>е</w:t>
      </w:r>
      <w:r>
        <w:t>ниях</w:t>
      </w:r>
      <w:r>
        <w:rPr>
          <w:i/>
        </w:rPr>
        <w:t>:</w:t>
      </w:r>
    </w:p>
    <w:p w:rsidR="00A8330C" w:rsidRDefault="00A8330C" w:rsidP="00A8330C">
      <w:pPr>
        <w:ind w:firstLine="709"/>
        <w:jc w:val="both"/>
      </w:pPr>
      <w:r>
        <w:t>В Абанском районе 13 детских садов, 16 школ. Физкультурно-оздоровительная работа в образовательных учреждениях осуществляется в соответствии с требованиями федерального закона «Об образовании». Все  учащиеся посещают уроки физической культуры. Третий урок физкультуры введен во всех школах района.  Во всех школах выстроена  секционная раб</w:t>
      </w:r>
      <w:r>
        <w:t>о</w:t>
      </w:r>
      <w:r>
        <w:t>та. Обеспеченность спортивным инвентарем и оборудованием по району  с</w:t>
      </w:r>
      <w:r>
        <w:t>о</w:t>
      </w:r>
      <w:r>
        <w:t>ставляет 70-80% от рекомендуемого перечня. Состояние спортсооружений в целом удовлетворительное. Развиваются новые виды спорта: фитнес, пауэ</w:t>
      </w:r>
      <w:r>
        <w:t>р</w:t>
      </w:r>
      <w:r>
        <w:t>лифтинг, катание на коньках.</w:t>
      </w:r>
    </w:p>
    <w:p w:rsidR="00A8330C" w:rsidRDefault="00A8330C" w:rsidP="00A8330C">
      <w:pPr>
        <w:ind w:firstLine="709"/>
        <w:jc w:val="both"/>
      </w:pPr>
      <w:r>
        <w:t>В районе  традиционным стало проведение Олимпиады по предмету «Физическая культура», которую предваряет  декада физической культуры и спорта в каждой школе. Внеучебная работа по физическому  воспитанию о</w:t>
      </w:r>
      <w:r>
        <w:t>р</w:t>
      </w:r>
      <w:r>
        <w:t>ганизована на основе  районной Спартакиады школьников по 9 видам спо</w:t>
      </w:r>
      <w:r>
        <w:t>р</w:t>
      </w:r>
      <w:r>
        <w:t>та, в которой участвуют все школы. В каждой школе еженедельно проводя</w:t>
      </w:r>
      <w:r>
        <w:t>т</w:t>
      </w:r>
      <w:r>
        <w:t>ся  соревнования, конкурсы, Дни здоровья. Школы района активно участв</w:t>
      </w:r>
      <w:r>
        <w:t>у</w:t>
      </w:r>
      <w:r>
        <w:t>ют в многоэтапных соревнованиях: «Юный Олимпиец», «Школьная спо</w:t>
      </w:r>
      <w:r>
        <w:t>р</w:t>
      </w:r>
      <w:r>
        <w:t>тивная лига», «Президентские состязания», «Спорт. Искусство. Интеллект», «Шиповка юных» и др.</w:t>
      </w:r>
    </w:p>
    <w:p w:rsidR="00A8330C" w:rsidRDefault="00A8330C" w:rsidP="00A8330C">
      <w:pPr>
        <w:ind w:firstLine="709"/>
        <w:jc w:val="both"/>
      </w:pPr>
      <w:r>
        <w:rPr>
          <w:rStyle w:val="FontStyle11"/>
        </w:rPr>
        <w:t>6. Организация физкультурно- массовой и спортивной работ:</w:t>
      </w:r>
      <w:r>
        <w:t xml:space="preserve"> </w:t>
      </w:r>
    </w:p>
    <w:p w:rsidR="00A8330C" w:rsidRDefault="00A8330C" w:rsidP="00A8330C">
      <w:pPr>
        <w:ind w:firstLine="709"/>
        <w:jc w:val="both"/>
      </w:pPr>
      <w:r>
        <w:t>Утверждается план спортивно-массовых мероприятий отдела культ</w:t>
      </w:r>
      <w:r>
        <w:t>у</w:t>
      </w:r>
      <w:r>
        <w:t xml:space="preserve">ры, по делам молодежи и спорта администрации Абанского района. План формируется на базе тех видов спорта, которые культивируются в районе. </w:t>
      </w:r>
      <w:r>
        <w:lastRenderedPageBreak/>
        <w:t>Планирование, организация, направления, проблемы  спортивной работы о</w:t>
      </w:r>
      <w:r>
        <w:t>б</w:t>
      </w:r>
      <w:r>
        <w:t xml:space="preserve">суждаются на Спортивном совете, созданном при администрации района. Ежегодно в районе проводится более 70 районных физкультурно-массовых мероприятий. Активизировалась физкультурно-оздоровительная работа на предприятиях и организациях. </w:t>
      </w:r>
    </w:p>
    <w:p w:rsidR="00A8330C" w:rsidRDefault="00A8330C" w:rsidP="00A8330C">
      <w:pPr>
        <w:ind w:firstLine="709"/>
        <w:jc w:val="both"/>
      </w:pPr>
      <w:r>
        <w:t>7. Развитие спартакиадного движения:</w:t>
      </w:r>
    </w:p>
    <w:p w:rsidR="00A8330C" w:rsidRDefault="00A8330C" w:rsidP="00A8330C">
      <w:pPr>
        <w:ind w:firstLine="709"/>
        <w:jc w:val="both"/>
      </w:pPr>
      <w:r>
        <w:t>Ежегодно в районе проводятся Спартакиады среди различных катег</w:t>
      </w:r>
      <w:r>
        <w:t>о</w:t>
      </w:r>
      <w:r>
        <w:t xml:space="preserve">рий населения, учреждений: </w:t>
      </w:r>
    </w:p>
    <w:p w:rsidR="00A8330C" w:rsidRDefault="00A8330C" w:rsidP="00A8330C">
      <w:pPr>
        <w:ind w:firstLine="709"/>
        <w:jc w:val="both"/>
      </w:pPr>
      <w:r>
        <w:t>- Спартакиада призывной и допризывной молодежи;</w:t>
      </w:r>
    </w:p>
    <w:p w:rsidR="00A8330C" w:rsidRDefault="00A8330C" w:rsidP="00A8330C">
      <w:pPr>
        <w:ind w:firstLine="709"/>
        <w:jc w:val="both"/>
      </w:pPr>
      <w:r>
        <w:t xml:space="preserve">- Спартакиада среди работников общеобразовательных учреждений; </w:t>
      </w:r>
    </w:p>
    <w:p w:rsidR="00A8330C" w:rsidRDefault="00A8330C" w:rsidP="00A8330C">
      <w:pPr>
        <w:ind w:firstLine="709"/>
        <w:jc w:val="both"/>
      </w:pPr>
      <w:r>
        <w:t>- Спартакиада работников учреждений, организаций и предприятий п. Абан, Абанского района «Спорт и труд рядом идут!»  (принимают участие 10 команд, активные предприятия: Край ДЭО, Пожарная часть,  сборная де</w:t>
      </w:r>
      <w:r>
        <w:t>т</w:t>
      </w:r>
      <w:r>
        <w:t>ских садов и другие).</w:t>
      </w:r>
    </w:p>
    <w:p w:rsidR="00A8330C" w:rsidRDefault="00A8330C" w:rsidP="00A8330C">
      <w:pPr>
        <w:ind w:firstLine="709"/>
        <w:jc w:val="both"/>
      </w:pPr>
      <w:r>
        <w:t>-Спартакиада клубов по месту жительства, физкультурно – спорти</w:t>
      </w:r>
      <w:r>
        <w:t>в</w:t>
      </w:r>
      <w:r>
        <w:t>ных клубов.</w:t>
      </w:r>
    </w:p>
    <w:p w:rsidR="00A8330C" w:rsidRDefault="00A8330C" w:rsidP="00A8330C">
      <w:pPr>
        <w:pStyle w:val="Style2"/>
        <w:spacing w:line="240" w:lineRule="auto"/>
        <w:ind w:firstLine="709"/>
        <w:jc w:val="both"/>
      </w:pPr>
      <w:r>
        <w:t>8. Участие в краевых спортивных проектах:</w:t>
      </w:r>
    </w:p>
    <w:p w:rsidR="00A8330C" w:rsidRDefault="00A8330C" w:rsidP="00A8330C">
      <w:pPr>
        <w:pStyle w:val="Style2"/>
        <w:spacing w:line="240" w:lineRule="auto"/>
        <w:ind w:firstLine="709"/>
        <w:jc w:val="both"/>
      </w:pPr>
      <w:r>
        <w:t>Сборные команды района ежегодно  участвуют в краевых соревнованиях, таких как: «Сельская  зима Красноярья», «Сельская нива Красноярья». Всероссийские  акции: «Лыжня России», «День ходьбы», «Кросс Нации» с количеством участников более 500 человек проводятся на территории района (п. Абан, п. Почет, с, Хандальск и др.)</w:t>
      </w:r>
    </w:p>
    <w:p w:rsidR="00A8330C" w:rsidRDefault="00A8330C" w:rsidP="00A8330C">
      <w:pPr>
        <w:ind w:firstLine="709"/>
        <w:jc w:val="both"/>
      </w:pPr>
      <w:r>
        <w:t>9. Работа спортивных советов на территориях сельсоветов:</w:t>
      </w:r>
    </w:p>
    <w:p w:rsidR="00A8330C" w:rsidRDefault="00A8330C" w:rsidP="00A8330C">
      <w:pPr>
        <w:ind w:firstLine="709"/>
        <w:jc w:val="both"/>
      </w:pPr>
      <w:r>
        <w:t>В районе осуществляется физкультурно-оздоровительная и спортивная работа в 16  сельсоветах  по  следующим видам спорта: волейбол мужской и женский, лыжные гонки, футбол, хоккей с мячом, шахматы, полиатлон, н</w:t>
      </w:r>
      <w:r>
        <w:t>а</w:t>
      </w:r>
      <w:r>
        <w:t>стольный теннис, легкая атлетика, туризм, городки, фитнес и др. Координ</w:t>
      </w:r>
      <w:r>
        <w:t>а</w:t>
      </w:r>
      <w:r>
        <w:t>торами работы являются спортсоветы, которые работают под руководством глав сельсоветов.</w:t>
      </w:r>
    </w:p>
    <w:p w:rsidR="00A8330C" w:rsidRDefault="00A8330C" w:rsidP="00A8330C">
      <w:pPr>
        <w:pStyle w:val="Style1"/>
        <w:ind w:firstLine="709"/>
        <w:jc w:val="both"/>
        <w:rPr>
          <w:rStyle w:val="FontStyle12"/>
          <w:b w:val="0"/>
        </w:rPr>
      </w:pPr>
      <w:r>
        <w:rPr>
          <w:rStyle w:val="FontStyle12"/>
        </w:rPr>
        <w:t xml:space="preserve">10. Развитие адаптивного спорта: </w:t>
      </w:r>
    </w:p>
    <w:p w:rsidR="00A8330C" w:rsidRDefault="00A8330C" w:rsidP="00A8330C">
      <w:pPr>
        <w:pStyle w:val="Style1"/>
        <w:ind w:firstLine="709"/>
        <w:jc w:val="both"/>
      </w:pPr>
      <w:r>
        <w:rPr>
          <w:rStyle w:val="FontStyle12"/>
        </w:rPr>
        <w:t xml:space="preserve">При Центре социального обслуживания населения организована работа с людьми старшего поколения, маломобильных групп населения по физической культуре. </w:t>
      </w:r>
      <w:r>
        <w:t xml:space="preserve">Для этой категории населения ежегодно проводятся соревнования по шахматам, шашкам, дартсу  в рамках Декады инвалидов. </w:t>
      </w:r>
    </w:p>
    <w:p w:rsidR="00A8330C" w:rsidRDefault="00A8330C" w:rsidP="00A8330C">
      <w:pPr>
        <w:pStyle w:val="Style1"/>
        <w:ind w:firstLine="709"/>
        <w:jc w:val="both"/>
      </w:pPr>
      <w:r>
        <w:t>Необходимо в дальнейшем создавать условия для безопасных и комфортных зан</w:t>
      </w:r>
      <w:r>
        <w:t>я</w:t>
      </w:r>
      <w:r>
        <w:t>тий спортом для этой категории людей (оборудование, кадры, доступность среды).</w:t>
      </w:r>
    </w:p>
    <w:p w:rsidR="00A8330C" w:rsidRDefault="00A8330C" w:rsidP="00A8330C">
      <w:pPr>
        <w:autoSpaceDE w:val="0"/>
        <w:autoSpaceDN w:val="0"/>
        <w:adjustRightInd w:val="0"/>
        <w:ind w:firstLine="709"/>
        <w:jc w:val="both"/>
      </w:pPr>
      <w:r>
        <w:t xml:space="preserve">11. Развитие Всероссийского физкультурно-спортивного комплекса «ГТО»: </w:t>
      </w:r>
    </w:p>
    <w:p w:rsidR="00A8330C" w:rsidRDefault="00A8330C" w:rsidP="00A8330C">
      <w:pPr>
        <w:autoSpaceDE w:val="0"/>
        <w:autoSpaceDN w:val="0"/>
        <w:adjustRightInd w:val="0"/>
        <w:ind w:firstLine="709"/>
        <w:jc w:val="both"/>
      </w:pPr>
      <w:r>
        <w:t>Ежегодно планируется увеличивать количество участников (все кат</w:t>
      </w:r>
      <w:r>
        <w:t>е</w:t>
      </w:r>
      <w:r>
        <w:t xml:space="preserve">гории населения), сдавших ГТО на золотые, серебряные и бронзовые знаки. </w:t>
      </w:r>
    </w:p>
    <w:p w:rsidR="00A8330C" w:rsidRDefault="00A8330C" w:rsidP="00A8330C">
      <w:pPr>
        <w:ind w:firstLine="709"/>
        <w:jc w:val="both"/>
      </w:pPr>
      <w:r>
        <w:t>12. Пропаганда физической культуры и спорта, здорового образа жи</w:t>
      </w:r>
      <w:r>
        <w:t>з</w:t>
      </w:r>
      <w:r>
        <w:t xml:space="preserve">ни населения: </w:t>
      </w:r>
    </w:p>
    <w:p w:rsidR="00A8330C" w:rsidRDefault="00A8330C" w:rsidP="00A8330C">
      <w:pPr>
        <w:ind w:firstLine="709"/>
        <w:jc w:val="both"/>
      </w:pPr>
      <w:r>
        <w:t>В районной газете «Красное знамя» постоянно печатается материал спортивно-массовой работы, выходит рубрика «Спортивные новости» по м</w:t>
      </w:r>
      <w:r>
        <w:t>е</w:t>
      </w:r>
      <w:r>
        <w:t>стному телевидению «Бирюса»,  спортивная афиша – план  проводимых в районе спортивно-массовых мероприятий. Информация размещается на са</w:t>
      </w:r>
      <w:r>
        <w:t>й</w:t>
      </w:r>
      <w:r>
        <w:t>тах образовательных организаций, района, СШ «Лидер».</w:t>
      </w:r>
    </w:p>
    <w:p w:rsidR="00A8330C" w:rsidRDefault="00A8330C" w:rsidP="00A8330C">
      <w:pPr>
        <w:ind w:firstLine="709"/>
        <w:jc w:val="both"/>
      </w:pPr>
      <w:r>
        <w:lastRenderedPageBreak/>
        <w:t>13.Взаимодействие с бизнес-сообществом, общественными организ</w:t>
      </w:r>
      <w:r>
        <w:t>а</w:t>
      </w:r>
      <w:r>
        <w:t>циями, гражданским обществом: Осуществляется в целях создания досто</w:t>
      </w:r>
      <w:r>
        <w:t>й</w:t>
      </w:r>
      <w:r>
        <w:t xml:space="preserve">ных условий для занятия спортом  в каждом уголке района, что позволит создать необходимые условия и привлекательную  среду для приобщения большинства населения края к здоровому образу жизни, к систематическим занятиям физической культурой и спортом. </w:t>
      </w:r>
    </w:p>
    <w:p w:rsidR="00A8330C" w:rsidRDefault="00A8330C" w:rsidP="00A8330C">
      <w:pPr>
        <w:ind w:firstLine="709"/>
        <w:jc w:val="both"/>
      </w:pPr>
      <w:r>
        <w:t>Благодаря общей совместной работе по итогам рейтинга в сфере физ</w:t>
      </w:r>
      <w:r>
        <w:t>и</w:t>
      </w:r>
      <w:r>
        <w:t>ческой культуры и спорта в своей группе муниципальных районов (насел</w:t>
      </w:r>
      <w:r>
        <w:t>е</w:t>
      </w:r>
      <w:r>
        <w:t>ние более 20 тыс. чел.) Абанский район входит в пятёрку лучших.</w:t>
      </w:r>
    </w:p>
    <w:p w:rsidR="00A8330C" w:rsidRDefault="00A8330C" w:rsidP="00A8330C">
      <w:pPr>
        <w:ind w:firstLine="709"/>
        <w:jc w:val="both"/>
      </w:pPr>
      <w:r>
        <w:t>Необходимо  в районе развивать  инфраструктуру физической культ</w:t>
      </w:r>
      <w:r>
        <w:t>у</w:t>
      </w:r>
      <w:r>
        <w:t>ры и спорта. Для этого к 2030 году планируется:</w:t>
      </w:r>
    </w:p>
    <w:p w:rsidR="00A8330C" w:rsidRDefault="00A8330C" w:rsidP="00A8330C">
      <w:pPr>
        <w:ind w:firstLine="709"/>
        <w:jc w:val="both"/>
      </w:pPr>
      <w:r>
        <w:t>-к  2020 г. - строительство открытого Стадиона  (п. Абан);</w:t>
      </w:r>
    </w:p>
    <w:p w:rsidR="00A8330C" w:rsidRDefault="00A8330C" w:rsidP="00A8330C">
      <w:pPr>
        <w:ind w:firstLine="709"/>
        <w:jc w:val="both"/>
      </w:pPr>
      <w:r>
        <w:t>-к 2030 г. - строительство хоккейных  коробок (п. Почет, с. Долгий Мост, с. Березовка, с. Самойловка, с. Хандальск);</w:t>
      </w:r>
    </w:p>
    <w:p w:rsidR="00A8330C" w:rsidRDefault="00A8330C" w:rsidP="00A8330C">
      <w:pPr>
        <w:ind w:firstLine="709"/>
        <w:jc w:val="both"/>
      </w:pPr>
      <w:r>
        <w:t>-к 2025 г.  - строительство спортивной площадки для игровых видов спорта в Парке «Горка»;</w:t>
      </w:r>
    </w:p>
    <w:p w:rsidR="00A8330C" w:rsidRDefault="00A8330C" w:rsidP="00A8330C">
      <w:pPr>
        <w:ind w:firstLine="709"/>
        <w:jc w:val="both"/>
      </w:pPr>
      <w:r>
        <w:t>- к 2030 г. - обустройство спортивных площадок при школах, детских садах в соответствии с современными требованиями;</w:t>
      </w:r>
    </w:p>
    <w:p w:rsidR="00A8330C" w:rsidRDefault="00A8330C" w:rsidP="00A8330C">
      <w:pPr>
        <w:ind w:firstLine="709"/>
        <w:jc w:val="both"/>
      </w:pPr>
      <w:r>
        <w:t>-к 2030 г.- оборудование  уличных спортивных площадок на террит</w:t>
      </w:r>
      <w:r>
        <w:t>о</w:t>
      </w:r>
      <w:r>
        <w:t>риях сельсоветов.</w:t>
      </w:r>
    </w:p>
    <w:p w:rsidR="00A8330C" w:rsidRDefault="00A8330C" w:rsidP="00A8330C">
      <w:pPr>
        <w:pStyle w:val="17"/>
        <w:jc w:val="both"/>
        <w:rPr>
          <w:b w:val="0"/>
          <w:sz w:val="24"/>
          <w:szCs w:val="24"/>
        </w:rPr>
      </w:pPr>
      <w:r>
        <w:rPr>
          <w:b w:val="0"/>
          <w:sz w:val="24"/>
          <w:szCs w:val="24"/>
        </w:rPr>
        <w:t>Цель 7</w:t>
      </w:r>
    </w:p>
    <w:p w:rsidR="00A8330C" w:rsidRDefault="00A8330C" w:rsidP="00A8330C">
      <w:pPr>
        <w:jc w:val="both"/>
        <w:rPr>
          <w:color w:val="000000"/>
          <w:sz w:val="24"/>
          <w:szCs w:val="24"/>
        </w:rPr>
      </w:pPr>
      <w:r>
        <w:rPr>
          <w:bCs/>
          <w:color w:val="000000"/>
        </w:rPr>
        <w:t>Повышение уровня качества жизни социально-незащищенных категорий н</w:t>
      </w:r>
      <w:r>
        <w:rPr>
          <w:bCs/>
          <w:color w:val="000000"/>
        </w:rPr>
        <w:t>а</w:t>
      </w:r>
      <w:r>
        <w:rPr>
          <w:bCs/>
          <w:color w:val="000000"/>
        </w:rPr>
        <w:t>селения, степени из защищенности</w:t>
      </w:r>
    </w:p>
    <w:p w:rsidR="00A8330C" w:rsidRDefault="00A8330C" w:rsidP="00A8330C">
      <w:pPr>
        <w:ind w:firstLine="709"/>
        <w:jc w:val="both"/>
        <w:rPr>
          <w:color w:val="000000"/>
        </w:rPr>
      </w:pPr>
      <w:r>
        <w:rPr>
          <w:color w:val="000000"/>
        </w:rPr>
        <w:t>В предстоящие годы развитие системы социальной защиты в отнош</w:t>
      </w:r>
      <w:r>
        <w:rPr>
          <w:color w:val="000000"/>
        </w:rPr>
        <w:t>е</w:t>
      </w:r>
      <w:r>
        <w:rPr>
          <w:color w:val="000000"/>
        </w:rPr>
        <w:t>нии тех, кому по объективным причинам требуется забота общества, будет строиться </w:t>
      </w:r>
      <w:r>
        <w:rPr>
          <w:bCs/>
          <w:color w:val="000000"/>
        </w:rPr>
        <w:t>на</w:t>
      </w:r>
      <w:r>
        <w:rPr>
          <w:color w:val="000000"/>
        </w:rPr>
        <w:t> </w:t>
      </w:r>
      <w:r>
        <w:rPr>
          <w:bCs/>
          <w:color w:val="000000"/>
        </w:rPr>
        <w:t>принципах социальной справедливости и адресности</w:t>
      </w:r>
      <w:r>
        <w:rPr>
          <w:color w:val="000000"/>
        </w:rPr>
        <w:t>. </w:t>
      </w:r>
      <w:r>
        <w:rPr>
          <w:bCs/>
          <w:color w:val="000000"/>
        </w:rPr>
        <w:t>При этом адресность будет пониматься не как категория населения по возрастному или иному признаку, а будет учитывать реальную нуждаемость</w:t>
      </w:r>
      <w:r>
        <w:rPr>
          <w:color w:val="000000"/>
        </w:rPr>
        <w:t>.</w:t>
      </w:r>
    </w:p>
    <w:p w:rsidR="00A8330C" w:rsidRDefault="00A8330C" w:rsidP="00A8330C">
      <w:pPr>
        <w:ind w:firstLine="709"/>
        <w:jc w:val="both"/>
        <w:rPr>
          <w:color w:val="000000"/>
        </w:rPr>
      </w:pPr>
      <w:r>
        <w:rPr>
          <w:color w:val="000000"/>
        </w:rPr>
        <w:t xml:space="preserve">Следуя этим принципам, деятельность отрасли будет направлена на: </w:t>
      </w:r>
    </w:p>
    <w:p w:rsidR="00A8330C" w:rsidRDefault="00A8330C" w:rsidP="00A8330C">
      <w:pPr>
        <w:ind w:firstLine="709"/>
        <w:jc w:val="both"/>
        <w:rPr>
          <w:color w:val="000000"/>
        </w:rPr>
      </w:pPr>
      <w:r>
        <w:rPr>
          <w:bCs/>
          <w:color w:val="000000"/>
        </w:rPr>
        <w:t>Расширение адресности социальных выплат</w:t>
      </w:r>
      <w:r>
        <w:rPr>
          <w:color w:val="000000"/>
        </w:rPr>
        <w:t> </w:t>
      </w:r>
      <w:r>
        <w:rPr>
          <w:bCs/>
          <w:color w:val="000000"/>
        </w:rPr>
        <w:t>с внедрением социального контракта</w:t>
      </w:r>
      <w:r>
        <w:rPr>
          <w:color w:val="000000"/>
        </w:rPr>
        <w:t>, когда к получателям социальной помощи будут предъявляться встречные требования, в том числе направленные на перевод на самообесп</w:t>
      </w:r>
      <w:r>
        <w:rPr>
          <w:color w:val="000000"/>
        </w:rPr>
        <w:t>е</w:t>
      </w:r>
      <w:r>
        <w:rPr>
          <w:color w:val="000000"/>
        </w:rPr>
        <w:t>чение малообеспеченных трудоспособных граждан и их семей (путем пол</w:t>
      </w:r>
      <w:r>
        <w:rPr>
          <w:color w:val="000000"/>
        </w:rPr>
        <w:t>у</w:t>
      </w:r>
      <w:r>
        <w:rPr>
          <w:color w:val="000000"/>
        </w:rPr>
        <w:t>чения профессиональных навыков, переобучения, активного поиска работы через службу занятости, участия в общественных работах, участия в пр</w:t>
      </w:r>
      <w:r>
        <w:rPr>
          <w:color w:val="000000"/>
        </w:rPr>
        <w:t>о</w:t>
      </w:r>
      <w:r>
        <w:rPr>
          <w:color w:val="000000"/>
        </w:rPr>
        <w:t>граммах реабилитации для лиц, имеющих проблемы со здоровьем, страда</w:t>
      </w:r>
      <w:r>
        <w:rPr>
          <w:color w:val="000000"/>
        </w:rPr>
        <w:t>ю</w:t>
      </w:r>
      <w:r>
        <w:rPr>
          <w:color w:val="000000"/>
        </w:rPr>
        <w:t>щих от алкогольной зависимости, и др.).</w:t>
      </w:r>
    </w:p>
    <w:p w:rsidR="00A8330C" w:rsidRDefault="00A8330C" w:rsidP="00A8330C">
      <w:pPr>
        <w:ind w:firstLine="709"/>
        <w:jc w:val="both"/>
        <w:rPr>
          <w:color w:val="000000"/>
        </w:rPr>
      </w:pPr>
      <w:r>
        <w:rPr>
          <w:bCs/>
          <w:color w:val="000000"/>
        </w:rPr>
        <w:t>Сокращение числа нуждающихся в социальной поддержке в результ</w:t>
      </w:r>
      <w:r>
        <w:rPr>
          <w:bCs/>
          <w:color w:val="000000"/>
        </w:rPr>
        <w:t>а</w:t>
      </w:r>
      <w:r>
        <w:rPr>
          <w:bCs/>
          <w:color w:val="000000"/>
        </w:rPr>
        <w:t>те роста доходов</w:t>
      </w:r>
      <w:r>
        <w:rPr>
          <w:color w:val="000000"/>
        </w:rPr>
        <w:t>, обеспечиваемых собственной трудовой деятельностью, будет обеспечено </w:t>
      </w:r>
      <w:r>
        <w:rPr>
          <w:bCs/>
          <w:color w:val="000000"/>
        </w:rPr>
        <w:t>за счет усиления взаимодействия отрасли социальной з</w:t>
      </w:r>
      <w:r>
        <w:rPr>
          <w:bCs/>
          <w:color w:val="000000"/>
        </w:rPr>
        <w:t>а</w:t>
      </w:r>
      <w:r>
        <w:rPr>
          <w:bCs/>
          <w:color w:val="000000"/>
        </w:rPr>
        <w:t>щиты с образовательными организациями</w:t>
      </w:r>
      <w:r>
        <w:rPr>
          <w:color w:val="000000"/>
        </w:rPr>
        <w:t> </w:t>
      </w:r>
      <w:r>
        <w:rPr>
          <w:bCs/>
          <w:color w:val="000000"/>
        </w:rPr>
        <w:t>и службой занят</w:t>
      </w:r>
      <w:r>
        <w:rPr>
          <w:bCs/>
          <w:color w:val="000000"/>
        </w:rPr>
        <w:t>о</w:t>
      </w:r>
      <w:r>
        <w:rPr>
          <w:bCs/>
          <w:color w:val="000000"/>
        </w:rPr>
        <w:t>сти,</w:t>
      </w:r>
      <w:r>
        <w:rPr>
          <w:color w:val="000000"/>
        </w:rPr>
        <w:t> осуществляющими профессиональную подготовку (переподготовку) и трудоустройство, в том числе лиц с ограниченными возможностями, пе</w:t>
      </w:r>
      <w:r>
        <w:rPr>
          <w:color w:val="000000"/>
        </w:rPr>
        <w:t>н</w:t>
      </w:r>
      <w:r>
        <w:rPr>
          <w:color w:val="000000"/>
        </w:rPr>
        <w:t>сионеров, подростков.</w:t>
      </w:r>
    </w:p>
    <w:p w:rsidR="00A8330C" w:rsidRDefault="00A8330C" w:rsidP="00A8330C">
      <w:pPr>
        <w:ind w:firstLine="709"/>
        <w:jc w:val="both"/>
        <w:rPr>
          <w:color w:val="000000"/>
        </w:rPr>
      </w:pPr>
      <w:r>
        <w:rPr>
          <w:color w:val="000000"/>
        </w:rPr>
        <w:lastRenderedPageBreak/>
        <w:t>Усиление</w:t>
      </w:r>
      <w:r>
        <w:rPr>
          <w:bCs/>
          <w:color w:val="000000"/>
        </w:rPr>
        <w:t> взаимодействия с организациями здравоохранения и учре</w:t>
      </w:r>
      <w:r>
        <w:rPr>
          <w:bCs/>
          <w:color w:val="000000"/>
        </w:rPr>
        <w:t>ж</w:t>
      </w:r>
      <w:r>
        <w:rPr>
          <w:bCs/>
          <w:color w:val="000000"/>
        </w:rPr>
        <w:t>дениями физической культуры, которое</w:t>
      </w:r>
      <w:r>
        <w:rPr>
          <w:i/>
          <w:color w:val="000000"/>
        </w:rPr>
        <w:t> </w:t>
      </w:r>
      <w:r>
        <w:rPr>
          <w:color w:val="000000"/>
        </w:rPr>
        <w:t>будет направлено на медицинскую и физкультурно-спортивную реабилитацию нуждающихся в этом граждан и также позволит сократить число граждан, нуждающихся в социальной по</w:t>
      </w:r>
      <w:r>
        <w:rPr>
          <w:color w:val="000000"/>
        </w:rPr>
        <w:t>д</w:t>
      </w:r>
      <w:r>
        <w:rPr>
          <w:color w:val="000000"/>
        </w:rPr>
        <w:t>держке со стороны государства.</w:t>
      </w:r>
    </w:p>
    <w:p w:rsidR="00A8330C" w:rsidRDefault="00A8330C" w:rsidP="00A8330C">
      <w:pPr>
        <w:ind w:firstLine="709"/>
        <w:jc w:val="both"/>
        <w:rPr>
          <w:color w:val="000000"/>
        </w:rPr>
      </w:pPr>
      <w:r>
        <w:rPr>
          <w:color w:val="000000"/>
        </w:rPr>
        <w:t>Обеспечение </w:t>
      </w:r>
      <w:r>
        <w:rPr>
          <w:bCs/>
          <w:color w:val="000000"/>
        </w:rPr>
        <w:t>необходимого объема социальных услуг населению</w:t>
      </w:r>
      <w:r>
        <w:rPr>
          <w:color w:val="000000"/>
        </w:rPr>
        <w:t>, их высокое качество и оперативность предоставления, что позволит развитие материально-технической базы учреждений социального обслуживания гр</w:t>
      </w:r>
      <w:r>
        <w:rPr>
          <w:color w:val="000000"/>
        </w:rPr>
        <w:t>а</w:t>
      </w:r>
      <w:r>
        <w:rPr>
          <w:color w:val="000000"/>
        </w:rPr>
        <w:t>ждан, повышение их кадрового потенциала, внедрение новых технологий оказания услуг.</w:t>
      </w:r>
    </w:p>
    <w:p w:rsidR="00A8330C" w:rsidRDefault="00A8330C" w:rsidP="00A8330C">
      <w:pPr>
        <w:ind w:firstLine="709"/>
        <w:jc w:val="both"/>
        <w:rPr>
          <w:color w:val="000000"/>
        </w:rPr>
      </w:pPr>
      <w:r>
        <w:rPr>
          <w:color w:val="000000"/>
        </w:rPr>
        <w:t>Дополнительно </w:t>
      </w:r>
      <w:r>
        <w:rPr>
          <w:bCs/>
          <w:color w:val="000000"/>
        </w:rPr>
        <w:t>задействовать имеющийся материальный и кадровый ресурс частных структур и более гибко реагировать на запросы жит</w:t>
      </w:r>
      <w:r>
        <w:rPr>
          <w:bCs/>
          <w:color w:val="000000"/>
        </w:rPr>
        <w:t>е</w:t>
      </w:r>
      <w:r>
        <w:rPr>
          <w:bCs/>
          <w:color w:val="000000"/>
        </w:rPr>
        <w:t>лей </w:t>
      </w:r>
      <w:r>
        <w:rPr>
          <w:color w:val="000000"/>
        </w:rPr>
        <w:t>позволит передача на конкурсной основе в рамках государственного з</w:t>
      </w:r>
      <w:r>
        <w:rPr>
          <w:color w:val="000000"/>
        </w:rPr>
        <w:t>а</w:t>
      </w:r>
      <w:r>
        <w:rPr>
          <w:color w:val="000000"/>
        </w:rPr>
        <w:t>каза части государственных полномочий по предоставлению социальных у</w:t>
      </w:r>
      <w:r>
        <w:rPr>
          <w:color w:val="000000"/>
        </w:rPr>
        <w:t>с</w:t>
      </w:r>
      <w:r>
        <w:rPr>
          <w:color w:val="000000"/>
        </w:rPr>
        <w:t>луг частным организациям, в том числе социально ориентированным неко</w:t>
      </w:r>
      <w:r>
        <w:rPr>
          <w:color w:val="000000"/>
        </w:rPr>
        <w:t>м</w:t>
      </w:r>
      <w:r>
        <w:rPr>
          <w:color w:val="000000"/>
        </w:rPr>
        <w:t>мерческим организациям (уход за пожилыми людьми, больными и инвал</w:t>
      </w:r>
      <w:r>
        <w:rPr>
          <w:color w:val="000000"/>
        </w:rPr>
        <w:t>и</w:t>
      </w:r>
      <w:r>
        <w:rPr>
          <w:color w:val="000000"/>
        </w:rPr>
        <w:t>дами, реабилитация и пр.).</w:t>
      </w:r>
    </w:p>
    <w:p w:rsidR="00A8330C" w:rsidRDefault="00A8330C" w:rsidP="00A8330C">
      <w:pPr>
        <w:ind w:firstLine="709"/>
        <w:jc w:val="both"/>
        <w:rPr>
          <w:color w:val="000000"/>
        </w:rPr>
      </w:pPr>
      <w:r>
        <w:rPr>
          <w:color w:val="000000"/>
        </w:rPr>
        <w:t>Помимо привлечения негосударственных организаций к выполнению государственных полномочий по предоставлению социальных услуг в си</w:t>
      </w:r>
      <w:r>
        <w:rPr>
          <w:color w:val="000000"/>
        </w:rPr>
        <w:t>с</w:t>
      </w:r>
      <w:r>
        <w:rPr>
          <w:color w:val="000000"/>
        </w:rPr>
        <w:t>теме социальной защиты будет </w:t>
      </w:r>
      <w:r>
        <w:rPr>
          <w:bCs/>
          <w:color w:val="000000"/>
        </w:rPr>
        <w:t>активно задействована частная инициатива</w:t>
      </w:r>
      <w:r>
        <w:rPr>
          <w:color w:val="000000"/>
        </w:rPr>
        <w:t>, благотворительная и волонтерская деятельность.</w:t>
      </w:r>
    </w:p>
    <w:p w:rsidR="00A8330C" w:rsidRDefault="00A8330C" w:rsidP="00A8330C">
      <w:pPr>
        <w:ind w:firstLine="709"/>
        <w:jc w:val="both"/>
        <w:rPr>
          <w:color w:val="000000"/>
        </w:rPr>
      </w:pPr>
      <w:r>
        <w:rPr>
          <w:color w:val="000000"/>
        </w:rPr>
        <w:t>Потребность в развитии системы социальной защиты в районе об</w:t>
      </w:r>
      <w:r>
        <w:rPr>
          <w:color w:val="000000"/>
        </w:rPr>
        <w:t>у</w:t>
      </w:r>
      <w:r>
        <w:rPr>
          <w:color w:val="000000"/>
        </w:rPr>
        <w:t>словлена значительной численностью населения старше трудоспособного возраста (36,2 % населения района), а также значительной численностью нуждающихся в социальной поддержке и социальном обслуживании лиц (более 64% от числа жителей района получают различные виды социальной помощи).</w:t>
      </w:r>
    </w:p>
    <w:p w:rsidR="00A8330C" w:rsidRDefault="00A8330C" w:rsidP="00A8330C">
      <w:pPr>
        <w:ind w:firstLine="709"/>
        <w:jc w:val="both"/>
        <w:rPr>
          <w:color w:val="000000"/>
        </w:rPr>
      </w:pPr>
      <w:r>
        <w:rPr>
          <w:color w:val="000000"/>
        </w:rPr>
        <w:t>Сегодня в районе функционирует 2 учреждения социального обслуж</w:t>
      </w:r>
      <w:r>
        <w:rPr>
          <w:color w:val="000000"/>
        </w:rPr>
        <w:t>и</w:t>
      </w:r>
      <w:r>
        <w:rPr>
          <w:color w:val="000000"/>
        </w:rPr>
        <w:t>вания населения (1 краевое и 1 муниципальное). Одно учреждение осущес</w:t>
      </w:r>
      <w:r>
        <w:rPr>
          <w:color w:val="000000"/>
        </w:rPr>
        <w:t>т</w:t>
      </w:r>
      <w:r>
        <w:rPr>
          <w:color w:val="000000"/>
        </w:rPr>
        <w:t>вляют свою деятельность в интересах семей с детьми, другое предоставляет социальные услуги гражданам пожилого возраста, инвалидам, и другим к</w:t>
      </w:r>
      <w:r>
        <w:rPr>
          <w:color w:val="000000"/>
        </w:rPr>
        <w:t>а</w:t>
      </w:r>
      <w:r>
        <w:rPr>
          <w:color w:val="000000"/>
        </w:rPr>
        <w:t xml:space="preserve">тегориям граждан. Ежегодно услугами социального обслуживания на дому пользуются порядка </w:t>
      </w:r>
      <w:r>
        <w:rPr>
          <w:rFonts w:eastAsia="Calibri"/>
        </w:rPr>
        <w:t>2070 чел. - получателей социальных услуг в полуст</w:t>
      </w:r>
      <w:r>
        <w:rPr>
          <w:rFonts w:eastAsia="Calibri"/>
        </w:rPr>
        <w:t>а</w:t>
      </w:r>
      <w:r>
        <w:rPr>
          <w:rFonts w:eastAsia="Calibri"/>
        </w:rPr>
        <w:t>ционарной форме и в форме социального обслуживания на дому.</w:t>
      </w:r>
    </w:p>
    <w:p w:rsidR="00A8330C" w:rsidRDefault="00A8330C" w:rsidP="00A8330C">
      <w:pPr>
        <w:ind w:firstLine="709"/>
        <w:jc w:val="both"/>
        <w:rPr>
          <w:color w:val="000000"/>
        </w:rPr>
      </w:pPr>
      <w:r>
        <w:rPr>
          <w:color w:val="000000"/>
        </w:rPr>
        <w:t>Приоритетными направлениями реализации цели социальной защиты населения района в период до 2030 года будут являться:</w:t>
      </w:r>
    </w:p>
    <w:p w:rsidR="00A8330C" w:rsidRDefault="00A8330C" w:rsidP="001B6374">
      <w:pPr>
        <w:numPr>
          <w:ilvl w:val="0"/>
          <w:numId w:val="18"/>
        </w:numPr>
        <w:tabs>
          <w:tab w:val="left" w:pos="993"/>
        </w:tabs>
        <w:ind w:left="0" w:firstLine="709"/>
        <w:contextualSpacing/>
        <w:jc w:val="both"/>
        <w:outlineLvl w:val="1"/>
        <w:rPr>
          <w:color w:val="000000"/>
        </w:rPr>
      </w:pPr>
      <w:r>
        <w:rPr>
          <w:bCs/>
          <w:color w:val="000000"/>
        </w:rPr>
        <w:t>Повышение эффективности социальной помощи нуждающимся гражданам</w:t>
      </w:r>
      <w:r>
        <w:rPr>
          <w:color w:val="000000"/>
        </w:rPr>
        <w:t> за счет усиления адресного подхода и внедрения новых технол</w:t>
      </w:r>
      <w:r>
        <w:rPr>
          <w:color w:val="000000"/>
        </w:rPr>
        <w:t>о</w:t>
      </w:r>
      <w:r>
        <w:rPr>
          <w:color w:val="000000"/>
        </w:rPr>
        <w:t>гий:</w:t>
      </w:r>
    </w:p>
    <w:p w:rsidR="00A8330C" w:rsidRDefault="00A8330C" w:rsidP="001B6374">
      <w:pPr>
        <w:numPr>
          <w:ilvl w:val="1"/>
          <w:numId w:val="18"/>
        </w:numPr>
        <w:tabs>
          <w:tab w:val="left" w:pos="1134"/>
        </w:tabs>
        <w:ind w:left="0" w:firstLine="709"/>
        <w:contextualSpacing/>
        <w:jc w:val="both"/>
        <w:outlineLvl w:val="1"/>
        <w:rPr>
          <w:color w:val="000000"/>
        </w:rPr>
      </w:pPr>
      <w:r>
        <w:rPr>
          <w:color w:val="000000"/>
        </w:rPr>
        <w:t>Совершенствование системы социальной поддержки граждан с учетом изменения норм федерального законодательства и применения кр</w:t>
      </w:r>
      <w:r>
        <w:rPr>
          <w:color w:val="000000"/>
        </w:rPr>
        <w:t>и</w:t>
      </w:r>
      <w:r>
        <w:rPr>
          <w:color w:val="000000"/>
        </w:rPr>
        <w:t>терия адресности и принципа нуждаемости: последовательный и системный переход на применение принципа нуждаемости при предоставлении гражд</w:t>
      </w:r>
      <w:r>
        <w:rPr>
          <w:color w:val="000000"/>
        </w:rPr>
        <w:t>а</w:t>
      </w:r>
      <w:r>
        <w:rPr>
          <w:color w:val="000000"/>
        </w:rPr>
        <w:lastRenderedPageBreak/>
        <w:t xml:space="preserve">нам мер социальной поддержки; расширение адресности социальных выплат с внедрением социального контракта; </w:t>
      </w:r>
    </w:p>
    <w:p w:rsidR="00A8330C" w:rsidRDefault="00A8330C" w:rsidP="001B6374">
      <w:pPr>
        <w:numPr>
          <w:ilvl w:val="1"/>
          <w:numId w:val="18"/>
        </w:numPr>
        <w:tabs>
          <w:tab w:val="left" w:pos="1134"/>
        </w:tabs>
        <w:ind w:left="0" w:firstLine="709"/>
        <w:contextualSpacing/>
        <w:jc w:val="both"/>
        <w:outlineLvl w:val="1"/>
        <w:rPr>
          <w:color w:val="000000"/>
        </w:rPr>
      </w:pPr>
      <w:r>
        <w:rPr>
          <w:color w:val="000000"/>
        </w:rPr>
        <w:t>Своевременное и качественное выполнение государственных по</w:t>
      </w:r>
      <w:r>
        <w:rPr>
          <w:color w:val="000000"/>
        </w:rPr>
        <w:t>л</w:t>
      </w:r>
      <w:r>
        <w:rPr>
          <w:color w:val="000000"/>
        </w:rPr>
        <w:t>номочий по социальной поддержке граждан: обеспечение нуждающимся гражданам пожилого возраста, инвалидам, семьям с детьми, гражданам, п</w:t>
      </w:r>
      <w:r>
        <w:rPr>
          <w:color w:val="000000"/>
        </w:rPr>
        <w:t>о</w:t>
      </w:r>
      <w:r>
        <w:rPr>
          <w:color w:val="000000"/>
        </w:rPr>
        <w:t>павшим в трудную жизненную ситуацию, гарантированных государством и краем социальных обязательств;</w:t>
      </w:r>
    </w:p>
    <w:p w:rsidR="00A8330C" w:rsidRDefault="00A8330C" w:rsidP="001B6374">
      <w:pPr>
        <w:numPr>
          <w:ilvl w:val="1"/>
          <w:numId w:val="18"/>
        </w:numPr>
        <w:tabs>
          <w:tab w:val="left" w:pos="1134"/>
        </w:tabs>
        <w:ind w:left="0" w:firstLine="709"/>
        <w:contextualSpacing/>
        <w:jc w:val="both"/>
        <w:outlineLvl w:val="1"/>
        <w:rPr>
          <w:color w:val="000000"/>
        </w:rPr>
      </w:pPr>
      <w:r>
        <w:rPr>
          <w:color w:val="000000"/>
        </w:rPr>
        <w:t>Формирование доступной среды для инвалидов и других малом</w:t>
      </w:r>
      <w:r>
        <w:rPr>
          <w:color w:val="000000"/>
        </w:rPr>
        <w:t>о</w:t>
      </w:r>
      <w:r>
        <w:rPr>
          <w:color w:val="000000"/>
        </w:rPr>
        <w:t>бильных групп населения, повышение уровня и качества их жизни: повыш</w:t>
      </w:r>
      <w:r>
        <w:rPr>
          <w:color w:val="000000"/>
        </w:rPr>
        <w:t>е</w:t>
      </w:r>
      <w:r>
        <w:rPr>
          <w:color w:val="000000"/>
        </w:rPr>
        <w:t>ние уровня доступности приоритетных объектов и качества услуг в приор</w:t>
      </w:r>
      <w:r>
        <w:rPr>
          <w:color w:val="000000"/>
        </w:rPr>
        <w:t>и</w:t>
      </w:r>
      <w:r>
        <w:rPr>
          <w:color w:val="000000"/>
        </w:rPr>
        <w:t>тетных сферах жизнедеятельности инвалидов и других маломобильных групп населения за счет оснащения социально значимых объектов внешними пандусами, входными группами, подъемными устройствами и автономными лифтами, системами с дублирующими световыми устройствами, информ</w:t>
      </w:r>
      <w:r>
        <w:rPr>
          <w:color w:val="000000"/>
        </w:rPr>
        <w:t>а</w:t>
      </w:r>
      <w:r>
        <w:rPr>
          <w:color w:val="000000"/>
        </w:rPr>
        <w:t>ционными табло с тактильной пространственно-рельефной информацией и другим оборудованием, обустройства зон оказания услуг и прилегающих территорий; повышение доступности и качества реабилитационных услуг для инвалидов и детей-инвалидов; развитие социального партнерства с о</w:t>
      </w:r>
      <w:r>
        <w:rPr>
          <w:color w:val="000000"/>
        </w:rPr>
        <w:t>б</w:t>
      </w:r>
      <w:r>
        <w:rPr>
          <w:color w:val="000000"/>
        </w:rPr>
        <w:t>щественными организациями, создание института социального сопровожд</w:t>
      </w:r>
      <w:r>
        <w:rPr>
          <w:color w:val="000000"/>
        </w:rPr>
        <w:t>е</w:t>
      </w:r>
      <w:r>
        <w:rPr>
          <w:color w:val="000000"/>
        </w:rPr>
        <w:t>ния семей, имеющих детей-инвалидов; повышение квалификации специал</w:t>
      </w:r>
      <w:r>
        <w:rPr>
          <w:color w:val="000000"/>
        </w:rPr>
        <w:t>и</w:t>
      </w:r>
      <w:r>
        <w:rPr>
          <w:color w:val="000000"/>
        </w:rPr>
        <w:t>стов учреждений, предоставляющих реабилитационные услуги инвалидам и детям-инвалидам.</w:t>
      </w:r>
    </w:p>
    <w:p w:rsidR="00A8330C" w:rsidRDefault="00A8330C" w:rsidP="001B6374">
      <w:pPr>
        <w:numPr>
          <w:ilvl w:val="0"/>
          <w:numId w:val="18"/>
        </w:numPr>
        <w:tabs>
          <w:tab w:val="left" w:pos="993"/>
        </w:tabs>
        <w:ind w:left="0" w:firstLine="709"/>
        <w:jc w:val="both"/>
        <w:rPr>
          <w:color w:val="000000"/>
        </w:rPr>
      </w:pPr>
      <w:r>
        <w:rPr>
          <w:bCs/>
          <w:color w:val="000000"/>
        </w:rPr>
        <w:t>Повышение качества и доступности предоставления услуг</w:t>
      </w:r>
      <w:r>
        <w:rPr>
          <w:color w:val="000000"/>
        </w:rPr>
        <w:t> по соц</w:t>
      </w:r>
      <w:r>
        <w:rPr>
          <w:color w:val="000000"/>
        </w:rPr>
        <w:t>и</w:t>
      </w:r>
      <w:r>
        <w:rPr>
          <w:color w:val="000000"/>
        </w:rPr>
        <w:t>альному обслуживанию граждан пожилого возраста, инвалидов, включая д</w:t>
      </w:r>
      <w:r>
        <w:rPr>
          <w:color w:val="000000"/>
        </w:rPr>
        <w:t>е</w:t>
      </w:r>
      <w:r>
        <w:rPr>
          <w:color w:val="000000"/>
        </w:rPr>
        <w:t>тей-инвалидов, семей и детей: повышение качества услуг по социальному обслуживанию; развитие форм и методов социальной реабилитации граждан пожилого возраста и инвалидов; укрепление материально-технической базы учреждений системы социального обслуживания населения; развитие сект</w:t>
      </w:r>
      <w:r>
        <w:rPr>
          <w:color w:val="000000"/>
        </w:rPr>
        <w:t>о</w:t>
      </w:r>
      <w:r>
        <w:rPr>
          <w:color w:val="000000"/>
        </w:rPr>
        <w:t>ра негосударственных организаций в сфере оказания социальных услуг, расширение ими спектра оказываемых услуг и охвата граждан; привлечение волонтеров к решению вопросов социального характера.</w:t>
      </w:r>
    </w:p>
    <w:p w:rsidR="00A8330C" w:rsidRDefault="00A8330C" w:rsidP="001B6374">
      <w:pPr>
        <w:numPr>
          <w:ilvl w:val="0"/>
          <w:numId w:val="18"/>
        </w:numPr>
        <w:tabs>
          <w:tab w:val="left" w:pos="993"/>
        </w:tabs>
        <w:ind w:left="0" w:firstLine="709"/>
        <w:jc w:val="both"/>
        <w:rPr>
          <w:color w:val="000000"/>
        </w:rPr>
      </w:pPr>
      <w:r>
        <w:rPr>
          <w:color w:val="000000"/>
        </w:rPr>
        <w:t>Р</w:t>
      </w:r>
      <w:r>
        <w:rPr>
          <w:bCs/>
          <w:color w:val="000000"/>
        </w:rPr>
        <w:t>азвитие активного диалога с гражданским сообществом</w:t>
      </w:r>
      <w:r>
        <w:rPr>
          <w:color w:val="000000"/>
        </w:rPr>
        <w:t>: укрепл</w:t>
      </w:r>
      <w:r>
        <w:rPr>
          <w:color w:val="000000"/>
        </w:rPr>
        <w:t>е</w:t>
      </w:r>
      <w:r>
        <w:rPr>
          <w:color w:val="000000"/>
        </w:rPr>
        <w:t>ние взаимодействия со средствами массовой информации с целью разъясн</w:t>
      </w:r>
      <w:r>
        <w:rPr>
          <w:color w:val="000000"/>
        </w:rPr>
        <w:t>е</w:t>
      </w:r>
      <w:r>
        <w:rPr>
          <w:color w:val="000000"/>
        </w:rPr>
        <w:t>ния гражданам их прав и социальных гарантий; наличие актуализированной информации на сайтах управления социальной защиты населения и учре</w:t>
      </w:r>
      <w:r>
        <w:rPr>
          <w:color w:val="000000"/>
        </w:rPr>
        <w:t>ж</w:t>
      </w:r>
      <w:r>
        <w:rPr>
          <w:color w:val="000000"/>
        </w:rPr>
        <w:t>дений социального обслуживания в сети Интернет; укрепление социального партнерства с некоммерческими организациями, в том числе с обществе</w:t>
      </w:r>
      <w:r>
        <w:rPr>
          <w:color w:val="000000"/>
        </w:rPr>
        <w:t>н</w:t>
      </w:r>
      <w:r>
        <w:rPr>
          <w:color w:val="000000"/>
        </w:rPr>
        <w:t>ными организациями ветеранов, инвалидов.</w:t>
      </w:r>
    </w:p>
    <w:p w:rsidR="00A8330C" w:rsidRDefault="00A8330C" w:rsidP="00A8330C">
      <w:pPr>
        <w:ind w:firstLine="709"/>
        <w:jc w:val="both"/>
        <w:rPr>
          <w:color w:val="000000"/>
        </w:rPr>
      </w:pPr>
      <w:r>
        <w:rPr>
          <w:color w:val="000000"/>
        </w:rPr>
        <w:t>В результате реализации приоритетных направлений совершенствов</w:t>
      </w:r>
      <w:r>
        <w:rPr>
          <w:color w:val="000000"/>
        </w:rPr>
        <w:t>а</w:t>
      </w:r>
      <w:r>
        <w:rPr>
          <w:color w:val="000000"/>
        </w:rPr>
        <w:t xml:space="preserve">ния системы социальной защиты населения края в период до 2030 года удельный вес </w:t>
      </w:r>
      <w:r>
        <w:t>вес граждан, получающих меры социальной поддержки адре</w:t>
      </w:r>
      <w:r>
        <w:t>с</w:t>
      </w:r>
      <w:r>
        <w:t>но (с учетом доходности), в общей численности граждан, имеющих на них право составит 47,4% (46,73 в 2017г.</w:t>
      </w:r>
    </w:p>
    <w:p w:rsidR="00A8330C" w:rsidRDefault="00A8330C" w:rsidP="00A8330C">
      <w:pPr>
        <w:ind w:firstLine="709"/>
        <w:jc w:val="both"/>
        <w:rPr>
          <w:color w:val="000000"/>
        </w:rPr>
      </w:pPr>
      <w:r>
        <w:rPr>
          <w:color w:val="000000"/>
        </w:rPr>
        <w:lastRenderedPageBreak/>
        <w:t>Будет обеспечен ежегодный рост охвата социальным сопровождением семей, имеющих детей-инвалидов. К 2030 году все такие семьи будут обе</w:t>
      </w:r>
      <w:r>
        <w:rPr>
          <w:color w:val="000000"/>
        </w:rPr>
        <w:t>с</w:t>
      </w:r>
      <w:r>
        <w:rPr>
          <w:color w:val="000000"/>
        </w:rPr>
        <w:t>печены социальным сопровождением.</w:t>
      </w:r>
    </w:p>
    <w:p w:rsidR="00A8330C" w:rsidRDefault="00A8330C" w:rsidP="00A8330C">
      <w:pPr>
        <w:ind w:firstLine="709"/>
        <w:jc w:val="both"/>
        <w:rPr>
          <w:color w:val="000000"/>
        </w:rPr>
      </w:pPr>
      <w:r>
        <w:rPr>
          <w:color w:val="000000"/>
        </w:rPr>
        <w:t>Социальные услуги будут предоставляться всем гражданам, призна</w:t>
      </w:r>
      <w:r>
        <w:rPr>
          <w:color w:val="000000"/>
        </w:rPr>
        <w:t>н</w:t>
      </w:r>
      <w:r>
        <w:rPr>
          <w:color w:val="000000"/>
        </w:rPr>
        <w:t>ным в установленном порядке нуждающимися в социальном обслуживании и обратившимся в учреждения.</w:t>
      </w:r>
    </w:p>
    <w:p w:rsidR="00A8330C" w:rsidRDefault="00A8330C" w:rsidP="00A8330C">
      <w:pPr>
        <w:ind w:firstLine="709"/>
        <w:jc w:val="both"/>
        <w:rPr>
          <w:color w:val="000000"/>
        </w:rPr>
      </w:pPr>
      <w:r>
        <w:rPr>
          <w:color w:val="000000"/>
        </w:rPr>
        <w:t>Достижение ожидаемых результатов реализации стратегии позволит повысить устойчивость системы социальной защиты населения в части о</w:t>
      </w:r>
      <w:r>
        <w:rPr>
          <w:color w:val="000000"/>
        </w:rPr>
        <w:t>п</w:t>
      </w:r>
      <w:r>
        <w:rPr>
          <w:color w:val="000000"/>
        </w:rPr>
        <w:t>равдания социальных ожиданий на доступное получение качественных г</w:t>
      </w:r>
      <w:r>
        <w:rPr>
          <w:color w:val="000000"/>
        </w:rPr>
        <w:t>о</w:t>
      </w:r>
      <w:r>
        <w:rPr>
          <w:color w:val="000000"/>
        </w:rPr>
        <w:t>сударственных и социальных услуг и в конечном итоге повысит удовлетв</w:t>
      </w:r>
      <w:r>
        <w:rPr>
          <w:color w:val="000000"/>
        </w:rPr>
        <w:t>о</w:t>
      </w:r>
      <w:r>
        <w:rPr>
          <w:color w:val="000000"/>
        </w:rPr>
        <w:t>ренность населения качеством жизни.</w:t>
      </w:r>
    </w:p>
    <w:p w:rsidR="00A8330C" w:rsidRDefault="00A8330C" w:rsidP="00A8330C">
      <w:pPr>
        <w:pStyle w:val="17"/>
        <w:jc w:val="both"/>
        <w:rPr>
          <w:b w:val="0"/>
          <w:sz w:val="24"/>
          <w:szCs w:val="24"/>
        </w:rPr>
      </w:pPr>
      <w:r>
        <w:rPr>
          <w:b w:val="0"/>
          <w:sz w:val="24"/>
          <w:szCs w:val="24"/>
        </w:rPr>
        <w:t>Цель 8</w:t>
      </w:r>
    </w:p>
    <w:p w:rsidR="00A8330C" w:rsidRDefault="00A8330C" w:rsidP="00A8330C">
      <w:pPr>
        <w:jc w:val="both"/>
        <w:rPr>
          <w:sz w:val="24"/>
          <w:szCs w:val="24"/>
        </w:rPr>
      </w:pPr>
      <w:r>
        <w:t>Создание условий, способствующих обеспечению доступности и качества оказания медицинской помощи населению, а также соблюдению прав гра</w:t>
      </w:r>
      <w:r>
        <w:t>ж</w:t>
      </w:r>
      <w:r>
        <w:t xml:space="preserve">дан в сфере охраны здоровья </w:t>
      </w:r>
    </w:p>
    <w:p w:rsidR="00A8330C" w:rsidRDefault="00A8330C" w:rsidP="00A8330C">
      <w:pPr>
        <w:ind w:firstLine="709"/>
        <w:jc w:val="both"/>
      </w:pPr>
      <w:r>
        <w:t>Здравоохранение является одной из основных сфер деятельности, к</w:t>
      </w:r>
      <w:r>
        <w:t>о</w:t>
      </w:r>
      <w:r>
        <w:t>торая обеспечивает право граждан на жизнь и здоровье, и поэтому является одной из приоритетных в социальной жизни населения.</w:t>
      </w:r>
    </w:p>
    <w:p w:rsidR="00A8330C" w:rsidRDefault="00A8330C" w:rsidP="00A8330C">
      <w:pPr>
        <w:ind w:firstLine="709"/>
        <w:jc w:val="both"/>
      </w:pPr>
      <w:r>
        <w:t>Современные подходы к управлению здоровьем требуют не только п</w:t>
      </w:r>
      <w:r>
        <w:t>е</w:t>
      </w:r>
      <w:r>
        <w:t>рераспределения объемов медицинской помощи, но и пересмотра инфр</w:t>
      </w:r>
      <w:r>
        <w:t>а</w:t>
      </w:r>
      <w:r>
        <w:t xml:space="preserve">структуры здравоохранения, которая должна соответствовать потребностям населения, обеспечивать оказание медицинской помощи в заданных объемах по видам и формам. </w:t>
      </w:r>
    </w:p>
    <w:p w:rsidR="00A8330C" w:rsidRDefault="00A8330C" w:rsidP="00A8330C">
      <w:pPr>
        <w:jc w:val="both"/>
      </w:pPr>
      <w:r>
        <w:t>Здоровое население – мера успешности развития района.</w:t>
      </w:r>
    </w:p>
    <w:p w:rsidR="00A8330C" w:rsidRDefault="00A8330C" w:rsidP="00A8330C">
      <w:pPr>
        <w:jc w:val="both"/>
      </w:pPr>
      <w:r>
        <w:t xml:space="preserve">Абанское здравоохранение представлено: </w:t>
      </w:r>
    </w:p>
    <w:p w:rsidR="00A8330C" w:rsidRDefault="00A8330C" w:rsidP="00A8330C">
      <w:pPr>
        <w:ind w:firstLine="709"/>
        <w:jc w:val="both"/>
      </w:pPr>
      <w:r>
        <w:t xml:space="preserve">- Районная больница п. Абан; </w:t>
      </w:r>
    </w:p>
    <w:p w:rsidR="00A8330C" w:rsidRDefault="00A8330C" w:rsidP="00A8330C">
      <w:pPr>
        <w:ind w:firstLine="709"/>
        <w:jc w:val="both"/>
      </w:pPr>
      <w:r>
        <w:t xml:space="preserve">- Долгомостовская участковая больница; </w:t>
      </w:r>
    </w:p>
    <w:p w:rsidR="00A8330C" w:rsidRDefault="00A8330C" w:rsidP="00A8330C">
      <w:pPr>
        <w:ind w:firstLine="709"/>
        <w:jc w:val="both"/>
      </w:pPr>
      <w:r>
        <w:t xml:space="preserve">- Отделение общей врачебной практики в п. Почет; </w:t>
      </w:r>
    </w:p>
    <w:p w:rsidR="00A8330C" w:rsidRDefault="00A8330C" w:rsidP="00A8330C">
      <w:pPr>
        <w:ind w:firstLine="709"/>
        <w:jc w:val="both"/>
      </w:pPr>
      <w:r>
        <w:t xml:space="preserve">- 28 фельдшерско – акушерских пунктов. </w:t>
      </w:r>
    </w:p>
    <w:p w:rsidR="00A8330C" w:rsidRDefault="00A8330C" w:rsidP="00A8330C">
      <w:pPr>
        <w:jc w:val="both"/>
      </w:pPr>
      <w:r>
        <w:t>В лечебно-профилактических учреждениях работает 371 человек.</w:t>
      </w:r>
    </w:p>
    <w:p w:rsidR="00A8330C" w:rsidRDefault="00A8330C" w:rsidP="00A8330C">
      <w:pPr>
        <w:jc w:val="both"/>
      </w:pPr>
      <w:r>
        <w:t xml:space="preserve">Укомплектованность врачами составляет -  75 %. </w:t>
      </w:r>
    </w:p>
    <w:p w:rsidR="00A8330C" w:rsidRDefault="00A8330C" w:rsidP="00A8330C">
      <w:pPr>
        <w:jc w:val="both"/>
      </w:pPr>
      <w:r>
        <w:t>Укомплектованность средним медицинским персоналом составляет - 95 %.</w:t>
      </w:r>
    </w:p>
    <w:p w:rsidR="00A8330C" w:rsidRDefault="00A8330C" w:rsidP="00A8330C">
      <w:pPr>
        <w:ind w:firstLine="709"/>
        <w:jc w:val="both"/>
      </w:pPr>
      <w:r>
        <w:t>Демографические показатели района за период 2015-2017 годы.</w:t>
      </w:r>
    </w:p>
    <w:tbl>
      <w:tblPr>
        <w:tblW w:w="0" w:type="auto"/>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3"/>
        <w:gridCol w:w="1692"/>
        <w:gridCol w:w="1692"/>
        <w:gridCol w:w="2070"/>
      </w:tblGrid>
      <w:tr w:rsidR="00A8330C" w:rsidTr="00A8330C">
        <w:trPr>
          <w:trHeight w:val="237"/>
        </w:trPr>
        <w:tc>
          <w:tcPr>
            <w:tcW w:w="4121" w:type="dxa"/>
            <w:tcBorders>
              <w:top w:val="single" w:sz="4" w:space="0" w:color="auto"/>
              <w:left w:val="single" w:sz="4" w:space="0" w:color="auto"/>
              <w:bottom w:val="single" w:sz="4" w:space="0" w:color="auto"/>
              <w:right w:val="single" w:sz="4" w:space="0" w:color="auto"/>
            </w:tcBorders>
            <w:hideMark/>
          </w:tcPr>
          <w:p w:rsidR="00A8330C" w:rsidRDefault="00A8330C">
            <w:pPr>
              <w:jc w:val="both"/>
              <w:rPr>
                <w:sz w:val="24"/>
                <w:szCs w:val="24"/>
              </w:rPr>
            </w:pPr>
            <w:r>
              <w:t>Показатель/годы</w:t>
            </w:r>
          </w:p>
        </w:tc>
        <w:tc>
          <w:tcPr>
            <w:tcW w:w="1701"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2015</w:t>
            </w:r>
          </w:p>
        </w:tc>
        <w:tc>
          <w:tcPr>
            <w:tcW w:w="1701"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2016</w:t>
            </w:r>
          </w:p>
        </w:tc>
        <w:tc>
          <w:tcPr>
            <w:tcW w:w="2082"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2017</w:t>
            </w:r>
          </w:p>
        </w:tc>
      </w:tr>
      <w:tr w:rsidR="00A8330C" w:rsidTr="00A8330C">
        <w:trPr>
          <w:trHeight w:val="217"/>
        </w:trPr>
        <w:tc>
          <w:tcPr>
            <w:tcW w:w="4121" w:type="dxa"/>
            <w:tcBorders>
              <w:top w:val="single" w:sz="4" w:space="0" w:color="auto"/>
              <w:left w:val="single" w:sz="4" w:space="0" w:color="auto"/>
              <w:bottom w:val="single" w:sz="4" w:space="0" w:color="auto"/>
              <w:right w:val="single" w:sz="4" w:space="0" w:color="auto"/>
            </w:tcBorders>
            <w:hideMark/>
          </w:tcPr>
          <w:p w:rsidR="00A8330C" w:rsidRDefault="00A8330C">
            <w:pPr>
              <w:jc w:val="both"/>
              <w:rPr>
                <w:sz w:val="24"/>
                <w:szCs w:val="24"/>
              </w:rPr>
            </w:pPr>
            <w:r>
              <w:t>Рождаемость,(на 1000 насел</w:t>
            </w:r>
            <w:r>
              <w:t>е</w:t>
            </w:r>
            <w:r>
              <w:t>ния)</w:t>
            </w:r>
          </w:p>
        </w:tc>
        <w:tc>
          <w:tcPr>
            <w:tcW w:w="1701"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14</w:t>
            </w:r>
          </w:p>
        </w:tc>
        <w:tc>
          <w:tcPr>
            <w:tcW w:w="1701"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14</w:t>
            </w:r>
          </w:p>
        </w:tc>
        <w:tc>
          <w:tcPr>
            <w:tcW w:w="2082"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13</w:t>
            </w:r>
          </w:p>
        </w:tc>
      </w:tr>
      <w:tr w:rsidR="00A8330C" w:rsidTr="00A8330C">
        <w:trPr>
          <w:trHeight w:val="187"/>
        </w:trPr>
        <w:tc>
          <w:tcPr>
            <w:tcW w:w="4121" w:type="dxa"/>
            <w:tcBorders>
              <w:top w:val="single" w:sz="4" w:space="0" w:color="auto"/>
              <w:left w:val="single" w:sz="4" w:space="0" w:color="auto"/>
              <w:bottom w:val="single" w:sz="4" w:space="0" w:color="auto"/>
              <w:right w:val="single" w:sz="4" w:space="0" w:color="auto"/>
            </w:tcBorders>
            <w:hideMark/>
          </w:tcPr>
          <w:p w:rsidR="00A8330C" w:rsidRDefault="00A8330C">
            <w:pPr>
              <w:jc w:val="both"/>
              <w:rPr>
                <w:sz w:val="24"/>
                <w:szCs w:val="24"/>
              </w:rPr>
            </w:pPr>
            <w:r>
              <w:t>Смертность, (на 1000 насел</w:t>
            </w:r>
            <w:r>
              <w:t>е</w:t>
            </w:r>
            <w:r>
              <w:t>ния)</w:t>
            </w:r>
          </w:p>
        </w:tc>
        <w:tc>
          <w:tcPr>
            <w:tcW w:w="1701"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19</w:t>
            </w:r>
          </w:p>
        </w:tc>
        <w:tc>
          <w:tcPr>
            <w:tcW w:w="1701"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19</w:t>
            </w:r>
          </w:p>
        </w:tc>
        <w:tc>
          <w:tcPr>
            <w:tcW w:w="2082" w:type="dxa"/>
            <w:tcBorders>
              <w:top w:val="single" w:sz="4" w:space="0" w:color="auto"/>
              <w:left w:val="single" w:sz="4" w:space="0" w:color="auto"/>
              <w:bottom w:val="single" w:sz="4" w:space="0" w:color="auto"/>
              <w:right w:val="single" w:sz="4" w:space="0" w:color="auto"/>
            </w:tcBorders>
            <w:hideMark/>
          </w:tcPr>
          <w:p w:rsidR="00A8330C" w:rsidRDefault="00A8330C">
            <w:pPr>
              <w:ind w:firstLine="709"/>
              <w:jc w:val="both"/>
              <w:rPr>
                <w:sz w:val="24"/>
                <w:szCs w:val="24"/>
              </w:rPr>
            </w:pPr>
            <w:r>
              <w:t>19</w:t>
            </w:r>
          </w:p>
        </w:tc>
      </w:tr>
    </w:tbl>
    <w:p w:rsidR="00A8330C" w:rsidRDefault="00A8330C" w:rsidP="00A8330C">
      <w:pPr>
        <w:ind w:firstLine="709"/>
        <w:jc w:val="both"/>
      </w:pPr>
      <w:r>
        <w:t>Стратегическая цель в сфере здравоохранения - увеличение продолж</w:t>
      </w:r>
      <w:r>
        <w:t>и</w:t>
      </w:r>
      <w:r>
        <w:t>тельности жизни населения.</w:t>
      </w:r>
    </w:p>
    <w:p w:rsidR="00A8330C" w:rsidRDefault="00A8330C" w:rsidP="00A8330C">
      <w:pPr>
        <w:ind w:firstLine="709"/>
        <w:jc w:val="both"/>
        <w:rPr>
          <w:lang w:eastAsia="en-US"/>
        </w:rPr>
      </w:pPr>
      <w:r>
        <w:rPr>
          <w:lang w:eastAsia="en-US"/>
        </w:rPr>
        <w:t>Для достижения поставленной цели основными направлениями де</w:t>
      </w:r>
      <w:r>
        <w:rPr>
          <w:lang w:eastAsia="en-US"/>
        </w:rPr>
        <w:t>я</w:t>
      </w:r>
      <w:r>
        <w:rPr>
          <w:lang w:eastAsia="en-US"/>
        </w:rPr>
        <w:t>тельности в предстоящие годы должны стать:</w:t>
      </w:r>
    </w:p>
    <w:p w:rsidR="00A8330C" w:rsidRDefault="00A8330C" w:rsidP="00A8330C">
      <w:pPr>
        <w:ind w:firstLine="709"/>
        <w:jc w:val="both"/>
      </w:pPr>
      <w:r>
        <w:rPr>
          <w:lang w:eastAsia="en-US"/>
        </w:rPr>
        <w:t xml:space="preserve">1. Развитие эффективной системы профилактики заболеваний путем </w:t>
      </w:r>
      <w:r>
        <w:t xml:space="preserve">проведения массовых направленных обследований здоровья, диспансерного </w:t>
      </w:r>
      <w:r>
        <w:lastRenderedPageBreak/>
        <w:t>наблюдения  лиц, страдающих хроническими заболеваниями или имеющих серьезный интегративный риск развития острых заболеваний, максимально ранней коррекции факторов риска населения к лечению болезней на стадиях их максимальной излечимости, массовой иммунопрофилактики в рамках Национального Календаря прививок, иммунопрофилактики по эпидемиол</w:t>
      </w:r>
      <w:r>
        <w:t>о</w:t>
      </w:r>
      <w:r>
        <w:t xml:space="preserve">гическим  показаниям, </w:t>
      </w:r>
      <w:r>
        <w:rPr>
          <w:lang w:eastAsia="en-US"/>
        </w:rPr>
        <w:t>путем популяризации культуры здорового питания, спортивно-оздоровительных занятий, р</w:t>
      </w:r>
      <w:r>
        <w:t>еализация мер противодействия алк</w:t>
      </w:r>
      <w:r>
        <w:t>о</w:t>
      </w:r>
      <w:r>
        <w:t>голизации и наркотизации населения.</w:t>
      </w:r>
    </w:p>
    <w:p w:rsidR="00A8330C" w:rsidRDefault="00A8330C" w:rsidP="00A8330C">
      <w:pPr>
        <w:ind w:firstLine="709"/>
        <w:jc w:val="both"/>
        <w:rPr>
          <w:lang w:eastAsia="en-US"/>
        </w:rPr>
      </w:pPr>
      <w:r>
        <w:rPr>
          <w:lang w:eastAsia="en-US"/>
        </w:rPr>
        <w:t>2. Кадровое обеспечение системы здравоохранения и преодоление д</w:t>
      </w:r>
      <w:r>
        <w:rPr>
          <w:lang w:eastAsia="en-US"/>
        </w:rPr>
        <w:t>е</w:t>
      </w:r>
      <w:r>
        <w:rPr>
          <w:lang w:eastAsia="en-US"/>
        </w:rPr>
        <w:t>фицита медицинских кадров путем развития системы непрерывного профе</w:t>
      </w:r>
      <w:r>
        <w:rPr>
          <w:lang w:eastAsia="en-US"/>
        </w:rPr>
        <w:t>с</w:t>
      </w:r>
      <w:r>
        <w:rPr>
          <w:lang w:eastAsia="en-US"/>
        </w:rPr>
        <w:t>сионального образования; реализации мероприятий, способствующих пр</w:t>
      </w:r>
      <w:r>
        <w:rPr>
          <w:lang w:eastAsia="en-US"/>
        </w:rPr>
        <w:t>о</w:t>
      </w:r>
      <w:r>
        <w:rPr>
          <w:lang w:eastAsia="en-US"/>
        </w:rPr>
        <w:t>фессиональному росту специалистов (профессиональная подготовка, серт</w:t>
      </w:r>
      <w:r>
        <w:rPr>
          <w:lang w:eastAsia="en-US"/>
        </w:rPr>
        <w:t>и</w:t>
      </w:r>
      <w:r>
        <w:rPr>
          <w:lang w:eastAsia="en-US"/>
        </w:rPr>
        <w:t xml:space="preserve">фикация, аттестация); обеспечения жильем, повышения уровня оплаты труда в соответствии с оценкой эффективности деятельности. </w:t>
      </w:r>
    </w:p>
    <w:p w:rsidR="00A8330C" w:rsidRDefault="00A8330C" w:rsidP="00A8330C">
      <w:pPr>
        <w:ind w:firstLine="709"/>
        <w:jc w:val="both"/>
        <w:rPr>
          <w:lang w:eastAsia="en-US"/>
        </w:rPr>
      </w:pPr>
      <w:r>
        <w:rPr>
          <w:lang w:eastAsia="en-US"/>
        </w:rPr>
        <w:t>3. Совершенствование системы оказания медицинской помощи</w:t>
      </w:r>
      <w:r>
        <w:rPr>
          <w:i/>
          <w:lang w:eastAsia="en-US"/>
        </w:rPr>
        <w:t xml:space="preserve"> </w:t>
      </w:r>
      <w:r>
        <w:rPr>
          <w:lang w:eastAsia="en-US"/>
        </w:rPr>
        <w:t>путем:</w:t>
      </w:r>
    </w:p>
    <w:p w:rsidR="00A8330C" w:rsidRDefault="00A8330C" w:rsidP="00A8330C">
      <w:pPr>
        <w:ind w:firstLine="709"/>
        <w:jc w:val="both"/>
      </w:pPr>
      <w:r>
        <w:t>- развития амбулаторно-поликлинической помощи населению, ее пр</w:t>
      </w:r>
      <w:r>
        <w:t>о</w:t>
      </w:r>
      <w:r>
        <w:t>филактической направленности, формирование здорового образа жизни;</w:t>
      </w:r>
    </w:p>
    <w:p w:rsidR="00A8330C" w:rsidRDefault="00A8330C" w:rsidP="00A8330C">
      <w:pPr>
        <w:ind w:firstLine="709"/>
        <w:jc w:val="both"/>
      </w:pPr>
      <w:r>
        <w:rPr>
          <w:lang w:eastAsia="en-US"/>
        </w:rPr>
        <w:t xml:space="preserve">- </w:t>
      </w:r>
      <w:r>
        <w:t xml:space="preserve">координированной, четкой и быстрой работы служб неотложной, скорой и экстренной специализированной медицинской помощи – в случае возникновения острой патологии. </w:t>
      </w:r>
    </w:p>
    <w:p w:rsidR="00A8330C" w:rsidRDefault="00A8330C" w:rsidP="00A8330C">
      <w:pPr>
        <w:ind w:firstLine="709"/>
        <w:jc w:val="both"/>
      </w:pPr>
      <w:r>
        <w:rPr>
          <w:lang w:eastAsia="en-US"/>
        </w:rPr>
        <w:t>4.Развитие информатизации в здравоохранении</w:t>
      </w:r>
      <w:r>
        <w:t xml:space="preserve"> путем повсеместного внедрения медицинской электронной информационной системы, личного кабинета пациента, рабочего места врача и медицинской сестры, электро</w:t>
      </w:r>
      <w:r>
        <w:t>н</w:t>
      </w:r>
      <w:r>
        <w:t>ных систем помощи в принятии решений, доступа к электронным информ</w:t>
      </w:r>
      <w:r>
        <w:t>а</w:t>
      </w:r>
      <w:r>
        <w:t>ционным и обучающим ресурсам, а также телемедицинских технологий.</w:t>
      </w:r>
    </w:p>
    <w:p w:rsidR="00A8330C" w:rsidRDefault="00A8330C" w:rsidP="00A8330C">
      <w:pPr>
        <w:ind w:firstLine="709"/>
        <w:jc w:val="both"/>
        <w:rPr>
          <w:lang w:eastAsia="en-US"/>
        </w:rPr>
      </w:pPr>
      <w:r>
        <w:rPr>
          <w:lang w:eastAsia="en-US"/>
        </w:rPr>
        <w:t xml:space="preserve">На сегодняшний день нерешенным остается ряд </w:t>
      </w:r>
      <w:r>
        <w:rPr>
          <w:i/>
          <w:lang w:eastAsia="en-US"/>
        </w:rPr>
        <w:t>проблем</w:t>
      </w:r>
      <w:r>
        <w:rPr>
          <w:lang w:eastAsia="en-US"/>
        </w:rPr>
        <w:t>:</w:t>
      </w:r>
    </w:p>
    <w:p w:rsidR="00A8330C" w:rsidRDefault="00A8330C" w:rsidP="00A8330C">
      <w:pPr>
        <w:tabs>
          <w:tab w:val="left" w:pos="284"/>
        </w:tabs>
        <w:ind w:firstLine="709"/>
        <w:jc w:val="both"/>
        <w:rPr>
          <w:lang w:eastAsia="en-US"/>
        </w:rPr>
      </w:pPr>
      <w:r>
        <w:rPr>
          <w:lang w:eastAsia="en-US"/>
        </w:rPr>
        <w:t>-высокая распространенность поведенческих факторов риска забол</w:t>
      </w:r>
      <w:r>
        <w:rPr>
          <w:lang w:eastAsia="en-US"/>
        </w:rPr>
        <w:t>е</w:t>
      </w:r>
      <w:r>
        <w:rPr>
          <w:lang w:eastAsia="en-US"/>
        </w:rPr>
        <w:t>ваний (курение, злоупотребление алкоголем и наркотиками, недостаточная двигательная активность, нерациональное несбалансированное питание и ожирение);</w:t>
      </w:r>
    </w:p>
    <w:p w:rsidR="00A8330C" w:rsidRDefault="00A8330C" w:rsidP="00A8330C">
      <w:pPr>
        <w:tabs>
          <w:tab w:val="left" w:pos="284"/>
        </w:tabs>
        <w:ind w:firstLine="709"/>
        <w:jc w:val="both"/>
      </w:pPr>
      <w:r>
        <w:rPr>
          <w:lang w:eastAsia="en-US"/>
        </w:rPr>
        <w:t>-н</w:t>
      </w:r>
      <w:r>
        <w:t>едостаточное материально-техническое обеспечение лечебных у</w:t>
      </w:r>
      <w:r>
        <w:t>ч</w:t>
      </w:r>
      <w:r>
        <w:t>реждений района современным медицинским оборудованием и организац</w:t>
      </w:r>
      <w:r>
        <w:t>и</w:t>
      </w:r>
      <w:r>
        <w:t>онной техникой;</w:t>
      </w:r>
    </w:p>
    <w:p w:rsidR="00A8330C" w:rsidRDefault="00A8330C" w:rsidP="00A8330C">
      <w:pPr>
        <w:ind w:firstLine="709"/>
        <w:jc w:val="both"/>
      </w:pPr>
      <w:r>
        <w:t>-недоукомплектованность врачебными кадрами, старение кадров;</w:t>
      </w:r>
    </w:p>
    <w:p w:rsidR="00A8330C" w:rsidRDefault="00A8330C" w:rsidP="00A8330C">
      <w:pPr>
        <w:ind w:firstLine="709"/>
        <w:jc w:val="both"/>
      </w:pPr>
      <w:r>
        <w:t>-недостаточный рынок благоустроенного жилья для специалистов;</w:t>
      </w:r>
    </w:p>
    <w:p w:rsidR="00A8330C" w:rsidRDefault="00A8330C" w:rsidP="00A8330C">
      <w:pPr>
        <w:ind w:firstLine="709"/>
        <w:jc w:val="both"/>
      </w:pPr>
      <w:r>
        <w:t>-отток медицинских кадров в более привлекательные отрасли экон</w:t>
      </w:r>
      <w:r>
        <w:t>о</w:t>
      </w:r>
      <w:r>
        <w:t>мики и другие районы.</w:t>
      </w:r>
    </w:p>
    <w:p w:rsidR="00A8330C" w:rsidRDefault="00A8330C" w:rsidP="00A8330C">
      <w:pPr>
        <w:ind w:firstLine="709"/>
        <w:jc w:val="both"/>
      </w:pPr>
      <w:r>
        <w:t xml:space="preserve">Наиболее серьезной проблемой в районе является высокий уровень смертности населения. </w:t>
      </w:r>
    </w:p>
    <w:p w:rsidR="00A8330C" w:rsidRDefault="00A8330C" w:rsidP="00A8330C">
      <w:pPr>
        <w:ind w:firstLine="709"/>
        <w:jc w:val="both"/>
      </w:pPr>
      <w:r>
        <w:t xml:space="preserve">Лидирующие позиции занимает смертность от сердечно - сосудистых заболеваний (43 % от всех причин смерти), онкологических заболеваний (19 % от всех причин смерти) и от прочих заболеваний  (13  % от всех причин смерти). </w:t>
      </w:r>
    </w:p>
    <w:p w:rsidR="00A8330C" w:rsidRDefault="00A8330C" w:rsidP="00A8330C">
      <w:pPr>
        <w:ind w:firstLine="709"/>
        <w:jc w:val="both"/>
      </w:pPr>
      <w:r>
        <w:lastRenderedPageBreak/>
        <w:t>Проводимые мероприятия по снижению смертности населения позв</w:t>
      </w:r>
      <w:r>
        <w:t>о</w:t>
      </w:r>
      <w:r>
        <w:t>лили достичь снижения уровня смертности от сердечно - сосудистых забол</w:t>
      </w:r>
      <w:r>
        <w:t>е</w:t>
      </w:r>
      <w:r>
        <w:t>ваний с 55% в 2014 г до 46% за 9 мес. 2016 г.  Сохраняется высокий уровень смертности людей трудоспособного возраста, особенно мужчин трудосп</w:t>
      </w:r>
      <w:r>
        <w:t>о</w:t>
      </w:r>
      <w:r>
        <w:t xml:space="preserve">собного возраста. В возрасте от 20 до 59 лет смертность мужчин от разных причин превышает более чем в три раза смертность женщин. </w:t>
      </w:r>
    </w:p>
    <w:p w:rsidR="00A8330C" w:rsidRDefault="00A8330C" w:rsidP="00A8330C">
      <w:pPr>
        <w:ind w:firstLine="709"/>
        <w:jc w:val="both"/>
      </w:pPr>
      <w:r>
        <w:t>К  2030 году планируется:</w:t>
      </w:r>
    </w:p>
    <w:p w:rsidR="00A8330C" w:rsidRDefault="00A8330C" w:rsidP="00A8330C">
      <w:pPr>
        <w:ind w:firstLine="709"/>
        <w:jc w:val="both"/>
      </w:pPr>
      <w:r>
        <w:t>- Приобретение передвижного мобильного комплекса;</w:t>
      </w:r>
    </w:p>
    <w:p w:rsidR="00A8330C" w:rsidRDefault="00A8330C" w:rsidP="00A8330C">
      <w:pPr>
        <w:ind w:firstLine="709"/>
        <w:jc w:val="both"/>
      </w:pPr>
      <w:r>
        <w:t>- Установка модульных ФАПов - 7  (Алексеевка, Лазарево, Мачино, Стерлитармак, Покровка, Зимник, Хиндичет);</w:t>
      </w:r>
    </w:p>
    <w:p w:rsidR="00A8330C" w:rsidRDefault="00A8330C" w:rsidP="00A8330C">
      <w:pPr>
        <w:ind w:firstLine="709"/>
        <w:jc w:val="both"/>
      </w:pPr>
      <w:r>
        <w:t>- Приобретение оборудования: аппарат  искусственной вентиляции лёгких, биохимический  анализатор, 3 электрокардиографа, спирограф, рен</w:t>
      </w:r>
      <w:r>
        <w:t>т</w:t>
      </w:r>
      <w:r>
        <w:t>геноаппарат; приобретение автомобилей Скорой помощи;</w:t>
      </w:r>
    </w:p>
    <w:p w:rsidR="00A8330C" w:rsidRDefault="00A8330C" w:rsidP="00A8330C">
      <w:pPr>
        <w:pStyle w:val="afc"/>
        <w:ind w:left="0" w:firstLine="709"/>
        <w:jc w:val="both"/>
        <w:rPr>
          <w:szCs w:val="24"/>
        </w:rPr>
      </w:pPr>
      <w:r>
        <w:rPr>
          <w:szCs w:val="24"/>
        </w:rPr>
        <w:t>- Капитальный ремонт учреждений здравоохранения - реконструкция санузла для маломобильных групп населения,  капитальный ремонт отдела запаса, замена окон в де</w:t>
      </w:r>
      <w:r>
        <w:rPr>
          <w:szCs w:val="24"/>
        </w:rPr>
        <w:t>т</w:t>
      </w:r>
      <w:r>
        <w:rPr>
          <w:szCs w:val="24"/>
        </w:rPr>
        <w:t>ском отделении, в детской консультации, в поликлинике, замена окон и крыши в гараже, капитальный ремонт ФАПов: Борзово, Успенка,  Пея, Заозёрка;</w:t>
      </w:r>
    </w:p>
    <w:p w:rsidR="00A8330C" w:rsidRDefault="00A8330C" w:rsidP="00A8330C">
      <w:pPr>
        <w:pStyle w:val="afc"/>
        <w:ind w:left="0" w:firstLine="709"/>
        <w:jc w:val="both"/>
        <w:rPr>
          <w:szCs w:val="24"/>
        </w:rPr>
      </w:pPr>
      <w:r>
        <w:rPr>
          <w:szCs w:val="24"/>
        </w:rPr>
        <w:t>- Строительство пищеблока и административного корпуса;</w:t>
      </w:r>
    </w:p>
    <w:p w:rsidR="00A8330C" w:rsidRDefault="00A8330C" w:rsidP="00A8330C">
      <w:pPr>
        <w:pStyle w:val="afc"/>
        <w:ind w:left="0" w:firstLine="709"/>
        <w:jc w:val="both"/>
        <w:rPr>
          <w:szCs w:val="24"/>
        </w:rPr>
      </w:pPr>
      <w:r>
        <w:rPr>
          <w:szCs w:val="24"/>
        </w:rPr>
        <w:t>- Достигнуть показатель состояния смертности населения 14 промилей на 1000 чел. (в 2017 – 19).</w:t>
      </w:r>
    </w:p>
    <w:p w:rsidR="00A8330C" w:rsidRDefault="00A8330C" w:rsidP="00A8330C">
      <w:pPr>
        <w:pStyle w:val="17"/>
        <w:jc w:val="both"/>
        <w:rPr>
          <w:b w:val="0"/>
          <w:sz w:val="24"/>
          <w:szCs w:val="24"/>
        </w:rPr>
      </w:pPr>
      <w:r>
        <w:rPr>
          <w:b w:val="0"/>
          <w:sz w:val="24"/>
          <w:szCs w:val="24"/>
        </w:rPr>
        <w:t>Цель 9</w:t>
      </w:r>
    </w:p>
    <w:p w:rsidR="00A8330C" w:rsidRDefault="00A8330C" w:rsidP="00A8330C">
      <w:pPr>
        <w:jc w:val="both"/>
        <w:rPr>
          <w:color w:val="2D2D2D"/>
          <w:spacing w:val="2"/>
          <w:sz w:val="24"/>
          <w:szCs w:val="24"/>
          <w:shd w:val="clear" w:color="auto" w:fill="FFFFFF"/>
        </w:rPr>
      </w:pPr>
      <w:r>
        <w:rPr>
          <w:color w:val="2D2D2D"/>
          <w:spacing w:val="2"/>
          <w:shd w:val="clear" w:color="auto" w:fill="FFFFFF"/>
        </w:rPr>
        <w:t>Обеспечение охраны окружающей среды, экологической и радиационной безопасности населения Абанского района, безопасности гидротехнических сооружений и сохранение биологического разнообразия на территории Абанского района.</w:t>
      </w:r>
    </w:p>
    <w:p w:rsidR="00A8330C" w:rsidRDefault="00A8330C" w:rsidP="00A8330C">
      <w:pPr>
        <w:ind w:firstLine="709"/>
        <w:jc w:val="both"/>
        <w:rPr>
          <w:shd w:val="clear" w:color="auto" w:fill="FFFFFF"/>
          <w:lang w:eastAsia="en-US"/>
        </w:rPr>
      </w:pPr>
      <w:r>
        <w:rPr>
          <w:bCs/>
          <w:iCs/>
          <w:shd w:val="clear" w:color="auto" w:fill="FFFFFF"/>
          <w:lang w:eastAsia="en-US"/>
        </w:rPr>
        <w:t>Целями экологической политики</w:t>
      </w:r>
      <w:r>
        <w:rPr>
          <w:shd w:val="clear" w:color="auto" w:fill="FFFFFF"/>
          <w:lang w:eastAsia="en-US"/>
        </w:rPr>
        <w:t xml:space="preserve"> Абанского района являются обесп</w:t>
      </w:r>
      <w:r>
        <w:rPr>
          <w:shd w:val="clear" w:color="auto" w:fill="FFFFFF"/>
          <w:lang w:eastAsia="en-US"/>
        </w:rPr>
        <w:t>е</w:t>
      </w:r>
      <w:r>
        <w:rPr>
          <w:shd w:val="clear" w:color="auto" w:fill="FFFFFF"/>
          <w:lang w:eastAsia="en-US"/>
        </w:rPr>
        <w:t>чение благоприятного состояния окружающей среды как необходимого у</w:t>
      </w:r>
      <w:r>
        <w:rPr>
          <w:shd w:val="clear" w:color="auto" w:fill="FFFFFF"/>
          <w:lang w:eastAsia="en-US"/>
        </w:rPr>
        <w:t>с</w:t>
      </w:r>
      <w:r>
        <w:rPr>
          <w:shd w:val="clear" w:color="auto" w:fill="FFFFFF"/>
          <w:lang w:eastAsia="en-US"/>
        </w:rPr>
        <w:t>ловия улучшения качества жизни и здоровья населения, а также охрана пр</w:t>
      </w:r>
      <w:r>
        <w:rPr>
          <w:shd w:val="clear" w:color="auto" w:fill="FFFFFF"/>
          <w:lang w:eastAsia="en-US"/>
        </w:rPr>
        <w:t>и</w:t>
      </w:r>
      <w:r>
        <w:rPr>
          <w:shd w:val="clear" w:color="auto" w:fill="FFFFFF"/>
          <w:lang w:eastAsia="en-US"/>
        </w:rPr>
        <w:t>родных ресурсов и обеспечение их рационального использования.</w:t>
      </w:r>
    </w:p>
    <w:p w:rsidR="00A8330C" w:rsidRDefault="00A8330C" w:rsidP="00A8330C">
      <w:pPr>
        <w:pStyle w:val="af1"/>
        <w:widowControl w:val="0"/>
        <w:overflowPunct w:val="0"/>
        <w:autoSpaceDE w:val="0"/>
        <w:autoSpaceDN w:val="0"/>
        <w:adjustRightInd w:val="0"/>
        <w:ind w:firstLine="709"/>
        <w:jc w:val="both"/>
      </w:pPr>
      <w:r>
        <w:t>К видам негативного воздействия на окружающую среду в районе относятся:</w:t>
      </w:r>
    </w:p>
    <w:p w:rsidR="00A8330C" w:rsidRDefault="00A8330C" w:rsidP="00A8330C">
      <w:pPr>
        <w:pStyle w:val="af1"/>
        <w:widowControl w:val="0"/>
        <w:overflowPunct w:val="0"/>
        <w:autoSpaceDE w:val="0"/>
        <w:autoSpaceDN w:val="0"/>
        <w:adjustRightInd w:val="0"/>
        <w:ind w:firstLine="709"/>
        <w:jc w:val="both"/>
      </w:pPr>
      <w:r>
        <w:t xml:space="preserve">– выбросы в атмосферный воздух загрязняющих веществ; </w:t>
      </w:r>
    </w:p>
    <w:p w:rsidR="00A8330C" w:rsidRDefault="00A8330C" w:rsidP="00A8330C">
      <w:pPr>
        <w:pStyle w:val="af1"/>
        <w:widowControl w:val="0"/>
        <w:overflowPunct w:val="0"/>
        <w:autoSpaceDE w:val="0"/>
        <w:autoSpaceDN w:val="0"/>
        <w:adjustRightInd w:val="0"/>
        <w:ind w:firstLine="709"/>
        <w:jc w:val="both"/>
      </w:pPr>
      <w:r>
        <w:t xml:space="preserve">– сбросы загрязняющих веществ в поверхностные и подземные водные источники; </w:t>
      </w:r>
    </w:p>
    <w:p w:rsidR="00A8330C" w:rsidRDefault="00A8330C" w:rsidP="00A8330C">
      <w:pPr>
        <w:pStyle w:val="af1"/>
        <w:widowControl w:val="0"/>
        <w:overflowPunct w:val="0"/>
        <w:autoSpaceDE w:val="0"/>
        <w:autoSpaceDN w:val="0"/>
        <w:adjustRightInd w:val="0"/>
        <w:ind w:firstLine="709"/>
        <w:jc w:val="both"/>
      </w:pPr>
      <w:r>
        <w:t xml:space="preserve">– загрязнение недр и почвы отходами производства и потребления. </w:t>
      </w:r>
    </w:p>
    <w:p w:rsidR="00A8330C" w:rsidRDefault="00A8330C" w:rsidP="00A8330C">
      <w:pPr>
        <w:autoSpaceDE w:val="0"/>
        <w:autoSpaceDN w:val="0"/>
        <w:adjustRightInd w:val="0"/>
        <w:ind w:firstLine="709"/>
        <w:jc w:val="both"/>
        <w:rPr>
          <w:rFonts w:eastAsiaTheme="minorHAnsi"/>
          <w:sz w:val="24"/>
          <w:szCs w:val="24"/>
          <w:lang w:eastAsia="en-US"/>
        </w:rPr>
      </w:pPr>
      <w:r>
        <w:t>Основными источниками загрязнения воздушного бассейна п. Абан и поселений района являются котельные, находящиеся на балансе ООО «ЖКХ Абанского района», администраций сельсоветов и других предприятий, от</w:t>
      </w:r>
      <w:r>
        <w:t>о</w:t>
      </w:r>
      <w:r>
        <w:t xml:space="preserve">пительные системы жилых домов населения района, а так же автомобильный транспорт. </w:t>
      </w:r>
      <w:r>
        <w:rPr>
          <w:rFonts w:eastAsiaTheme="minorHAnsi"/>
          <w:lang w:eastAsia="en-US"/>
        </w:rPr>
        <w:t>В 2017 году количество различных выбросов загрязняющих в</w:t>
      </w:r>
      <w:r>
        <w:rPr>
          <w:rFonts w:eastAsiaTheme="minorHAnsi"/>
          <w:lang w:eastAsia="en-US"/>
        </w:rPr>
        <w:t>е</w:t>
      </w:r>
      <w:r>
        <w:rPr>
          <w:rFonts w:eastAsiaTheme="minorHAnsi"/>
          <w:lang w:eastAsia="en-US"/>
        </w:rPr>
        <w:t>ществ в атмосферу от стационарных источников составило – 1091,22 тонн, в  2016 году 1218,78 тонн. Уменьшение количества выбросов от стационарных источников загрязнения на 127,56 тонн по сравнению с предыдущим годом, произошло за счет модернизации котельного оборудования и закрытия о</w:t>
      </w:r>
      <w:r>
        <w:rPr>
          <w:rFonts w:eastAsiaTheme="minorHAnsi"/>
          <w:lang w:eastAsia="en-US"/>
        </w:rPr>
        <w:t>д</w:t>
      </w:r>
      <w:r>
        <w:rPr>
          <w:rFonts w:eastAsiaTheme="minorHAnsi"/>
          <w:lang w:eastAsia="en-US"/>
        </w:rPr>
        <w:lastRenderedPageBreak/>
        <w:t>ной котельной "Абанского лесхоза". Потребители присоединены к котельной № 10 "Больница". В последующие годы увеличение выбросов не пргнозир</w:t>
      </w:r>
      <w:r>
        <w:rPr>
          <w:rFonts w:eastAsiaTheme="minorHAnsi"/>
          <w:lang w:eastAsia="en-US"/>
        </w:rPr>
        <w:t>у</w:t>
      </w:r>
      <w:r>
        <w:rPr>
          <w:rFonts w:eastAsiaTheme="minorHAnsi"/>
          <w:lang w:eastAsia="en-US"/>
        </w:rPr>
        <w:t>ется.</w:t>
      </w:r>
    </w:p>
    <w:p w:rsidR="00A8330C" w:rsidRDefault="00A8330C" w:rsidP="00A8330C">
      <w:pPr>
        <w:autoSpaceDE w:val="0"/>
        <w:autoSpaceDN w:val="0"/>
        <w:adjustRightInd w:val="0"/>
        <w:ind w:firstLine="709"/>
        <w:jc w:val="both"/>
        <w:rPr>
          <w:rFonts w:eastAsiaTheme="minorHAnsi"/>
          <w:lang w:eastAsia="en-US"/>
        </w:rPr>
      </w:pPr>
      <w:r>
        <w:rPr>
          <w:rFonts w:eastAsiaTheme="minorHAnsi"/>
          <w:lang w:eastAsia="en-US"/>
        </w:rPr>
        <w:t>Объем выбросов загрязняющих веществ в атмосферу от передвижных источников в 2017 году составил  5392,92 тонн, в 2016 году 5242,37  увел</w:t>
      </w:r>
      <w:r>
        <w:rPr>
          <w:rFonts w:eastAsiaTheme="minorHAnsi"/>
          <w:lang w:eastAsia="en-US"/>
        </w:rPr>
        <w:t>и</w:t>
      </w:r>
      <w:r>
        <w:rPr>
          <w:rFonts w:eastAsiaTheme="minorHAnsi"/>
          <w:lang w:eastAsia="en-US"/>
        </w:rPr>
        <w:t>чение произошло за счет увеличения количества зарегистрированных авт</w:t>
      </w:r>
      <w:r>
        <w:rPr>
          <w:rFonts w:eastAsiaTheme="minorHAnsi"/>
          <w:lang w:eastAsia="en-US"/>
        </w:rPr>
        <w:t>о</w:t>
      </w:r>
      <w:r>
        <w:rPr>
          <w:rFonts w:eastAsiaTheme="minorHAnsi"/>
          <w:lang w:eastAsia="en-US"/>
        </w:rPr>
        <w:t>мобилей на 132 единицы.</w:t>
      </w:r>
    </w:p>
    <w:p w:rsidR="00A8330C" w:rsidRDefault="00A8330C" w:rsidP="00A8330C">
      <w:pPr>
        <w:autoSpaceDE w:val="0"/>
        <w:autoSpaceDN w:val="0"/>
        <w:adjustRightInd w:val="0"/>
        <w:ind w:firstLine="709"/>
        <w:jc w:val="both"/>
        <w:rPr>
          <w:rFonts w:eastAsiaTheme="minorHAnsi"/>
          <w:lang w:eastAsia="en-US"/>
        </w:rPr>
      </w:pPr>
      <w:r>
        <w:rPr>
          <w:rFonts w:eastAsiaTheme="minorHAnsi"/>
          <w:lang w:eastAsia="en-US"/>
        </w:rPr>
        <w:t>Объем водопотребления из природных источников в 2017 году сост</w:t>
      </w:r>
      <w:r>
        <w:rPr>
          <w:rFonts w:eastAsiaTheme="minorHAnsi"/>
          <w:lang w:eastAsia="en-US"/>
        </w:rPr>
        <w:t>а</w:t>
      </w:r>
      <w:r>
        <w:rPr>
          <w:rFonts w:eastAsiaTheme="minorHAnsi"/>
          <w:lang w:eastAsia="en-US"/>
        </w:rPr>
        <w:t>вил 1 239,78 тыс. куб.м. (в 2016 году - 1 228,98 тыс. куб.м.). Количество и</w:t>
      </w:r>
      <w:r>
        <w:rPr>
          <w:rFonts w:eastAsiaTheme="minorHAnsi"/>
          <w:lang w:eastAsia="en-US"/>
        </w:rPr>
        <w:t>с</w:t>
      </w:r>
      <w:r>
        <w:rPr>
          <w:rFonts w:eastAsiaTheme="minorHAnsi"/>
          <w:lang w:eastAsia="en-US"/>
        </w:rPr>
        <w:t>пользуемой свежей воды, забираемой из природных водоисточников и скв</w:t>
      </w:r>
      <w:r>
        <w:rPr>
          <w:rFonts w:eastAsiaTheme="minorHAnsi"/>
          <w:lang w:eastAsia="en-US"/>
        </w:rPr>
        <w:t>а</w:t>
      </w:r>
      <w:r>
        <w:rPr>
          <w:rFonts w:eastAsiaTheme="minorHAnsi"/>
          <w:lang w:eastAsia="en-US"/>
        </w:rPr>
        <w:t>жин района в 2017 году, составило 733, 69 тыс. куб.м. и увеличилось к уро</w:t>
      </w:r>
      <w:r>
        <w:rPr>
          <w:rFonts w:eastAsiaTheme="minorHAnsi"/>
          <w:lang w:eastAsia="en-US"/>
        </w:rPr>
        <w:t>в</w:t>
      </w:r>
      <w:r>
        <w:rPr>
          <w:rFonts w:eastAsiaTheme="minorHAnsi"/>
          <w:lang w:eastAsia="en-US"/>
        </w:rPr>
        <w:t>ню 2016 года на 0,77тыс. куб.м. Сточные воды от жилой застройки, объектов соцкультбыта и от предприятий района не очищаются. Их объем за 2017 год составил 738,44тыс. куб.м. и увеличился к уровню 2016 года, (730,02 тыс. куб.м.), на 7,42 тыс. куб.м. Увеличение не значительное, произошло за счет подключения жилых домов частного сектора к централизованному вод</w:t>
      </w:r>
      <w:r>
        <w:rPr>
          <w:rFonts w:eastAsiaTheme="minorHAnsi"/>
          <w:lang w:eastAsia="en-US"/>
        </w:rPr>
        <w:t>о</w:t>
      </w:r>
      <w:r>
        <w:rPr>
          <w:rFonts w:eastAsiaTheme="minorHAnsi"/>
          <w:lang w:eastAsia="en-US"/>
        </w:rPr>
        <w:t>снабжению</w:t>
      </w:r>
    </w:p>
    <w:p w:rsidR="00A8330C" w:rsidRDefault="00A8330C" w:rsidP="00A8330C">
      <w:pPr>
        <w:autoSpaceDE w:val="0"/>
        <w:autoSpaceDN w:val="0"/>
        <w:adjustRightInd w:val="0"/>
        <w:ind w:firstLine="709"/>
        <w:jc w:val="both"/>
        <w:rPr>
          <w:rFonts w:eastAsiaTheme="minorHAnsi"/>
          <w:lang w:eastAsia="en-US"/>
        </w:rPr>
      </w:pPr>
      <w:r>
        <w:rPr>
          <w:rFonts w:eastAsiaTheme="minorHAnsi"/>
          <w:lang w:eastAsia="en-US"/>
        </w:rPr>
        <w:t>В 2017 году в районе образовано отходов производства и потребления в объеме 90 768,88 тонн, в 2016году 100 647,536 тонны. Уменьшение этого показателя к уровню 2016 года (9 878,656 тонны) произошло за счет умен</w:t>
      </w:r>
      <w:r>
        <w:rPr>
          <w:rFonts w:eastAsiaTheme="minorHAnsi"/>
          <w:lang w:eastAsia="en-US"/>
        </w:rPr>
        <w:t>ь</w:t>
      </w:r>
      <w:r>
        <w:rPr>
          <w:rFonts w:eastAsiaTheme="minorHAnsi"/>
          <w:lang w:eastAsia="en-US"/>
        </w:rPr>
        <w:t>шения численности населения и уменьшения вскрышных работ Абанским филиалом "Угольный разрез", который в 2017 году произвел вскрышных р</w:t>
      </w:r>
      <w:r>
        <w:rPr>
          <w:rFonts w:eastAsiaTheme="minorHAnsi"/>
          <w:lang w:eastAsia="en-US"/>
        </w:rPr>
        <w:t>а</w:t>
      </w:r>
      <w:r>
        <w:rPr>
          <w:rFonts w:eastAsiaTheme="minorHAnsi"/>
          <w:lang w:eastAsia="en-US"/>
        </w:rPr>
        <w:t>бот (отходов) 90 000,018тн и использует на рекультивацию земельных уч</w:t>
      </w:r>
      <w:r>
        <w:rPr>
          <w:rFonts w:eastAsiaTheme="minorHAnsi"/>
          <w:lang w:eastAsia="en-US"/>
        </w:rPr>
        <w:t>а</w:t>
      </w:r>
      <w:r>
        <w:rPr>
          <w:rFonts w:eastAsiaTheme="minorHAnsi"/>
          <w:lang w:eastAsia="en-US"/>
        </w:rPr>
        <w:t>стков от использованных угольных выработок.</w:t>
      </w:r>
    </w:p>
    <w:p w:rsidR="00A8330C" w:rsidRDefault="00A8330C" w:rsidP="00A8330C">
      <w:pPr>
        <w:autoSpaceDE w:val="0"/>
        <w:autoSpaceDN w:val="0"/>
        <w:adjustRightInd w:val="0"/>
        <w:ind w:firstLine="709"/>
        <w:jc w:val="both"/>
        <w:rPr>
          <w:rFonts w:eastAsiaTheme="minorHAnsi"/>
          <w:lang w:eastAsia="en-US"/>
        </w:rPr>
      </w:pPr>
      <w:r>
        <w:rPr>
          <w:rFonts w:eastAsiaTheme="minorHAnsi"/>
          <w:lang w:eastAsia="en-US"/>
        </w:rPr>
        <w:t>В настоящее время ТБО складируются на площадках временного сбора и хранения твердых бытовых отходов, которые будут вывозиться на Канский полигон.</w:t>
      </w:r>
    </w:p>
    <w:p w:rsidR="00A8330C" w:rsidRDefault="00A8330C" w:rsidP="00A8330C">
      <w:pPr>
        <w:autoSpaceDE w:val="0"/>
        <w:autoSpaceDN w:val="0"/>
        <w:adjustRightInd w:val="0"/>
        <w:ind w:firstLine="709"/>
        <w:jc w:val="both"/>
        <w:rPr>
          <w:rFonts w:eastAsiaTheme="minorHAnsi"/>
          <w:lang w:eastAsia="en-US"/>
        </w:rPr>
      </w:pPr>
      <w:r>
        <w:rPr>
          <w:rFonts w:eastAsiaTheme="minorHAnsi"/>
          <w:lang w:eastAsia="en-US"/>
        </w:rPr>
        <w:t>Оформлены и получены свидетельства о государственной регистр</w:t>
      </w:r>
      <w:r>
        <w:rPr>
          <w:rFonts w:eastAsiaTheme="minorHAnsi"/>
          <w:lang w:eastAsia="en-US"/>
        </w:rPr>
        <w:t>а</w:t>
      </w:r>
      <w:r>
        <w:rPr>
          <w:rFonts w:eastAsiaTheme="minorHAnsi"/>
          <w:lang w:eastAsia="en-US"/>
        </w:rPr>
        <w:t>ции, подтверждающего право пользования земельным участком для разм</w:t>
      </w:r>
      <w:r>
        <w:rPr>
          <w:rFonts w:eastAsiaTheme="minorHAnsi"/>
          <w:lang w:eastAsia="en-US"/>
        </w:rPr>
        <w:t>е</w:t>
      </w:r>
      <w:r>
        <w:rPr>
          <w:rFonts w:eastAsiaTheme="minorHAnsi"/>
          <w:lang w:eastAsia="en-US"/>
        </w:rPr>
        <w:t>щения площадок временного сбора и хранения твердых бытовых отходов в 42 населенных пунктах Абанского района в 16 поселениях.</w:t>
      </w:r>
    </w:p>
    <w:p w:rsidR="00A8330C" w:rsidRDefault="00A8330C" w:rsidP="00A8330C">
      <w:pPr>
        <w:autoSpaceDE w:val="0"/>
        <w:autoSpaceDN w:val="0"/>
        <w:adjustRightInd w:val="0"/>
        <w:ind w:firstLine="709"/>
        <w:jc w:val="both"/>
        <w:rPr>
          <w:rFonts w:eastAsiaTheme="minorHAnsi"/>
          <w:lang w:eastAsia="en-US"/>
        </w:rPr>
      </w:pPr>
      <w:r>
        <w:rPr>
          <w:rFonts w:eastAsiaTheme="minorHAnsi"/>
          <w:lang w:eastAsia="en-US"/>
        </w:rPr>
        <w:t>В 2015году в п. Абан (Абанский сельсовет) произведена организация (строительство) площадки с усовершенствованным  покрытием, площадью 1521м2 за счет краевого бюджета 1050,0 тыс. руб. и софинансирования м</w:t>
      </w:r>
      <w:r>
        <w:rPr>
          <w:rFonts w:eastAsiaTheme="minorHAnsi"/>
          <w:lang w:eastAsia="en-US"/>
        </w:rPr>
        <w:t>е</w:t>
      </w:r>
      <w:r>
        <w:rPr>
          <w:rFonts w:eastAsiaTheme="minorHAnsi"/>
          <w:lang w:eastAsia="en-US"/>
        </w:rPr>
        <w:t>стного бюджета 10,5 тыс. руб.;</w:t>
      </w:r>
    </w:p>
    <w:p w:rsidR="00A8330C" w:rsidRDefault="00A8330C" w:rsidP="00A8330C">
      <w:pPr>
        <w:autoSpaceDE w:val="0"/>
        <w:autoSpaceDN w:val="0"/>
        <w:adjustRightInd w:val="0"/>
        <w:ind w:firstLine="709"/>
        <w:jc w:val="both"/>
        <w:rPr>
          <w:rFonts w:eastAsiaTheme="minorHAnsi"/>
          <w:lang w:eastAsia="en-US"/>
        </w:rPr>
      </w:pPr>
      <w:r>
        <w:rPr>
          <w:rFonts w:eastAsiaTheme="minorHAnsi"/>
          <w:lang w:eastAsia="en-US"/>
        </w:rPr>
        <w:t>Полигонов для сбора и хранения твёрдых бытовых отходов, а также предприятий по их переработке в населенных пунктах района нет. Для р</w:t>
      </w:r>
      <w:r>
        <w:rPr>
          <w:rFonts w:eastAsiaTheme="minorHAnsi"/>
          <w:lang w:eastAsia="en-US"/>
        </w:rPr>
        <w:t>е</w:t>
      </w:r>
      <w:r>
        <w:rPr>
          <w:rFonts w:eastAsiaTheme="minorHAnsi"/>
          <w:lang w:eastAsia="en-US"/>
        </w:rPr>
        <w:t>шения проблем  утилизации, переработки и обезвреживания отходов, в том числе по глубокой переработке твердо бытовых отходов в Абанском районе – разработана и утверждена генеральная схема очистки территорий населе</w:t>
      </w:r>
      <w:r>
        <w:rPr>
          <w:rFonts w:eastAsiaTheme="minorHAnsi"/>
          <w:lang w:eastAsia="en-US"/>
        </w:rPr>
        <w:t>н</w:t>
      </w:r>
      <w:r>
        <w:rPr>
          <w:rFonts w:eastAsiaTheme="minorHAnsi"/>
          <w:lang w:eastAsia="en-US"/>
        </w:rPr>
        <w:t xml:space="preserve">ных пунктов Абанского района Красноярского края. Где запланировано строительство межмуниципального полигона в близи   п. Абан, МПС в с. Долгий Мост, предприятия комплексной переработки ТБО вблизи п. Абан, сроки ввода в эксплуатацию 2019-2022гг. </w:t>
      </w:r>
    </w:p>
    <w:p w:rsidR="00A8330C" w:rsidRDefault="00A8330C" w:rsidP="00A8330C">
      <w:pPr>
        <w:autoSpaceDE w:val="0"/>
        <w:autoSpaceDN w:val="0"/>
        <w:adjustRightInd w:val="0"/>
        <w:ind w:firstLine="709"/>
        <w:jc w:val="both"/>
        <w:rPr>
          <w:rFonts w:eastAsiaTheme="minorHAnsi"/>
          <w:lang w:eastAsia="en-US"/>
        </w:rPr>
      </w:pPr>
      <w:r>
        <w:rPr>
          <w:rFonts w:eastAsiaTheme="minorHAnsi"/>
          <w:lang w:eastAsia="en-US"/>
        </w:rPr>
        <w:lastRenderedPageBreak/>
        <w:t>Вывозка твердых бытовых отходов от МКД производит ООО "Про</w:t>
      </w:r>
      <w:r>
        <w:rPr>
          <w:rFonts w:eastAsiaTheme="minorHAnsi"/>
          <w:lang w:eastAsia="en-US"/>
        </w:rPr>
        <w:t>м</w:t>
      </w:r>
      <w:r>
        <w:rPr>
          <w:rFonts w:eastAsiaTheme="minorHAnsi"/>
          <w:lang w:eastAsia="en-US"/>
        </w:rPr>
        <w:t xml:space="preserve">бытжтлсервис", от жителей частного сектора ИП Пронин Е.Н. в мешках "Чистый поселок" согласно графика. Предприятия и организации твердые бытовые отходы вывозят самостоятельно. </w:t>
      </w:r>
    </w:p>
    <w:p w:rsidR="00A8330C" w:rsidRDefault="00A8330C" w:rsidP="00A8330C">
      <w:pPr>
        <w:autoSpaceDE w:val="0"/>
        <w:autoSpaceDN w:val="0"/>
        <w:adjustRightInd w:val="0"/>
        <w:ind w:firstLine="709"/>
        <w:jc w:val="both"/>
        <w:rPr>
          <w:rFonts w:eastAsiaTheme="minorHAnsi"/>
          <w:lang w:eastAsia="en-US"/>
        </w:rPr>
      </w:pPr>
      <w:r>
        <w:rPr>
          <w:rFonts w:eastAsiaTheme="minorHAnsi"/>
          <w:lang w:eastAsia="en-US"/>
        </w:rPr>
        <w:t>С 01 января 2019 года на территории Абанского района будет работать региональный оператор по обращения с ТКО, ООО "Планета сервис", зар</w:t>
      </w:r>
      <w:r>
        <w:rPr>
          <w:rFonts w:eastAsiaTheme="minorHAnsi"/>
          <w:lang w:eastAsia="en-US"/>
        </w:rPr>
        <w:t>е</w:t>
      </w:r>
      <w:r>
        <w:rPr>
          <w:rFonts w:eastAsiaTheme="minorHAnsi"/>
          <w:lang w:eastAsia="en-US"/>
        </w:rPr>
        <w:t>гистрированный в г. Лесосибирске. Отходы ТКО будут вывозиться (перед</w:t>
      </w:r>
      <w:r>
        <w:rPr>
          <w:rFonts w:eastAsiaTheme="minorHAnsi"/>
          <w:lang w:eastAsia="en-US"/>
        </w:rPr>
        <w:t>а</w:t>
      </w:r>
      <w:r>
        <w:rPr>
          <w:rFonts w:eastAsiaTheme="minorHAnsi"/>
          <w:lang w:eastAsia="en-US"/>
        </w:rPr>
        <w:t>ваться)  на Канский полигон.</w:t>
      </w:r>
    </w:p>
    <w:p w:rsidR="00A8330C" w:rsidRDefault="00A8330C" w:rsidP="00A8330C">
      <w:pPr>
        <w:pStyle w:val="af1"/>
        <w:widowControl w:val="0"/>
        <w:overflowPunct w:val="0"/>
        <w:autoSpaceDE w:val="0"/>
        <w:autoSpaceDN w:val="0"/>
        <w:adjustRightInd w:val="0"/>
        <w:ind w:firstLine="709"/>
        <w:jc w:val="both"/>
        <w:rPr>
          <w:rFonts w:eastAsia="Calibri"/>
        </w:rPr>
      </w:pPr>
      <w:r>
        <w:rPr>
          <w:rFonts w:eastAsiaTheme="minorHAnsi"/>
        </w:rPr>
        <w:t>На территории Абанского района в 2013 году Краевым Государственным бюдже</w:t>
      </w:r>
      <w:r>
        <w:rPr>
          <w:rFonts w:eastAsiaTheme="minorHAnsi"/>
        </w:rPr>
        <w:t>т</w:t>
      </w:r>
      <w:r>
        <w:rPr>
          <w:rFonts w:eastAsiaTheme="minorHAnsi"/>
        </w:rPr>
        <w:t>ным учреждением «Управление капитального строительства» построен и введен в эк</w:t>
      </w:r>
      <w:r>
        <w:rPr>
          <w:rFonts w:eastAsiaTheme="minorHAnsi"/>
        </w:rPr>
        <w:t>с</w:t>
      </w:r>
      <w:r>
        <w:rPr>
          <w:rFonts w:eastAsiaTheme="minorHAnsi"/>
        </w:rPr>
        <w:t>плуатацию скотомогильник (биотермическая яма - круглая в плане с внутренним разм</w:t>
      </w:r>
      <w:r>
        <w:rPr>
          <w:rFonts w:eastAsiaTheme="minorHAnsi"/>
        </w:rPr>
        <w:t>е</w:t>
      </w:r>
      <w:r>
        <w:rPr>
          <w:rFonts w:eastAsiaTheme="minorHAnsi"/>
        </w:rPr>
        <w:t>ром 3,0 м, или 0,00047га, глубиной 9,850м. мощностью 280 тон,  по адресу: Красноярский край, Абанский район, в 1,1 км северо-западнее п. Абан и передан на обслуживание в Абанский отдел ветеринарии.</w:t>
      </w:r>
    </w:p>
    <w:p w:rsidR="00A8330C" w:rsidRDefault="00A8330C" w:rsidP="00A8330C">
      <w:pPr>
        <w:pStyle w:val="af1"/>
        <w:widowControl w:val="0"/>
        <w:overflowPunct w:val="0"/>
        <w:autoSpaceDE w:val="0"/>
        <w:autoSpaceDN w:val="0"/>
        <w:adjustRightInd w:val="0"/>
        <w:ind w:firstLine="709"/>
        <w:jc w:val="both"/>
      </w:pPr>
      <w:r>
        <w:t>Размещение жидких отходов и твёрдых бытовых отходов, образующихся в п.Абан, осуществляется на свалке, находящейся в ведении администрации п. Абан. Санкционир</w:t>
      </w:r>
      <w:r>
        <w:t>о</w:t>
      </w:r>
      <w:r>
        <w:t>ванных свалок бытовых отходов в остальных населенных пунктах района нет. Предпр</w:t>
      </w:r>
      <w:r>
        <w:t>и</w:t>
      </w:r>
      <w:r>
        <w:t>ятий по централизованной переработке и утилизации вторичных ресурсов твёрдых быт</w:t>
      </w:r>
      <w:r>
        <w:t>о</w:t>
      </w:r>
      <w:r>
        <w:t>вых отходов в районе нет.</w:t>
      </w:r>
    </w:p>
    <w:p w:rsidR="00A8330C" w:rsidRDefault="00A8330C" w:rsidP="00A8330C">
      <w:pPr>
        <w:ind w:firstLine="709"/>
        <w:jc w:val="both"/>
        <w:rPr>
          <w:sz w:val="24"/>
          <w:szCs w:val="24"/>
        </w:rPr>
      </w:pPr>
      <w:r>
        <w:t xml:space="preserve">               </w:t>
      </w:r>
      <w:r>
        <w:rPr>
          <w:rFonts w:eastAsia="+mn-ea"/>
        </w:rPr>
        <w:t>К 2030 г. будет запланировано:</w:t>
      </w:r>
    </w:p>
    <w:p w:rsidR="00A8330C" w:rsidRDefault="00A8330C" w:rsidP="001B6374">
      <w:pPr>
        <w:numPr>
          <w:ilvl w:val="0"/>
          <w:numId w:val="19"/>
        </w:numPr>
        <w:ind w:left="0" w:firstLine="709"/>
        <w:jc w:val="both"/>
      </w:pPr>
      <w:r>
        <w:rPr>
          <w:rFonts w:eastAsia="+mn-ea"/>
        </w:rPr>
        <w:t>Строительство очистных сооружений полной биологической очистки, с механическим обезвоживанием осадка и системой обеззаражив</w:t>
      </w:r>
      <w:r>
        <w:rPr>
          <w:rFonts w:eastAsia="+mn-ea"/>
        </w:rPr>
        <w:t>а</w:t>
      </w:r>
      <w:r>
        <w:rPr>
          <w:rFonts w:eastAsia="+mn-ea"/>
        </w:rPr>
        <w:t>ния сточных вод;</w:t>
      </w:r>
    </w:p>
    <w:p w:rsidR="00A8330C" w:rsidRDefault="00A8330C" w:rsidP="001B6374">
      <w:pPr>
        <w:numPr>
          <w:ilvl w:val="0"/>
          <w:numId w:val="19"/>
        </w:numPr>
        <w:ind w:left="0" w:firstLine="709"/>
        <w:jc w:val="both"/>
      </w:pPr>
      <w:r>
        <w:rPr>
          <w:rFonts w:eastAsia="+mn-ea"/>
        </w:rPr>
        <w:t xml:space="preserve">Строительство мусороперерабатывающих станций мощностью 1,5 тыс. т/год (с. Долгий Мост), мощностью 1,0 тыс. т/год п. Почет; </w:t>
      </w:r>
    </w:p>
    <w:p w:rsidR="00A8330C" w:rsidRDefault="00A8330C" w:rsidP="001B6374">
      <w:pPr>
        <w:numPr>
          <w:ilvl w:val="0"/>
          <w:numId w:val="19"/>
        </w:numPr>
        <w:ind w:left="0" w:firstLine="709"/>
        <w:jc w:val="both"/>
      </w:pPr>
      <w:r>
        <w:rPr>
          <w:rFonts w:eastAsia="+mn-ea"/>
        </w:rPr>
        <w:t>Строительство межмуниципального  полигона мощностью 11,5 тыс. т/год;</w:t>
      </w:r>
    </w:p>
    <w:p w:rsidR="00A8330C" w:rsidRDefault="00A8330C" w:rsidP="001B6374">
      <w:pPr>
        <w:numPr>
          <w:ilvl w:val="0"/>
          <w:numId w:val="19"/>
        </w:numPr>
        <w:ind w:left="0" w:firstLine="709"/>
        <w:jc w:val="both"/>
      </w:pPr>
      <w:r>
        <w:rPr>
          <w:rFonts w:eastAsia="+mn-ea"/>
        </w:rPr>
        <w:t>Создание комплекса по сортировке ТКО в п. Абан мощностью 19 тыс. т/год;</w:t>
      </w:r>
    </w:p>
    <w:p w:rsidR="00A8330C" w:rsidRDefault="00A8330C" w:rsidP="001B6374">
      <w:pPr>
        <w:numPr>
          <w:ilvl w:val="0"/>
          <w:numId w:val="19"/>
        </w:numPr>
        <w:ind w:left="0" w:firstLine="709"/>
        <w:jc w:val="both"/>
      </w:pPr>
      <w:r>
        <w:rPr>
          <w:rFonts w:eastAsia="+mn-ea"/>
        </w:rPr>
        <w:t>Рекультивация несанкционированной свалки северо-восточнее п. Абан, 500м. площадь 8,6 га;</w:t>
      </w:r>
    </w:p>
    <w:p w:rsidR="00A8330C" w:rsidRDefault="00A8330C" w:rsidP="001B6374">
      <w:pPr>
        <w:numPr>
          <w:ilvl w:val="0"/>
          <w:numId w:val="19"/>
        </w:numPr>
        <w:ind w:left="0" w:firstLine="709"/>
        <w:jc w:val="both"/>
      </w:pPr>
      <w:r>
        <w:rPr>
          <w:rFonts w:eastAsia="+mn-ea"/>
        </w:rPr>
        <w:t>Обустройство контейнерных площадок временного накопления ТКО и приобретение контейнерного оборудования.</w:t>
      </w:r>
    </w:p>
    <w:p w:rsidR="00A8330C" w:rsidRDefault="00A8330C" w:rsidP="00A8330C">
      <w:pPr>
        <w:spacing w:after="200" w:line="276" w:lineRule="auto"/>
        <w:rPr>
          <w:shd w:val="clear" w:color="auto" w:fill="FFFFFF"/>
          <w:lang w:eastAsia="en-US"/>
        </w:rPr>
      </w:pPr>
      <w:r>
        <w:rPr>
          <w:rFonts w:eastAsia="+mn-ea"/>
        </w:rPr>
        <w:t> </w:t>
      </w:r>
      <w:r>
        <w:rPr>
          <w:rFonts w:eastAsia="+mn-ea"/>
        </w:rPr>
        <w:tab/>
      </w:r>
      <w:r>
        <w:rPr>
          <w:shd w:val="clear" w:color="auto" w:fill="FFFFFF"/>
          <w:lang w:eastAsia="en-US"/>
        </w:rPr>
        <w:t>К 2030 году будет достигнуто в сфере охраны окружающей среды, обеспечения экологической безопасности и рационального использования природных ресурсов:</w:t>
      </w:r>
    </w:p>
    <w:p w:rsidR="00A8330C" w:rsidRDefault="00A8330C" w:rsidP="00A8330C">
      <w:pPr>
        <w:ind w:firstLine="709"/>
        <w:jc w:val="both"/>
        <w:rPr>
          <w:lang w:eastAsia="en-US"/>
        </w:rPr>
      </w:pPr>
      <w:r>
        <w:rPr>
          <w:lang w:eastAsia="en-US"/>
        </w:rPr>
        <w:t>-снижение на 10% суммарных выбросов загрязняющих веществ в а</w:t>
      </w:r>
      <w:r>
        <w:rPr>
          <w:lang w:eastAsia="en-US"/>
        </w:rPr>
        <w:t>т</w:t>
      </w:r>
      <w:r>
        <w:rPr>
          <w:lang w:eastAsia="en-US"/>
        </w:rPr>
        <w:t>мосферный воздух;</w:t>
      </w:r>
    </w:p>
    <w:p w:rsidR="00A8330C" w:rsidRDefault="00A8330C" w:rsidP="00A8330C">
      <w:pPr>
        <w:pStyle w:val="afc"/>
        <w:ind w:left="0" w:firstLine="709"/>
        <w:jc w:val="both"/>
        <w:rPr>
          <w:szCs w:val="24"/>
          <w:lang w:eastAsia="ru-RU"/>
        </w:rPr>
      </w:pPr>
      <w:r>
        <w:rPr>
          <w:szCs w:val="24"/>
        </w:rPr>
        <w:t>-доведение доли утилизации коммунальных отходов до 12-16%;</w:t>
      </w:r>
    </w:p>
    <w:p w:rsidR="00A8330C" w:rsidRDefault="00A8330C" w:rsidP="00A8330C">
      <w:pPr>
        <w:pStyle w:val="af1"/>
        <w:widowControl w:val="0"/>
        <w:overflowPunct w:val="0"/>
        <w:autoSpaceDE w:val="0"/>
        <w:autoSpaceDN w:val="0"/>
        <w:adjustRightInd w:val="0"/>
        <w:ind w:firstLine="709"/>
        <w:jc w:val="both"/>
      </w:pPr>
      <w:r>
        <w:t xml:space="preserve">-доля отходов, уничтожаемых путем захоронения, будет снижена до 20%. </w:t>
      </w:r>
    </w:p>
    <w:p w:rsidR="00A8330C" w:rsidRDefault="00A8330C" w:rsidP="00A8330C">
      <w:pPr>
        <w:autoSpaceDE w:val="0"/>
        <w:autoSpaceDN w:val="0"/>
        <w:adjustRightInd w:val="0"/>
        <w:ind w:firstLine="709"/>
        <w:jc w:val="both"/>
        <w:rPr>
          <w:rFonts w:eastAsiaTheme="minorHAnsi"/>
          <w:bCs/>
          <w:sz w:val="24"/>
          <w:szCs w:val="24"/>
          <w:lang w:eastAsia="en-US"/>
        </w:rPr>
      </w:pPr>
      <w:r>
        <w:rPr>
          <w:rFonts w:eastAsiaTheme="minorHAnsi"/>
          <w:bCs/>
          <w:lang w:eastAsia="en-US"/>
        </w:rPr>
        <w:t>Предотвращение негативного воздействия вод.</w:t>
      </w:r>
    </w:p>
    <w:p w:rsidR="00A8330C" w:rsidRDefault="00A8330C" w:rsidP="00A8330C">
      <w:pPr>
        <w:autoSpaceDE w:val="0"/>
        <w:autoSpaceDN w:val="0"/>
        <w:adjustRightInd w:val="0"/>
        <w:ind w:firstLine="709"/>
        <w:jc w:val="both"/>
        <w:rPr>
          <w:rFonts w:eastAsiaTheme="minorHAnsi"/>
          <w:color w:val="000000"/>
          <w:lang w:eastAsia="en-US"/>
        </w:rPr>
      </w:pPr>
      <w:r>
        <w:rPr>
          <w:rFonts w:eastAsiaTheme="minorHAnsi"/>
          <w:color w:val="000000"/>
          <w:lang w:eastAsia="en-US"/>
        </w:rPr>
        <w:lastRenderedPageBreak/>
        <w:t>На территории Абанского района находятся  6 ГТС. На данный момент все ГТС поставлены на учет в муниципальную собственность сельских сов</w:t>
      </w:r>
      <w:r>
        <w:rPr>
          <w:rFonts w:eastAsiaTheme="minorHAnsi"/>
          <w:color w:val="000000"/>
          <w:lang w:eastAsia="en-US"/>
        </w:rPr>
        <w:t>е</w:t>
      </w:r>
      <w:r>
        <w:rPr>
          <w:rFonts w:eastAsiaTheme="minorHAnsi"/>
          <w:color w:val="000000"/>
          <w:lang w:eastAsia="en-US"/>
        </w:rPr>
        <w:t xml:space="preserve">тов района, на территории которых они расположены. </w:t>
      </w:r>
    </w:p>
    <w:p w:rsidR="00A8330C" w:rsidRDefault="00A8330C" w:rsidP="00A8330C">
      <w:pPr>
        <w:autoSpaceDE w:val="0"/>
        <w:autoSpaceDN w:val="0"/>
        <w:adjustRightInd w:val="0"/>
        <w:ind w:firstLine="709"/>
        <w:jc w:val="both"/>
        <w:rPr>
          <w:rFonts w:eastAsiaTheme="minorHAnsi"/>
          <w:color w:val="000000"/>
          <w:lang w:eastAsia="en-US"/>
        </w:rPr>
      </w:pPr>
      <w:r>
        <w:rPr>
          <w:rFonts w:eastAsiaTheme="minorHAnsi"/>
          <w:color w:val="000000"/>
          <w:lang w:eastAsia="en-US"/>
        </w:rPr>
        <w:t>Численность жителей, проживающих на территории, подверженной негативному воздействию вод в 2017году составила 584 человека, из них:  в с. Покатеево зона подтопления от реки Бирюса составляет 1,5 км</w:t>
      </w:r>
      <w:r>
        <w:rPr>
          <w:rFonts w:eastAsiaTheme="minorHAnsi"/>
          <w:color w:val="000000"/>
          <w:vertAlign w:val="superscript"/>
          <w:lang w:eastAsia="en-US"/>
        </w:rPr>
        <w:t xml:space="preserve">2 </w:t>
      </w:r>
      <w:r>
        <w:rPr>
          <w:rFonts w:eastAsiaTheme="minorHAnsi"/>
          <w:color w:val="000000"/>
          <w:lang w:eastAsia="en-US"/>
        </w:rPr>
        <w:t xml:space="preserve"> с числе</w:t>
      </w:r>
      <w:r>
        <w:rPr>
          <w:rFonts w:eastAsiaTheme="minorHAnsi"/>
          <w:color w:val="000000"/>
          <w:lang w:eastAsia="en-US"/>
        </w:rPr>
        <w:t>н</w:t>
      </w:r>
      <w:r>
        <w:rPr>
          <w:rFonts w:eastAsiaTheme="minorHAnsi"/>
          <w:color w:val="000000"/>
          <w:lang w:eastAsia="en-US"/>
        </w:rPr>
        <w:t>ностью проживающих 387 человек; в с. Хандальск зона подтопления от реки Бирюса составляет 0,8 км</w:t>
      </w:r>
      <w:r>
        <w:rPr>
          <w:rFonts w:eastAsiaTheme="minorHAnsi"/>
          <w:color w:val="000000"/>
          <w:vertAlign w:val="superscript"/>
          <w:lang w:eastAsia="en-US"/>
        </w:rPr>
        <w:t xml:space="preserve">2 </w:t>
      </w:r>
      <w:r>
        <w:rPr>
          <w:rFonts w:eastAsiaTheme="minorHAnsi"/>
          <w:color w:val="000000"/>
          <w:lang w:eastAsia="en-US"/>
        </w:rPr>
        <w:t xml:space="preserve"> с численностью проживающих 35 человек; в п. Почет зона подтопления от реки Бирюса составляет 1,0 км</w:t>
      </w:r>
      <w:r>
        <w:rPr>
          <w:rFonts w:eastAsiaTheme="minorHAnsi"/>
          <w:color w:val="000000"/>
          <w:vertAlign w:val="superscript"/>
          <w:lang w:eastAsia="en-US"/>
        </w:rPr>
        <w:t xml:space="preserve">2 </w:t>
      </w:r>
      <w:r>
        <w:rPr>
          <w:rFonts w:eastAsiaTheme="minorHAnsi"/>
          <w:color w:val="000000"/>
          <w:lang w:eastAsia="en-US"/>
        </w:rPr>
        <w:t xml:space="preserve"> с численностью проживающих 162 человека.</w:t>
      </w:r>
    </w:p>
    <w:p w:rsidR="00A8330C" w:rsidRDefault="00A8330C" w:rsidP="00A8330C">
      <w:pPr>
        <w:keepNext/>
        <w:keepLines/>
        <w:widowControl w:val="0"/>
        <w:tabs>
          <w:tab w:val="left" w:pos="1298"/>
        </w:tabs>
        <w:jc w:val="both"/>
      </w:pPr>
      <w:r>
        <w:t xml:space="preserve">Цель 10 </w:t>
      </w:r>
    </w:p>
    <w:p w:rsidR="00A8330C" w:rsidRDefault="00A8330C" w:rsidP="00A8330C">
      <w:pPr>
        <w:keepNext/>
        <w:keepLines/>
        <w:widowControl w:val="0"/>
        <w:tabs>
          <w:tab w:val="left" w:pos="1298"/>
        </w:tabs>
        <w:jc w:val="both"/>
      </w:pPr>
      <w:r>
        <w:t>Развитие рынка труда и обеспечение занятости населения.</w:t>
      </w:r>
    </w:p>
    <w:p w:rsidR="00A8330C" w:rsidRDefault="00A8330C" w:rsidP="00A8330C">
      <w:pPr>
        <w:ind w:firstLine="709"/>
        <w:jc w:val="both"/>
        <w:rPr>
          <w:sz w:val="24"/>
          <w:szCs w:val="24"/>
        </w:rPr>
      </w:pPr>
      <w:r>
        <w:rPr>
          <w:sz w:val="24"/>
          <w:szCs w:val="24"/>
        </w:rPr>
        <w:t>Основным источником обеспечения благосостояния населения района является развитый рынок труда, предлагающий населению возможность реализации своих профе</w:t>
      </w:r>
      <w:r>
        <w:rPr>
          <w:sz w:val="24"/>
          <w:szCs w:val="24"/>
        </w:rPr>
        <w:t>с</w:t>
      </w:r>
      <w:r>
        <w:rPr>
          <w:sz w:val="24"/>
          <w:szCs w:val="24"/>
        </w:rPr>
        <w:t>сиональных знаний и навыков и получения материального вознаграждения, соответс</w:t>
      </w:r>
      <w:r>
        <w:rPr>
          <w:sz w:val="24"/>
          <w:szCs w:val="24"/>
        </w:rPr>
        <w:t>т</w:t>
      </w:r>
      <w:r>
        <w:rPr>
          <w:sz w:val="24"/>
          <w:szCs w:val="24"/>
        </w:rPr>
        <w:t>вующего качеству и количеству затраченного труда. Со своей стороны, наличие необх</w:t>
      </w:r>
      <w:r>
        <w:rPr>
          <w:sz w:val="24"/>
          <w:szCs w:val="24"/>
        </w:rPr>
        <w:t>о</w:t>
      </w:r>
      <w:r>
        <w:rPr>
          <w:sz w:val="24"/>
          <w:szCs w:val="24"/>
        </w:rPr>
        <w:t>димых трудовых ресурсов, соответствующих текущим и перспективным потребностям района, является одним из ключевых факторов функционирования и эффективного разв</w:t>
      </w:r>
      <w:r>
        <w:rPr>
          <w:sz w:val="24"/>
          <w:szCs w:val="24"/>
        </w:rPr>
        <w:t>и</w:t>
      </w:r>
      <w:r>
        <w:rPr>
          <w:sz w:val="24"/>
          <w:szCs w:val="24"/>
        </w:rPr>
        <w:t>тия районной экономики.</w:t>
      </w:r>
    </w:p>
    <w:p w:rsidR="00A8330C" w:rsidRDefault="00A8330C" w:rsidP="00A8330C">
      <w:pPr>
        <w:ind w:firstLine="709"/>
        <w:jc w:val="both"/>
        <w:rPr>
          <w:sz w:val="24"/>
          <w:szCs w:val="24"/>
        </w:rPr>
      </w:pPr>
      <w:r>
        <w:rPr>
          <w:sz w:val="24"/>
          <w:szCs w:val="24"/>
        </w:rPr>
        <w:t>В настоящее время, а также в предстоящие годы на рынке труда возрастет потре</w:t>
      </w:r>
      <w:r>
        <w:rPr>
          <w:sz w:val="24"/>
          <w:szCs w:val="24"/>
        </w:rPr>
        <w:t>б</w:t>
      </w:r>
      <w:r>
        <w:rPr>
          <w:sz w:val="24"/>
          <w:szCs w:val="24"/>
        </w:rPr>
        <w:t>ность в квалифицированных специалистах, занятых во всех сферах экономики: бюдже</w:t>
      </w:r>
      <w:r>
        <w:rPr>
          <w:sz w:val="24"/>
          <w:szCs w:val="24"/>
        </w:rPr>
        <w:t>т</w:t>
      </w:r>
      <w:r>
        <w:rPr>
          <w:sz w:val="24"/>
          <w:szCs w:val="24"/>
        </w:rPr>
        <w:t>ной сфере (экономисты, юристы, бухгалтеры), , сельском хозяйстве (агрономы, зоотехн</w:t>
      </w:r>
      <w:r>
        <w:rPr>
          <w:sz w:val="24"/>
          <w:szCs w:val="24"/>
        </w:rPr>
        <w:t>и</w:t>
      </w:r>
      <w:r>
        <w:rPr>
          <w:sz w:val="24"/>
          <w:szCs w:val="24"/>
        </w:rPr>
        <w:t>ки, ветеринары).</w:t>
      </w:r>
    </w:p>
    <w:p w:rsidR="00A8330C" w:rsidRDefault="00A8330C" w:rsidP="00A8330C">
      <w:pPr>
        <w:ind w:firstLine="709"/>
        <w:jc w:val="both"/>
        <w:rPr>
          <w:sz w:val="24"/>
          <w:szCs w:val="24"/>
        </w:rPr>
      </w:pPr>
      <w:r>
        <w:rPr>
          <w:sz w:val="24"/>
          <w:szCs w:val="24"/>
        </w:rPr>
        <w:t>Профориентационная работа среди молодежи, участие в программах трудовой м</w:t>
      </w:r>
      <w:r>
        <w:rPr>
          <w:sz w:val="24"/>
          <w:szCs w:val="24"/>
        </w:rPr>
        <w:t>о</w:t>
      </w:r>
      <w:r>
        <w:rPr>
          <w:sz w:val="24"/>
          <w:szCs w:val="24"/>
        </w:rPr>
        <w:t>бильности, программе кадрового обеспечения, позволят стабилизировать потребность района в трудовых ресурсах, а система обучения и переобучения кадров по заявкам раб</w:t>
      </w:r>
      <w:r>
        <w:rPr>
          <w:sz w:val="24"/>
          <w:szCs w:val="24"/>
        </w:rPr>
        <w:t>о</w:t>
      </w:r>
      <w:r>
        <w:rPr>
          <w:sz w:val="24"/>
          <w:szCs w:val="24"/>
        </w:rPr>
        <w:t>тодателей обеспечит максимальный территориальный и структурный баланс спроса и предложения рабочей силы.</w:t>
      </w:r>
    </w:p>
    <w:p w:rsidR="00A8330C" w:rsidRDefault="00A8330C" w:rsidP="00A8330C">
      <w:pPr>
        <w:ind w:firstLine="709"/>
        <w:jc w:val="both"/>
        <w:rPr>
          <w:sz w:val="24"/>
          <w:szCs w:val="24"/>
        </w:rPr>
      </w:pPr>
      <w:r>
        <w:rPr>
          <w:sz w:val="24"/>
          <w:szCs w:val="24"/>
        </w:rPr>
        <w:t>Объективная потребность в преобразованиях диктуется состоянием и проблемами современного рынка труда района. В настоящее время в Абанском районе развито сел</w:t>
      </w:r>
      <w:r>
        <w:rPr>
          <w:sz w:val="24"/>
          <w:szCs w:val="24"/>
        </w:rPr>
        <w:t>ь</w:t>
      </w:r>
      <w:r>
        <w:rPr>
          <w:sz w:val="24"/>
          <w:szCs w:val="24"/>
        </w:rPr>
        <w:t>ское хозяйство, сфера обслуживания, торговля и бытовые услуги. Вместе с тем развитие района приводит к тому, что экономика района испытывает потребность в квалифицир</w:t>
      </w:r>
      <w:r>
        <w:rPr>
          <w:sz w:val="24"/>
          <w:szCs w:val="24"/>
        </w:rPr>
        <w:t>о</w:t>
      </w:r>
      <w:r>
        <w:rPr>
          <w:sz w:val="24"/>
          <w:szCs w:val="24"/>
        </w:rPr>
        <w:t>ванных трудовых ресурсах.</w:t>
      </w:r>
    </w:p>
    <w:p w:rsidR="00A8330C" w:rsidRDefault="00A8330C" w:rsidP="00A8330C">
      <w:pPr>
        <w:ind w:firstLine="709"/>
        <w:jc w:val="both"/>
        <w:rPr>
          <w:sz w:val="24"/>
          <w:szCs w:val="24"/>
        </w:rPr>
      </w:pPr>
      <w:r>
        <w:rPr>
          <w:sz w:val="24"/>
          <w:szCs w:val="24"/>
        </w:rPr>
        <w:t>Анализ кадровой потребности организаций  района свидетельствует о потребности в квалифицированных кадрах организаций в сфере образования (требуются учителя, пс</w:t>
      </w:r>
      <w:r>
        <w:rPr>
          <w:sz w:val="24"/>
          <w:szCs w:val="24"/>
        </w:rPr>
        <w:t>и</w:t>
      </w:r>
      <w:r>
        <w:rPr>
          <w:sz w:val="24"/>
          <w:szCs w:val="24"/>
        </w:rPr>
        <w:t>хологи), здравоохранения (требуются врачи: невролог, онколог, педиатр, анестезиолог-реаниматолог), сельского хозяйства (требуется ветеринарный врач, тракторист-машинист, инженер-механик, токарь и др.)</w:t>
      </w:r>
    </w:p>
    <w:p w:rsidR="00A8330C" w:rsidRDefault="00A8330C" w:rsidP="00A8330C">
      <w:pPr>
        <w:ind w:firstLine="709"/>
        <w:jc w:val="both"/>
        <w:rPr>
          <w:sz w:val="24"/>
          <w:szCs w:val="24"/>
        </w:rPr>
      </w:pPr>
      <w:r>
        <w:rPr>
          <w:sz w:val="24"/>
          <w:szCs w:val="24"/>
        </w:rPr>
        <w:t xml:space="preserve">При наличии спроса на трудовые ресурсы со стороны экономики района ситуация на рынке труда осложняется такими </w:t>
      </w:r>
      <w:r>
        <w:rPr>
          <w:rStyle w:val="26"/>
          <w:rFonts w:eastAsia="Calibri"/>
          <w:b w:val="0"/>
          <w:sz w:val="24"/>
          <w:szCs w:val="24"/>
        </w:rPr>
        <w:t>проблемами,</w:t>
      </w:r>
      <w:r>
        <w:rPr>
          <w:sz w:val="24"/>
          <w:szCs w:val="24"/>
        </w:rPr>
        <w:t xml:space="preserve"> как:</w:t>
      </w:r>
    </w:p>
    <w:p w:rsidR="00A8330C" w:rsidRDefault="00A8330C" w:rsidP="001B6374">
      <w:pPr>
        <w:widowControl w:val="0"/>
        <w:numPr>
          <w:ilvl w:val="0"/>
          <w:numId w:val="20"/>
        </w:numPr>
        <w:tabs>
          <w:tab w:val="left" w:pos="706"/>
          <w:tab w:val="left" w:pos="993"/>
        </w:tabs>
        <w:ind w:firstLine="709"/>
        <w:jc w:val="both"/>
        <w:rPr>
          <w:sz w:val="24"/>
          <w:szCs w:val="24"/>
        </w:rPr>
      </w:pPr>
      <w:r>
        <w:rPr>
          <w:sz w:val="24"/>
          <w:szCs w:val="24"/>
        </w:rPr>
        <w:t>отсутствие подходящих кандидатов, недостаток квалифицированных кадров, низкая квалификация граждан, ищущих работу, отсутствие опыта работы, утрата мотив</w:t>
      </w:r>
      <w:r>
        <w:rPr>
          <w:sz w:val="24"/>
          <w:szCs w:val="24"/>
        </w:rPr>
        <w:t>а</w:t>
      </w:r>
      <w:r>
        <w:rPr>
          <w:sz w:val="24"/>
          <w:szCs w:val="24"/>
        </w:rPr>
        <w:t>ции к труду;</w:t>
      </w:r>
    </w:p>
    <w:p w:rsidR="00A8330C" w:rsidRDefault="00A8330C" w:rsidP="001B6374">
      <w:pPr>
        <w:widowControl w:val="0"/>
        <w:numPr>
          <w:ilvl w:val="0"/>
          <w:numId w:val="20"/>
        </w:numPr>
        <w:tabs>
          <w:tab w:val="left" w:pos="706"/>
          <w:tab w:val="left" w:pos="993"/>
        </w:tabs>
        <w:ind w:firstLine="709"/>
        <w:jc w:val="both"/>
        <w:rPr>
          <w:sz w:val="24"/>
          <w:szCs w:val="24"/>
        </w:rPr>
      </w:pPr>
      <w:r>
        <w:rPr>
          <w:sz w:val="24"/>
          <w:szCs w:val="24"/>
        </w:rPr>
        <w:t>при растущей потребности в кадрах недостаточная привлекательность предл</w:t>
      </w:r>
      <w:r>
        <w:rPr>
          <w:sz w:val="24"/>
          <w:szCs w:val="24"/>
        </w:rPr>
        <w:t>а</w:t>
      </w:r>
      <w:r>
        <w:rPr>
          <w:sz w:val="24"/>
          <w:szCs w:val="24"/>
        </w:rPr>
        <w:t>гаемых рабочих мест для высококвалифицированных специалистов по уровню оплаты и условиям труда, социально-бытовым условиям;</w:t>
      </w:r>
    </w:p>
    <w:p w:rsidR="00A8330C" w:rsidRDefault="00A8330C" w:rsidP="001B6374">
      <w:pPr>
        <w:widowControl w:val="0"/>
        <w:numPr>
          <w:ilvl w:val="0"/>
          <w:numId w:val="20"/>
        </w:numPr>
        <w:tabs>
          <w:tab w:val="left" w:pos="706"/>
          <w:tab w:val="left" w:pos="993"/>
        </w:tabs>
        <w:ind w:firstLine="709"/>
        <w:jc w:val="both"/>
        <w:rPr>
          <w:sz w:val="24"/>
          <w:szCs w:val="24"/>
        </w:rPr>
      </w:pPr>
      <w:r>
        <w:rPr>
          <w:sz w:val="24"/>
          <w:szCs w:val="24"/>
        </w:rPr>
        <w:t>отсутствие отлаженной системы непрерывного образования, позволяющей ос</w:t>
      </w:r>
      <w:r>
        <w:rPr>
          <w:sz w:val="24"/>
          <w:szCs w:val="24"/>
        </w:rPr>
        <w:t>у</w:t>
      </w:r>
      <w:r>
        <w:rPr>
          <w:sz w:val="24"/>
          <w:szCs w:val="24"/>
        </w:rPr>
        <w:t>ществлять качественную (пере)подготовку специалистов, востребованных на рынке тр</w:t>
      </w:r>
      <w:r>
        <w:rPr>
          <w:sz w:val="24"/>
          <w:szCs w:val="24"/>
        </w:rPr>
        <w:t>у</w:t>
      </w:r>
      <w:r>
        <w:rPr>
          <w:sz w:val="24"/>
          <w:szCs w:val="24"/>
        </w:rPr>
        <w:t>да;</w:t>
      </w:r>
    </w:p>
    <w:p w:rsidR="00A8330C" w:rsidRDefault="00A8330C" w:rsidP="001B6374">
      <w:pPr>
        <w:widowControl w:val="0"/>
        <w:numPr>
          <w:ilvl w:val="0"/>
          <w:numId w:val="20"/>
        </w:numPr>
        <w:tabs>
          <w:tab w:val="left" w:pos="706"/>
          <w:tab w:val="left" w:pos="993"/>
        </w:tabs>
        <w:ind w:firstLine="709"/>
        <w:jc w:val="both"/>
        <w:rPr>
          <w:sz w:val="24"/>
          <w:szCs w:val="24"/>
        </w:rPr>
      </w:pPr>
      <w:r>
        <w:rPr>
          <w:sz w:val="24"/>
          <w:szCs w:val="24"/>
        </w:rPr>
        <w:lastRenderedPageBreak/>
        <w:t>невозможность предоставить жилье (как в собственность, так и в аренду) при привлечении специалистов из других регионов;</w:t>
      </w:r>
    </w:p>
    <w:p w:rsidR="00A8330C" w:rsidRDefault="00A8330C" w:rsidP="001B6374">
      <w:pPr>
        <w:widowControl w:val="0"/>
        <w:numPr>
          <w:ilvl w:val="0"/>
          <w:numId w:val="20"/>
        </w:numPr>
        <w:tabs>
          <w:tab w:val="left" w:pos="706"/>
          <w:tab w:val="left" w:pos="993"/>
        </w:tabs>
        <w:ind w:firstLine="709"/>
        <w:jc w:val="both"/>
        <w:rPr>
          <w:sz w:val="24"/>
          <w:szCs w:val="24"/>
        </w:rPr>
      </w:pPr>
      <w:r>
        <w:rPr>
          <w:sz w:val="24"/>
          <w:szCs w:val="24"/>
        </w:rPr>
        <w:t>низкая трудовая мобильность граждан из отдаленных населенных пунктов ра</w:t>
      </w:r>
      <w:r>
        <w:rPr>
          <w:sz w:val="24"/>
          <w:szCs w:val="24"/>
        </w:rPr>
        <w:t>й</w:t>
      </w:r>
      <w:r>
        <w:rPr>
          <w:sz w:val="24"/>
          <w:szCs w:val="24"/>
        </w:rPr>
        <w:t>она, на территории которых отсутствуют свободные рабочие места.</w:t>
      </w:r>
    </w:p>
    <w:p w:rsidR="00A8330C" w:rsidRDefault="00A8330C" w:rsidP="00A8330C">
      <w:pPr>
        <w:tabs>
          <w:tab w:val="left" w:pos="706"/>
          <w:tab w:val="left" w:pos="993"/>
        </w:tabs>
        <w:ind w:firstLine="709"/>
        <w:jc w:val="both"/>
        <w:rPr>
          <w:sz w:val="24"/>
          <w:szCs w:val="24"/>
        </w:rPr>
      </w:pPr>
      <w:r>
        <w:rPr>
          <w:sz w:val="24"/>
          <w:szCs w:val="24"/>
        </w:rPr>
        <w:t>Повышение экономической активности и занятости отдельных категорий насел</w:t>
      </w:r>
      <w:r>
        <w:rPr>
          <w:sz w:val="24"/>
          <w:szCs w:val="24"/>
        </w:rPr>
        <w:t>е</w:t>
      </w:r>
      <w:r>
        <w:rPr>
          <w:sz w:val="24"/>
          <w:szCs w:val="24"/>
        </w:rPr>
        <w:t>ния предполагает:</w:t>
      </w:r>
    </w:p>
    <w:p w:rsidR="00A8330C" w:rsidRDefault="00A8330C" w:rsidP="00A8330C">
      <w:pPr>
        <w:tabs>
          <w:tab w:val="left" w:pos="706"/>
          <w:tab w:val="left" w:pos="993"/>
        </w:tabs>
        <w:ind w:firstLine="709"/>
        <w:jc w:val="both"/>
        <w:rPr>
          <w:sz w:val="24"/>
          <w:szCs w:val="24"/>
        </w:rPr>
      </w:pPr>
      <w:r>
        <w:rPr>
          <w:sz w:val="24"/>
          <w:szCs w:val="24"/>
        </w:rPr>
        <w:t>-повышение экономической активности и занятости отдельных категорий насел</w:t>
      </w:r>
      <w:r>
        <w:rPr>
          <w:sz w:val="24"/>
          <w:szCs w:val="24"/>
        </w:rPr>
        <w:t>е</w:t>
      </w:r>
      <w:r>
        <w:rPr>
          <w:sz w:val="24"/>
          <w:szCs w:val="24"/>
        </w:rPr>
        <w:t xml:space="preserve">ния, в т.ч.: </w:t>
      </w:r>
      <w:r>
        <w:rPr>
          <w:rStyle w:val="2FranklinGothicHeavy"/>
          <w:rFonts w:eastAsia="Calibri"/>
          <w:sz w:val="24"/>
          <w:szCs w:val="24"/>
        </w:rPr>
        <w:t xml:space="preserve"> </w:t>
      </w:r>
      <w:r>
        <w:rPr>
          <w:sz w:val="24"/>
          <w:szCs w:val="24"/>
        </w:rPr>
        <w:t>сельского населения через создание новых рабочих мест, в том числе в пр</w:t>
      </w:r>
      <w:r>
        <w:rPr>
          <w:sz w:val="24"/>
          <w:szCs w:val="24"/>
        </w:rPr>
        <w:t>и</w:t>
      </w:r>
      <w:r>
        <w:rPr>
          <w:sz w:val="24"/>
          <w:szCs w:val="24"/>
        </w:rPr>
        <w:t>оритетных направлениях, включающих производство и переработку сельскохозяйстве</w:t>
      </w:r>
      <w:r>
        <w:rPr>
          <w:sz w:val="24"/>
          <w:szCs w:val="24"/>
        </w:rPr>
        <w:t>н</w:t>
      </w:r>
      <w:r>
        <w:rPr>
          <w:sz w:val="24"/>
          <w:szCs w:val="24"/>
        </w:rPr>
        <w:t>ной продукции, лесопереработку, жилищное строительство с использованием местных материалов, а также обеспечение самозанятости через развитие малых форм хозяйствов</w:t>
      </w:r>
      <w:r>
        <w:rPr>
          <w:sz w:val="24"/>
          <w:szCs w:val="24"/>
        </w:rPr>
        <w:t>а</w:t>
      </w:r>
      <w:r>
        <w:rPr>
          <w:sz w:val="24"/>
          <w:szCs w:val="24"/>
        </w:rPr>
        <w:t xml:space="preserve">ния - личных подсобных хозяйств, крестьянских (фермерских) хозяйств; </w:t>
      </w:r>
    </w:p>
    <w:p w:rsidR="00A8330C" w:rsidRDefault="00A8330C" w:rsidP="00A8330C">
      <w:pPr>
        <w:tabs>
          <w:tab w:val="left" w:pos="706"/>
          <w:tab w:val="left" w:pos="993"/>
        </w:tabs>
        <w:ind w:firstLine="709"/>
        <w:jc w:val="both"/>
        <w:rPr>
          <w:sz w:val="24"/>
          <w:szCs w:val="24"/>
        </w:rPr>
      </w:pPr>
      <w:r>
        <w:rPr>
          <w:sz w:val="24"/>
          <w:szCs w:val="24"/>
        </w:rPr>
        <w:t>-молодежи и высвобождаемых работников путем профессионального обуч</w:t>
      </w:r>
      <w:r>
        <w:rPr>
          <w:sz w:val="24"/>
          <w:szCs w:val="24"/>
        </w:rPr>
        <w:t>е</w:t>
      </w:r>
      <w:r>
        <w:rPr>
          <w:sz w:val="24"/>
          <w:szCs w:val="24"/>
        </w:rPr>
        <w:t>ния/переобучения и обеспечения самозанятости;</w:t>
      </w:r>
    </w:p>
    <w:p w:rsidR="00A8330C" w:rsidRDefault="00A8330C" w:rsidP="00A8330C">
      <w:pPr>
        <w:tabs>
          <w:tab w:val="left" w:pos="706"/>
          <w:tab w:val="left" w:pos="993"/>
        </w:tabs>
        <w:ind w:firstLine="709"/>
        <w:jc w:val="both"/>
        <w:rPr>
          <w:rStyle w:val="2FranklinGothicHeavy"/>
          <w:rFonts w:eastAsia="Calibri"/>
          <w:sz w:val="24"/>
          <w:szCs w:val="24"/>
        </w:rPr>
      </w:pPr>
      <w:r>
        <w:rPr>
          <w:sz w:val="24"/>
          <w:szCs w:val="24"/>
        </w:rPr>
        <w:t>-женщин в период отпуска по уходу за ребенком до достижения им возраста трех лет, незанятых граждан, которым в соответствии с законодательством назначена страх</w:t>
      </w:r>
      <w:r>
        <w:rPr>
          <w:sz w:val="24"/>
          <w:szCs w:val="24"/>
        </w:rPr>
        <w:t>о</w:t>
      </w:r>
      <w:r>
        <w:rPr>
          <w:sz w:val="24"/>
          <w:szCs w:val="24"/>
        </w:rPr>
        <w:t xml:space="preserve">вая пенсия по старости и которые стремятся возобновить трудовую деятельность, путем профессионального обучения и дополнительного профессионального образования; </w:t>
      </w:r>
      <w:r>
        <w:rPr>
          <w:rStyle w:val="2FranklinGothicHeavy"/>
          <w:rFonts w:eastAsia="Calibri"/>
          <w:sz w:val="24"/>
          <w:szCs w:val="24"/>
        </w:rPr>
        <w:t xml:space="preserve"> </w:t>
      </w:r>
    </w:p>
    <w:p w:rsidR="00A8330C" w:rsidRDefault="00A8330C" w:rsidP="00A8330C">
      <w:pPr>
        <w:tabs>
          <w:tab w:val="left" w:pos="706"/>
          <w:tab w:val="left" w:pos="993"/>
        </w:tabs>
        <w:ind w:firstLine="709"/>
        <w:jc w:val="both"/>
        <w:rPr>
          <w:rFonts w:eastAsia="Calibri"/>
        </w:rPr>
      </w:pPr>
      <w:r>
        <w:rPr>
          <w:rStyle w:val="2FranklinGothicHeavy"/>
          <w:rFonts w:eastAsia="Calibri"/>
          <w:sz w:val="24"/>
          <w:szCs w:val="24"/>
        </w:rPr>
        <w:t>-</w:t>
      </w:r>
      <w:r>
        <w:rPr>
          <w:sz w:val="24"/>
          <w:szCs w:val="24"/>
        </w:rPr>
        <w:t>инвалидов путем создания рабочих мест для инвалидов;</w:t>
      </w:r>
    </w:p>
    <w:p w:rsidR="00A8330C" w:rsidRDefault="00A8330C" w:rsidP="00A8330C">
      <w:pPr>
        <w:tabs>
          <w:tab w:val="left" w:pos="706"/>
          <w:tab w:val="left" w:pos="993"/>
        </w:tabs>
        <w:ind w:firstLine="709"/>
        <w:jc w:val="both"/>
        <w:rPr>
          <w:sz w:val="24"/>
          <w:szCs w:val="24"/>
        </w:rPr>
      </w:pPr>
      <w:r>
        <w:rPr>
          <w:sz w:val="24"/>
          <w:szCs w:val="24"/>
        </w:rPr>
        <w:t>-организация временной занятости безработных градлан на общественных работах.</w:t>
      </w:r>
    </w:p>
    <w:p w:rsidR="00A8330C" w:rsidRDefault="00A8330C" w:rsidP="00A8330C">
      <w:pPr>
        <w:pStyle w:val="ConsPlusNormal"/>
        <w:widowControl/>
        <w:ind w:firstLine="709"/>
        <w:jc w:val="both"/>
        <w:rPr>
          <w:rFonts w:ascii="Times New Roman" w:hAnsi="Times New Roman"/>
          <w:sz w:val="24"/>
          <w:szCs w:val="24"/>
        </w:rPr>
      </w:pPr>
      <w:r>
        <w:rPr>
          <w:rFonts w:ascii="Times New Roman" w:hAnsi="Times New Roman"/>
          <w:sz w:val="24"/>
          <w:szCs w:val="24"/>
        </w:rPr>
        <w:t>Развитие инфраструктуры рынка труда и стимулирование сокращения нелегальной занятости и скрытой безработицы предполагает:</w:t>
      </w:r>
    </w:p>
    <w:p w:rsidR="00A8330C" w:rsidRDefault="00A8330C" w:rsidP="00A8330C">
      <w:pPr>
        <w:ind w:firstLine="709"/>
        <w:jc w:val="both"/>
        <w:rPr>
          <w:sz w:val="24"/>
          <w:szCs w:val="24"/>
        </w:rPr>
      </w:pPr>
      <w:r>
        <w:t>-повышение качества рабочих мест, легализацию занятости и доходов населения, снижение неполной занятости, усиление мер контроля и надзора за нарушением трудового законодательства;</w:t>
      </w:r>
    </w:p>
    <w:p w:rsidR="00A8330C" w:rsidRDefault="00A8330C" w:rsidP="00A8330C">
      <w:pPr>
        <w:ind w:firstLine="709"/>
        <w:jc w:val="both"/>
      </w:pPr>
      <w:r>
        <w:t>-развитие системы долгосрочного прогнозирования потребности раб</w:t>
      </w:r>
      <w:r>
        <w:t>о</w:t>
      </w:r>
      <w:r>
        <w:t>тодателей в кадрах и согласования объемов и профилей подготовки кадров;</w:t>
      </w:r>
    </w:p>
    <w:p w:rsidR="00A8330C" w:rsidRDefault="00A8330C" w:rsidP="00A8330C">
      <w:pPr>
        <w:pStyle w:val="ConsPlusNormal"/>
        <w:widowControl/>
        <w:ind w:firstLine="709"/>
        <w:jc w:val="both"/>
        <w:rPr>
          <w:rFonts w:ascii="Times New Roman" w:hAnsi="Times New Roman"/>
          <w:sz w:val="24"/>
          <w:szCs w:val="24"/>
        </w:rPr>
      </w:pPr>
      <w:r>
        <w:rPr>
          <w:rFonts w:ascii="Times New Roman" w:hAnsi="Times New Roman"/>
          <w:sz w:val="24"/>
          <w:szCs w:val="24"/>
        </w:rPr>
        <w:t>-расширение спектра и повышение качества предоставления услуг в области с</w:t>
      </w:r>
      <w:r>
        <w:rPr>
          <w:rFonts w:ascii="Times New Roman" w:hAnsi="Times New Roman"/>
          <w:sz w:val="24"/>
          <w:szCs w:val="24"/>
        </w:rPr>
        <w:t>о</w:t>
      </w:r>
      <w:r>
        <w:rPr>
          <w:rFonts w:ascii="Times New Roman" w:hAnsi="Times New Roman"/>
          <w:sz w:val="24"/>
          <w:szCs w:val="24"/>
        </w:rPr>
        <w:t>действия занятости населения;</w:t>
      </w:r>
    </w:p>
    <w:p w:rsidR="00A8330C" w:rsidRDefault="00A8330C" w:rsidP="00A8330C">
      <w:pPr>
        <w:pStyle w:val="ConsPlusNormal"/>
        <w:widowControl/>
        <w:ind w:firstLine="709"/>
        <w:jc w:val="both"/>
        <w:rPr>
          <w:rFonts w:ascii="Times New Roman" w:hAnsi="Times New Roman"/>
          <w:sz w:val="24"/>
          <w:szCs w:val="24"/>
        </w:rPr>
      </w:pPr>
      <w:r>
        <w:rPr>
          <w:rFonts w:ascii="Times New Roman" w:hAnsi="Times New Roman"/>
          <w:sz w:val="24"/>
          <w:szCs w:val="24"/>
        </w:rPr>
        <w:t>-использование новых информационных технологий и обеспечение доступности информационных ресурсов в сфере занятости населения и трудовых отношений;</w:t>
      </w:r>
    </w:p>
    <w:p w:rsidR="00A8330C" w:rsidRDefault="00A8330C" w:rsidP="00A8330C">
      <w:pPr>
        <w:pStyle w:val="ConsPlusNormal"/>
        <w:widowControl/>
        <w:ind w:firstLine="709"/>
        <w:jc w:val="both"/>
        <w:rPr>
          <w:rFonts w:ascii="Times New Roman" w:hAnsi="Times New Roman"/>
          <w:sz w:val="24"/>
          <w:szCs w:val="24"/>
        </w:rPr>
      </w:pPr>
      <w:r>
        <w:rPr>
          <w:rFonts w:ascii="Times New Roman" w:hAnsi="Times New Roman"/>
          <w:sz w:val="24"/>
          <w:szCs w:val="24"/>
        </w:rPr>
        <w:t>-стимулирование организации безработными гражданами, особенно в «критич</w:t>
      </w:r>
      <w:r>
        <w:rPr>
          <w:rFonts w:ascii="Times New Roman" w:hAnsi="Times New Roman"/>
          <w:sz w:val="24"/>
          <w:szCs w:val="24"/>
        </w:rPr>
        <w:t>е</w:t>
      </w:r>
      <w:r>
        <w:rPr>
          <w:rFonts w:ascii="Times New Roman" w:hAnsi="Times New Roman"/>
          <w:sz w:val="24"/>
          <w:szCs w:val="24"/>
        </w:rPr>
        <w:t>ских зонах» рынка труда, предпринимательской деятельности и ее поддержка с целью дальнейшего создания рабочих мест, развития производства и сферы услуг населению;</w:t>
      </w:r>
    </w:p>
    <w:p w:rsidR="00A8330C" w:rsidRDefault="00A8330C" w:rsidP="00A8330C">
      <w:pPr>
        <w:pStyle w:val="ConsPlusNormal"/>
        <w:widowControl/>
        <w:ind w:firstLine="709"/>
        <w:jc w:val="both"/>
        <w:rPr>
          <w:rFonts w:ascii="Times New Roman" w:hAnsi="Times New Roman"/>
          <w:i/>
          <w:sz w:val="24"/>
          <w:szCs w:val="24"/>
        </w:rPr>
      </w:pPr>
      <w:r>
        <w:rPr>
          <w:rFonts w:ascii="Times New Roman" w:hAnsi="Times New Roman"/>
          <w:bCs/>
          <w:sz w:val="24"/>
          <w:szCs w:val="24"/>
        </w:rPr>
        <w:t xml:space="preserve">Рост занятости и эффективности использования труда </w:t>
      </w:r>
      <w:r>
        <w:rPr>
          <w:rFonts w:ascii="Times New Roman" w:hAnsi="Times New Roman"/>
          <w:sz w:val="24"/>
          <w:szCs w:val="24"/>
        </w:rPr>
        <w:t>через повышение гибкости рынка труда,</w:t>
      </w:r>
      <w:r>
        <w:rPr>
          <w:rFonts w:ascii="Times New Roman" w:hAnsi="Times New Roman"/>
          <w:bCs/>
          <w:sz w:val="24"/>
          <w:szCs w:val="24"/>
        </w:rPr>
        <w:t xml:space="preserve"> </w:t>
      </w:r>
      <w:r>
        <w:rPr>
          <w:rFonts w:ascii="Times New Roman" w:hAnsi="Times New Roman"/>
          <w:sz w:val="24"/>
          <w:szCs w:val="24"/>
        </w:rPr>
        <w:t xml:space="preserve">улучшение качества рабочей силы, развитие </w:t>
      </w:r>
      <w:r>
        <w:rPr>
          <w:rFonts w:ascii="Times New Roman" w:hAnsi="Times New Roman"/>
          <w:bCs/>
          <w:sz w:val="24"/>
          <w:szCs w:val="24"/>
        </w:rPr>
        <w:t>территориальной и професси</w:t>
      </w:r>
      <w:r>
        <w:rPr>
          <w:rFonts w:ascii="Times New Roman" w:hAnsi="Times New Roman"/>
          <w:bCs/>
          <w:sz w:val="24"/>
          <w:szCs w:val="24"/>
        </w:rPr>
        <w:t>о</w:t>
      </w:r>
      <w:r>
        <w:rPr>
          <w:rFonts w:ascii="Times New Roman" w:hAnsi="Times New Roman"/>
          <w:bCs/>
          <w:sz w:val="24"/>
          <w:szCs w:val="24"/>
        </w:rPr>
        <w:t>нальной мобильности трудовых ресурсов</w:t>
      </w:r>
      <w:r>
        <w:rPr>
          <w:rFonts w:ascii="Times New Roman" w:hAnsi="Times New Roman"/>
          <w:sz w:val="24"/>
          <w:szCs w:val="24"/>
        </w:rPr>
        <w:t xml:space="preserve"> с учетом приоритетов развития экономики ра</w:t>
      </w:r>
      <w:r>
        <w:rPr>
          <w:rFonts w:ascii="Times New Roman" w:hAnsi="Times New Roman"/>
          <w:sz w:val="24"/>
          <w:szCs w:val="24"/>
        </w:rPr>
        <w:t>й</w:t>
      </w:r>
      <w:r>
        <w:rPr>
          <w:rFonts w:ascii="Times New Roman" w:hAnsi="Times New Roman"/>
          <w:sz w:val="24"/>
          <w:szCs w:val="24"/>
        </w:rPr>
        <w:t>она предполагает развитие</w:t>
      </w:r>
      <w:r>
        <w:rPr>
          <w:rFonts w:ascii="Times New Roman" w:hAnsi="Times New Roman"/>
          <w:i/>
          <w:sz w:val="24"/>
          <w:szCs w:val="24"/>
        </w:rPr>
        <w:t>:</w:t>
      </w:r>
    </w:p>
    <w:p w:rsidR="00A8330C" w:rsidRDefault="00A8330C" w:rsidP="00A8330C">
      <w:pPr>
        <w:pStyle w:val="ConsPlusNormal"/>
        <w:widowControl/>
        <w:tabs>
          <w:tab w:val="left" w:pos="851"/>
        </w:tabs>
        <w:ind w:firstLine="709"/>
        <w:jc w:val="both"/>
        <w:rPr>
          <w:rFonts w:ascii="Times New Roman" w:hAnsi="Times New Roman"/>
          <w:sz w:val="24"/>
          <w:szCs w:val="24"/>
        </w:rPr>
      </w:pPr>
      <w:r>
        <w:rPr>
          <w:rFonts w:ascii="Times New Roman" w:hAnsi="Times New Roman"/>
          <w:sz w:val="24"/>
          <w:szCs w:val="24"/>
        </w:rPr>
        <w:t>-механизмов взаимодействия системы образования и экономической системы п</w:t>
      </w:r>
      <w:r>
        <w:rPr>
          <w:rFonts w:ascii="Times New Roman" w:hAnsi="Times New Roman"/>
          <w:sz w:val="24"/>
          <w:szCs w:val="24"/>
        </w:rPr>
        <w:t>у</w:t>
      </w:r>
      <w:r>
        <w:rPr>
          <w:rFonts w:ascii="Times New Roman" w:hAnsi="Times New Roman"/>
          <w:sz w:val="24"/>
          <w:szCs w:val="24"/>
        </w:rPr>
        <w:t>тем создания интегрированной информационной системы, отражающей реальные треб</w:t>
      </w:r>
      <w:r>
        <w:rPr>
          <w:rFonts w:ascii="Times New Roman" w:hAnsi="Times New Roman"/>
          <w:sz w:val="24"/>
          <w:szCs w:val="24"/>
        </w:rPr>
        <w:t>о</w:t>
      </w:r>
      <w:r>
        <w:rPr>
          <w:rFonts w:ascii="Times New Roman" w:hAnsi="Times New Roman"/>
          <w:sz w:val="24"/>
          <w:szCs w:val="24"/>
        </w:rPr>
        <w:t>вания бизнес-среды к качеству и квалификационным характеристикам трудовых ресу</w:t>
      </w:r>
      <w:r>
        <w:rPr>
          <w:rFonts w:ascii="Times New Roman" w:hAnsi="Times New Roman"/>
          <w:sz w:val="24"/>
          <w:szCs w:val="24"/>
        </w:rPr>
        <w:t>р</w:t>
      </w:r>
      <w:r>
        <w:rPr>
          <w:rFonts w:ascii="Times New Roman" w:hAnsi="Times New Roman"/>
          <w:sz w:val="24"/>
          <w:szCs w:val="24"/>
        </w:rPr>
        <w:t>сов;</w:t>
      </w:r>
    </w:p>
    <w:p w:rsidR="00A8330C" w:rsidRDefault="00A8330C" w:rsidP="00A8330C">
      <w:pPr>
        <w:pStyle w:val="ConsPlusNormal"/>
        <w:tabs>
          <w:tab w:val="left" w:pos="851"/>
        </w:tabs>
        <w:ind w:firstLine="709"/>
        <w:jc w:val="both"/>
        <w:rPr>
          <w:rFonts w:ascii="Times New Roman" w:hAnsi="Times New Roman"/>
          <w:sz w:val="24"/>
          <w:szCs w:val="24"/>
        </w:rPr>
      </w:pPr>
      <w:r>
        <w:rPr>
          <w:rFonts w:ascii="Times New Roman" w:hAnsi="Times New Roman"/>
          <w:sz w:val="24"/>
          <w:szCs w:val="24"/>
        </w:rPr>
        <w:t>-эффективного механизма взаимосвязи профессионального образования и рынка труда, а также развитие системы профориентации в тесной взаимосвязи органов власти, образования и бизнеса;</w:t>
      </w:r>
    </w:p>
    <w:p w:rsidR="00A8330C" w:rsidRDefault="00A8330C" w:rsidP="00A8330C">
      <w:pPr>
        <w:pStyle w:val="ConsPlusNormal"/>
        <w:widowControl/>
        <w:tabs>
          <w:tab w:val="left" w:pos="851"/>
        </w:tabs>
        <w:ind w:firstLine="709"/>
        <w:jc w:val="both"/>
        <w:rPr>
          <w:rFonts w:ascii="Times New Roman" w:hAnsi="Times New Roman"/>
          <w:bCs/>
          <w:sz w:val="24"/>
          <w:szCs w:val="24"/>
        </w:rPr>
      </w:pPr>
      <w:r>
        <w:rPr>
          <w:rFonts w:ascii="Times New Roman" w:hAnsi="Times New Roman"/>
          <w:sz w:val="24"/>
          <w:szCs w:val="24"/>
        </w:rPr>
        <w:t>-профессиональной мобильности населения на основе профессионального обуч</w:t>
      </w:r>
      <w:r>
        <w:rPr>
          <w:rFonts w:ascii="Times New Roman" w:hAnsi="Times New Roman"/>
          <w:sz w:val="24"/>
          <w:szCs w:val="24"/>
        </w:rPr>
        <w:t>е</w:t>
      </w:r>
      <w:r>
        <w:rPr>
          <w:rFonts w:ascii="Times New Roman" w:hAnsi="Times New Roman"/>
          <w:sz w:val="24"/>
          <w:szCs w:val="24"/>
        </w:rPr>
        <w:t>ния и дополнительного профессионального обучения, учитывающего развитие инновац</w:t>
      </w:r>
      <w:r>
        <w:rPr>
          <w:rFonts w:ascii="Times New Roman" w:hAnsi="Times New Roman"/>
          <w:sz w:val="24"/>
          <w:szCs w:val="24"/>
        </w:rPr>
        <w:t>и</w:t>
      </w:r>
      <w:r>
        <w:rPr>
          <w:rFonts w:ascii="Times New Roman" w:hAnsi="Times New Roman"/>
          <w:sz w:val="24"/>
          <w:szCs w:val="24"/>
        </w:rPr>
        <w:t>онных и высокотехнологичных производств, с целью повышения конкурентоспособности на рынке труда и реализации трудового потенциала в наиболее динамично развивающи</w:t>
      </w:r>
      <w:r>
        <w:rPr>
          <w:rFonts w:ascii="Times New Roman" w:hAnsi="Times New Roman"/>
          <w:sz w:val="24"/>
          <w:szCs w:val="24"/>
        </w:rPr>
        <w:t>х</w:t>
      </w:r>
      <w:r>
        <w:rPr>
          <w:rFonts w:ascii="Times New Roman" w:hAnsi="Times New Roman"/>
          <w:sz w:val="24"/>
          <w:szCs w:val="24"/>
        </w:rPr>
        <w:t>ся секторах экономики в соответствии со спросом на кадры и в рамках</w:t>
      </w:r>
      <w:r>
        <w:rPr>
          <w:rFonts w:ascii="Times New Roman" w:hAnsi="Times New Roman"/>
          <w:bCs/>
          <w:sz w:val="24"/>
          <w:szCs w:val="24"/>
        </w:rPr>
        <w:t xml:space="preserve"> модернизации и реструктуризации производства;</w:t>
      </w:r>
    </w:p>
    <w:p w:rsidR="00A8330C" w:rsidRDefault="00A8330C" w:rsidP="00A8330C">
      <w:pPr>
        <w:pStyle w:val="ConsPlusNormal"/>
        <w:widowControl/>
        <w:tabs>
          <w:tab w:val="left" w:pos="851"/>
        </w:tabs>
        <w:ind w:firstLine="709"/>
        <w:jc w:val="both"/>
        <w:rPr>
          <w:rFonts w:ascii="Times New Roman" w:hAnsi="Times New Roman"/>
          <w:sz w:val="24"/>
          <w:szCs w:val="24"/>
        </w:rPr>
      </w:pPr>
      <w:r>
        <w:rPr>
          <w:rFonts w:ascii="Times New Roman" w:hAnsi="Times New Roman"/>
          <w:sz w:val="24"/>
          <w:szCs w:val="24"/>
        </w:rPr>
        <w:lastRenderedPageBreak/>
        <w:t>-стимулирования трудовой мобильности населения через использование трудового потенциала работников старшего возраста, интеграцию в трудовую деятельность лиц с ограниченными физическими возможностями, родителей, имеющих малолетних детей, в том числе за счет развития гибких форм занятости;</w:t>
      </w:r>
    </w:p>
    <w:p w:rsidR="00A8330C" w:rsidRDefault="00A8330C" w:rsidP="00A8330C">
      <w:pPr>
        <w:pStyle w:val="ConsPlusNormal"/>
        <w:widowControl/>
        <w:tabs>
          <w:tab w:val="left" w:pos="851"/>
        </w:tabs>
        <w:ind w:firstLine="709"/>
        <w:jc w:val="both"/>
        <w:rPr>
          <w:rFonts w:ascii="Times New Roman" w:hAnsi="Times New Roman"/>
          <w:sz w:val="24"/>
          <w:szCs w:val="24"/>
        </w:rPr>
      </w:pPr>
      <w:r>
        <w:rPr>
          <w:rFonts w:ascii="Times New Roman" w:hAnsi="Times New Roman"/>
          <w:sz w:val="24"/>
          <w:szCs w:val="24"/>
        </w:rPr>
        <w:t>-территориальной мобильности через осуществление комплекса мер по содейс</w:t>
      </w:r>
      <w:r>
        <w:rPr>
          <w:rFonts w:ascii="Times New Roman" w:hAnsi="Times New Roman"/>
          <w:sz w:val="24"/>
          <w:szCs w:val="24"/>
        </w:rPr>
        <w:t>т</w:t>
      </w:r>
      <w:r>
        <w:rPr>
          <w:rFonts w:ascii="Times New Roman" w:hAnsi="Times New Roman"/>
          <w:sz w:val="24"/>
          <w:szCs w:val="24"/>
        </w:rPr>
        <w:t>вию внутренней трудовой миграции, включая совершенствование системы предоставл</w:t>
      </w:r>
      <w:r>
        <w:rPr>
          <w:rFonts w:ascii="Times New Roman" w:hAnsi="Times New Roman"/>
          <w:sz w:val="24"/>
          <w:szCs w:val="24"/>
        </w:rPr>
        <w:t>е</w:t>
      </w:r>
      <w:r>
        <w:rPr>
          <w:rFonts w:ascii="Times New Roman" w:hAnsi="Times New Roman"/>
          <w:sz w:val="24"/>
          <w:szCs w:val="24"/>
        </w:rPr>
        <w:t>ния поддержки гражданам, переселяющимся для работы в другую местность, и меры по стимулированию квалифицированных кадров района к возвращению из других регионов Российской Федерации;</w:t>
      </w:r>
    </w:p>
    <w:p w:rsidR="00A8330C" w:rsidRDefault="00A8330C" w:rsidP="00A8330C">
      <w:pPr>
        <w:pStyle w:val="af1"/>
        <w:ind w:firstLine="709"/>
        <w:jc w:val="both"/>
        <w:rPr>
          <w:bCs/>
        </w:rPr>
      </w:pPr>
      <w:r>
        <w:rPr>
          <w:bCs/>
        </w:rPr>
        <w:t>Защита трудовых прав граждан, обеспечение здоровых и безопасных условий тр</w:t>
      </w:r>
      <w:r>
        <w:rPr>
          <w:bCs/>
        </w:rPr>
        <w:t>у</w:t>
      </w:r>
      <w:r>
        <w:rPr>
          <w:bCs/>
        </w:rPr>
        <w:t>да и развитие социального партнерства предполагает:</w:t>
      </w:r>
    </w:p>
    <w:p w:rsidR="00A8330C" w:rsidRDefault="00A8330C" w:rsidP="00A8330C">
      <w:pPr>
        <w:pStyle w:val="ConsPlusNormal"/>
        <w:widowControl/>
        <w:ind w:firstLine="709"/>
        <w:jc w:val="both"/>
        <w:rPr>
          <w:rFonts w:ascii="Times New Roman" w:eastAsia="Calibri" w:hAnsi="Times New Roman"/>
          <w:bCs/>
          <w:iCs/>
          <w:sz w:val="24"/>
          <w:szCs w:val="24"/>
        </w:rPr>
      </w:pPr>
      <w:r>
        <w:rPr>
          <w:rFonts w:ascii="Times New Roman" w:hAnsi="Times New Roman"/>
          <w:bCs/>
          <w:iCs/>
          <w:sz w:val="24"/>
          <w:szCs w:val="24"/>
        </w:rPr>
        <w:t>-совершенствование взаимодействия органов местного самоуправления, профс</w:t>
      </w:r>
      <w:r>
        <w:rPr>
          <w:rFonts w:ascii="Times New Roman" w:hAnsi="Times New Roman"/>
          <w:bCs/>
          <w:iCs/>
          <w:sz w:val="24"/>
          <w:szCs w:val="24"/>
        </w:rPr>
        <w:t>о</w:t>
      </w:r>
      <w:r>
        <w:rPr>
          <w:rFonts w:ascii="Times New Roman" w:hAnsi="Times New Roman"/>
          <w:bCs/>
          <w:iCs/>
          <w:sz w:val="24"/>
          <w:szCs w:val="24"/>
        </w:rPr>
        <w:t>юзных организаций с органами надзора и контроля по защите трудовых прав граждан;</w:t>
      </w:r>
    </w:p>
    <w:p w:rsidR="00A8330C" w:rsidRDefault="00A8330C" w:rsidP="00A8330C">
      <w:pPr>
        <w:pStyle w:val="ConsPlusNormal"/>
        <w:widowControl/>
        <w:ind w:firstLine="709"/>
        <w:jc w:val="both"/>
        <w:rPr>
          <w:rFonts w:ascii="Times New Roman" w:hAnsi="Times New Roman"/>
          <w:sz w:val="24"/>
          <w:szCs w:val="24"/>
        </w:rPr>
      </w:pPr>
      <w:r>
        <w:rPr>
          <w:rFonts w:ascii="Times New Roman" w:hAnsi="Times New Roman"/>
          <w:sz w:val="24"/>
          <w:szCs w:val="24"/>
        </w:rPr>
        <w:t>-реализацию мер по улучшению условий и охраны труда, снижению риска смер</w:t>
      </w:r>
      <w:r>
        <w:rPr>
          <w:rFonts w:ascii="Times New Roman" w:hAnsi="Times New Roman"/>
          <w:sz w:val="24"/>
          <w:szCs w:val="24"/>
        </w:rPr>
        <w:t>т</w:t>
      </w:r>
      <w:r>
        <w:rPr>
          <w:rFonts w:ascii="Times New Roman" w:hAnsi="Times New Roman"/>
          <w:sz w:val="24"/>
          <w:szCs w:val="24"/>
        </w:rPr>
        <w:t>ности и травматизма на производстве, профессиональных заболеваний путем информ</w:t>
      </w:r>
      <w:r>
        <w:rPr>
          <w:rFonts w:ascii="Times New Roman" w:hAnsi="Times New Roman"/>
          <w:sz w:val="24"/>
          <w:szCs w:val="24"/>
        </w:rPr>
        <w:t>и</w:t>
      </w:r>
      <w:r>
        <w:rPr>
          <w:rFonts w:ascii="Times New Roman" w:hAnsi="Times New Roman"/>
          <w:sz w:val="24"/>
          <w:szCs w:val="24"/>
        </w:rPr>
        <w:t>рования, консультирования и обучения безопасным методам работы, обеспечения рабо</w:t>
      </w:r>
      <w:r>
        <w:rPr>
          <w:rFonts w:ascii="Times New Roman" w:hAnsi="Times New Roman"/>
          <w:sz w:val="24"/>
          <w:szCs w:val="24"/>
        </w:rPr>
        <w:t>т</w:t>
      </w:r>
      <w:r>
        <w:rPr>
          <w:rFonts w:ascii="Times New Roman" w:hAnsi="Times New Roman"/>
          <w:sz w:val="24"/>
          <w:szCs w:val="24"/>
        </w:rPr>
        <w:t>ников эффективными современными средствами защиты;</w:t>
      </w:r>
    </w:p>
    <w:p w:rsidR="00A8330C" w:rsidRDefault="00A8330C" w:rsidP="00A8330C">
      <w:pPr>
        <w:pStyle w:val="ConsPlusNormal"/>
        <w:widowControl/>
        <w:ind w:firstLine="709"/>
        <w:jc w:val="both"/>
        <w:rPr>
          <w:rFonts w:ascii="Times New Roman" w:hAnsi="Times New Roman"/>
          <w:sz w:val="24"/>
          <w:szCs w:val="24"/>
        </w:rPr>
      </w:pPr>
      <w:r>
        <w:rPr>
          <w:rFonts w:ascii="Times New Roman" w:hAnsi="Times New Roman"/>
          <w:sz w:val="24"/>
          <w:szCs w:val="24"/>
        </w:rPr>
        <w:t>-развитие системы оценки условий труда с точки зрения заблаговременного выя</w:t>
      </w:r>
      <w:r>
        <w:rPr>
          <w:rFonts w:ascii="Times New Roman" w:hAnsi="Times New Roman"/>
          <w:sz w:val="24"/>
          <w:szCs w:val="24"/>
        </w:rPr>
        <w:t>в</w:t>
      </w:r>
      <w:r>
        <w:rPr>
          <w:rFonts w:ascii="Times New Roman" w:hAnsi="Times New Roman"/>
          <w:sz w:val="24"/>
          <w:szCs w:val="24"/>
        </w:rPr>
        <w:t>ления риска угрозы жизни и здоровью работника на каждом рабочем месте;</w:t>
      </w:r>
    </w:p>
    <w:p w:rsidR="00A8330C" w:rsidRDefault="00A8330C" w:rsidP="00A8330C">
      <w:pPr>
        <w:pStyle w:val="ConsPlusNormal"/>
        <w:widowControl/>
        <w:ind w:firstLine="709"/>
        <w:jc w:val="both"/>
        <w:rPr>
          <w:rFonts w:ascii="Times New Roman" w:hAnsi="Times New Roman"/>
          <w:sz w:val="24"/>
          <w:szCs w:val="24"/>
        </w:rPr>
      </w:pPr>
      <w:r>
        <w:rPr>
          <w:rFonts w:ascii="Times New Roman" w:hAnsi="Times New Roman"/>
          <w:sz w:val="24"/>
          <w:szCs w:val="24"/>
        </w:rPr>
        <w:t>-реализацию комплекса превентивных мер, направленных на снижение количества рабочих мест с вредными и опасными условиями труда.</w:t>
      </w:r>
    </w:p>
    <w:p w:rsidR="00A8330C" w:rsidRDefault="00A8330C" w:rsidP="00A8330C">
      <w:pPr>
        <w:pStyle w:val="ConsPlusNormal"/>
        <w:widowControl/>
        <w:ind w:firstLine="709"/>
        <w:jc w:val="both"/>
        <w:rPr>
          <w:rFonts w:ascii="Times New Roman" w:hAnsi="Times New Roman"/>
          <w:sz w:val="24"/>
          <w:szCs w:val="24"/>
        </w:rPr>
      </w:pPr>
      <w:r>
        <w:rPr>
          <w:rFonts w:ascii="Times New Roman" w:hAnsi="Times New Roman"/>
          <w:sz w:val="24"/>
          <w:szCs w:val="24"/>
        </w:rPr>
        <w:t>Реализация данных мероприятий позволит повысить качество рабочих мест, ос</w:t>
      </w:r>
      <w:r>
        <w:rPr>
          <w:rFonts w:ascii="Times New Roman" w:hAnsi="Times New Roman"/>
          <w:sz w:val="24"/>
          <w:szCs w:val="24"/>
        </w:rPr>
        <w:t>у</w:t>
      </w:r>
      <w:r>
        <w:rPr>
          <w:rFonts w:ascii="Times New Roman" w:hAnsi="Times New Roman"/>
          <w:sz w:val="24"/>
          <w:szCs w:val="24"/>
        </w:rPr>
        <w:t>ществить поэтапное сокращение доли работающих, условия труда которых не отвечают гигиеническим нормативам, и привлечь тем самым в базовые отрасли экономики высок</w:t>
      </w:r>
      <w:r>
        <w:rPr>
          <w:rFonts w:ascii="Times New Roman" w:hAnsi="Times New Roman"/>
          <w:sz w:val="24"/>
          <w:szCs w:val="24"/>
        </w:rPr>
        <w:t>о</w:t>
      </w:r>
      <w:r>
        <w:rPr>
          <w:rFonts w:ascii="Times New Roman" w:hAnsi="Times New Roman"/>
          <w:sz w:val="24"/>
          <w:szCs w:val="24"/>
        </w:rPr>
        <w:t>квалифицированные трудовые ресурсы</w:t>
      </w:r>
    </w:p>
    <w:p w:rsidR="00A8330C" w:rsidRDefault="00A8330C" w:rsidP="00A8330C">
      <w:pPr>
        <w:pStyle w:val="af1"/>
        <w:ind w:firstLine="709"/>
        <w:jc w:val="both"/>
        <w:rPr>
          <w:bCs/>
        </w:rPr>
      </w:pPr>
      <w:r>
        <w:rPr>
          <w:bCs/>
        </w:rPr>
        <w:t xml:space="preserve">К 2030 году необходимо обеспечить следующие целевые значения важнейшего показателя, характеризующего состояние рынка труда района: </w:t>
      </w:r>
    </w:p>
    <w:p w:rsidR="00A8330C" w:rsidRDefault="00A8330C" w:rsidP="00A8330C">
      <w:pPr>
        <w:pStyle w:val="ConsPlusNormal"/>
        <w:widowControl/>
        <w:ind w:firstLine="709"/>
        <w:jc w:val="both"/>
        <w:rPr>
          <w:rFonts w:ascii="Times New Roman" w:eastAsia="Calibri" w:hAnsi="Times New Roman"/>
          <w:sz w:val="24"/>
          <w:szCs w:val="24"/>
        </w:rPr>
      </w:pPr>
      <w:r>
        <w:rPr>
          <w:rFonts w:ascii="Times New Roman" w:hAnsi="Times New Roman"/>
          <w:sz w:val="24"/>
          <w:szCs w:val="24"/>
        </w:rPr>
        <w:t>обеспечить уровень регистрируемой безработицы – не выше 1,9 процента от чи</w:t>
      </w:r>
      <w:r>
        <w:rPr>
          <w:rFonts w:ascii="Times New Roman" w:hAnsi="Times New Roman"/>
          <w:sz w:val="24"/>
          <w:szCs w:val="24"/>
        </w:rPr>
        <w:t>с</w:t>
      </w:r>
      <w:r>
        <w:rPr>
          <w:rFonts w:ascii="Times New Roman" w:hAnsi="Times New Roman"/>
          <w:sz w:val="24"/>
          <w:szCs w:val="24"/>
        </w:rPr>
        <w:t>ленности экономически активного населения (на 01 января 2017 года 2,3 процента).</w:t>
      </w:r>
    </w:p>
    <w:p w:rsidR="00A8330C" w:rsidRDefault="00A8330C" w:rsidP="00A8330C">
      <w:pPr>
        <w:ind w:firstLine="709"/>
        <w:jc w:val="both"/>
        <w:rPr>
          <w:sz w:val="24"/>
          <w:szCs w:val="24"/>
        </w:rPr>
      </w:pPr>
      <w:r>
        <w:t>3.2.Повышение экономического потенциала</w:t>
      </w:r>
    </w:p>
    <w:p w:rsidR="00A8330C" w:rsidRDefault="00A8330C" w:rsidP="00A8330C">
      <w:pPr>
        <w:jc w:val="both"/>
      </w:pPr>
      <w:r>
        <w:t>Цель 1</w:t>
      </w:r>
    </w:p>
    <w:p w:rsidR="00A8330C" w:rsidRDefault="00A8330C" w:rsidP="00A8330C">
      <w:pPr>
        <w:jc w:val="both"/>
      </w:pPr>
      <w:r>
        <w:t>Устойчивое развитие сельскохозяйственного производства, обеспечивающ</w:t>
      </w:r>
      <w:r>
        <w:t>е</w:t>
      </w:r>
      <w:r>
        <w:t>го занятость сельского населения, увеличение валового объема производс</w:t>
      </w:r>
      <w:r>
        <w:t>т</w:t>
      </w:r>
      <w:r>
        <w:t>ва, а так же повышение конкурентоспособности сельскохозяйственной пр</w:t>
      </w:r>
      <w:r>
        <w:t>о</w:t>
      </w:r>
      <w:r>
        <w:t>дукции, на основе модернизации сельскохозяйственного производства.</w:t>
      </w:r>
    </w:p>
    <w:p w:rsidR="00A8330C" w:rsidRDefault="00A8330C" w:rsidP="00A8330C">
      <w:pPr>
        <w:ind w:firstLine="709"/>
        <w:jc w:val="both"/>
      </w:pPr>
      <w:r>
        <w:t>Развитие отдельных секторов  агропромышленного комплекса района будет осуществляться по следующим направлениям:</w:t>
      </w:r>
    </w:p>
    <w:p w:rsidR="00A8330C" w:rsidRDefault="00A8330C" w:rsidP="00A8330C">
      <w:pPr>
        <w:ind w:firstLine="709"/>
        <w:jc w:val="both"/>
      </w:pPr>
      <w:r>
        <w:t xml:space="preserve"> </w:t>
      </w:r>
      <w:r>
        <w:rPr>
          <w:lang w:val="en-US"/>
        </w:rPr>
        <w:t>I</w:t>
      </w:r>
      <w:r>
        <w:t>. В области растениеводства:</w:t>
      </w:r>
    </w:p>
    <w:p w:rsidR="00A8330C" w:rsidRDefault="00A8330C" w:rsidP="00A8330C">
      <w:pPr>
        <w:ind w:firstLine="709"/>
        <w:jc w:val="both"/>
      </w:pPr>
      <w:r>
        <w:t>1.1 Сохранение и увеличение валового производства сельскохозяйс</w:t>
      </w:r>
      <w:r>
        <w:t>т</w:t>
      </w:r>
      <w:r>
        <w:t>венных культур за счет увеличения урожайности и посевных площадей:</w:t>
      </w:r>
    </w:p>
    <w:p w:rsidR="00A8330C" w:rsidRDefault="00A8330C" w:rsidP="00A8330C">
      <w:pPr>
        <w:ind w:firstLine="709"/>
        <w:jc w:val="both"/>
      </w:pPr>
      <w:r>
        <w:t>Сельскохозяйственный комплекс района специализируется на прои</w:t>
      </w:r>
      <w:r>
        <w:t>з</w:t>
      </w:r>
      <w:r>
        <w:t>водстве зерновых культур, картофеля, молока и мяса. В структуре произво</w:t>
      </w:r>
      <w:r>
        <w:t>д</w:t>
      </w:r>
      <w:r>
        <w:t>ства основных видов сельскохозяйственной продукции 57 % от общего вал</w:t>
      </w:r>
      <w:r>
        <w:t>о</w:t>
      </w:r>
      <w:r>
        <w:t>вого производства занимают зерновые культуры, что позволяет говорить в перспективе о сохранении растениеводства, как сырьевой базы АПК, я</w:t>
      </w:r>
      <w:r>
        <w:t>в</w:t>
      </w:r>
      <w:r>
        <w:lastRenderedPageBreak/>
        <w:t>ляющейся основой для развития животноводства, а также пищевой и перер</w:t>
      </w:r>
      <w:r>
        <w:t>а</w:t>
      </w:r>
      <w:r>
        <w:t>батывающей промышленности Абанского района.</w:t>
      </w:r>
    </w:p>
    <w:p w:rsidR="00A8330C" w:rsidRDefault="00A8330C" w:rsidP="00A8330C">
      <w:pPr>
        <w:ind w:firstLine="709"/>
        <w:jc w:val="both"/>
      </w:pPr>
      <w:r>
        <w:t>Способом стабильного обеспечения валового производства зерновых культур является – посев элитными семенами. Понимая данную необход</w:t>
      </w:r>
      <w:r>
        <w:t>и</w:t>
      </w:r>
      <w:r>
        <w:t>мость, сельскохозяйственные организации планируют в перспективе до 2030 года увеличить посев сельскохозяйственных культур элитными семенами. В связи с тем, что затраты на приобретение элитных семян будут составлять не менее 2,4 млн. рублей,  возникнет необходимость в получении из краевого бюджета субсидии на частичное возмещение затрат связанных с приобрет</w:t>
      </w:r>
      <w:r>
        <w:t>е</w:t>
      </w:r>
      <w:r>
        <w:t>нием элитных семян.</w:t>
      </w:r>
    </w:p>
    <w:p w:rsidR="00A8330C" w:rsidRDefault="00A8330C" w:rsidP="00A8330C">
      <w:pPr>
        <w:ind w:firstLine="709"/>
        <w:jc w:val="both"/>
      </w:pPr>
      <w:r>
        <w:t>Повышение урожайности зерновых культур планируется за счет: с</w:t>
      </w:r>
      <w:r>
        <w:t>о</w:t>
      </w:r>
      <w:r>
        <w:t xml:space="preserve">блюдения агротехнических сроков возделывания культур, применения средств химической защиты, минеральных удобрений. </w:t>
      </w:r>
    </w:p>
    <w:p w:rsidR="00A8330C" w:rsidRDefault="00A8330C" w:rsidP="00A8330C">
      <w:pPr>
        <w:ind w:firstLine="709"/>
        <w:jc w:val="both"/>
      </w:pPr>
      <w:r>
        <w:t>1.2 Техническое перевооружение, путем ускоренного внедрения    энергосберегающей техники и строительства новых объектов складского х</w:t>
      </w:r>
      <w:r>
        <w:t>о</w:t>
      </w:r>
      <w:r>
        <w:t>зяйства:</w:t>
      </w:r>
    </w:p>
    <w:p w:rsidR="00A8330C" w:rsidRDefault="00A8330C" w:rsidP="00A8330C">
      <w:pPr>
        <w:ind w:firstLine="709"/>
        <w:jc w:val="both"/>
      </w:pPr>
      <w:r>
        <w:t>Анализ состояния отрасли показывает, что техническое состояние и обеспеченность средствами механизации труда в целом по району, особенно в полеводстве, продолжает оставаться одной из острейших проблем.</w:t>
      </w:r>
    </w:p>
    <w:p w:rsidR="00A8330C" w:rsidRDefault="00A8330C" w:rsidP="00A8330C">
      <w:pPr>
        <w:ind w:firstLine="709"/>
        <w:jc w:val="both"/>
      </w:pPr>
      <w:r>
        <w:t>Внедрение современной энергосберегающей техники, приобретение многооперационных почвообрабатывающих посевных комплексов позволит сельскохозяйственным предприятиям сократить материально-технические затраты на производство зерновых культур, снизить нагрузку на рабочую технику, сократить сроки уборки урожая.</w:t>
      </w:r>
    </w:p>
    <w:p w:rsidR="00A8330C" w:rsidRDefault="00A8330C" w:rsidP="00A8330C">
      <w:pPr>
        <w:ind w:firstLine="709"/>
        <w:jc w:val="both"/>
      </w:pPr>
      <w:r>
        <w:t>Таким образом, в среднесрочной перспективе сельскохозяйственными товаропроизводителями планируется приобретение:</w:t>
      </w:r>
    </w:p>
    <w:p w:rsidR="00A8330C" w:rsidRDefault="00A8330C" w:rsidP="00A8330C">
      <w:pPr>
        <w:ind w:firstLine="709"/>
        <w:jc w:val="both"/>
      </w:pPr>
      <w:r>
        <w:t>-тракторов всех марок 28 единиц;</w:t>
      </w:r>
    </w:p>
    <w:p w:rsidR="00A8330C" w:rsidRDefault="00A8330C" w:rsidP="00A8330C">
      <w:pPr>
        <w:ind w:firstLine="709"/>
        <w:jc w:val="both"/>
      </w:pPr>
      <w:r>
        <w:t>-комбайнов всех марок 41 единица;</w:t>
      </w:r>
    </w:p>
    <w:p w:rsidR="00A8330C" w:rsidRDefault="00A8330C" w:rsidP="00A8330C">
      <w:pPr>
        <w:ind w:firstLine="709"/>
        <w:jc w:val="both"/>
      </w:pPr>
      <w:r>
        <w:t>-зерносушильных комплексов 12 штук, в том числе 2 комплекса ну</w:t>
      </w:r>
      <w:r>
        <w:t>ж</w:t>
      </w:r>
      <w:r>
        <w:t>даются в капитальном ремонте на сумму 12 млн. рублей. Всего на стро</w:t>
      </w:r>
      <w:r>
        <w:t>и</w:t>
      </w:r>
      <w:r>
        <w:t>тельство и покупку зерносушильных комплексов предприятиям потребуется капитальных вложений в размере не менее 73 млн. рублей.</w:t>
      </w:r>
    </w:p>
    <w:p w:rsidR="00A8330C" w:rsidRDefault="00A8330C" w:rsidP="00A8330C">
      <w:pPr>
        <w:ind w:firstLine="709"/>
        <w:jc w:val="both"/>
      </w:pPr>
      <w:r>
        <w:t>Учитывая проблемы сельскохозяйственных товаропроизводителей, чрезвычайно важным стоит вопрос по хранению кормов. В настоящий м</w:t>
      </w:r>
      <w:r>
        <w:t>о</w:t>
      </w:r>
      <w:r>
        <w:t>мент и в долгосрочной перспективе планируется строительство 17 зернохр</w:t>
      </w:r>
      <w:r>
        <w:t>а</w:t>
      </w:r>
      <w:r>
        <w:t>нилищ, из них 2 объекта требуют реконструкции, что, в свою очередь, п</w:t>
      </w:r>
      <w:r>
        <w:t>о</w:t>
      </w:r>
      <w:r>
        <w:t>зволит изменить ситуацию по качеству кормов, улучшить хранение зерна. Объем капитальных вложений составит не менее 45 млн. рублей.</w:t>
      </w:r>
    </w:p>
    <w:p w:rsidR="00A8330C" w:rsidRDefault="00A8330C" w:rsidP="00A8330C">
      <w:pPr>
        <w:ind w:firstLine="709"/>
        <w:jc w:val="both"/>
      </w:pPr>
      <w:r>
        <w:t>1.3 Внедрение региональной системы земледелия:</w:t>
      </w:r>
    </w:p>
    <w:p w:rsidR="00A8330C" w:rsidRDefault="00A8330C" w:rsidP="00A8330C">
      <w:pPr>
        <w:ind w:firstLine="709"/>
        <w:jc w:val="both"/>
      </w:pPr>
      <w:r>
        <w:t>В 2016 году министерством сельского хозяйства Красноярского края разработана региональная система земледелия Красноярского края на лан</w:t>
      </w:r>
      <w:r>
        <w:t>д</w:t>
      </w:r>
      <w:r>
        <w:t>шафтной основе. Сельхозтоваропроизводителями Абанского района необх</w:t>
      </w:r>
      <w:r>
        <w:t>о</w:t>
      </w:r>
      <w:r>
        <w:t xml:space="preserve">димо внедрить новые методы обработки почвы, предпосевной обработки почвы под яровые культуры и уход за посевами, систему обработки паров, </w:t>
      </w:r>
      <w:r>
        <w:lastRenderedPageBreak/>
        <w:t>энергосберегающие технологии с использованием принципов минимализ</w:t>
      </w:r>
      <w:r>
        <w:t>а</w:t>
      </w:r>
      <w:r>
        <w:t>ции обработки паров, систему защиты сельскохозяйственных культур от вредителей, болезней и сорных растений.</w:t>
      </w:r>
    </w:p>
    <w:p w:rsidR="00A8330C" w:rsidRDefault="00A8330C" w:rsidP="00A8330C">
      <w:pPr>
        <w:ind w:firstLine="709"/>
        <w:jc w:val="both"/>
      </w:pPr>
      <w:r>
        <w:t>1.4Создание перерабатывающих производств на базе малых предпр</w:t>
      </w:r>
      <w:r>
        <w:t>и</w:t>
      </w:r>
      <w:r>
        <w:t>ятий:</w:t>
      </w:r>
    </w:p>
    <w:p w:rsidR="00A8330C" w:rsidRDefault="00A8330C" w:rsidP="00A8330C">
      <w:pPr>
        <w:ind w:firstLine="709"/>
        <w:jc w:val="both"/>
      </w:pPr>
      <w:r>
        <w:t>В целях повышения эффективности использования зерновых культур, расширения ассортимента и повышения качества производимой продукции, а также обеспечения импортозамещения продуктов за счет увеличения со</w:t>
      </w:r>
      <w:r>
        <w:t>б</w:t>
      </w:r>
      <w:r>
        <w:t>ственного производства, сельскохозяйственными предприятиями района в перспективе с 2022 по 2025 г.г. планируется ввод двух мукомольных мел</w:t>
      </w:r>
      <w:r>
        <w:t>ь</w:t>
      </w:r>
      <w:r>
        <w:t>ниц на базе малых предприятий, что существенным образом окажет влияние на развитие перерабатывающей промышленности в сфере растениеводства, путем создания  здоровой конкуренции на рынке зерна, муки и хлебобуло</w:t>
      </w:r>
      <w:r>
        <w:t>ч</w:t>
      </w:r>
      <w:r>
        <w:t>ных изделий в районе.</w:t>
      </w:r>
    </w:p>
    <w:p w:rsidR="00A8330C" w:rsidRDefault="00A8330C" w:rsidP="00A8330C">
      <w:pPr>
        <w:ind w:firstLine="709"/>
        <w:jc w:val="both"/>
      </w:pPr>
      <w:r>
        <w:rPr>
          <w:lang w:val="en-US"/>
        </w:rPr>
        <w:t>II</w:t>
      </w:r>
      <w:r>
        <w:t>. В области развития животноводства:</w:t>
      </w:r>
    </w:p>
    <w:p w:rsidR="00A8330C" w:rsidRDefault="00A8330C" w:rsidP="00A8330C">
      <w:pPr>
        <w:ind w:firstLine="709"/>
        <w:jc w:val="both"/>
      </w:pPr>
      <w:r>
        <w:t>2.1 Увеличение валового производства продукции, за счет роста пог</w:t>
      </w:r>
      <w:r>
        <w:t>о</w:t>
      </w:r>
      <w:r>
        <w:t>ловья сельскохозяйственных животных:</w:t>
      </w:r>
    </w:p>
    <w:p w:rsidR="00A8330C" w:rsidRDefault="00A8330C" w:rsidP="00A8330C">
      <w:pPr>
        <w:ind w:firstLine="709"/>
        <w:jc w:val="both"/>
      </w:pPr>
      <w:r>
        <w:t>Достаточное производство фуражного зерна и возможности его увел</w:t>
      </w:r>
      <w:r>
        <w:t>и</w:t>
      </w:r>
      <w:r>
        <w:t>чения, обеспеченность сельхозугодиями для производства кормовых кул</w:t>
      </w:r>
      <w:r>
        <w:t>ь</w:t>
      </w:r>
      <w:r>
        <w:t>тур, благоприятно сказываются на развитии традиционных направлений в животноводстве. При этом основными направлениями  развития животн</w:t>
      </w:r>
      <w:r>
        <w:t>о</w:t>
      </w:r>
      <w:r>
        <w:t>водства в районе является молочное и мясное скотоводство. В общей стру</w:t>
      </w:r>
      <w:r>
        <w:t>к</w:t>
      </w:r>
      <w:r>
        <w:t>туре валового объема производства основных видов продукции, как показ</w:t>
      </w:r>
      <w:r>
        <w:t>ы</w:t>
      </w:r>
      <w:r>
        <w:t>вает анализ, производство молока занимает 16 % от общего объема, прои</w:t>
      </w:r>
      <w:r>
        <w:t>з</w:t>
      </w:r>
      <w:r>
        <w:t>водство мяса составляет лишь  3%, что говорит о необходимости в увелич</w:t>
      </w:r>
      <w:r>
        <w:t>е</w:t>
      </w:r>
      <w:r>
        <w:t>нии производства данных видов продукции. Увеличение производства во</w:t>
      </w:r>
      <w:r>
        <w:t>з</w:t>
      </w:r>
      <w:r>
        <w:t>можно, в первую очередь, за счет роста поголовья сельскохозяйственных животных.</w:t>
      </w:r>
    </w:p>
    <w:p w:rsidR="00A8330C" w:rsidRDefault="00A8330C" w:rsidP="00A8330C">
      <w:pPr>
        <w:ind w:firstLine="709"/>
        <w:jc w:val="both"/>
      </w:pPr>
      <w:r>
        <w:t>По данным прогноза в долгосрочной перспективе сельскохозяйстве</w:t>
      </w:r>
      <w:r>
        <w:t>н</w:t>
      </w:r>
      <w:r>
        <w:t>ными предприятиями района планируется увеличение поголовья крупного рогатого скота по отношению к 2017 году увеличится на 4000 головы. С</w:t>
      </w:r>
      <w:r>
        <w:t>о</w:t>
      </w:r>
      <w:r>
        <w:t>хранение поголовья овец. Также на территории района появится новый вид в направлении животноводства - разведение маралов с приобретением их к</w:t>
      </w:r>
      <w:r>
        <w:t>о</w:t>
      </w:r>
      <w:r>
        <w:t>личества к 2030 году в пределах 50 голов.</w:t>
      </w:r>
    </w:p>
    <w:p w:rsidR="00A8330C" w:rsidRDefault="00A8330C" w:rsidP="00A8330C">
      <w:pPr>
        <w:ind w:firstLine="709"/>
        <w:jc w:val="both"/>
      </w:pPr>
      <w:r>
        <w:t>2.2 Повышение продуктивности в отрасли, за счет развития устойч</w:t>
      </w:r>
      <w:r>
        <w:t>и</w:t>
      </w:r>
      <w:r>
        <w:t>вой кормовой базы, селекционных работ, воспроизводства стада:</w:t>
      </w:r>
    </w:p>
    <w:p w:rsidR="00A8330C" w:rsidRDefault="00A8330C" w:rsidP="00A8330C">
      <w:pPr>
        <w:ind w:firstLine="709"/>
        <w:jc w:val="both"/>
      </w:pPr>
      <w:r>
        <w:t>Основным источником роста продуктивности в отрасли до 2030 года станет улучшение качества и повышение эффективности использования кормов, проведением селекционных работ, улучшение возрастного и поро</w:t>
      </w:r>
      <w:r>
        <w:t>д</w:t>
      </w:r>
      <w:r>
        <w:t>ного состава стада, а также условий содержания животных.</w:t>
      </w:r>
    </w:p>
    <w:p w:rsidR="00A8330C" w:rsidRDefault="00A8330C" w:rsidP="00A8330C">
      <w:pPr>
        <w:ind w:firstLine="709"/>
        <w:jc w:val="both"/>
      </w:pPr>
      <w:r>
        <w:t>К 2019 году ООО «Мана» планирует ввести в эксплуатацию кормоцех, на цели которого будет затрачено 3 млн. рублей, что позволит обеспечить сбалансированным рационом кормления животных.</w:t>
      </w:r>
    </w:p>
    <w:p w:rsidR="00A8330C" w:rsidRDefault="00A8330C" w:rsidP="00A8330C">
      <w:pPr>
        <w:ind w:firstLine="709"/>
        <w:jc w:val="both"/>
      </w:pPr>
      <w:r>
        <w:lastRenderedPageBreak/>
        <w:t>Повышение эффективности молочного производства возможно так же за счет обновления основного стада в общественном секторе.</w:t>
      </w:r>
    </w:p>
    <w:p w:rsidR="00A8330C" w:rsidRDefault="00A8330C" w:rsidP="00A8330C">
      <w:pPr>
        <w:ind w:firstLine="709"/>
        <w:jc w:val="both"/>
      </w:pPr>
      <w:r>
        <w:t>В настоящее время ООО «Мана» планируется введение в эксплуат</w:t>
      </w:r>
      <w:r>
        <w:t>а</w:t>
      </w:r>
      <w:r>
        <w:t>цию родильного отделения на 120 скотомест, коровника на 300 голов, что позволит обновить поголовье основного стада в 2019 году и увеличить пог</w:t>
      </w:r>
      <w:r>
        <w:t>о</w:t>
      </w:r>
      <w:r>
        <w:t xml:space="preserve">ловье коров. </w:t>
      </w:r>
    </w:p>
    <w:p w:rsidR="00A8330C" w:rsidRDefault="00A8330C" w:rsidP="00A8330C">
      <w:pPr>
        <w:ind w:firstLine="709"/>
        <w:jc w:val="both"/>
      </w:pPr>
      <w:r>
        <w:t>2.3Повышение конкурентоспособности предприятий на основе созд</w:t>
      </w:r>
      <w:r>
        <w:t>а</w:t>
      </w:r>
      <w:r>
        <w:t>ния перерабатывающих производств:</w:t>
      </w:r>
    </w:p>
    <w:p w:rsidR="00A8330C" w:rsidRDefault="00A8330C" w:rsidP="00A8330C">
      <w:pPr>
        <w:ind w:firstLine="709"/>
        <w:jc w:val="both"/>
      </w:pPr>
      <w:r>
        <w:t>Увеличение валового производства продукции в молочном и мясном скотоводстве неизбежно приведет к необходимости развития переработки.</w:t>
      </w:r>
    </w:p>
    <w:p w:rsidR="00A8330C" w:rsidRDefault="00A8330C" w:rsidP="00A8330C">
      <w:pPr>
        <w:ind w:firstLine="709"/>
        <w:jc w:val="both"/>
      </w:pPr>
      <w:r>
        <w:t>ИП Глава К(Ф)Х Вейхлей С.А. в 2025 году планирует приобретение модульного минимолочного завода с вложениями в размере 20 млн. рублей.</w:t>
      </w:r>
    </w:p>
    <w:p w:rsidR="00A8330C" w:rsidRDefault="00A8330C" w:rsidP="00A8330C">
      <w:pPr>
        <w:jc w:val="both"/>
      </w:pPr>
      <w:r>
        <w:t>Прогнозы развития мясоперерабатывающей промышленности показывают, что повышение эффективности использования мясного сырья базируется прежде всего на снижении реализации мяса в виде полутуш, увеличении в</w:t>
      </w:r>
      <w:r>
        <w:t>ы</w:t>
      </w:r>
      <w:r>
        <w:t>пуска бескостных изделий для детского и лечебного питания. Реализация этих направлений позволит более комплексно  подойти к переработке сырья, а использование безотходных технологий позволит снизить потери при пр</w:t>
      </w:r>
      <w:r>
        <w:t>о</w:t>
      </w:r>
      <w:r>
        <w:t>изводстве. Таким образом, в 2019 году планируется  ООО «Мана» цех по производству полуфабрикатов на базе убойного, введенного в эксплуатацию в 2016 году, на цели которых потребуется 3 млн. рублей.</w:t>
      </w:r>
    </w:p>
    <w:p w:rsidR="00A8330C" w:rsidRDefault="00A8330C" w:rsidP="00A8330C">
      <w:pPr>
        <w:ind w:firstLine="709"/>
        <w:jc w:val="both"/>
      </w:pPr>
      <w:r>
        <w:t>Приобретение льдогенератора и холодильников на сумму 2,5 млн. ру</w:t>
      </w:r>
      <w:r>
        <w:t>б</w:t>
      </w:r>
      <w:r>
        <w:t xml:space="preserve">лей планирует ССПК «Флагман», что существенным образом повлияет на увеличение объема реализации продукции до 280 тонн в год. </w:t>
      </w:r>
    </w:p>
    <w:p w:rsidR="00A8330C" w:rsidRDefault="00A8330C" w:rsidP="00A8330C">
      <w:pPr>
        <w:ind w:firstLine="709"/>
        <w:jc w:val="both"/>
      </w:pPr>
      <w:r>
        <w:t>ООО «Мачинское» планирует увеличение поголовья коров до 750 г</w:t>
      </w:r>
      <w:r>
        <w:t>о</w:t>
      </w:r>
      <w:r>
        <w:t>лов (в настоящее время 201 голова), в связи с чем планируется приобщение оборудования (доильный зал, охладитель молока) на сумму 3,5млн. рублей.</w:t>
      </w:r>
    </w:p>
    <w:p w:rsidR="00A8330C" w:rsidRDefault="00A8330C" w:rsidP="00A8330C">
      <w:pPr>
        <w:ind w:firstLine="709"/>
        <w:jc w:val="both"/>
      </w:pPr>
      <w:r>
        <w:t>2.4 Строительство новых объектов животноводства, реконструкция и модернизация действующих объектов животноводства:</w:t>
      </w:r>
    </w:p>
    <w:p w:rsidR="00A8330C" w:rsidRDefault="00A8330C" w:rsidP="00A8330C">
      <w:pPr>
        <w:ind w:firstLine="709"/>
        <w:jc w:val="both"/>
      </w:pPr>
      <w:r>
        <w:t>Учитывая пути решения вышестоящих задач, а именно, сохранение и увеличение объема валовой продукции путем повышения продуктивности отрасли животноводства, возникает высокая потребность в строительстве новых объектов животноводства, а также реконструкции и модернизации действующих производственных объектов.</w:t>
      </w:r>
    </w:p>
    <w:p w:rsidR="00A8330C" w:rsidRDefault="00A8330C" w:rsidP="00A8330C">
      <w:pPr>
        <w:ind w:firstLine="709"/>
        <w:jc w:val="both"/>
      </w:pPr>
      <w:r>
        <w:t xml:space="preserve">Сельскохозяйственные предприятия района планируют строительство животноводческих комплексов: </w:t>
      </w:r>
    </w:p>
    <w:p w:rsidR="00A8330C" w:rsidRDefault="00A8330C" w:rsidP="001B6374">
      <w:pPr>
        <w:numPr>
          <w:ilvl w:val="1"/>
          <w:numId w:val="1"/>
        </w:numPr>
        <w:tabs>
          <w:tab w:val="left" w:pos="993"/>
        </w:tabs>
        <w:ind w:left="0" w:firstLine="709"/>
        <w:jc w:val="both"/>
      </w:pPr>
      <w:r>
        <w:t>ООО «Мана» в период с 2020 по 2024 г.г. планирует животноводч</w:t>
      </w:r>
      <w:r>
        <w:t>е</w:t>
      </w:r>
      <w:r>
        <w:t>ский комплекс на 1000 голов.</w:t>
      </w:r>
    </w:p>
    <w:p w:rsidR="00A8330C" w:rsidRDefault="00A8330C" w:rsidP="001B6374">
      <w:pPr>
        <w:numPr>
          <w:ilvl w:val="1"/>
          <w:numId w:val="1"/>
        </w:numPr>
        <w:tabs>
          <w:tab w:val="left" w:pos="993"/>
        </w:tabs>
        <w:ind w:left="0" w:firstLine="709"/>
        <w:jc w:val="both"/>
      </w:pPr>
      <w:r>
        <w:t>ИП Глава К(Ф)Х Сапрыкина Т.Г. в период с 2019 по 2020 г.г. план</w:t>
      </w:r>
      <w:r>
        <w:t>и</w:t>
      </w:r>
      <w:r>
        <w:t>рует животноводческий комплекс на 600 голов.</w:t>
      </w:r>
    </w:p>
    <w:p w:rsidR="00A8330C" w:rsidRDefault="00A8330C" w:rsidP="00A8330C">
      <w:pPr>
        <w:ind w:firstLine="709"/>
        <w:jc w:val="both"/>
      </w:pPr>
      <w:r>
        <w:rPr>
          <w:lang w:val="en-US"/>
        </w:rPr>
        <w:t>III</w:t>
      </w:r>
      <w:r>
        <w:t>. Поддержка развития малых форм хозяйствования:</w:t>
      </w:r>
    </w:p>
    <w:p w:rsidR="00A8330C" w:rsidRDefault="00A8330C" w:rsidP="00A8330C">
      <w:pPr>
        <w:ind w:firstLine="709"/>
        <w:jc w:val="both"/>
      </w:pPr>
      <w:r>
        <w:t>Поскольку отрасль сельского хозяйства играет не только экономич</w:t>
      </w:r>
      <w:r>
        <w:t>е</w:t>
      </w:r>
      <w:r>
        <w:t>скую роль, но и выполняет социальные функции, обеспечивая занятость (с</w:t>
      </w:r>
      <w:r>
        <w:t>а</w:t>
      </w:r>
      <w:r>
        <w:lastRenderedPageBreak/>
        <w:t>мозанятость) населения сельских территорий, в стратегической перспективе предусматривается поддержка личных подсобных хозяйств.</w:t>
      </w:r>
    </w:p>
    <w:p w:rsidR="00A8330C" w:rsidRDefault="00A8330C" w:rsidP="00A8330C">
      <w:pPr>
        <w:ind w:firstLine="709"/>
        <w:jc w:val="both"/>
      </w:pPr>
      <w:r>
        <w:t>Основными проблемами, с которыми сталкиваются личные подсобные хозяйства, это:</w:t>
      </w:r>
    </w:p>
    <w:p w:rsidR="00A8330C" w:rsidRDefault="00A8330C" w:rsidP="001B6374">
      <w:pPr>
        <w:numPr>
          <w:ilvl w:val="0"/>
          <w:numId w:val="21"/>
        </w:numPr>
        <w:tabs>
          <w:tab w:val="left" w:pos="993"/>
        </w:tabs>
        <w:ind w:left="0" w:firstLine="709"/>
        <w:jc w:val="both"/>
      </w:pPr>
      <w:r>
        <w:t>недостаток собственных финансовых средств  и кредитных ресурсов из-за отсутствия необходимого залогового обеспечения;</w:t>
      </w:r>
    </w:p>
    <w:p w:rsidR="00A8330C" w:rsidRDefault="00A8330C" w:rsidP="001B6374">
      <w:pPr>
        <w:numPr>
          <w:ilvl w:val="0"/>
          <w:numId w:val="21"/>
        </w:numPr>
        <w:tabs>
          <w:tab w:val="left" w:pos="993"/>
        </w:tabs>
        <w:ind w:left="0" w:firstLine="709"/>
        <w:jc w:val="both"/>
      </w:pPr>
      <w:r>
        <w:t>отсутствие налаженной эффективной системы сбыта продукции;</w:t>
      </w:r>
    </w:p>
    <w:p w:rsidR="00A8330C" w:rsidRDefault="00A8330C" w:rsidP="001B6374">
      <w:pPr>
        <w:numPr>
          <w:ilvl w:val="0"/>
          <w:numId w:val="21"/>
        </w:numPr>
        <w:tabs>
          <w:tab w:val="num" w:pos="993"/>
        </w:tabs>
        <w:ind w:left="0" w:firstLine="709"/>
        <w:jc w:val="both"/>
      </w:pPr>
      <w:r>
        <w:t>недостаток мощностей для хранения, предпродажной подготовки, доработки, переработки и фасовки продукции, что приводит к ее реализации по низким ценам.</w:t>
      </w:r>
    </w:p>
    <w:p w:rsidR="00A8330C" w:rsidRDefault="00A8330C" w:rsidP="00A8330C">
      <w:pPr>
        <w:ind w:firstLine="709"/>
        <w:jc w:val="both"/>
      </w:pPr>
      <w:r>
        <w:t>В настоящее время личным подсобным хозяйствам оказывается мет</w:t>
      </w:r>
      <w:r>
        <w:t>о</w:t>
      </w:r>
      <w:r>
        <w:t>дическая и консультационная помощь с целью получения субсидий из бю</w:t>
      </w:r>
      <w:r>
        <w:t>д</w:t>
      </w:r>
      <w:r>
        <w:t>жета на возмещение части затрат на уплату процентов по кредитам, пол</w:t>
      </w:r>
      <w:r>
        <w:t>у</w:t>
      </w:r>
      <w:r>
        <w:t>ченным на развитие личного подсобного хозяйства.</w:t>
      </w:r>
    </w:p>
    <w:p w:rsidR="00A8330C" w:rsidRDefault="00A8330C" w:rsidP="00A8330C">
      <w:pPr>
        <w:ind w:firstLine="709"/>
        <w:jc w:val="both"/>
      </w:pPr>
      <w:r>
        <w:t>С целью расширения и модернизации производственной базы крест</w:t>
      </w:r>
      <w:r>
        <w:t>ь</w:t>
      </w:r>
      <w:r>
        <w:t xml:space="preserve">янские (фермерские) хозяйства, потребительские кооперативы ежегодно участвуют в конкурсных отборах на гранты, разработанных Министерством сельского хозяйства: </w:t>
      </w:r>
    </w:p>
    <w:p w:rsidR="00A8330C" w:rsidRDefault="00A8330C" w:rsidP="00A8330C">
      <w:pPr>
        <w:ind w:firstLine="709"/>
        <w:jc w:val="both"/>
      </w:pPr>
      <w:r>
        <w:t>-гранты на создание и развитие крестьянских (фермерских) хозяйств и  (или) единовременной помощи на бытовое обустройство;</w:t>
      </w:r>
    </w:p>
    <w:p w:rsidR="00A8330C" w:rsidRDefault="00A8330C" w:rsidP="00A8330C">
      <w:pPr>
        <w:ind w:firstLine="709"/>
        <w:jc w:val="both"/>
      </w:pPr>
      <w:r>
        <w:t>-гранты на развитие семейных животноводческих ферм;</w:t>
      </w:r>
    </w:p>
    <w:p w:rsidR="00A8330C" w:rsidRDefault="00A8330C" w:rsidP="00A8330C">
      <w:pPr>
        <w:ind w:firstLine="709"/>
        <w:jc w:val="both"/>
      </w:pPr>
      <w:r>
        <w:t>-гранты на развитие материально-технической базы потребительских кооперативов.</w:t>
      </w:r>
    </w:p>
    <w:p w:rsidR="00A8330C" w:rsidRDefault="00A8330C" w:rsidP="00A8330C">
      <w:pPr>
        <w:ind w:firstLine="709"/>
        <w:jc w:val="both"/>
      </w:pPr>
      <w:r>
        <w:rPr>
          <w:lang w:val="en-US"/>
        </w:rPr>
        <w:t>IV</w:t>
      </w:r>
      <w:r>
        <w:t>. Развитие новых направлений в отрасли сельского хозяйства ра</w:t>
      </w:r>
      <w:r>
        <w:t>й</w:t>
      </w:r>
      <w:r>
        <w:t>она:</w:t>
      </w:r>
    </w:p>
    <w:p w:rsidR="00A8330C" w:rsidRDefault="00A8330C" w:rsidP="00A8330C">
      <w:pPr>
        <w:ind w:firstLine="709"/>
        <w:jc w:val="both"/>
      </w:pPr>
      <w:r>
        <w:t>С 2014 года в отрасли сельского хозяйства развивается новое напра</w:t>
      </w:r>
      <w:r>
        <w:t>в</w:t>
      </w:r>
      <w:r>
        <w:t>ление, такое как, рыбоводство. ИП Глава К(Ф)Х Астапов А.С. стал первым на территории района, кто решил расширить свой бизнес рыбоводным х</w:t>
      </w:r>
      <w:r>
        <w:t>о</w:t>
      </w:r>
      <w:r>
        <w:t>зяйством.</w:t>
      </w:r>
    </w:p>
    <w:p w:rsidR="00A8330C" w:rsidRDefault="00A8330C" w:rsidP="00A8330C">
      <w:pPr>
        <w:ind w:firstLine="709"/>
        <w:jc w:val="both"/>
      </w:pPr>
      <w:r>
        <w:t>На сегодняшний день ведение рыбного хозяйства занимаются ИП Гл</w:t>
      </w:r>
      <w:r>
        <w:t>а</w:t>
      </w:r>
      <w:r>
        <w:t>ва К(Ф)Х Астапов А.С. и ООО «АС», деятельность которых ориентирована на выращивании карпов.</w:t>
      </w:r>
    </w:p>
    <w:p w:rsidR="00A8330C" w:rsidRDefault="00A8330C" w:rsidP="00A8330C">
      <w:pPr>
        <w:ind w:firstLine="709"/>
        <w:jc w:val="both"/>
      </w:pPr>
      <w:r>
        <w:t>Для успешного развития данного направления  предприятиям потр</w:t>
      </w:r>
      <w:r>
        <w:t>е</w:t>
      </w:r>
      <w:r>
        <w:t>буются финансовые вложения для запуска в 2020 году цеха по переработке рыбы, приобретение холодильного и коптильного оборудования с общими вложениями в 7 млн. рублей.</w:t>
      </w:r>
    </w:p>
    <w:p w:rsidR="00A8330C" w:rsidRDefault="00A8330C" w:rsidP="00A8330C">
      <w:pPr>
        <w:ind w:firstLine="709"/>
        <w:jc w:val="both"/>
      </w:pPr>
      <w:r>
        <w:rPr>
          <w:lang w:val="en-US"/>
        </w:rPr>
        <w:t>V</w:t>
      </w:r>
      <w:r>
        <w:t>. Кадровое  обеспечение агропромышленного комплекса:</w:t>
      </w:r>
    </w:p>
    <w:p w:rsidR="00A8330C" w:rsidRDefault="00A8330C" w:rsidP="00A8330C">
      <w:pPr>
        <w:ind w:firstLine="709"/>
        <w:jc w:val="both"/>
      </w:pPr>
      <w:r>
        <w:t>На сегодняшний день в отрасли сельского хозяйства остро стоит в</w:t>
      </w:r>
      <w:r>
        <w:t>о</w:t>
      </w:r>
      <w:r>
        <w:t>прос  дефицита в квалифицированных кадрах, связанный как с невысоким уровнем доходов в сельской местности, так и с необустроенностью сельских территорий, их низкой социальной привлекательностью для проживания. Сегодня руководителям трудно найти хорошего токаря, сварщика, механиз</w:t>
      </w:r>
      <w:r>
        <w:t>а</w:t>
      </w:r>
      <w:r>
        <w:t>тора.</w:t>
      </w:r>
    </w:p>
    <w:p w:rsidR="00A8330C" w:rsidRDefault="00A8330C" w:rsidP="00A8330C">
      <w:pPr>
        <w:ind w:firstLine="709"/>
        <w:jc w:val="both"/>
      </w:pPr>
      <w:r>
        <w:lastRenderedPageBreak/>
        <w:t>Кадровое обеспечение агропромышленного комплекса района будет обеспечено за счет реализации следующих  программных мероприятий:</w:t>
      </w:r>
    </w:p>
    <w:p w:rsidR="00A8330C" w:rsidRDefault="00A8330C" w:rsidP="00A8330C">
      <w:pPr>
        <w:autoSpaceDE w:val="0"/>
        <w:autoSpaceDN w:val="0"/>
        <w:adjustRightInd w:val="0"/>
        <w:rPr>
          <w:bCs/>
        </w:rPr>
      </w:pPr>
      <w:r>
        <w:t xml:space="preserve">Участие подпрограмме </w:t>
      </w:r>
      <w:r>
        <w:rPr>
          <w:bCs/>
        </w:rPr>
        <w:t>"Кадровое обеспечение агропромышленного ко</w:t>
      </w:r>
      <w:r>
        <w:rPr>
          <w:bCs/>
        </w:rPr>
        <w:t>м</w:t>
      </w:r>
      <w:r>
        <w:rPr>
          <w:bCs/>
        </w:rPr>
        <w:t>плекса" государственной программы Красноярского края"Развитие сельск</w:t>
      </w:r>
      <w:r>
        <w:rPr>
          <w:bCs/>
        </w:rPr>
        <w:t>о</w:t>
      </w:r>
      <w:r>
        <w:rPr>
          <w:bCs/>
        </w:rPr>
        <w:t>го хозяйства и регулирование рынков сельскохозяйственной продукции, с</w:t>
      </w:r>
      <w:r>
        <w:rPr>
          <w:bCs/>
        </w:rPr>
        <w:t>ы</w:t>
      </w:r>
      <w:r>
        <w:rPr>
          <w:bCs/>
        </w:rPr>
        <w:t>рья и продовольствия"</w:t>
      </w:r>
      <w:r>
        <w:rPr>
          <w:color w:val="000000"/>
        </w:rPr>
        <w:t>планируется, что ежегодно не менее 2 человек будет устраиваться на предприятия АПК в районе.</w:t>
      </w:r>
    </w:p>
    <w:p w:rsidR="00A8330C" w:rsidRDefault="00A8330C" w:rsidP="00A8330C">
      <w:pPr>
        <w:shd w:val="clear" w:color="auto" w:fill="FFFFFF"/>
        <w:ind w:firstLine="709"/>
        <w:jc w:val="both"/>
        <w:rPr>
          <w:color w:val="000000"/>
        </w:rPr>
      </w:pPr>
      <w:r>
        <w:rPr>
          <w:color w:val="000000"/>
        </w:rPr>
        <w:t>По данной программе предусмотрено:</w:t>
      </w:r>
    </w:p>
    <w:p w:rsidR="00A8330C" w:rsidRDefault="00A8330C" w:rsidP="00A8330C">
      <w:pPr>
        <w:shd w:val="clear" w:color="auto" w:fill="FFFFFF"/>
        <w:tabs>
          <w:tab w:val="left" w:pos="993"/>
        </w:tabs>
        <w:ind w:firstLine="709"/>
        <w:jc w:val="both"/>
        <w:rPr>
          <w:color w:val="000000"/>
        </w:rPr>
      </w:pPr>
      <w:r>
        <w:rPr>
          <w:color w:val="000000"/>
        </w:rPr>
        <w:t>1.Выплата молодому специалисту единовременного пособия на обус</w:t>
      </w:r>
      <w:r>
        <w:rPr>
          <w:color w:val="000000"/>
        </w:rPr>
        <w:t>т</w:t>
      </w:r>
      <w:r>
        <w:rPr>
          <w:color w:val="000000"/>
        </w:rPr>
        <w:t xml:space="preserve">ройство  в размере 500000 рублей. </w:t>
      </w:r>
    </w:p>
    <w:p w:rsidR="00A8330C" w:rsidRDefault="00A8330C" w:rsidP="00A8330C">
      <w:pPr>
        <w:shd w:val="clear" w:color="auto" w:fill="FFFFFF"/>
        <w:ind w:firstLine="709"/>
        <w:jc w:val="both"/>
        <w:rPr>
          <w:color w:val="000000"/>
        </w:rPr>
      </w:pPr>
      <w:r>
        <w:rPr>
          <w:color w:val="000000"/>
        </w:rPr>
        <w:t>2.Субсидия для погашения 70 % затрат сельскохозяйственной орган</w:t>
      </w:r>
      <w:r>
        <w:rPr>
          <w:color w:val="000000"/>
        </w:rPr>
        <w:t>и</w:t>
      </w:r>
      <w:r>
        <w:rPr>
          <w:color w:val="000000"/>
        </w:rPr>
        <w:t>зации связанных с выплатой молодому специалисту заработной платы в т</w:t>
      </w:r>
      <w:r>
        <w:rPr>
          <w:color w:val="000000"/>
        </w:rPr>
        <w:t>е</w:t>
      </w:r>
      <w:r>
        <w:rPr>
          <w:color w:val="000000"/>
        </w:rPr>
        <w:t>чение трех лет после начала трудовой деятельности в сельскохозяйственной организации.</w:t>
      </w:r>
    </w:p>
    <w:p w:rsidR="00A8330C" w:rsidRDefault="00A8330C" w:rsidP="00A8330C">
      <w:pPr>
        <w:shd w:val="clear" w:color="auto" w:fill="FFFFFF"/>
        <w:ind w:firstLine="709"/>
        <w:jc w:val="both"/>
        <w:rPr>
          <w:color w:val="000000"/>
        </w:rPr>
      </w:pPr>
      <w:r>
        <w:rPr>
          <w:color w:val="000000"/>
        </w:rPr>
        <w:t>3.Социальная выплата рабочим, служащим сельскохозяйственных т</w:t>
      </w:r>
      <w:r>
        <w:rPr>
          <w:color w:val="000000"/>
        </w:rPr>
        <w:t>о</w:t>
      </w:r>
      <w:r>
        <w:rPr>
          <w:color w:val="000000"/>
        </w:rPr>
        <w:t>варопроизводителей, вновь созданных сельскохозяйственных товаропрои</w:t>
      </w:r>
      <w:r>
        <w:rPr>
          <w:color w:val="000000"/>
        </w:rPr>
        <w:t>з</w:t>
      </w:r>
      <w:r>
        <w:rPr>
          <w:color w:val="000000"/>
        </w:rPr>
        <w:t>водителей на компенсацию затрат, связанных с получением высшего образ</w:t>
      </w:r>
      <w:r>
        <w:rPr>
          <w:color w:val="000000"/>
        </w:rPr>
        <w:t>о</w:t>
      </w:r>
      <w:r>
        <w:rPr>
          <w:color w:val="000000"/>
        </w:rPr>
        <w:t>вания по очно-заочной, заочной форме обучения.</w:t>
      </w:r>
    </w:p>
    <w:p w:rsidR="00A8330C" w:rsidRDefault="00A8330C" w:rsidP="00A8330C">
      <w:pPr>
        <w:tabs>
          <w:tab w:val="left" w:pos="1090"/>
        </w:tabs>
        <w:jc w:val="both"/>
      </w:pPr>
      <w:r>
        <w:t xml:space="preserve">Цель 2 </w:t>
      </w:r>
    </w:p>
    <w:p w:rsidR="00A8330C" w:rsidRDefault="00A8330C" w:rsidP="00A8330C">
      <w:pPr>
        <w:tabs>
          <w:tab w:val="left" w:pos="1090"/>
        </w:tabs>
        <w:jc w:val="both"/>
      </w:pPr>
      <w:r>
        <w:t>Поддержка и развитие малого и среднего предпринимательства в Абанском районе.</w:t>
      </w:r>
    </w:p>
    <w:p w:rsidR="00A8330C" w:rsidRDefault="00A8330C" w:rsidP="00A8330C">
      <w:pPr>
        <w:ind w:firstLine="709"/>
        <w:jc w:val="both"/>
        <w:rPr>
          <w:color w:val="000000"/>
        </w:rPr>
      </w:pPr>
      <w:r>
        <w:rPr>
          <w:color w:val="000000"/>
        </w:rPr>
        <w:t>Малый бизнес является сегодня наиболее динамично развивающейся сферой народного хозяйства. Развитый сектор малого бизнеса имеет не тол</w:t>
      </w:r>
      <w:r>
        <w:rPr>
          <w:color w:val="000000"/>
        </w:rPr>
        <w:t>ь</w:t>
      </w:r>
      <w:r>
        <w:rPr>
          <w:color w:val="000000"/>
        </w:rPr>
        <w:t>ко очевидную экономическую, бюджетную и социальную значимость, но и способствует повышению уровня социальной ответственности и экономич</w:t>
      </w:r>
      <w:r>
        <w:rPr>
          <w:color w:val="000000"/>
        </w:rPr>
        <w:t>е</w:t>
      </w:r>
      <w:r>
        <w:rPr>
          <w:color w:val="000000"/>
        </w:rPr>
        <w:t xml:space="preserve">ской инициативы в обществе, развитию его человеческого капитала. </w:t>
      </w:r>
    </w:p>
    <w:p w:rsidR="00A8330C" w:rsidRDefault="00A8330C" w:rsidP="00A8330C">
      <w:pPr>
        <w:autoSpaceDE w:val="0"/>
        <w:autoSpaceDN w:val="0"/>
        <w:adjustRightInd w:val="0"/>
        <w:ind w:firstLine="709"/>
        <w:jc w:val="both"/>
      </w:pPr>
      <w:r>
        <w:t>На территории Абанского района по состоянию на 01.01.2018 года действует 67 малых предприятий, в том числе по видам экономической де</w:t>
      </w:r>
      <w:r>
        <w:t>я</w:t>
      </w:r>
      <w:r>
        <w:t>тельности:</w:t>
      </w:r>
    </w:p>
    <w:p w:rsidR="00A8330C" w:rsidRDefault="00A8330C" w:rsidP="00A8330C">
      <w:pPr>
        <w:autoSpaceDE w:val="0"/>
        <w:autoSpaceDN w:val="0"/>
        <w:adjustRightInd w:val="0"/>
        <w:ind w:firstLine="709"/>
        <w:jc w:val="both"/>
      </w:pPr>
      <w:r>
        <w:t>Сельское хозяйство – 30;</w:t>
      </w:r>
    </w:p>
    <w:p w:rsidR="00A8330C" w:rsidRDefault="00A8330C" w:rsidP="00A8330C">
      <w:pPr>
        <w:autoSpaceDE w:val="0"/>
        <w:autoSpaceDN w:val="0"/>
        <w:adjustRightInd w:val="0"/>
        <w:ind w:firstLine="709"/>
        <w:jc w:val="both"/>
      </w:pPr>
      <w:r>
        <w:t>Обрабатывающие производства – 8;</w:t>
      </w:r>
    </w:p>
    <w:p w:rsidR="00A8330C" w:rsidRDefault="00A8330C" w:rsidP="00A8330C">
      <w:pPr>
        <w:autoSpaceDE w:val="0"/>
        <w:autoSpaceDN w:val="0"/>
        <w:adjustRightInd w:val="0"/>
        <w:ind w:firstLine="709"/>
        <w:jc w:val="both"/>
      </w:pPr>
      <w:r>
        <w:t>Транспорт  и связь – 1;</w:t>
      </w:r>
    </w:p>
    <w:p w:rsidR="00A8330C" w:rsidRDefault="00A8330C" w:rsidP="00A8330C">
      <w:pPr>
        <w:autoSpaceDE w:val="0"/>
        <w:autoSpaceDN w:val="0"/>
        <w:adjustRightInd w:val="0"/>
        <w:ind w:firstLine="709"/>
        <w:jc w:val="both"/>
      </w:pPr>
      <w:r>
        <w:t>Строительство – 1;</w:t>
      </w:r>
    </w:p>
    <w:p w:rsidR="00A8330C" w:rsidRDefault="00A8330C" w:rsidP="00A8330C">
      <w:pPr>
        <w:autoSpaceDE w:val="0"/>
        <w:autoSpaceDN w:val="0"/>
        <w:adjustRightInd w:val="0"/>
        <w:ind w:firstLine="709"/>
        <w:jc w:val="both"/>
      </w:pPr>
      <w:r>
        <w:t xml:space="preserve">Производство и распределение электроэнергии, газа и воды -3;  </w:t>
      </w:r>
    </w:p>
    <w:p w:rsidR="00A8330C" w:rsidRDefault="00A8330C" w:rsidP="00A8330C">
      <w:pPr>
        <w:autoSpaceDE w:val="0"/>
        <w:autoSpaceDN w:val="0"/>
        <w:adjustRightInd w:val="0"/>
        <w:ind w:firstLine="709"/>
        <w:jc w:val="both"/>
      </w:pPr>
      <w:r>
        <w:t>Торговля – 19;</w:t>
      </w:r>
    </w:p>
    <w:p w:rsidR="00A8330C" w:rsidRDefault="00A8330C" w:rsidP="00A8330C">
      <w:pPr>
        <w:autoSpaceDE w:val="0"/>
        <w:autoSpaceDN w:val="0"/>
        <w:adjustRightInd w:val="0"/>
        <w:ind w:firstLine="709"/>
        <w:jc w:val="both"/>
      </w:pPr>
      <w:r>
        <w:t>Предоставление прочих коммунальных, соц. и персон. услуг-1.</w:t>
      </w:r>
    </w:p>
    <w:p w:rsidR="00A8330C" w:rsidRDefault="00A8330C" w:rsidP="00A8330C">
      <w:pPr>
        <w:autoSpaceDE w:val="0"/>
        <w:autoSpaceDN w:val="0"/>
        <w:adjustRightInd w:val="0"/>
        <w:ind w:firstLine="709"/>
        <w:jc w:val="both"/>
      </w:pPr>
      <w:r>
        <w:t>Среднесписочная численность работников малых предприятий соста</w:t>
      </w:r>
      <w:r>
        <w:t>в</w:t>
      </w:r>
      <w:r>
        <w:t>ляет 645 человек, в том числе:</w:t>
      </w:r>
    </w:p>
    <w:p w:rsidR="00A8330C" w:rsidRDefault="00A8330C" w:rsidP="00A8330C">
      <w:pPr>
        <w:autoSpaceDE w:val="0"/>
        <w:autoSpaceDN w:val="0"/>
        <w:adjustRightInd w:val="0"/>
        <w:ind w:firstLine="709"/>
        <w:jc w:val="both"/>
      </w:pPr>
      <w:r>
        <w:t>Сельское хозяйство – 319 человек;</w:t>
      </w:r>
    </w:p>
    <w:p w:rsidR="00A8330C" w:rsidRDefault="00A8330C" w:rsidP="00A8330C">
      <w:pPr>
        <w:autoSpaceDE w:val="0"/>
        <w:autoSpaceDN w:val="0"/>
        <w:adjustRightInd w:val="0"/>
        <w:ind w:firstLine="709"/>
        <w:jc w:val="both"/>
      </w:pPr>
      <w:r>
        <w:t>Обрабатывающие производства – 46 человек;</w:t>
      </w:r>
    </w:p>
    <w:p w:rsidR="00A8330C" w:rsidRDefault="00A8330C" w:rsidP="00A8330C">
      <w:pPr>
        <w:autoSpaceDE w:val="0"/>
        <w:autoSpaceDN w:val="0"/>
        <w:adjustRightInd w:val="0"/>
        <w:ind w:firstLine="709"/>
        <w:jc w:val="both"/>
      </w:pPr>
      <w:r>
        <w:t>Транспорт  – 55 человек;</w:t>
      </w:r>
    </w:p>
    <w:p w:rsidR="00A8330C" w:rsidRDefault="00A8330C" w:rsidP="00A8330C">
      <w:pPr>
        <w:autoSpaceDE w:val="0"/>
        <w:autoSpaceDN w:val="0"/>
        <w:adjustRightInd w:val="0"/>
        <w:ind w:firstLine="709"/>
        <w:jc w:val="both"/>
      </w:pPr>
      <w:r>
        <w:t>Производство и распределение электроэнергии, газа и воды - 109;</w:t>
      </w:r>
    </w:p>
    <w:p w:rsidR="00A8330C" w:rsidRDefault="00A8330C" w:rsidP="00A8330C">
      <w:pPr>
        <w:autoSpaceDE w:val="0"/>
        <w:autoSpaceDN w:val="0"/>
        <w:adjustRightInd w:val="0"/>
        <w:ind w:firstLine="709"/>
        <w:jc w:val="both"/>
      </w:pPr>
      <w:r>
        <w:t>Торговля – 110 человек;</w:t>
      </w:r>
    </w:p>
    <w:p w:rsidR="00A8330C" w:rsidRDefault="00A8330C" w:rsidP="00A8330C">
      <w:pPr>
        <w:autoSpaceDE w:val="0"/>
        <w:autoSpaceDN w:val="0"/>
        <w:adjustRightInd w:val="0"/>
        <w:ind w:firstLine="709"/>
        <w:jc w:val="both"/>
      </w:pPr>
      <w:r>
        <w:t>Предоставление прочих коммунальных, соц. и персональных услуг - 4.</w:t>
      </w:r>
    </w:p>
    <w:p w:rsidR="00A8330C" w:rsidRDefault="00A8330C" w:rsidP="00A8330C">
      <w:pPr>
        <w:ind w:firstLine="709"/>
        <w:jc w:val="both"/>
      </w:pPr>
      <w:r>
        <w:lastRenderedPageBreak/>
        <w:t>Количество индивидуальных предпринимателей (включенных в Ед</w:t>
      </w:r>
      <w:r>
        <w:t>и</w:t>
      </w:r>
      <w:r>
        <w:t>ный реестр субъектов малого с среднего предпринимательства ФНС) на 01.01.2018 год составило – 345 человек,  среднесписочная численность р</w:t>
      </w:r>
      <w:r>
        <w:t>а</w:t>
      </w:r>
      <w:r>
        <w:t>ботников у индивидуальных предпринимателей – 600 человека.</w:t>
      </w:r>
    </w:p>
    <w:p w:rsidR="00A8330C" w:rsidRDefault="00A8330C" w:rsidP="00A8330C">
      <w:pPr>
        <w:ind w:firstLine="709"/>
        <w:jc w:val="both"/>
        <w:rPr>
          <w:color w:val="000000"/>
        </w:rPr>
      </w:pPr>
      <w:r>
        <w:rPr>
          <w:color w:val="000000"/>
        </w:rPr>
        <w:t>При этом сектор малого предпринимательства сосредоточен в сферах торговли и бытовых услуг населению, сельского хозяйства, лесного хозяйс</w:t>
      </w:r>
      <w:r>
        <w:rPr>
          <w:color w:val="000000"/>
        </w:rPr>
        <w:t>т</w:t>
      </w:r>
      <w:r>
        <w:rPr>
          <w:color w:val="000000"/>
        </w:rPr>
        <w:t>ва, обрабатывающей отрасли и других отраслях. Сектор среднего предпр</w:t>
      </w:r>
      <w:r>
        <w:rPr>
          <w:color w:val="000000"/>
        </w:rPr>
        <w:t>и</w:t>
      </w:r>
      <w:r>
        <w:rPr>
          <w:color w:val="000000"/>
        </w:rPr>
        <w:t>нимательства  в районе отсутствует.</w:t>
      </w:r>
    </w:p>
    <w:p w:rsidR="00A8330C" w:rsidRDefault="00A8330C" w:rsidP="00A8330C">
      <w:pPr>
        <w:ind w:firstLine="709"/>
        <w:jc w:val="both"/>
        <w:rPr>
          <w:color w:val="000000"/>
        </w:rPr>
      </w:pPr>
      <w:r>
        <w:rPr>
          <w:color w:val="000000"/>
        </w:rPr>
        <w:t>В силу большей концентрации населения развитие малого предприн</w:t>
      </w:r>
      <w:r>
        <w:rPr>
          <w:color w:val="000000"/>
        </w:rPr>
        <w:t>и</w:t>
      </w:r>
      <w:r>
        <w:rPr>
          <w:color w:val="000000"/>
        </w:rPr>
        <w:t>мательства интенсивнее идет в п. Абан. Идет развитие и в других сельских поселениях.   В предстоящие годы ключевая роль в обеспечении социально-экономического развития будет принадлежать малому бизнесу, который со</w:t>
      </w:r>
      <w:r>
        <w:rPr>
          <w:color w:val="000000"/>
        </w:rPr>
        <w:t>з</w:t>
      </w:r>
      <w:r>
        <w:rPr>
          <w:color w:val="000000"/>
        </w:rPr>
        <w:t>даст рабочие места, обеспечит стабильные доходы населения и поступления в муниципальный бюджет, осуществит наполнение локальных потребител</w:t>
      </w:r>
      <w:r>
        <w:rPr>
          <w:color w:val="000000"/>
        </w:rPr>
        <w:t>ь</w:t>
      </w:r>
      <w:r>
        <w:rPr>
          <w:color w:val="000000"/>
        </w:rPr>
        <w:t>ских рынков.</w:t>
      </w:r>
    </w:p>
    <w:p w:rsidR="00A8330C" w:rsidRDefault="00A8330C" w:rsidP="00A8330C">
      <w:pPr>
        <w:ind w:firstLine="709"/>
        <w:jc w:val="both"/>
        <w:rPr>
          <w:color w:val="000000"/>
        </w:rPr>
      </w:pPr>
      <w:r>
        <w:rPr>
          <w:color w:val="000000"/>
        </w:rPr>
        <w:t>На сегодняшний день факторами, сдерживающими развитие малого и среднего предпринимательства в районе  являются:</w:t>
      </w:r>
    </w:p>
    <w:p w:rsidR="00A8330C" w:rsidRDefault="00A8330C" w:rsidP="001B6374">
      <w:pPr>
        <w:numPr>
          <w:ilvl w:val="0"/>
          <w:numId w:val="22"/>
        </w:numPr>
        <w:tabs>
          <w:tab w:val="left" w:pos="851"/>
        </w:tabs>
        <w:ind w:left="0" w:firstLine="709"/>
        <w:jc w:val="both"/>
        <w:rPr>
          <w:color w:val="000000"/>
        </w:rPr>
      </w:pPr>
      <w:r>
        <w:rPr>
          <w:color w:val="000000"/>
        </w:rPr>
        <w:t>ограниченный доступ к финансово-кредитным ресурсам;</w:t>
      </w:r>
    </w:p>
    <w:p w:rsidR="00A8330C" w:rsidRDefault="00A8330C" w:rsidP="001B6374">
      <w:pPr>
        <w:numPr>
          <w:ilvl w:val="0"/>
          <w:numId w:val="22"/>
        </w:numPr>
        <w:tabs>
          <w:tab w:val="left" w:pos="851"/>
        </w:tabs>
        <w:ind w:left="0" w:firstLine="709"/>
        <w:jc w:val="both"/>
        <w:rPr>
          <w:color w:val="000000"/>
        </w:rPr>
      </w:pPr>
      <w:r>
        <w:rPr>
          <w:color w:val="000000"/>
        </w:rPr>
        <w:t>удаленность района;</w:t>
      </w:r>
    </w:p>
    <w:p w:rsidR="00A8330C" w:rsidRDefault="00A8330C" w:rsidP="001B6374">
      <w:pPr>
        <w:numPr>
          <w:ilvl w:val="0"/>
          <w:numId w:val="22"/>
        </w:numPr>
        <w:tabs>
          <w:tab w:val="left" w:pos="851"/>
        </w:tabs>
        <w:ind w:left="0" w:firstLine="709"/>
        <w:jc w:val="both"/>
        <w:rPr>
          <w:color w:val="000000"/>
        </w:rPr>
      </w:pPr>
      <w:r>
        <w:rPr>
          <w:color w:val="000000"/>
        </w:rPr>
        <w:t>недостаточная развитость производственной инфраструктуры;</w:t>
      </w:r>
    </w:p>
    <w:p w:rsidR="00A8330C" w:rsidRDefault="00A8330C" w:rsidP="001B6374">
      <w:pPr>
        <w:numPr>
          <w:ilvl w:val="0"/>
          <w:numId w:val="22"/>
        </w:numPr>
        <w:tabs>
          <w:tab w:val="left" w:pos="851"/>
        </w:tabs>
        <w:ind w:left="0" w:firstLine="709"/>
        <w:jc w:val="both"/>
        <w:rPr>
          <w:color w:val="000000"/>
        </w:rPr>
      </w:pPr>
      <w:r>
        <w:rPr>
          <w:color w:val="000000"/>
        </w:rPr>
        <w:t>дефицит квалифицированных кадров на предприятиях малого бизн</w:t>
      </w:r>
      <w:r>
        <w:rPr>
          <w:color w:val="000000"/>
        </w:rPr>
        <w:t>е</w:t>
      </w:r>
      <w:r>
        <w:rPr>
          <w:color w:val="000000"/>
        </w:rPr>
        <w:t>са;</w:t>
      </w:r>
    </w:p>
    <w:p w:rsidR="00A8330C" w:rsidRDefault="00A8330C" w:rsidP="001B6374">
      <w:pPr>
        <w:numPr>
          <w:ilvl w:val="0"/>
          <w:numId w:val="22"/>
        </w:numPr>
        <w:tabs>
          <w:tab w:val="left" w:pos="851"/>
        </w:tabs>
        <w:ind w:left="0" w:firstLine="709"/>
        <w:jc w:val="both"/>
        <w:rPr>
          <w:color w:val="000000"/>
        </w:rPr>
      </w:pPr>
      <w:r>
        <w:rPr>
          <w:color w:val="000000"/>
        </w:rPr>
        <w:t>ограниченность местных потребительских рынков, обусловленная низкой плотностью населения.</w:t>
      </w:r>
    </w:p>
    <w:p w:rsidR="00A8330C" w:rsidRDefault="00A8330C" w:rsidP="00A8330C">
      <w:pPr>
        <w:ind w:firstLine="709"/>
        <w:jc w:val="both"/>
      </w:pPr>
      <w:r>
        <w:t>Поддержка и развитие малого и среднего предпринимательства будет осуществляться в следующих направлениях:</w:t>
      </w:r>
    </w:p>
    <w:p w:rsidR="00A8330C" w:rsidRDefault="00A8330C" w:rsidP="00A8330C">
      <w:pPr>
        <w:pStyle w:val="afc"/>
        <w:ind w:left="0" w:firstLine="709"/>
        <w:jc w:val="both"/>
        <w:rPr>
          <w:szCs w:val="24"/>
        </w:rPr>
      </w:pPr>
      <w:r>
        <w:rPr>
          <w:szCs w:val="24"/>
        </w:rPr>
        <w:t>1.Обеспечение функционирования целостной системы устойчивого развития мал</w:t>
      </w:r>
      <w:r>
        <w:rPr>
          <w:szCs w:val="24"/>
        </w:rPr>
        <w:t>о</w:t>
      </w:r>
      <w:r>
        <w:rPr>
          <w:szCs w:val="24"/>
        </w:rPr>
        <w:t>го и среднего предпринимательства в районе как условия для дальнейшего роста колич</w:t>
      </w:r>
      <w:r>
        <w:rPr>
          <w:szCs w:val="24"/>
        </w:rPr>
        <w:t>е</w:t>
      </w:r>
      <w:r>
        <w:rPr>
          <w:szCs w:val="24"/>
        </w:rPr>
        <w:t>ственных и качественных показателей субъектов малого и среднего предпринимательс</w:t>
      </w:r>
      <w:r>
        <w:rPr>
          <w:szCs w:val="24"/>
        </w:rPr>
        <w:t>т</w:t>
      </w:r>
      <w:r>
        <w:rPr>
          <w:szCs w:val="24"/>
        </w:rPr>
        <w:t xml:space="preserve">ва: </w:t>
      </w:r>
    </w:p>
    <w:p w:rsidR="00A8330C" w:rsidRDefault="00A8330C" w:rsidP="00A8330C">
      <w:pPr>
        <w:pStyle w:val="Default"/>
        <w:ind w:firstLine="709"/>
        <w:jc w:val="both"/>
        <w:rPr>
          <w:color w:val="auto"/>
        </w:rPr>
      </w:pPr>
      <w:r>
        <w:rPr>
          <w:color w:val="auto"/>
        </w:rPr>
        <w:t xml:space="preserve">Основными принципами политики в сфере развития малого предпринимательства являются: </w:t>
      </w:r>
    </w:p>
    <w:p w:rsidR="00A8330C" w:rsidRDefault="00A8330C" w:rsidP="00A8330C">
      <w:pPr>
        <w:pStyle w:val="Default"/>
        <w:ind w:firstLine="709"/>
        <w:jc w:val="both"/>
        <w:rPr>
          <w:color w:val="auto"/>
        </w:rPr>
      </w:pPr>
      <w:r>
        <w:rPr>
          <w:color w:val="auto"/>
        </w:rPr>
        <w:t>заинтересованность органов местного самоуправления в развитии малого пре</w:t>
      </w:r>
      <w:r>
        <w:rPr>
          <w:color w:val="auto"/>
        </w:rPr>
        <w:t>д</w:t>
      </w:r>
      <w:r>
        <w:rPr>
          <w:color w:val="auto"/>
        </w:rPr>
        <w:t>принимательства в районе;</w:t>
      </w:r>
    </w:p>
    <w:p w:rsidR="00A8330C" w:rsidRDefault="00A8330C" w:rsidP="00A8330C">
      <w:pPr>
        <w:pStyle w:val="Default"/>
        <w:ind w:firstLine="709"/>
        <w:jc w:val="both"/>
        <w:rPr>
          <w:color w:val="auto"/>
        </w:rPr>
      </w:pPr>
      <w:r>
        <w:rPr>
          <w:color w:val="auto"/>
        </w:rPr>
        <w:t>заинтересованность органов местного самоуправления в получении доходов в бюджет муниципального образования от малых предприятий, осуществляющих деятел</w:t>
      </w:r>
      <w:r>
        <w:rPr>
          <w:color w:val="auto"/>
        </w:rPr>
        <w:t>ь</w:t>
      </w:r>
      <w:r>
        <w:rPr>
          <w:color w:val="auto"/>
        </w:rPr>
        <w:t>ность на территории муниципального образования;</w:t>
      </w:r>
    </w:p>
    <w:p w:rsidR="00A8330C" w:rsidRDefault="00A8330C" w:rsidP="00A8330C">
      <w:pPr>
        <w:pStyle w:val="Default"/>
        <w:ind w:firstLine="709"/>
        <w:jc w:val="both"/>
        <w:rPr>
          <w:color w:val="auto"/>
        </w:rPr>
      </w:pPr>
      <w:r>
        <w:rPr>
          <w:color w:val="auto"/>
        </w:rPr>
        <w:t>совершенствование механизмов регулирования деятельности субъектов малого предпринимательства, и сокращение административных барьеров, в том числе соверше</w:t>
      </w:r>
      <w:r>
        <w:rPr>
          <w:color w:val="auto"/>
        </w:rPr>
        <w:t>н</w:t>
      </w:r>
      <w:r>
        <w:rPr>
          <w:color w:val="auto"/>
        </w:rPr>
        <w:t>ствование нормативной базы, регулирующей деятельность субъектов малого и среднего предпринимательства и предусматривающей равноправное взаимодействие субъектов малого предпринимательства с органами местного самоуправления, защиту прав и зако</w:t>
      </w:r>
      <w:r>
        <w:rPr>
          <w:color w:val="auto"/>
        </w:rPr>
        <w:t>н</w:t>
      </w:r>
      <w:r>
        <w:rPr>
          <w:color w:val="auto"/>
        </w:rPr>
        <w:t>ных интересов предпринимателей;</w:t>
      </w:r>
    </w:p>
    <w:p w:rsidR="00A8330C" w:rsidRDefault="00A8330C" w:rsidP="00A8330C">
      <w:pPr>
        <w:pStyle w:val="Default"/>
        <w:ind w:firstLine="709"/>
        <w:jc w:val="both"/>
        <w:rPr>
          <w:color w:val="auto"/>
        </w:rPr>
      </w:pPr>
      <w:r>
        <w:rPr>
          <w:color w:val="auto"/>
        </w:rPr>
        <w:t>разработка и осуществление муниципальных программ поддержки субъектов м</w:t>
      </w:r>
      <w:r>
        <w:rPr>
          <w:color w:val="auto"/>
        </w:rPr>
        <w:t>а</w:t>
      </w:r>
      <w:r>
        <w:rPr>
          <w:color w:val="auto"/>
        </w:rPr>
        <w:t>лого предпринимательства, обладающих потенциалом развития в приоритетных секторах экономики;</w:t>
      </w:r>
    </w:p>
    <w:p w:rsidR="00A8330C" w:rsidRDefault="00A8330C" w:rsidP="00A8330C">
      <w:pPr>
        <w:pStyle w:val="Default"/>
        <w:ind w:firstLine="709"/>
        <w:jc w:val="both"/>
        <w:rPr>
          <w:color w:val="auto"/>
        </w:rPr>
      </w:pPr>
      <w:r>
        <w:rPr>
          <w:color w:val="auto"/>
        </w:rPr>
        <w:lastRenderedPageBreak/>
        <w:t>участие руководителей малых предприятий в разработке и осуществлении мер</w:t>
      </w:r>
      <w:r>
        <w:rPr>
          <w:color w:val="auto"/>
        </w:rPr>
        <w:t>о</w:t>
      </w:r>
      <w:r>
        <w:rPr>
          <w:color w:val="auto"/>
        </w:rPr>
        <w:t xml:space="preserve">приятий органов местного самоуправления по поддержке малого предпринимательства, в том числе через Совет по развитию малого и среднего предпринимательства в районе; </w:t>
      </w:r>
    </w:p>
    <w:p w:rsidR="00A8330C" w:rsidRDefault="00A8330C" w:rsidP="00A8330C">
      <w:pPr>
        <w:pStyle w:val="Default"/>
        <w:ind w:firstLine="709"/>
        <w:jc w:val="both"/>
        <w:rPr>
          <w:color w:val="auto"/>
        </w:rPr>
      </w:pPr>
      <w:r>
        <w:rPr>
          <w:color w:val="auto"/>
        </w:rPr>
        <w:t>системный мониторинг состояния сектора малого предпринимательства, анализ состояния и принятие комплекса мер по преодолению негативных факторов;</w:t>
      </w:r>
    </w:p>
    <w:p w:rsidR="00A8330C" w:rsidRDefault="00A8330C" w:rsidP="00A8330C">
      <w:pPr>
        <w:pStyle w:val="Default"/>
        <w:ind w:firstLine="709"/>
        <w:jc w:val="both"/>
        <w:rPr>
          <w:color w:val="auto"/>
        </w:rPr>
      </w:pPr>
      <w:r>
        <w:rPr>
          <w:color w:val="auto"/>
        </w:rPr>
        <w:t>публичность и прозрачность реализации мероприятий по поддержке малого пре</w:t>
      </w:r>
      <w:r>
        <w:rPr>
          <w:color w:val="auto"/>
        </w:rPr>
        <w:t>д</w:t>
      </w:r>
      <w:r>
        <w:rPr>
          <w:color w:val="auto"/>
        </w:rPr>
        <w:t>принимательства.</w:t>
      </w:r>
    </w:p>
    <w:p w:rsidR="00A8330C" w:rsidRDefault="00A8330C" w:rsidP="00A8330C">
      <w:pPr>
        <w:ind w:firstLine="709"/>
        <w:jc w:val="both"/>
      </w:pPr>
      <w:r>
        <w:t>Развитие малого и среднего предпринимательства в районе  ближа</w:t>
      </w:r>
      <w:r>
        <w:t>й</w:t>
      </w:r>
      <w:r>
        <w:t>шие годы и в перспективе к 2030 году будет осуществляться  за счет разв</w:t>
      </w:r>
      <w:r>
        <w:t>и</w:t>
      </w:r>
      <w:r>
        <w:t>тия в сельскохозяйственной отрасли, в том числе животноводства и раст</w:t>
      </w:r>
      <w:r>
        <w:t>е</w:t>
      </w:r>
      <w:r>
        <w:t xml:space="preserve">ниеводства, так как данная отрасль является главной сферой деятельности в районе. </w:t>
      </w:r>
    </w:p>
    <w:p w:rsidR="00A8330C" w:rsidRDefault="00A8330C" w:rsidP="00A8330C">
      <w:pPr>
        <w:tabs>
          <w:tab w:val="left" w:pos="1088"/>
        </w:tabs>
        <w:jc w:val="both"/>
        <w:rPr>
          <w:sz w:val="24"/>
          <w:szCs w:val="24"/>
        </w:rPr>
      </w:pPr>
      <w:r>
        <w:rPr>
          <w:sz w:val="24"/>
          <w:szCs w:val="24"/>
        </w:rPr>
        <w:t>Одним из приоритетных направлений в развитии малого предпринимательства является обрабатывающая отрасль, в том числе обработка древесины ( ИП Апанович Е.В. план</w:t>
      </w:r>
      <w:r>
        <w:rPr>
          <w:sz w:val="24"/>
          <w:szCs w:val="24"/>
        </w:rPr>
        <w:t>и</w:t>
      </w:r>
      <w:r>
        <w:rPr>
          <w:sz w:val="24"/>
          <w:szCs w:val="24"/>
        </w:rPr>
        <w:t>рует создание цеха по глубокой переработке древесины 2018-2019 год)., а  так же перер</w:t>
      </w:r>
      <w:r>
        <w:rPr>
          <w:sz w:val="24"/>
          <w:szCs w:val="24"/>
        </w:rPr>
        <w:t>а</w:t>
      </w:r>
      <w:r>
        <w:rPr>
          <w:sz w:val="24"/>
          <w:szCs w:val="24"/>
        </w:rPr>
        <w:t>ботка мясной продукции. (ССПК «Флагман» для увеличения объемов производства и создания рабочих мест планирует  приобретение оборудования (шкаф для шоковой зам</w:t>
      </w:r>
      <w:r>
        <w:rPr>
          <w:sz w:val="24"/>
          <w:szCs w:val="24"/>
        </w:rPr>
        <w:t>о</w:t>
      </w:r>
      <w:r>
        <w:rPr>
          <w:sz w:val="24"/>
          <w:szCs w:val="24"/>
        </w:rPr>
        <w:t>розки, камера копчения, холодильник).; ИП Глава КФХ Бельская В.Б. планирует реконс</w:t>
      </w:r>
      <w:r>
        <w:rPr>
          <w:sz w:val="24"/>
          <w:szCs w:val="24"/>
        </w:rPr>
        <w:t>т</w:t>
      </w:r>
      <w:r>
        <w:rPr>
          <w:sz w:val="24"/>
          <w:szCs w:val="24"/>
        </w:rPr>
        <w:t>рукцию колбасного цеха).</w:t>
      </w:r>
    </w:p>
    <w:p w:rsidR="00A8330C" w:rsidRDefault="00A8330C" w:rsidP="00A8330C">
      <w:pPr>
        <w:ind w:firstLine="709"/>
        <w:jc w:val="both"/>
        <w:rPr>
          <w:sz w:val="24"/>
          <w:szCs w:val="24"/>
        </w:rPr>
      </w:pPr>
      <w:r>
        <w:t xml:space="preserve">Потребительский рынок  района успешно работает и развивается. </w:t>
      </w:r>
    </w:p>
    <w:p w:rsidR="00A8330C" w:rsidRDefault="00A8330C" w:rsidP="00A8330C">
      <w:pPr>
        <w:ind w:firstLine="709"/>
        <w:jc w:val="both"/>
      </w:pPr>
      <w:r>
        <w:t>На 01.01.2018 года на территории района осуществляют деятельность 210 магазинов, 33 объекта бытового обслуживания, объектов общественного питания работает 16 единиц. Одной из отраслей, динамично развивающихся в последнее время, является   предоставление туристических услуг на озерах района. В 2018-2020гг. планируется строительство туристической базы:      ИП Астапов А.С. планирует строительство туристической базы с кафе и м</w:t>
      </w:r>
      <w:r>
        <w:t>а</w:t>
      </w:r>
      <w:r>
        <w:t>газином  -(рядом с с. Апано-Ключи) 2018-2020 гг. на 45 человек.</w:t>
      </w:r>
    </w:p>
    <w:p w:rsidR="00A8330C" w:rsidRDefault="00A8330C" w:rsidP="00A8330C">
      <w:pPr>
        <w:ind w:firstLine="709"/>
        <w:jc w:val="both"/>
      </w:pPr>
      <w:r>
        <w:t>В результате развития малого предпринимательства к 2030 году ув</w:t>
      </w:r>
      <w:r>
        <w:t>е</w:t>
      </w:r>
      <w:r>
        <w:t xml:space="preserve">личится оборот организаций малого бизнеса на 180%.  </w:t>
      </w:r>
    </w:p>
    <w:p w:rsidR="00A8330C" w:rsidRDefault="00A8330C" w:rsidP="00A8330C">
      <w:pPr>
        <w:ind w:firstLine="709"/>
        <w:jc w:val="both"/>
        <w:rPr>
          <w:color w:val="000000"/>
        </w:rPr>
      </w:pPr>
      <w:r>
        <w:t xml:space="preserve"> Создание эффективных форм  финансовой и  консультационно-информационной поддержки субъектам малого и среднего предприним</w:t>
      </w:r>
      <w:r>
        <w:t>а</w:t>
      </w:r>
      <w:r>
        <w:t>тельства:</w:t>
      </w:r>
    </w:p>
    <w:p w:rsidR="00A8330C" w:rsidRDefault="00A8330C" w:rsidP="00A8330C">
      <w:pPr>
        <w:autoSpaceDE w:val="0"/>
        <w:autoSpaceDN w:val="0"/>
        <w:adjustRightInd w:val="0"/>
        <w:ind w:firstLine="709"/>
        <w:jc w:val="both"/>
        <w:rPr>
          <w:color w:val="000000"/>
        </w:rPr>
      </w:pPr>
      <w:r>
        <w:rPr>
          <w:color w:val="000000"/>
        </w:rPr>
        <w:t>Для решения указанных выше проблем в районе создана система мер поддержки малого и среднего предпринимательства,  в виде:</w:t>
      </w:r>
    </w:p>
    <w:p w:rsidR="00A8330C" w:rsidRDefault="00A8330C" w:rsidP="00A8330C">
      <w:pPr>
        <w:ind w:firstLine="709"/>
        <w:jc w:val="both"/>
        <w:rPr>
          <w:color w:val="000000"/>
        </w:rPr>
      </w:pPr>
      <w:r>
        <w:rPr>
          <w:color w:val="000000"/>
        </w:rPr>
        <w:t>финансовой поддержки – предоставления субсидий на компенсацию части затрат, связанных с предпринимательской деятельностью (муниц</w:t>
      </w:r>
      <w:r>
        <w:rPr>
          <w:color w:val="000000"/>
        </w:rPr>
        <w:t>и</w:t>
      </w:r>
      <w:r>
        <w:rPr>
          <w:color w:val="000000"/>
        </w:rPr>
        <w:t xml:space="preserve">пальная программа «Содействие развитию субъектов  малого и среднего предпринимательства в Абанском районе» </w:t>
      </w:r>
      <w:r>
        <w:rPr>
          <w:bCs/>
          <w:color w:val="000000"/>
        </w:rPr>
        <w:t xml:space="preserve">Подпрограмма </w:t>
      </w:r>
      <w:r>
        <w:rPr>
          <w:color w:val="000000"/>
        </w:rPr>
        <w:t>«Содействие ра</w:t>
      </w:r>
      <w:r>
        <w:rPr>
          <w:color w:val="000000"/>
        </w:rPr>
        <w:t>з</w:t>
      </w:r>
      <w:r>
        <w:rPr>
          <w:color w:val="000000"/>
        </w:rPr>
        <w:t>витию субъектов  малого и среднего предпринимательства в Абанском ра</w:t>
      </w:r>
      <w:r>
        <w:rPr>
          <w:color w:val="000000"/>
        </w:rPr>
        <w:t>й</w:t>
      </w:r>
      <w:r>
        <w:rPr>
          <w:color w:val="000000"/>
        </w:rPr>
        <w:t>оне»).</w:t>
      </w:r>
    </w:p>
    <w:p w:rsidR="00A8330C" w:rsidRDefault="00A8330C" w:rsidP="00A8330C">
      <w:pPr>
        <w:ind w:firstLine="709"/>
        <w:jc w:val="both"/>
        <w:rPr>
          <w:color w:val="000000"/>
        </w:rPr>
      </w:pPr>
      <w:r>
        <w:rPr>
          <w:color w:val="000000"/>
        </w:rPr>
        <w:t xml:space="preserve">Цель поддержки малого и среднего предпринимательства в Абанском районе  – создание благоприятных условий для развития малого и среднего предпринимательства в Абанском районе, обеспечивающего повышение уровня и качества жизни населения района, создание и сохранение рабочих мест, рост уровня доходов, насыщение потребительского рынка товарами и услуга. </w:t>
      </w:r>
    </w:p>
    <w:p w:rsidR="00A8330C" w:rsidRDefault="00A8330C" w:rsidP="00A8330C">
      <w:pPr>
        <w:ind w:firstLine="709"/>
        <w:jc w:val="both"/>
      </w:pPr>
      <w:r>
        <w:lastRenderedPageBreak/>
        <w:t>Приоритетные направления поддержки малого предпринимательства:</w:t>
      </w:r>
    </w:p>
    <w:p w:rsidR="00A8330C" w:rsidRDefault="00A8330C" w:rsidP="00A8330C">
      <w:pPr>
        <w:ind w:firstLine="709"/>
        <w:jc w:val="both"/>
      </w:pPr>
      <w:r>
        <w:t>- консультационно-информационная поддержка;</w:t>
      </w:r>
    </w:p>
    <w:p w:rsidR="00A8330C" w:rsidRDefault="00A8330C" w:rsidP="00A8330C">
      <w:pPr>
        <w:ind w:firstLine="709"/>
        <w:jc w:val="both"/>
      </w:pPr>
      <w:r>
        <w:t>-имущественная поддержка;</w:t>
      </w:r>
    </w:p>
    <w:p w:rsidR="00A8330C" w:rsidRDefault="00A8330C" w:rsidP="00A8330C">
      <w:pPr>
        <w:ind w:firstLine="709"/>
        <w:jc w:val="both"/>
      </w:pPr>
      <w:r>
        <w:t>-поддержка субъектов малого предпринимательства, занимающихся производством и переработкой сельскохозяйственной продукции;</w:t>
      </w:r>
    </w:p>
    <w:p w:rsidR="00A8330C" w:rsidRDefault="00A8330C" w:rsidP="00A8330C">
      <w:pPr>
        <w:pStyle w:val="af9"/>
        <w:spacing w:after="0"/>
        <w:ind w:firstLine="709"/>
        <w:jc w:val="both"/>
      </w:pPr>
      <w:r>
        <w:t>-поддержка  субъектов малого предпринимательства, занимающихся лесоперер</w:t>
      </w:r>
      <w:r>
        <w:t>а</w:t>
      </w:r>
      <w:r>
        <w:t>боткой, а также иными видами деятельности,   в которых есть необходимость;</w:t>
      </w:r>
    </w:p>
    <w:p w:rsidR="00A8330C" w:rsidRDefault="00A8330C" w:rsidP="00A8330C">
      <w:pPr>
        <w:ind w:firstLine="709"/>
        <w:jc w:val="both"/>
      </w:pPr>
      <w:r>
        <w:t>Для обеспечения возможности получения начального капитала вкл</w:t>
      </w:r>
      <w:r>
        <w:t>ю</w:t>
      </w:r>
      <w:r>
        <w:t>чено в программу мероприятие: субсидии на возмещение  части расходов, связанных с приобретением и созданием основных средств и началом ко</w:t>
      </w:r>
      <w:r>
        <w:t>м</w:t>
      </w:r>
      <w:r>
        <w:t>мерческой деятельности, вновь созданным субъектам малого предприним</w:t>
      </w:r>
      <w:r>
        <w:t>а</w:t>
      </w:r>
      <w:r>
        <w:t xml:space="preserve">тельства. </w:t>
      </w:r>
    </w:p>
    <w:p w:rsidR="00A8330C" w:rsidRDefault="00A8330C" w:rsidP="00A8330C">
      <w:pPr>
        <w:ind w:firstLine="709"/>
        <w:jc w:val="both"/>
        <w:rPr>
          <w:color w:val="000000"/>
        </w:rPr>
      </w:pPr>
      <w:r>
        <w:rPr>
          <w:color w:val="000000"/>
        </w:rPr>
        <w:t>В результате реализации мероприятий муниципальной программы «Содействие развитию субъектов  малого и среднего предпринимательства в Абанском районе» к 2030 году будут достигнуты следующие результаты:</w:t>
      </w:r>
    </w:p>
    <w:p w:rsidR="00A8330C" w:rsidRDefault="00A8330C" w:rsidP="00A8330C">
      <w:pPr>
        <w:ind w:firstLine="709"/>
        <w:jc w:val="both"/>
      </w:pPr>
      <w:r>
        <w:t>Количество поддержанных субъектов малого и (или) среднего пре</w:t>
      </w:r>
      <w:r>
        <w:t>д</w:t>
      </w:r>
      <w:r>
        <w:t>принимательства составит -82 единицы (190% к 2017году);</w:t>
      </w:r>
    </w:p>
    <w:p w:rsidR="00A8330C" w:rsidRDefault="00A8330C" w:rsidP="00A8330C">
      <w:pPr>
        <w:ind w:firstLine="709"/>
        <w:jc w:val="both"/>
      </w:pPr>
      <w:r>
        <w:t>Количество созданных  рабочих мест (включая вновь зарегистрир</w:t>
      </w:r>
      <w:r>
        <w:t>о</w:t>
      </w:r>
      <w:r>
        <w:t>ванных индивидуальных предпринимателей)- 90 единицы (176% к 2017году);</w:t>
      </w:r>
    </w:p>
    <w:p w:rsidR="00A8330C" w:rsidRDefault="00A8330C" w:rsidP="00A8330C">
      <w:pPr>
        <w:ind w:firstLine="709"/>
        <w:jc w:val="both"/>
      </w:pPr>
      <w:r>
        <w:t>Количество сохраненных рабочих мест в сфере малого и среднего предпринимательства - 49 единицы (213% к 2017году);</w:t>
      </w:r>
    </w:p>
    <w:p w:rsidR="00A8330C" w:rsidRDefault="00A8330C" w:rsidP="00A8330C">
      <w:pPr>
        <w:ind w:firstLine="709"/>
        <w:jc w:val="both"/>
      </w:pPr>
      <w:r>
        <w:t>Объем привлеченных поддержанными субъектами малого и (или) среднего предпринимательства инвестиций -39405,00 тыс. рублей единицы (134% к 2017году);</w:t>
      </w:r>
    </w:p>
    <w:p w:rsidR="00A8330C" w:rsidRDefault="00A8330C" w:rsidP="00A8330C">
      <w:pPr>
        <w:tabs>
          <w:tab w:val="left" w:pos="1090"/>
        </w:tabs>
        <w:jc w:val="both"/>
      </w:pPr>
      <w:r>
        <w:t>Цель 3</w:t>
      </w:r>
    </w:p>
    <w:p w:rsidR="00A8330C" w:rsidRDefault="00A8330C" w:rsidP="00A8330C">
      <w:pPr>
        <w:tabs>
          <w:tab w:val="left" w:pos="1090"/>
        </w:tabs>
        <w:jc w:val="both"/>
      </w:pPr>
      <w:r>
        <w:t>Комплексное развитие дорожного хозяйства Абанского района</w:t>
      </w:r>
    </w:p>
    <w:p w:rsidR="00A8330C" w:rsidRDefault="00A8330C" w:rsidP="00A8330C">
      <w:pPr>
        <w:tabs>
          <w:tab w:val="left" w:pos="1090"/>
        </w:tabs>
        <w:ind w:firstLine="709"/>
        <w:jc w:val="both"/>
      </w:pPr>
      <w:r>
        <w:rPr>
          <w:lang w:eastAsia="en-US"/>
        </w:rPr>
        <w:t>Инфраструктура отрасли и оказываемые услуги по перевозке грузов и людей обеспечивают доступность территории, способствуют формированию безопасных и комфортных условий проживания для населения, создают н</w:t>
      </w:r>
      <w:r>
        <w:rPr>
          <w:lang w:eastAsia="en-US"/>
        </w:rPr>
        <w:t>е</w:t>
      </w:r>
      <w:r>
        <w:rPr>
          <w:lang w:eastAsia="en-US"/>
        </w:rPr>
        <w:t>обходимые условия для развития отраслей экономики.</w:t>
      </w:r>
    </w:p>
    <w:p w:rsidR="00A8330C" w:rsidRDefault="00A8330C" w:rsidP="00A8330C">
      <w:pPr>
        <w:autoSpaceDE w:val="0"/>
        <w:autoSpaceDN w:val="0"/>
        <w:adjustRightInd w:val="0"/>
        <w:ind w:firstLine="709"/>
        <w:jc w:val="both"/>
      </w:pPr>
      <w:r>
        <w:t xml:space="preserve">Низкий уровень безопасности дорожного движения, в условиях всё возрастающих темпов автомобилизации, становится ключевой проблемой в решении вопросов обеспечения общественной защищённости населения Абанского района.    </w:t>
      </w:r>
    </w:p>
    <w:p w:rsidR="00A8330C" w:rsidRDefault="00A8330C" w:rsidP="00A8330C">
      <w:pPr>
        <w:pStyle w:val="af1"/>
        <w:ind w:firstLine="709"/>
        <w:jc w:val="both"/>
      </w:pPr>
      <w:r>
        <w:t>Формирование транспортной доступности населенных пунктов обеспечивается  строительством и содержанием автомобильных дорог общего пользования  и искусстве</w:t>
      </w:r>
      <w:r>
        <w:t>н</w:t>
      </w:r>
      <w:r>
        <w:t>ных сооружений на них.</w:t>
      </w:r>
    </w:p>
    <w:p w:rsidR="00A8330C" w:rsidRDefault="00A8330C" w:rsidP="00A8330C">
      <w:pPr>
        <w:autoSpaceDE w:val="0"/>
        <w:autoSpaceDN w:val="0"/>
        <w:adjustRightInd w:val="0"/>
        <w:ind w:firstLine="709"/>
        <w:jc w:val="both"/>
        <w:rPr>
          <w:sz w:val="24"/>
          <w:szCs w:val="24"/>
        </w:rPr>
      </w:pPr>
      <w:r>
        <w:t>Рост количества дорожно-транспортных происшествий позволяет о</w:t>
      </w:r>
      <w:r>
        <w:t>т</w:t>
      </w:r>
      <w:r>
        <w:t>нести данную проблему в разряд общенациональных государственных пр</w:t>
      </w:r>
      <w:r>
        <w:t>о</w:t>
      </w:r>
      <w:r>
        <w:t xml:space="preserve">блем, решение которых возможно лишь при осуществлении согласованного комплекса мероприятий по обеспечению безопасности дорожного движения. </w:t>
      </w:r>
    </w:p>
    <w:p w:rsidR="00A8330C" w:rsidRDefault="00A8330C" w:rsidP="00A8330C">
      <w:pPr>
        <w:autoSpaceDE w:val="0"/>
        <w:autoSpaceDN w:val="0"/>
        <w:adjustRightInd w:val="0"/>
        <w:ind w:firstLine="709"/>
        <w:jc w:val="both"/>
      </w:pPr>
      <w:r>
        <w:lastRenderedPageBreak/>
        <w:t>Важным элементом развития транспортной сети Абанского района я</w:t>
      </w:r>
      <w:r>
        <w:t>в</w:t>
      </w:r>
      <w:r>
        <w:t>ляется дорожный комплекс, который обеспечивает постоянную связь по а</w:t>
      </w:r>
      <w:r>
        <w:t>в</w:t>
      </w:r>
      <w:r>
        <w:t xml:space="preserve">томобильным дорогам, связывающим 62 населенных  пункта внутри района, а также районный центр с краевым центром.             </w:t>
      </w:r>
    </w:p>
    <w:p w:rsidR="00A8330C" w:rsidRDefault="00A8330C" w:rsidP="00A8330C">
      <w:pPr>
        <w:ind w:firstLine="709"/>
        <w:jc w:val="both"/>
      </w:pPr>
      <w:r>
        <w:t xml:space="preserve">Протяженность улично-дорожной сети Абанского района в настоящее время составляет 335,8 км, в том числе с твердым покрытием 97,8 км, из них с усовершенствованным покрытием 73,5 км. </w:t>
      </w:r>
    </w:p>
    <w:p w:rsidR="00A8330C" w:rsidRDefault="00A8330C" w:rsidP="00A8330C">
      <w:pPr>
        <w:ind w:firstLine="709"/>
        <w:jc w:val="both"/>
      </w:pPr>
      <w:r>
        <w:t>В части развития автомобильного транспорта и дорожного хозяйства с учетом существующих проблем основными направлениями являются:</w:t>
      </w:r>
    </w:p>
    <w:p w:rsidR="00A8330C" w:rsidRDefault="00A8330C" w:rsidP="00A8330C">
      <w:pPr>
        <w:ind w:firstLine="709"/>
        <w:jc w:val="both"/>
      </w:pPr>
      <w:r>
        <w:t xml:space="preserve">1.Создание дорожной инфраструктуры: </w:t>
      </w:r>
    </w:p>
    <w:p w:rsidR="00A8330C" w:rsidRDefault="00A8330C" w:rsidP="00A8330C">
      <w:pPr>
        <w:ind w:firstLine="709"/>
        <w:jc w:val="both"/>
      </w:pPr>
      <w:r>
        <w:t>-ремонт и содержание внутрипоселенческих автомобильных дорог;</w:t>
      </w:r>
    </w:p>
    <w:p w:rsidR="00A8330C" w:rsidRDefault="00A8330C" w:rsidP="00A8330C">
      <w:pPr>
        <w:pStyle w:val="af1"/>
        <w:ind w:firstLine="709"/>
        <w:jc w:val="both"/>
      </w:pPr>
      <w:r>
        <w:t>-проведение мероприятий, предупреждающих дорожно-транспортные происшес</w:t>
      </w:r>
      <w:r>
        <w:t>т</w:t>
      </w:r>
      <w:r>
        <w:t>вия на сети дорог местного значения и сведение к минимуму тяжести последствий в р</w:t>
      </w:r>
      <w:r>
        <w:t>е</w:t>
      </w:r>
      <w:r>
        <w:t>зультате дорожно-транспортных происшествий, сокращение числа погибших и травмир</w:t>
      </w:r>
      <w:r>
        <w:t>о</w:t>
      </w:r>
      <w:r>
        <w:t>ванных в результате дорожно-транспортных происшествий.</w:t>
      </w:r>
    </w:p>
    <w:p w:rsidR="00A8330C" w:rsidRDefault="00A8330C" w:rsidP="00A8330C">
      <w:pPr>
        <w:ind w:firstLine="709"/>
        <w:jc w:val="both"/>
        <w:rPr>
          <w:bCs/>
          <w:sz w:val="24"/>
          <w:szCs w:val="24"/>
        </w:rPr>
      </w:pPr>
      <w:r>
        <w:rPr>
          <w:bCs/>
        </w:rPr>
        <w:t xml:space="preserve">2.Качественное и доступное  </w:t>
      </w:r>
      <w:r>
        <w:t>обеспечение потребности населения Абанского района в пассажирских перевозках:</w:t>
      </w:r>
      <w:r>
        <w:rPr>
          <w:bCs/>
        </w:rPr>
        <w:t xml:space="preserve"> </w:t>
      </w:r>
    </w:p>
    <w:p w:rsidR="00A8330C" w:rsidRDefault="00A8330C" w:rsidP="00A8330C">
      <w:pPr>
        <w:ind w:firstLine="709"/>
        <w:jc w:val="both"/>
      </w:pPr>
      <w:r>
        <w:rPr>
          <w:bCs/>
        </w:rPr>
        <w:t>Пассажирские перевозки в Абанском районе осуществляются  пре</w:t>
      </w:r>
      <w:r>
        <w:rPr>
          <w:bCs/>
        </w:rPr>
        <w:t>д</w:t>
      </w:r>
      <w:r>
        <w:rPr>
          <w:bCs/>
        </w:rPr>
        <w:t>приятием частной  формы собственности, по результатам ежегодного пров</w:t>
      </w:r>
      <w:r>
        <w:rPr>
          <w:bCs/>
        </w:rPr>
        <w:t>о</w:t>
      </w:r>
      <w:r>
        <w:rPr>
          <w:bCs/>
        </w:rPr>
        <w:t>димого открытого конкурса по отбору транспортных организаций для ос</w:t>
      </w:r>
      <w:r>
        <w:rPr>
          <w:bCs/>
        </w:rPr>
        <w:t>у</w:t>
      </w:r>
      <w:r>
        <w:rPr>
          <w:bCs/>
        </w:rPr>
        <w:t>ществления пассажирских перевозок.</w:t>
      </w:r>
    </w:p>
    <w:p w:rsidR="00A8330C" w:rsidRDefault="00A8330C" w:rsidP="00A8330C">
      <w:pPr>
        <w:ind w:firstLine="709"/>
        <w:jc w:val="both"/>
      </w:pPr>
      <w:r>
        <w:t>Важнейшая роль в обеспечении социально-политической и экономич</w:t>
      </w:r>
      <w:r>
        <w:t>е</w:t>
      </w:r>
      <w:r>
        <w:t>ской стабильности  принадлежит автобусному транспорту, который является единственным видом пассажирского транспорта для большинства жителей сельских населенных пунктов района, с помощью которого осуществляется более 52% всех пассажирских перевозок в Абанском районе. Основной пр</w:t>
      </w:r>
      <w:r>
        <w:t>о</w:t>
      </w:r>
      <w:r>
        <w:t>блемой автомобильного транспорта в Абанском районе являются,  низкий технический уровень автобусов и высокая степень их изношенности.</w:t>
      </w:r>
    </w:p>
    <w:p w:rsidR="00A8330C" w:rsidRDefault="00A8330C" w:rsidP="00A8330C">
      <w:pPr>
        <w:pStyle w:val="af1"/>
        <w:ind w:firstLine="709"/>
        <w:jc w:val="both"/>
      </w:pPr>
      <w:r>
        <w:t xml:space="preserve">Реализация  поставленной задачи будет осуществляться через мероприятие по предоставление </w:t>
      </w:r>
      <w:r>
        <w:rPr>
          <w:color w:val="000000"/>
        </w:rPr>
        <w:t>субсидий организациям автомобильного пассажирского транспорта  на компенсацию расходов, возникающих в результате небольшой интенсивности пассаж</w:t>
      </w:r>
      <w:r>
        <w:rPr>
          <w:color w:val="000000"/>
        </w:rPr>
        <w:t>и</w:t>
      </w:r>
      <w:r>
        <w:rPr>
          <w:color w:val="000000"/>
        </w:rPr>
        <w:t>ропотоков по межмуниципальным и пригородным маршрутам.</w:t>
      </w:r>
    </w:p>
    <w:p w:rsidR="00A8330C" w:rsidRDefault="00A8330C" w:rsidP="00A8330C">
      <w:pPr>
        <w:ind w:firstLine="709"/>
        <w:jc w:val="both"/>
        <w:rPr>
          <w:sz w:val="24"/>
          <w:szCs w:val="24"/>
        </w:rPr>
      </w:pPr>
      <w:r>
        <w:t>К 2030 году планируется:</w:t>
      </w:r>
    </w:p>
    <w:p w:rsidR="00A8330C" w:rsidRDefault="00A8330C" w:rsidP="00A8330C">
      <w:pPr>
        <w:ind w:firstLine="709"/>
        <w:jc w:val="both"/>
      </w:pPr>
      <w:r>
        <w:t>а) построить 17 км. улично-дорожной сети для новых проектируемых жилых образований МКР «Южный»(2025- 2030г.);</w:t>
      </w:r>
    </w:p>
    <w:p w:rsidR="00A8330C" w:rsidRDefault="00A8330C" w:rsidP="00A8330C">
      <w:pPr>
        <w:ind w:firstLine="709"/>
        <w:jc w:val="both"/>
      </w:pPr>
      <w:r>
        <w:t>б) Заасфальтировать 177,2 км гравийных дорог, в том числе:</w:t>
      </w:r>
    </w:p>
    <w:p w:rsidR="00A8330C" w:rsidRDefault="00A8330C" w:rsidP="001B6374">
      <w:pPr>
        <w:pStyle w:val="afc"/>
        <w:numPr>
          <w:ilvl w:val="0"/>
          <w:numId w:val="23"/>
        </w:numPr>
        <w:ind w:left="0" w:firstLine="709"/>
        <w:jc w:val="both"/>
        <w:rPr>
          <w:szCs w:val="24"/>
        </w:rPr>
      </w:pPr>
      <w:r>
        <w:rPr>
          <w:szCs w:val="24"/>
        </w:rPr>
        <w:t xml:space="preserve">Почетский с/с – 16,2 км.. (2025-2030 г.);. </w:t>
      </w:r>
    </w:p>
    <w:p w:rsidR="00A8330C" w:rsidRDefault="00A8330C" w:rsidP="001B6374">
      <w:pPr>
        <w:pStyle w:val="afc"/>
        <w:numPr>
          <w:ilvl w:val="0"/>
          <w:numId w:val="23"/>
        </w:numPr>
        <w:ind w:left="0" w:firstLine="709"/>
        <w:jc w:val="both"/>
        <w:rPr>
          <w:szCs w:val="24"/>
        </w:rPr>
      </w:pPr>
      <w:r>
        <w:rPr>
          <w:szCs w:val="24"/>
        </w:rPr>
        <w:t>Самойловский с/с – 1,5 км. (2025-2030 г.);</w:t>
      </w:r>
    </w:p>
    <w:p w:rsidR="00A8330C" w:rsidRDefault="00A8330C" w:rsidP="001B6374">
      <w:pPr>
        <w:pStyle w:val="afc"/>
        <w:numPr>
          <w:ilvl w:val="0"/>
          <w:numId w:val="23"/>
        </w:numPr>
        <w:ind w:left="0" w:firstLine="709"/>
        <w:jc w:val="both"/>
        <w:rPr>
          <w:szCs w:val="24"/>
        </w:rPr>
      </w:pPr>
      <w:r>
        <w:rPr>
          <w:szCs w:val="24"/>
        </w:rPr>
        <w:t>Березовский с/с – 12,5 км. ( 2025-2030 г.);</w:t>
      </w:r>
    </w:p>
    <w:p w:rsidR="00A8330C" w:rsidRDefault="00A8330C" w:rsidP="001B6374">
      <w:pPr>
        <w:pStyle w:val="afc"/>
        <w:numPr>
          <w:ilvl w:val="0"/>
          <w:numId w:val="23"/>
        </w:numPr>
        <w:ind w:left="0" w:firstLine="709"/>
        <w:jc w:val="both"/>
        <w:rPr>
          <w:szCs w:val="24"/>
        </w:rPr>
      </w:pPr>
      <w:r>
        <w:rPr>
          <w:szCs w:val="24"/>
        </w:rPr>
        <w:t>Устьянский с/с – 20,150 км. (2020-2025 г.);</w:t>
      </w:r>
    </w:p>
    <w:p w:rsidR="00A8330C" w:rsidRDefault="00A8330C" w:rsidP="001B6374">
      <w:pPr>
        <w:pStyle w:val="afc"/>
        <w:numPr>
          <w:ilvl w:val="0"/>
          <w:numId w:val="23"/>
        </w:numPr>
        <w:ind w:left="0" w:firstLine="709"/>
        <w:jc w:val="both"/>
        <w:rPr>
          <w:szCs w:val="24"/>
        </w:rPr>
      </w:pPr>
      <w:r>
        <w:rPr>
          <w:szCs w:val="24"/>
        </w:rPr>
        <w:t>Туровский с/с – 11,8 км.(2025-2030 г.);</w:t>
      </w:r>
    </w:p>
    <w:p w:rsidR="00A8330C" w:rsidRDefault="00A8330C" w:rsidP="001B6374">
      <w:pPr>
        <w:pStyle w:val="afc"/>
        <w:numPr>
          <w:ilvl w:val="0"/>
          <w:numId w:val="23"/>
        </w:numPr>
        <w:ind w:left="0" w:firstLine="709"/>
        <w:jc w:val="both"/>
        <w:rPr>
          <w:szCs w:val="24"/>
        </w:rPr>
      </w:pPr>
      <w:r>
        <w:rPr>
          <w:szCs w:val="24"/>
        </w:rPr>
        <w:t xml:space="preserve">Петропавловский с/с – 2,15 км.(2025-2030г.); </w:t>
      </w:r>
    </w:p>
    <w:p w:rsidR="00A8330C" w:rsidRDefault="00A8330C" w:rsidP="001B6374">
      <w:pPr>
        <w:pStyle w:val="afc"/>
        <w:numPr>
          <w:ilvl w:val="0"/>
          <w:numId w:val="23"/>
        </w:numPr>
        <w:ind w:left="0" w:firstLine="709"/>
        <w:jc w:val="both"/>
        <w:rPr>
          <w:szCs w:val="24"/>
        </w:rPr>
      </w:pPr>
      <w:r>
        <w:rPr>
          <w:szCs w:val="24"/>
        </w:rPr>
        <w:t>Абанский с/с – 40,3 км.(2019-2022 г.);</w:t>
      </w:r>
    </w:p>
    <w:p w:rsidR="00A8330C" w:rsidRDefault="00A8330C" w:rsidP="001B6374">
      <w:pPr>
        <w:pStyle w:val="afc"/>
        <w:numPr>
          <w:ilvl w:val="0"/>
          <w:numId w:val="23"/>
        </w:numPr>
        <w:ind w:left="0" w:firstLine="709"/>
        <w:jc w:val="both"/>
        <w:rPr>
          <w:szCs w:val="24"/>
        </w:rPr>
      </w:pPr>
      <w:r>
        <w:rPr>
          <w:szCs w:val="24"/>
        </w:rPr>
        <w:lastRenderedPageBreak/>
        <w:t>Покровский с/с – 7,82 км.(2025-2030 г.);</w:t>
      </w:r>
    </w:p>
    <w:p w:rsidR="00A8330C" w:rsidRDefault="00A8330C" w:rsidP="001B6374">
      <w:pPr>
        <w:pStyle w:val="afc"/>
        <w:numPr>
          <w:ilvl w:val="0"/>
          <w:numId w:val="23"/>
        </w:numPr>
        <w:ind w:left="0" w:firstLine="709"/>
        <w:jc w:val="both"/>
        <w:rPr>
          <w:szCs w:val="24"/>
        </w:rPr>
      </w:pPr>
      <w:r>
        <w:rPr>
          <w:szCs w:val="24"/>
        </w:rPr>
        <w:t>Заозерновский с/с – 1,0 км.(2025-2030 г.);</w:t>
      </w:r>
    </w:p>
    <w:p w:rsidR="00A8330C" w:rsidRDefault="00A8330C" w:rsidP="001B6374">
      <w:pPr>
        <w:pStyle w:val="afc"/>
        <w:numPr>
          <w:ilvl w:val="0"/>
          <w:numId w:val="23"/>
        </w:numPr>
        <w:ind w:left="0" w:firstLine="709"/>
        <w:jc w:val="both"/>
        <w:rPr>
          <w:szCs w:val="24"/>
        </w:rPr>
      </w:pPr>
      <w:r>
        <w:rPr>
          <w:szCs w:val="24"/>
        </w:rPr>
        <w:t>Никольский с/с – 11,5 км.(2025-2030 г.);</w:t>
      </w:r>
    </w:p>
    <w:p w:rsidR="00A8330C" w:rsidRDefault="00A8330C" w:rsidP="001B6374">
      <w:pPr>
        <w:pStyle w:val="afc"/>
        <w:numPr>
          <w:ilvl w:val="0"/>
          <w:numId w:val="23"/>
        </w:numPr>
        <w:ind w:left="0" w:firstLine="709"/>
        <w:jc w:val="both"/>
        <w:rPr>
          <w:szCs w:val="24"/>
        </w:rPr>
      </w:pPr>
      <w:r>
        <w:rPr>
          <w:szCs w:val="24"/>
        </w:rPr>
        <w:t>Новоуспенский с/с – 1,1км.(2025-2030 г.);</w:t>
      </w:r>
    </w:p>
    <w:p w:rsidR="00A8330C" w:rsidRDefault="00A8330C" w:rsidP="001B6374">
      <w:pPr>
        <w:pStyle w:val="afc"/>
        <w:numPr>
          <w:ilvl w:val="0"/>
          <w:numId w:val="23"/>
        </w:numPr>
        <w:ind w:left="0" w:firstLine="709"/>
        <w:jc w:val="both"/>
        <w:rPr>
          <w:szCs w:val="24"/>
        </w:rPr>
      </w:pPr>
      <w:r>
        <w:rPr>
          <w:szCs w:val="24"/>
        </w:rPr>
        <w:t>Апано-Ключинский с/с – 8,3 км.(2025-2030 г.);</w:t>
      </w:r>
    </w:p>
    <w:p w:rsidR="00A8330C" w:rsidRDefault="00A8330C" w:rsidP="001B6374">
      <w:pPr>
        <w:pStyle w:val="afc"/>
        <w:numPr>
          <w:ilvl w:val="0"/>
          <w:numId w:val="23"/>
        </w:numPr>
        <w:ind w:left="0" w:firstLine="709"/>
        <w:jc w:val="both"/>
        <w:rPr>
          <w:szCs w:val="24"/>
        </w:rPr>
      </w:pPr>
      <w:r>
        <w:rPr>
          <w:szCs w:val="24"/>
        </w:rPr>
        <w:t>Долгомостовский сс – 23,0 км.(2020-2025 г.);</w:t>
      </w:r>
    </w:p>
    <w:p w:rsidR="00A8330C" w:rsidRDefault="00A8330C" w:rsidP="001B6374">
      <w:pPr>
        <w:pStyle w:val="afc"/>
        <w:numPr>
          <w:ilvl w:val="0"/>
          <w:numId w:val="23"/>
        </w:numPr>
        <w:ind w:left="0" w:firstLine="709"/>
        <w:jc w:val="both"/>
        <w:rPr>
          <w:szCs w:val="24"/>
        </w:rPr>
      </w:pPr>
      <w:r>
        <w:rPr>
          <w:szCs w:val="24"/>
        </w:rPr>
        <w:t>Хандальский с/с – 11,4 км.(2025-2030 г.);</w:t>
      </w:r>
    </w:p>
    <w:p w:rsidR="00A8330C" w:rsidRDefault="00A8330C" w:rsidP="001B6374">
      <w:pPr>
        <w:pStyle w:val="afc"/>
        <w:numPr>
          <w:ilvl w:val="0"/>
          <w:numId w:val="23"/>
        </w:numPr>
        <w:ind w:left="0" w:firstLine="709"/>
        <w:jc w:val="both"/>
        <w:rPr>
          <w:szCs w:val="24"/>
        </w:rPr>
      </w:pPr>
      <w:r>
        <w:rPr>
          <w:szCs w:val="24"/>
        </w:rPr>
        <w:t>Вознесенский с/с – 2,7 км.(2025-2030 г.);</w:t>
      </w:r>
    </w:p>
    <w:p w:rsidR="00A8330C" w:rsidRDefault="00A8330C" w:rsidP="001B6374">
      <w:pPr>
        <w:pStyle w:val="afc"/>
        <w:numPr>
          <w:ilvl w:val="0"/>
          <w:numId w:val="23"/>
        </w:numPr>
        <w:ind w:left="0" w:firstLine="709"/>
        <w:jc w:val="both"/>
        <w:rPr>
          <w:szCs w:val="24"/>
        </w:rPr>
      </w:pPr>
      <w:r>
        <w:rPr>
          <w:szCs w:val="24"/>
        </w:rPr>
        <w:t>Покатеевский  с/с – 5,75км. (2025-2030 г.).</w:t>
      </w:r>
    </w:p>
    <w:p w:rsidR="00A8330C" w:rsidRDefault="00A8330C" w:rsidP="00A8330C">
      <w:pPr>
        <w:ind w:firstLine="709"/>
        <w:jc w:val="both"/>
        <w:rPr>
          <w:szCs w:val="24"/>
        </w:rPr>
      </w:pPr>
      <w:r>
        <w:t xml:space="preserve"> в) Отремонтировать 67,9 км. с асфальтобетонным покрытием, в том числе: </w:t>
      </w:r>
    </w:p>
    <w:p w:rsidR="00A8330C" w:rsidRDefault="00A8330C" w:rsidP="001B6374">
      <w:pPr>
        <w:pStyle w:val="afc"/>
        <w:numPr>
          <w:ilvl w:val="0"/>
          <w:numId w:val="23"/>
        </w:numPr>
        <w:ind w:left="0" w:firstLine="709"/>
        <w:jc w:val="both"/>
        <w:rPr>
          <w:szCs w:val="24"/>
        </w:rPr>
      </w:pPr>
      <w:r>
        <w:rPr>
          <w:szCs w:val="24"/>
        </w:rPr>
        <w:t>Самойловский с/с – 11,0 км.(2020-2025г.);</w:t>
      </w:r>
    </w:p>
    <w:p w:rsidR="00A8330C" w:rsidRDefault="00A8330C" w:rsidP="001B6374">
      <w:pPr>
        <w:pStyle w:val="afc"/>
        <w:numPr>
          <w:ilvl w:val="0"/>
          <w:numId w:val="23"/>
        </w:numPr>
        <w:ind w:left="0" w:firstLine="709"/>
        <w:jc w:val="both"/>
        <w:rPr>
          <w:szCs w:val="24"/>
        </w:rPr>
      </w:pPr>
      <w:r>
        <w:rPr>
          <w:szCs w:val="24"/>
        </w:rPr>
        <w:t>Березовский с/с – 1км.  (2020-2025г.);</w:t>
      </w:r>
    </w:p>
    <w:p w:rsidR="00A8330C" w:rsidRDefault="00A8330C" w:rsidP="001B6374">
      <w:pPr>
        <w:pStyle w:val="afc"/>
        <w:numPr>
          <w:ilvl w:val="0"/>
          <w:numId w:val="23"/>
        </w:numPr>
        <w:ind w:left="0" w:firstLine="709"/>
        <w:jc w:val="both"/>
        <w:rPr>
          <w:szCs w:val="24"/>
        </w:rPr>
      </w:pPr>
      <w:r>
        <w:rPr>
          <w:szCs w:val="24"/>
        </w:rPr>
        <w:t>Устьянский с/с – 5,5 км. (2020-2025г.);</w:t>
      </w:r>
    </w:p>
    <w:p w:rsidR="00A8330C" w:rsidRDefault="00A8330C" w:rsidP="001B6374">
      <w:pPr>
        <w:pStyle w:val="afc"/>
        <w:numPr>
          <w:ilvl w:val="0"/>
          <w:numId w:val="23"/>
        </w:numPr>
        <w:ind w:left="0" w:firstLine="709"/>
        <w:jc w:val="both"/>
        <w:rPr>
          <w:szCs w:val="24"/>
        </w:rPr>
      </w:pPr>
      <w:r>
        <w:rPr>
          <w:szCs w:val="24"/>
        </w:rPr>
        <w:t>Петропавловский с/с – 9,76 км. (2020-2025г.);</w:t>
      </w:r>
    </w:p>
    <w:p w:rsidR="00A8330C" w:rsidRDefault="00A8330C" w:rsidP="001B6374">
      <w:pPr>
        <w:pStyle w:val="afc"/>
        <w:numPr>
          <w:ilvl w:val="0"/>
          <w:numId w:val="23"/>
        </w:numPr>
        <w:ind w:left="0" w:firstLine="709"/>
        <w:jc w:val="both"/>
        <w:rPr>
          <w:szCs w:val="24"/>
        </w:rPr>
      </w:pPr>
      <w:r>
        <w:rPr>
          <w:szCs w:val="24"/>
        </w:rPr>
        <w:t>Абанский с/с – 25,7 км. (2019-2022г.);</w:t>
      </w:r>
    </w:p>
    <w:p w:rsidR="00A8330C" w:rsidRDefault="00A8330C" w:rsidP="001B6374">
      <w:pPr>
        <w:pStyle w:val="afc"/>
        <w:numPr>
          <w:ilvl w:val="0"/>
          <w:numId w:val="23"/>
        </w:numPr>
        <w:ind w:left="0" w:firstLine="709"/>
        <w:jc w:val="both"/>
        <w:rPr>
          <w:szCs w:val="24"/>
        </w:rPr>
      </w:pPr>
      <w:r>
        <w:rPr>
          <w:szCs w:val="24"/>
        </w:rPr>
        <w:t>Заозерновский с/с – 6,9 км.(2020-2025г.);</w:t>
      </w:r>
    </w:p>
    <w:p w:rsidR="00A8330C" w:rsidRDefault="00A8330C" w:rsidP="001B6374">
      <w:pPr>
        <w:pStyle w:val="afc"/>
        <w:numPr>
          <w:ilvl w:val="0"/>
          <w:numId w:val="23"/>
        </w:numPr>
        <w:ind w:left="0" w:firstLine="709"/>
        <w:jc w:val="both"/>
        <w:rPr>
          <w:szCs w:val="24"/>
        </w:rPr>
      </w:pPr>
      <w:r>
        <w:rPr>
          <w:szCs w:val="24"/>
        </w:rPr>
        <w:t>Новоуспенский с/с – 6,0 км.(2020-2025г.);</w:t>
      </w:r>
    </w:p>
    <w:p w:rsidR="00A8330C" w:rsidRDefault="00A8330C" w:rsidP="001B6374">
      <w:pPr>
        <w:pStyle w:val="afc"/>
        <w:numPr>
          <w:ilvl w:val="0"/>
          <w:numId w:val="23"/>
        </w:numPr>
        <w:ind w:left="0" w:firstLine="709"/>
        <w:jc w:val="both"/>
        <w:rPr>
          <w:szCs w:val="24"/>
        </w:rPr>
      </w:pPr>
      <w:r>
        <w:rPr>
          <w:szCs w:val="24"/>
        </w:rPr>
        <w:t>Долгомостовский с/с – 2,0 км. (2020-2025г.).</w:t>
      </w:r>
    </w:p>
    <w:p w:rsidR="00A8330C" w:rsidRDefault="00A8330C" w:rsidP="00A8330C">
      <w:pPr>
        <w:pStyle w:val="1b"/>
        <w:spacing w:line="240" w:lineRule="auto"/>
        <w:ind w:firstLine="709"/>
        <w:jc w:val="both"/>
        <w:rPr>
          <w:b w:val="0"/>
          <w:szCs w:val="24"/>
        </w:rPr>
      </w:pPr>
      <w:r>
        <w:rPr>
          <w:b w:val="0"/>
          <w:szCs w:val="24"/>
        </w:rPr>
        <w:t xml:space="preserve"> К 2030 году будет достигнуто:</w:t>
      </w:r>
    </w:p>
    <w:p w:rsidR="00A8330C" w:rsidRDefault="00A8330C" w:rsidP="00A8330C">
      <w:pPr>
        <w:pStyle w:val="af1"/>
        <w:ind w:firstLine="709"/>
        <w:jc w:val="both"/>
      </w:pPr>
      <w:r>
        <w:t>Обеспечение сохранности и модернизация автомобильных дорог общего польз</w:t>
      </w:r>
      <w:r>
        <w:t>о</w:t>
      </w:r>
      <w:r>
        <w:t>вания местного значения и искусственных сооружений на них обеспечивается приведен</w:t>
      </w:r>
      <w:r>
        <w:t>и</w:t>
      </w:r>
      <w:r>
        <w:t xml:space="preserve">ем сети автомобильных дорог общего пользования  </w:t>
      </w:r>
      <w:r>
        <w:br/>
        <w:t>в проезжее состояние, что позволит повысить уровень жизни населения  района.</w:t>
      </w:r>
    </w:p>
    <w:p w:rsidR="00A8330C" w:rsidRDefault="00A8330C" w:rsidP="00A8330C">
      <w:pPr>
        <w:pStyle w:val="af1"/>
        <w:ind w:firstLine="709"/>
        <w:jc w:val="both"/>
      </w:pPr>
      <w:r>
        <w:t>В результате оказываемых услуг  будет  обеспечена  безопасность и доступность автомобильных дорог и пассажирских перевозок, существенно повысится уровень кач</w:t>
      </w:r>
      <w:r>
        <w:t>е</w:t>
      </w:r>
      <w:r>
        <w:t>ства предоставления услуги по  пассажирским перевозкам  для  населения Абанского района.</w:t>
      </w:r>
    </w:p>
    <w:p w:rsidR="00A8330C" w:rsidRDefault="00A8330C" w:rsidP="00A8330C">
      <w:pPr>
        <w:tabs>
          <w:tab w:val="left" w:pos="1090"/>
        </w:tabs>
        <w:ind w:firstLine="709"/>
        <w:jc w:val="both"/>
        <w:rPr>
          <w:sz w:val="24"/>
          <w:szCs w:val="24"/>
        </w:rPr>
      </w:pPr>
      <w:r>
        <w:t>Информация о значимых инвестиционных проектах приведена в пр</w:t>
      </w:r>
      <w:r>
        <w:t>и</w:t>
      </w:r>
      <w:r>
        <w:t>ложении 1</w:t>
      </w:r>
    </w:p>
    <w:p w:rsidR="00A8330C" w:rsidRDefault="00A8330C" w:rsidP="00A8330C">
      <w:pPr>
        <w:pStyle w:val="17"/>
        <w:ind w:firstLine="709"/>
        <w:jc w:val="both"/>
        <w:rPr>
          <w:b w:val="0"/>
          <w:sz w:val="24"/>
          <w:szCs w:val="24"/>
        </w:rPr>
      </w:pPr>
      <w:r>
        <w:rPr>
          <w:b w:val="0"/>
          <w:sz w:val="24"/>
          <w:szCs w:val="24"/>
        </w:rPr>
        <w:t>3.3.Повышение эффективности управления ресурсами</w:t>
      </w:r>
    </w:p>
    <w:p w:rsidR="00A8330C" w:rsidRDefault="00A8330C" w:rsidP="00A8330C">
      <w:pPr>
        <w:pStyle w:val="72"/>
        <w:shd w:val="clear" w:color="auto" w:fill="auto"/>
        <w:tabs>
          <w:tab w:val="left" w:pos="7268"/>
        </w:tabs>
        <w:spacing w:line="240" w:lineRule="auto"/>
        <w:ind w:firstLine="0"/>
        <w:jc w:val="both"/>
        <w:rPr>
          <w:sz w:val="24"/>
          <w:szCs w:val="24"/>
        </w:rPr>
      </w:pPr>
      <w:r>
        <w:rPr>
          <w:sz w:val="24"/>
          <w:szCs w:val="24"/>
        </w:rPr>
        <w:t>Цель 1 Управление и распоряжение муниципальным имуществом</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Муниципальная собственность занимает важное место в составе экономической основы местного самоуправления. Посредством муниципальной собственности органы местного самоуправления могут активно влиять на развитие муниципального образов</w:t>
      </w:r>
      <w:r>
        <w:rPr>
          <w:rFonts w:ascii="Times New Roman" w:hAnsi="Times New Roman"/>
          <w:sz w:val="24"/>
          <w:szCs w:val="24"/>
        </w:rPr>
        <w:t>а</w:t>
      </w:r>
      <w:r>
        <w:rPr>
          <w:rFonts w:ascii="Times New Roman" w:hAnsi="Times New Roman"/>
          <w:sz w:val="24"/>
          <w:szCs w:val="24"/>
        </w:rPr>
        <w:t>ния, структуру экономики, деловой и инвестиционный климат, в конечном счете - на р</w:t>
      </w:r>
      <w:r>
        <w:rPr>
          <w:rFonts w:ascii="Times New Roman" w:hAnsi="Times New Roman"/>
          <w:sz w:val="24"/>
          <w:szCs w:val="24"/>
        </w:rPr>
        <w:t>е</w:t>
      </w:r>
      <w:r>
        <w:rPr>
          <w:rFonts w:ascii="Times New Roman" w:hAnsi="Times New Roman"/>
          <w:sz w:val="24"/>
          <w:szCs w:val="24"/>
        </w:rPr>
        <w:t>шение многообразных задач, связанных с улучшением качества жизни населения.</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Целью  управления и распоряжения муниципальным имуществом  является э</w:t>
      </w:r>
      <w:r>
        <w:rPr>
          <w:rFonts w:ascii="Times New Roman" w:hAnsi="Times New Roman"/>
          <w:sz w:val="24"/>
          <w:szCs w:val="24"/>
        </w:rPr>
        <w:t>ф</w:t>
      </w:r>
      <w:r>
        <w:rPr>
          <w:rFonts w:ascii="Times New Roman" w:hAnsi="Times New Roman"/>
          <w:sz w:val="24"/>
          <w:szCs w:val="24"/>
        </w:rPr>
        <w:t>фективное управление муниципальным имуществом и земельными ресурсами Абанского района  при сосредоточении функций распоряжения этими объектами с целью увелич</w:t>
      </w:r>
      <w:r>
        <w:rPr>
          <w:rFonts w:ascii="Times New Roman" w:hAnsi="Times New Roman"/>
          <w:sz w:val="24"/>
          <w:szCs w:val="24"/>
        </w:rPr>
        <w:t>е</w:t>
      </w:r>
      <w:r>
        <w:rPr>
          <w:rFonts w:ascii="Times New Roman" w:hAnsi="Times New Roman"/>
          <w:sz w:val="24"/>
          <w:szCs w:val="24"/>
        </w:rPr>
        <w:t>ния неналоговых доходов местного бюджета.</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Для достижения поставленной цели планируется решение следующих задач, сгруппированных по двум основным направлениям:</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1.Проведение технической паспортизации и независимой оценки объектов мун</w:t>
      </w:r>
      <w:r>
        <w:rPr>
          <w:rFonts w:ascii="Times New Roman" w:hAnsi="Times New Roman"/>
          <w:sz w:val="24"/>
          <w:szCs w:val="24"/>
        </w:rPr>
        <w:t>и</w:t>
      </w:r>
      <w:r>
        <w:rPr>
          <w:rFonts w:ascii="Times New Roman" w:hAnsi="Times New Roman"/>
          <w:sz w:val="24"/>
          <w:szCs w:val="24"/>
        </w:rPr>
        <w:t>ципальной казны;</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 xml:space="preserve">2.Необходимость выполнения ряда мероприятий по землеустройству и постановке на кадастровый учет земельных участков под объектами недвижимости, находящимися в </w:t>
      </w:r>
      <w:r>
        <w:rPr>
          <w:rFonts w:ascii="Times New Roman" w:hAnsi="Times New Roman"/>
          <w:sz w:val="24"/>
          <w:szCs w:val="24"/>
        </w:rPr>
        <w:lastRenderedPageBreak/>
        <w:t>собственности муниципального образования Абанский район, а также в отношении з</w:t>
      </w:r>
      <w:r>
        <w:rPr>
          <w:rFonts w:ascii="Times New Roman" w:hAnsi="Times New Roman"/>
          <w:sz w:val="24"/>
          <w:szCs w:val="24"/>
        </w:rPr>
        <w:t>е</w:t>
      </w:r>
      <w:r>
        <w:rPr>
          <w:rFonts w:ascii="Times New Roman" w:hAnsi="Times New Roman"/>
          <w:sz w:val="24"/>
          <w:szCs w:val="24"/>
        </w:rPr>
        <w:t>мельных участков, предоставляемых по результатам аукционов.</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3. Установление границ лесов на землях населенных пунктов и передачу залесе</w:t>
      </w:r>
      <w:r>
        <w:rPr>
          <w:rFonts w:ascii="Times New Roman" w:hAnsi="Times New Roman"/>
          <w:sz w:val="24"/>
          <w:szCs w:val="24"/>
        </w:rPr>
        <w:t>н</w:t>
      </w:r>
      <w:r>
        <w:rPr>
          <w:rFonts w:ascii="Times New Roman" w:hAnsi="Times New Roman"/>
          <w:sz w:val="24"/>
          <w:szCs w:val="24"/>
        </w:rPr>
        <w:t>ных территорий в земли лесного фонда.</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 xml:space="preserve">Оценить достижение цели и задач  позволят целевые показатели: </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1.Доходы от использования, продажи муниципального имущества и использования находящихся в муниципальной и государственной собственности земельных участков.</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2.Удельный вес количества объектов, на которые зарегистрировано право муниц</w:t>
      </w:r>
      <w:r>
        <w:rPr>
          <w:rFonts w:ascii="Times New Roman" w:hAnsi="Times New Roman"/>
          <w:sz w:val="24"/>
          <w:szCs w:val="24"/>
        </w:rPr>
        <w:t>и</w:t>
      </w:r>
      <w:r>
        <w:rPr>
          <w:rFonts w:ascii="Times New Roman" w:hAnsi="Times New Roman"/>
          <w:sz w:val="24"/>
          <w:szCs w:val="24"/>
        </w:rPr>
        <w:t>пальной собственности, к общему количеству учитываемых объектов в реестре муниц</w:t>
      </w:r>
      <w:r>
        <w:rPr>
          <w:rFonts w:ascii="Times New Roman" w:hAnsi="Times New Roman"/>
          <w:sz w:val="24"/>
          <w:szCs w:val="24"/>
        </w:rPr>
        <w:t>и</w:t>
      </w:r>
      <w:r>
        <w:rPr>
          <w:rFonts w:ascii="Times New Roman" w:hAnsi="Times New Roman"/>
          <w:sz w:val="24"/>
          <w:szCs w:val="24"/>
        </w:rPr>
        <w:t>пального имущества.</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Эффективное использование муниципального имущества включает в себя обесп</w:t>
      </w:r>
      <w:r>
        <w:rPr>
          <w:rFonts w:ascii="Times New Roman" w:hAnsi="Times New Roman"/>
          <w:sz w:val="24"/>
          <w:szCs w:val="24"/>
        </w:rPr>
        <w:t>е</w:t>
      </w:r>
      <w:r>
        <w:rPr>
          <w:rFonts w:ascii="Times New Roman" w:hAnsi="Times New Roman"/>
          <w:sz w:val="24"/>
          <w:szCs w:val="24"/>
        </w:rPr>
        <w:t>чение его сохранности, функционирования и использования всех объектов муниципал</w:t>
      </w:r>
      <w:r>
        <w:rPr>
          <w:rFonts w:ascii="Times New Roman" w:hAnsi="Times New Roman"/>
          <w:sz w:val="24"/>
          <w:szCs w:val="24"/>
        </w:rPr>
        <w:t>ь</w:t>
      </w:r>
      <w:r>
        <w:rPr>
          <w:rFonts w:ascii="Times New Roman" w:hAnsi="Times New Roman"/>
          <w:sz w:val="24"/>
          <w:szCs w:val="24"/>
        </w:rPr>
        <w:t>ной собственности в интересах муниципального образования, в том числе извлечение д</w:t>
      </w:r>
      <w:r>
        <w:rPr>
          <w:rFonts w:ascii="Times New Roman" w:hAnsi="Times New Roman"/>
          <w:sz w:val="24"/>
          <w:szCs w:val="24"/>
        </w:rPr>
        <w:t>о</w:t>
      </w:r>
      <w:r>
        <w:rPr>
          <w:rFonts w:ascii="Times New Roman" w:hAnsi="Times New Roman"/>
          <w:sz w:val="24"/>
          <w:szCs w:val="24"/>
        </w:rPr>
        <w:t>хода, в целях наиболее полного покрытия расходных обязательств и планов развития м</w:t>
      </w:r>
      <w:r>
        <w:rPr>
          <w:rFonts w:ascii="Times New Roman" w:hAnsi="Times New Roman"/>
          <w:sz w:val="24"/>
          <w:szCs w:val="24"/>
        </w:rPr>
        <w:t>у</w:t>
      </w:r>
      <w:r>
        <w:rPr>
          <w:rFonts w:ascii="Times New Roman" w:hAnsi="Times New Roman"/>
          <w:sz w:val="24"/>
          <w:szCs w:val="24"/>
        </w:rPr>
        <w:t>ниципального образования.</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Одним из средств повышения эффективности использования муниципальной со</w:t>
      </w:r>
      <w:r>
        <w:rPr>
          <w:rFonts w:ascii="Times New Roman" w:hAnsi="Times New Roman"/>
          <w:sz w:val="24"/>
          <w:szCs w:val="24"/>
        </w:rPr>
        <w:t>б</w:t>
      </w:r>
      <w:r>
        <w:rPr>
          <w:rFonts w:ascii="Times New Roman" w:hAnsi="Times New Roman"/>
          <w:sz w:val="24"/>
          <w:szCs w:val="24"/>
        </w:rPr>
        <w:t>ственности является оптимизация ее структуры. Реализуя это направление, необходимо сокращать часть муниципального имущества, не используемого для выполнения закре</w:t>
      </w:r>
      <w:r>
        <w:rPr>
          <w:rFonts w:ascii="Times New Roman" w:hAnsi="Times New Roman"/>
          <w:sz w:val="24"/>
          <w:szCs w:val="24"/>
        </w:rPr>
        <w:t>п</w:t>
      </w:r>
      <w:r>
        <w:rPr>
          <w:rFonts w:ascii="Times New Roman" w:hAnsi="Times New Roman"/>
          <w:sz w:val="24"/>
          <w:szCs w:val="24"/>
        </w:rPr>
        <w:t>ленных за органом местного самоуправления полномочий.</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В целях оптимизации структуры муниципальной собственности, районным отд</w:t>
      </w:r>
      <w:r>
        <w:rPr>
          <w:rFonts w:ascii="Times New Roman" w:hAnsi="Times New Roman"/>
          <w:sz w:val="24"/>
          <w:szCs w:val="24"/>
        </w:rPr>
        <w:t>е</w:t>
      </w:r>
      <w:r>
        <w:rPr>
          <w:rFonts w:ascii="Times New Roman" w:hAnsi="Times New Roman"/>
          <w:sz w:val="24"/>
          <w:szCs w:val="24"/>
        </w:rPr>
        <w:t>лом по управлению муниципальным имуществом производится отчуждение муниципал</w:t>
      </w:r>
      <w:r>
        <w:rPr>
          <w:rFonts w:ascii="Times New Roman" w:hAnsi="Times New Roman"/>
          <w:sz w:val="24"/>
          <w:szCs w:val="24"/>
        </w:rPr>
        <w:t>ь</w:t>
      </w:r>
      <w:r>
        <w:rPr>
          <w:rFonts w:ascii="Times New Roman" w:hAnsi="Times New Roman"/>
          <w:sz w:val="24"/>
          <w:szCs w:val="24"/>
        </w:rPr>
        <w:t xml:space="preserve">ного имущества в рамках реализации Федерального </w:t>
      </w:r>
      <w:hyperlink r:id="rId22" w:history="1">
        <w:r>
          <w:rPr>
            <w:rStyle w:val="ab"/>
            <w:szCs w:val="24"/>
          </w:rPr>
          <w:t>закона</w:t>
        </w:r>
      </w:hyperlink>
      <w:r>
        <w:rPr>
          <w:rFonts w:ascii="Times New Roman" w:hAnsi="Times New Roman"/>
          <w:sz w:val="24"/>
          <w:szCs w:val="24"/>
        </w:rPr>
        <w:t xml:space="preserve">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w:t>
      </w:r>
      <w:r>
        <w:rPr>
          <w:rFonts w:ascii="Times New Roman" w:hAnsi="Times New Roman"/>
          <w:sz w:val="24"/>
          <w:szCs w:val="24"/>
        </w:rPr>
        <w:t>е</w:t>
      </w:r>
      <w:r>
        <w:rPr>
          <w:rFonts w:ascii="Times New Roman" w:hAnsi="Times New Roman"/>
          <w:sz w:val="24"/>
          <w:szCs w:val="24"/>
        </w:rPr>
        <w:t xml:space="preserve">ний в отдельные законодательные акты Российской Федерации", Федерального </w:t>
      </w:r>
      <w:hyperlink r:id="rId23" w:history="1">
        <w:r>
          <w:rPr>
            <w:rStyle w:val="ab"/>
            <w:szCs w:val="24"/>
          </w:rPr>
          <w:t>закона</w:t>
        </w:r>
      </w:hyperlink>
      <w:r>
        <w:rPr>
          <w:rFonts w:ascii="Times New Roman" w:hAnsi="Times New Roman"/>
          <w:sz w:val="24"/>
          <w:szCs w:val="24"/>
        </w:rPr>
        <w:t xml:space="preserve"> от 21.12.2001 N 178-ФЗ "О приватизации государственного и муниципального имущества".</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Управление муниципальным имуществом основывается на принципах строгого соответствия состава муниципального имущества полномочиям органов местного сам</w:t>
      </w:r>
      <w:r>
        <w:rPr>
          <w:rFonts w:ascii="Times New Roman" w:hAnsi="Times New Roman"/>
          <w:sz w:val="24"/>
          <w:szCs w:val="24"/>
        </w:rPr>
        <w:t>о</w:t>
      </w:r>
      <w:r>
        <w:rPr>
          <w:rFonts w:ascii="Times New Roman" w:hAnsi="Times New Roman"/>
          <w:sz w:val="24"/>
          <w:szCs w:val="24"/>
        </w:rPr>
        <w:t>управления и обеспечения эффективности использования имущества при оптимальном уровне расходов на управление.</w:t>
      </w:r>
    </w:p>
    <w:p w:rsidR="00A8330C" w:rsidRDefault="00A8330C" w:rsidP="00A8330C">
      <w:pPr>
        <w:ind w:firstLine="709"/>
        <w:jc w:val="both"/>
        <w:rPr>
          <w:sz w:val="24"/>
          <w:szCs w:val="24"/>
        </w:rPr>
      </w:pPr>
      <w:r>
        <w:t>Несмотря на сокращение арендуемых объектов недвижимого имущ</w:t>
      </w:r>
      <w:r>
        <w:t>е</w:t>
      </w:r>
      <w:r>
        <w:t>ства, находящегося в муниципальной собственности Абанского района, д</w:t>
      </w:r>
      <w:r>
        <w:t>о</w:t>
      </w:r>
      <w:r>
        <w:t>ходы от сдачи в аренду имущества остаются на достаточно высоком уровне благодаря применению рыночных механизмов определения размера арен</w:t>
      </w:r>
      <w:r>
        <w:t>д</w:t>
      </w:r>
      <w:r>
        <w:t>ной платы на основании отчета независимого оценщика в соответствии с ф</w:t>
      </w:r>
      <w:r>
        <w:t>е</w:t>
      </w:r>
      <w:r>
        <w:t>деральным законодательством, регулирующим оценочную деятельность в Российской Федерации, при передаче в аренду такого имущества.</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Эффективное использование и вовлечение в хозяйственный оборот объектов н</w:t>
      </w:r>
      <w:r>
        <w:rPr>
          <w:rFonts w:ascii="Times New Roman" w:hAnsi="Times New Roman"/>
          <w:sz w:val="24"/>
          <w:szCs w:val="24"/>
        </w:rPr>
        <w:t>е</w:t>
      </w:r>
      <w:r>
        <w:rPr>
          <w:rFonts w:ascii="Times New Roman" w:hAnsi="Times New Roman"/>
          <w:sz w:val="24"/>
          <w:szCs w:val="24"/>
        </w:rPr>
        <w:t>движимости, свободных земельных участков, расположенных в границах муниципальн</w:t>
      </w:r>
      <w:r>
        <w:rPr>
          <w:rFonts w:ascii="Times New Roman" w:hAnsi="Times New Roman"/>
          <w:sz w:val="24"/>
          <w:szCs w:val="24"/>
        </w:rPr>
        <w:t>о</w:t>
      </w:r>
      <w:r>
        <w:rPr>
          <w:rFonts w:ascii="Times New Roman" w:hAnsi="Times New Roman"/>
          <w:sz w:val="24"/>
          <w:szCs w:val="24"/>
        </w:rPr>
        <w:t>го района, не может быть осуществлено без построения целостной системы учета таких объектов, а также их правообладателей.</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Одной из важнейших целей в области создания условий экономического развития муниципального образования является эффективное использование земельных ресурсов для удовлетворения потребностей общества и граждан, формирование благоустроенной среды их проживания.</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Роль земельных платежей при формировании доходов бюджета района значител</w:t>
      </w:r>
      <w:r>
        <w:rPr>
          <w:rFonts w:ascii="Times New Roman" w:hAnsi="Times New Roman"/>
          <w:sz w:val="24"/>
          <w:szCs w:val="24"/>
        </w:rPr>
        <w:t>ь</w:t>
      </w:r>
      <w:r>
        <w:rPr>
          <w:rFonts w:ascii="Times New Roman" w:hAnsi="Times New Roman"/>
          <w:sz w:val="24"/>
          <w:szCs w:val="24"/>
        </w:rPr>
        <w:t>на.</w:t>
      </w:r>
    </w:p>
    <w:p w:rsidR="00A8330C" w:rsidRDefault="00A8330C" w:rsidP="00A8330C">
      <w:pPr>
        <w:ind w:firstLine="709"/>
        <w:jc w:val="both"/>
        <w:rPr>
          <w:sz w:val="24"/>
          <w:szCs w:val="24"/>
        </w:rPr>
      </w:pPr>
      <w:r>
        <w:t>Количество земельных участков, находящихся в собственности Аба</w:t>
      </w:r>
      <w:r>
        <w:t>н</w:t>
      </w:r>
      <w:r>
        <w:t>ского района, ежегодно увеличивается в связи с проводимыми отделом м</w:t>
      </w:r>
      <w:r>
        <w:t>е</w:t>
      </w:r>
      <w:r>
        <w:lastRenderedPageBreak/>
        <w:t>роприятиями по регистрации права муниципальной собственности Абанск</w:t>
      </w:r>
      <w:r>
        <w:t>о</w:t>
      </w:r>
      <w:r>
        <w:t>го района  на новые земельные участки после разграничения муниципальной собственности на землю.</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Реализация поставленных задач позволит достичь следующих результатов:</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1. Оптимизация состава и структуры муниципального имущества в реализации программы;</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2. Активизация сделок на рынке земли, обеспечение оперативности и качества принятия управленческих решений по распоряжению земельными участками и прочно связанными с ними объектами недвижимости, находящимися в собственности муниц</w:t>
      </w:r>
      <w:r>
        <w:rPr>
          <w:rFonts w:ascii="Times New Roman" w:hAnsi="Times New Roman"/>
          <w:sz w:val="24"/>
          <w:szCs w:val="24"/>
        </w:rPr>
        <w:t>и</w:t>
      </w:r>
      <w:r>
        <w:rPr>
          <w:rFonts w:ascii="Times New Roman" w:hAnsi="Times New Roman"/>
          <w:sz w:val="24"/>
          <w:szCs w:val="24"/>
        </w:rPr>
        <w:t>пального образования Абанский район.</w:t>
      </w:r>
    </w:p>
    <w:p w:rsidR="00A8330C" w:rsidRDefault="00A8330C" w:rsidP="00A8330C">
      <w:pPr>
        <w:tabs>
          <w:tab w:val="left" w:pos="1090"/>
        </w:tabs>
        <w:jc w:val="both"/>
        <w:rPr>
          <w:sz w:val="24"/>
          <w:szCs w:val="24"/>
        </w:rPr>
      </w:pPr>
      <w:r>
        <w:t xml:space="preserve">Цель 2 </w:t>
      </w:r>
      <w:r>
        <w:rPr>
          <w:lang w:eastAsia="en-US"/>
        </w:rPr>
        <w:t>Повышение качества управления муниципальными финансами</w:t>
      </w:r>
    </w:p>
    <w:p w:rsidR="00A8330C" w:rsidRDefault="00A8330C" w:rsidP="00A8330C">
      <w:pPr>
        <w:ind w:firstLine="709"/>
        <w:jc w:val="both"/>
      </w:pPr>
      <w:r>
        <w:t>Эффективность управления муниципальными финансами базируется на принципах бюджетной системы Российской Федерации, закрепленных в Бюджетном кодексе РФ, особенную роль при этом играют принципы сам</w:t>
      </w:r>
      <w:r>
        <w:t>о</w:t>
      </w:r>
      <w:r>
        <w:t>стоятельности бюджетов и результативности и эффективности использов</w:t>
      </w:r>
      <w:r>
        <w:t>а</w:t>
      </w:r>
      <w:r>
        <w:t xml:space="preserve">ния бюджетных средств. </w:t>
      </w:r>
    </w:p>
    <w:p w:rsidR="00A8330C" w:rsidRDefault="00A8330C" w:rsidP="00A8330C">
      <w:pPr>
        <w:autoSpaceDE w:val="0"/>
        <w:autoSpaceDN w:val="0"/>
        <w:adjustRightInd w:val="0"/>
        <w:ind w:firstLine="709"/>
        <w:jc w:val="both"/>
        <w:rPr>
          <w:bCs/>
        </w:rPr>
      </w:pPr>
      <w:r>
        <w:rPr>
          <w:rFonts w:eastAsia="Calibri"/>
        </w:rPr>
        <w:t>Реализация принципов организации бюджетного процесса предполаг</w:t>
      </w:r>
      <w:r>
        <w:rPr>
          <w:rFonts w:eastAsia="Calibri"/>
        </w:rPr>
        <w:t>а</w:t>
      </w:r>
      <w:r>
        <w:rPr>
          <w:rFonts w:eastAsia="Calibri"/>
        </w:rPr>
        <w:t xml:space="preserve">ет </w:t>
      </w:r>
      <w:r>
        <w:t xml:space="preserve">ориентацию бюджетных расходов на достижение конечных социально-экономических результатов, их концентрацию на решении ключевых задач государственной политики, проведение структурных реформ, </w:t>
      </w:r>
      <w:r>
        <w:rPr>
          <w:rFonts w:eastAsia="Calibri"/>
        </w:rPr>
        <w:t>включает в с</w:t>
      </w:r>
      <w:r>
        <w:rPr>
          <w:rFonts w:eastAsia="Calibri"/>
        </w:rPr>
        <w:t>е</w:t>
      </w:r>
      <w:r>
        <w:rPr>
          <w:rFonts w:eastAsia="Calibri"/>
        </w:rPr>
        <w:t>бя следующие стратегические действия:</w:t>
      </w:r>
      <w:r>
        <w:rPr>
          <w:bCs/>
        </w:rPr>
        <w:t xml:space="preserve"> </w:t>
      </w:r>
    </w:p>
    <w:p w:rsidR="00A8330C" w:rsidRDefault="00A8330C" w:rsidP="00A8330C">
      <w:pPr>
        <w:ind w:firstLine="709"/>
        <w:jc w:val="both"/>
        <w:rPr>
          <w:rFonts w:eastAsia="Calibri"/>
        </w:rPr>
      </w:pPr>
      <w:r>
        <w:rPr>
          <w:rFonts w:eastAsia="Calibri"/>
        </w:rPr>
        <w:t>-развитие и распространение программно-целевых методов планир</w:t>
      </w:r>
      <w:r>
        <w:rPr>
          <w:rFonts w:eastAsia="Calibri"/>
        </w:rPr>
        <w:t>о</w:t>
      </w:r>
      <w:r>
        <w:rPr>
          <w:rFonts w:eastAsia="Calibri"/>
        </w:rPr>
        <w:t xml:space="preserve">вания </w:t>
      </w:r>
      <w:r>
        <w:rPr>
          <w:bCs/>
        </w:rPr>
        <w:t>и метода проектного управления</w:t>
      </w:r>
      <w:r>
        <w:rPr>
          <w:rFonts w:eastAsia="Calibri"/>
        </w:rPr>
        <w:t>, повышение качества муниципал</w:t>
      </w:r>
      <w:r>
        <w:rPr>
          <w:rFonts w:eastAsia="Calibri"/>
        </w:rPr>
        <w:t>ь</w:t>
      </w:r>
      <w:r>
        <w:rPr>
          <w:rFonts w:eastAsia="Calibri"/>
        </w:rPr>
        <w:t xml:space="preserve">ных услуг для улучшения качества жизни населения; </w:t>
      </w:r>
    </w:p>
    <w:p w:rsidR="00A8330C" w:rsidRDefault="00A8330C" w:rsidP="00A8330C">
      <w:pPr>
        <w:autoSpaceDE w:val="0"/>
        <w:autoSpaceDN w:val="0"/>
        <w:adjustRightInd w:val="0"/>
        <w:ind w:firstLine="709"/>
        <w:jc w:val="both"/>
        <w:rPr>
          <w:bCs/>
        </w:rPr>
      </w:pPr>
      <w:r>
        <w:rPr>
          <w:bCs/>
        </w:rPr>
        <w:t>-адаптация бюджетной системы к новым экономическим условиям, включая структурный пересмотр расходных обязательств, льгот и префере</w:t>
      </w:r>
      <w:r>
        <w:rPr>
          <w:bCs/>
        </w:rPr>
        <w:t>н</w:t>
      </w:r>
      <w:r>
        <w:rPr>
          <w:bCs/>
        </w:rPr>
        <w:t>ций;</w:t>
      </w:r>
    </w:p>
    <w:p w:rsidR="00A8330C" w:rsidRDefault="00A8330C" w:rsidP="00A8330C">
      <w:pPr>
        <w:autoSpaceDE w:val="0"/>
        <w:autoSpaceDN w:val="0"/>
        <w:adjustRightInd w:val="0"/>
        <w:ind w:firstLine="709"/>
        <w:jc w:val="both"/>
        <w:rPr>
          <w:bCs/>
        </w:rPr>
      </w:pPr>
      <w:r>
        <w:rPr>
          <w:bCs/>
        </w:rPr>
        <w:t>-повышение эффективности функционирования бюджетного сектора экономики;</w:t>
      </w:r>
    </w:p>
    <w:p w:rsidR="00A8330C" w:rsidRDefault="00A8330C" w:rsidP="00A8330C">
      <w:pPr>
        <w:autoSpaceDE w:val="0"/>
        <w:autoSpaceDN w:val="0"/>
        <w:adjustRightInd w:val="0"/>
        <w:ind w:firstLine="709"/>
        <w:jc w:val="both"/>
        <w:rPr>
          <w:bCs/>
        </w:rPr>
      </w:pPr>
      <w:r>
        <w:rPr>
          <w:bCs/>
        </w:rPr>
        <w:t>-эффективное расходование бюджетных средств, выявление и испол</w:t>
      </w:r>
      <w:r>
        <w:rPr>
          <w:bCs/>
        </w:rPr>
        <w:t>ь</w:t>
      </w:r>
      <w:r>
        <w:rPr>
          <w:bCs/>
        </w:rPr>
        <w:t>зование внутренних резервов для достижения планируемых результатов;</w:t>
      </w:r>
    </w:p>
    <w:p w:rsidR="00A8330C" w:rsidRDefault="00A8330C" w:rsidP="00A8330C">
      <w:pPr>
        <w:autoSpaceDE w:val="0"/>
        <w:autoSpaceDN w:val="0"/>
        <w:adjustRightInd w:val="0"/>
        <w:ind w:firstLine="709"/>
        <w:jc w:val="both"/>
        <w:rPr>
          <w:bCs/>
        </w:rPr>
      </w:pPr>
      <w:r>
        <w:rPr>
          <w:bCs/>
        </w:rPr>
        <w:t>-поддержание уровня муниципального долга консолидированного бюджета Абанского муниципального района на экономически безопасном уровне;</w:t>
      </w:r>
    </w:p>
    <w:p w:rsidR="00A8330C" w:rsidRDefault="00A8330C" w:rsidP="00A8330C">
      <w:pPr>
        <w:autoSpaceDE w:val="0"/>
        <w:autoSpaceDN w:val="0"/>
        <w:adjustRightInd w:val="0"/>
        <w:ind w:firstLine="709"/>
        <w:jc w:val="both"/>
        <w:rPr>
          <w:bCs/>
        </w:rPr>
      </w:pPr>
      <w:r>
        <w:rPr>
          <w:bCs/>
        </w:rPr>
        <w:t>-создание стимулов к наращиванию налогового потенциала, повыш</w:t>
      </w:r>
      <w:r>
        <w:rPr>
          <w:bCs/>
        </w:rPr>
        <w:t>е</w:t>
      </w:r>
      <w:r>
        <w:rPr>
          <w:bCs/>
        </w:rPr>
        <w:t>ние собираемости налогов, сокращение объема «теневой» экономики.</w:t>
      </w:r>
    </w:p>
    <w:p w:rsidR="00A8330C" w:rsidRDefault="00A8330C" w:rsidP="00A8330C">
      <w:pPr>
        <w:pStyle w:val="af9"/>
        <w:tabs>
          <w:tab w:val="left" w:pos="1080"/>
        </w:tabs>
        <w:spacing w:after="0"/>
        <w:ind w:firstLine="709"/>
        <w:jc w:val="both"/>
      </w:pPr>
      <w:r>
        <w:t>Использование данных принципов управления позволит достичь адекватного с</w:t>
      </w:r>
      <w:r>
        <w:t>о</w:t>
      </w:r>
      <w:r>
        <w:t>отношения затраченных материальных, временных и людских ресурсов достигнутым ц</w:t>
      </w:r>
      <w:r>
        <w:t>е</w:t>
      </w:r>
      <w:r>
        <w:t>лям социально-экономического развития Абанского района.</w:t>
      </w:r>
    </w:p>
    <w:p w:rsidR="00A8330C" w:rsidRDefault="00A8330C" w:rsidP="00A8330C">
      <w:pPr>
        <w:pStyle w:val="af9"/>
        <w:tabs>
          <w:tab w:val="left" w:pos="1080"/>
        </w:tabs>
        <w:spacing w:after="0"/>
        <w:ind w:firstLine="709"/>
        <w:jc w:val="both"/>
        <w:rPr>
          <w:color w:val="000000"/>
        </w:rPr>
      </w:pPr>
      <w:r>
        <w:rPr>
          <w:color w:val="000000"/>
        </w:rPr>
        <w:t>Осуществление контроля эффективности бюджетных вложений в объекты кап</w:t>
      </w:r>
      <w:r>
        <w:rPr>
          <w:color w:val="000000"/>
        </w:rPr>
        <w:t>и</w:t>
      </w:r>
      <w:r>
        <w:rPr>
          <w:color w:val="000000"/>
        </w:rPr>
        <w:t>тального строительства и расходов при размещении заказов для государственных нужд.</w:t>
      </w:r>
    </w:p>
    <w:p w:rsidR="00A8330C" w:rsidRDefault="00A8330C" w:rsidP="00A8330C">
      <w:pPr>
        <w:pStyle w:val="af9"/>
        <w:tabs>
          <w:tab w:val="left" w:pos="1080"/>
        </w:tabs>
        <w:spacing w:after="0"/>
        <w:ind w:firstLine="709"/>
        <w:jc w:val="both"/>
        <w:rPr>
          <w:color w:val="000000"/>
        </w:rPr>
      </w:pPr>
      <w:r>
        <w:rPr>
          <w:color w:val="000000"/>
        </w:rPr>
        <w:t>В целях эффективного и оптимального расходования ограниченных бюджетных средств необходимо сосредоточиться на следующих действиях:</w:t>
      </w:r>
    </w:p>
    <w:p w:rsidR="00A8330C" w:rsidRDefault="00A8330C" w:rsidP="00A8330C">
      <w:pPr>
        <w:pStyle w:val="aff"/>
        <w:spacing w:line="240" w:lineRule="auto"/>
        <w:rPr>
          <w:color w:val="000000"/>
          <w:sz w:val="24"/>
          <w:szCs w:val="24"/>
        </w:rPr>
      </w:pPr>
      <w:r>
        <w:rPr>
          <w:color w:val="000000"/>
          <w:sz w:val="24"/>
          <w:szCs w:val="24"/>
        </w:rPr>
        <w:t>-проведение обязательной проверки достоверности сметной стоимости инвестиционных проектов, финансируемых за счет средств районного бюджета и бюджетов муниципальных образований, входящих в состав Абанского района;</w:t>
      </w:r>
    </w:p>
    <w:p w:rsidR="00A8330C" w:rsidRDefault="00A8330C" w:rsidP="00A8330C">
      <w:pPr>
        <w:pStyle w:val="aff"/>
        <w:spacing w:line="240" w:lineRule="auto"/>
        <w:rPr>
          <w:color w:val="000000"/>
          <w:sz w:val="24"/>
          <w:szCs w:val="24"/>
        </w:rPr>
      </w:pPr>
      <w:r>
        <w:rPr>
          <w:color w:val="000000"/>
          <w:sz w:val="24"/>
          <w:szCs w:val="24"/>
        </w:rPr>
        <w:lastRenderedPageBreak/>
        <w:t>-проведение подробной оценки соответствия инвестиционных проектов установленным качественным и количественным критериям для принятия решения о выделении бюджетных средств районного бюджета и бюджетов муниципальных образований, входящих в состав Абанского района;</w:t>
      </w:r>
    </w:p>
    <w:p w:rsidR="00A8330C" w:rsidRDefault="00A8330C" w:rsidP="00A8330C">
      <w:pPr>
        <w:pStyle w:val="aff"/>
        <w:spacing w:line="240" w:lineRule="auto"/>
        <w:rPr>
          <w:color w:val="000000"/>
          <w:sz w:val="24"/>
          <w:szCs w:val="24"/>
        </w:rPr>
      </w:pPr>
      <w:r>
        <w:rPr>
          <w:color w:val="000000"/>
          <w:sz w:val="24"/>
          <w:szCs w:val="24"/>
        </w:rPr>
        <w:t>-совершенствование процедур планирования муниципальных закупок, организация многоуровневого мониторинга исполнения контрактов;</w:t>
      </w:r>
    </w:p>
    <w:p w:rsidR="00A8330C" w:rsidRDefault="00A8330C" w:rsidP="00A8330C">
      <w:pPr>
        <w:pStyle w:val="aff"/>
        <w:spacing w:line="240" w:lineRule="auto"/>
        <w:rPr>
          <w:color w:val="000000"/>
          <w:sz w:val="24"/>
          <w:szCs w:val="24"/>
        </w:rPr>
      </w:pPr>
      <w:r>
        <w:rPr>
          <w:color w:val="000000"/>
          <w:sz w:val="24"/>
          <w:szCs w:val="24"/>
        </w:rPr>
        <w:t>-обеспечение эффективного проведения закупок у единственного поставика;</w:t>
      </w:r>
    </w:p>
    <w:p w:rsidR="00A8330C" w:rsidRDefault="00A8330C" w:rsidP="00A8330C">
      <w:pPr>
        <w:pStyle w:val="aff"/>
        <w:spacing w:line="240" w:lineRule="auto"/>
        <w:rPr>
          <w:color w:val="000000"/>
          <w:sz w:val="24"/>
          <w:szCs w:val="24"/>
        </w:rPr>
      </w:pPr>
      <w:r>
        <w:rPr>
          <w:color w:val="000000"/>
          <w:sz w:val="24"/>
          <w:szCs w:val="24"/>
        </w:rPr>
        <w:t>-полный перевод исполнения функций по размещению заказов муниципальными заказчиками в электронную форму, подключение ко всем сервисам и функциям электронных закупок всех муниципальных заказчиков Абанского муниципального района.</w:t>
      </w:r>
    </w:p>
    <w:p w:rsidR="00A8330C" w:rsidRDefault="00A8330C" w:rsidP="00A8330C">
      <w:pPr>
        <w:pStyle w:val="aff"/>
        <w:spacing w:line="240" w:lineRule="auto"/>
        <w:rPr>
          <w:color w:val="000000"/>
          <w:sz w:val="24"/>
          <w:szCs w:val="24"/>
        </w:rPr>
      </w:pPr>
      <w:r>
        <w:rPr>
          <w:color w:val="000000"/>
          <w:sz w:val="24"/>
          <w:szCs w:val="24"/>
        </w:rPr>
        <w:t>Реализация данного направления приведет к значительной экономии расходуемых бюджетных средств, повысит открытость, прозрачность и конкурентность муниципальных закупок, а также исключит возможность коррупционных проявлений.</w:t>
      </w:r>
    </w:p>
    <w:p w:rsidR="00A8330C" w:rsidRDefault="00A8330C" w:rsidP="00A8330C">
      <w:pPr>
        <w:pStyle w:val="3"/>
        <w:keepNext w:val="0"/>
        <w:widowControl w:val="0"/>
        <w:numPr>
          <w:ilvl w:val="2"/>
          <w:numId w:val="0"/>
        </w:numPr>
        <w:tabs>
          <w:tab w:val="num" w:pos="0"/>
        </w:tabs>
        <w:suppressAutoHyphens/>
        <w:spacing w:before="0"/>
        <w:ind w:firstLine="709"/>
        <w:jc w:val="both"/>
        <w:rPr>
          <w:b w:val="0"/>
          <w:sz w:val="24"/>
        </w:rPr>
      </w:pPr>
      <w:r>
        <w:rPr>
          <w:b w:val="0"/>
          <w:sz w:val="24"/>
        </w:rPr>
        <w:t>Развитие взаимоотношений с органами местного самоуправления, совершенствование межбюджетных отношений</w:t>
      </w:r>
    </w:p>
    <w:p w:rsidR="00A8330C" w:rsidRDefault="00A8330C" w:rsidP="00A8330C">
      <w:pPr>
        <w:ind w:firstLine="709"/>
        <w:jc w:val="both"/>
        <w:rPr>
          <w:sz w:val="24"/>
          <w:szCs w:val="24"/>
        </w:rPr>
      </w:pPr>
      <w:r>
        <w:t>Реализация данного направления предусматривает:</w:t>
      </w:r>
    </w:p>
    <w:p w:rsidR="00A8330C" w:rsidRDefault="00A8330C" w:rsidP="00A8330C">
      <w:pPr>
        <w:ind w:firstLine="709"/>
        <w:jc w:val="both"/>
        <w:rPr>
          <w:bCs/>
          <w:iCs/>
        </w:rPr>
      </w:pPr>
      <w:r>
        <w:rPr>
          <w:bCs/>
          <w:iCs/>
        </w:rPr>
        <w:t>-продолжение практики предоставления и повышение требований к порядку определения объемов дотации на выравнивание уровня бюджетной обеспеченности муниципальных образований для решения вопросов местн</w:t>
      </w:r>
      <w:r>
        <w:rPr>
          <w:bCs/>
          <w:iCs/>
        </w:rPr>
        <w:t>о</w:t>
      </w:r>
      <w:r>
        <w:rPr>
          <w:bCs/>
          <w:iCs/>
        </w:rPr>
        <w:t>го значения на территории муниципальных образований, входящих в состав Абанского муниципального района;</w:t>
      </w:r>
    </w:p>
    <w:p w:rsidR="00A8330C" w:rsidRDefault="00A8330C" w:rsidP="00A8330C">
      <w:pPr>
        <w:ind w:firstLine="709"/>
        <w:jc w:val="both"/>
      </w:pPr>
      <w:r>
        <w:t>-совершенствование механизмов распределения межбюджетных трансфертов, в целях предоставления из районного фонда  финансовой по</w:t>
      </w:r>
      <w:r>
        <w:t>д</w:t>
      </w:r>
      <w:r>
        <w:t>держки поселений дотаций на выравнивание уровня бюджетной обеспече</w:t>
      </w:r>
      <w:r>
        <w:t>н</w:t>
      </w:r>
      <w:r>
        <w:t>ности муниципальных образований, стимулирования развития их доходной базы и повышения эффективности управления бюджетными средствами и усиления ответственности по формированию и исполнению органами мес</w:t>
      </w:r>
      <w:r>
        <w:t>т</w:t>
      </w:r>
      <w:r>
        <w:t>ного самоуправления бюджетов муниципальных образований;</w:t>
      </w:r>
    </w:p>
    <w:p w:rsidR="00A8330C" w:rsidRDefault="00A8330C" w:rsidP="00A8330C">
      <w:pPr>
        <w:ind w:firstLine="709"/>
        <w:jc w:val="both"/>
      </w:pPr>
      <w:r>
        <w:t>-соблюдение принципа сбалансированности бюджетов муниципальных образований, установленного ст.33 Бюджетного кодекса Российской Фед</w:t>
      </w:r>
      <w:r>
        <w:t>е</w:t>
      </w:r>
      <w:r>
        <w:t>рации на основе тщательной оценки их эффективности и при наличии ресу</w:t>
      </w:r>
      <w:r>
        <w:t>р</w:t>
      </w:r>
      <w:r>
        <w:t>сов для их гарантированного исполнения в пределах принятых бюджетных ограничений;</w:t>
      </w:r>
    </w:p>
    <w:p w:rsidR="00A8330C" w:rsidRDefault="00A8330C" w:rsidP="00A8330C">
      <w:pPr>
        <w:ind w:firstLine="709"/>
        <w:jc w:val="both"/>
      </w:pPr>
      <w:r>
        <w:t>-расширение практики использования программно-целевого управл</w:t>
      </w:r>
      <w:r>
        <w:t>е</w:t>
      </w:r>
      <w:r>
        <w:t>ния развитием отраслей экономики и социальной сферы муниципальных о</w:t>
      </w:r>
      <w:r>
        <w:t>б</w:t>
      </w:r>
      <w:r>
        <w:t>разований Абанского района.</w:t>
      </w:r>
    </w:p>
    <w:p w:rsidR="00A8330C" w:rsidRDefault="00A8330C" w:rsidP="00A8330C">
      <w:pPr>
        <w:autoSpaceDE w:val="0"/>
        <w:autoSpaceDN w:val="0"/>
        <w:adjustRightInd w:val="0"/>
        <w:ind w:firstLine="709"/>
        <w:jc w:val="both"/>
      </w:pPr>
      <w:r>
        <w:t>Реализация программных мероприятий приведет к следующему изм</w:t>
      </w:r>
      <w:r>
        <w:t>е</w:t>
      </w:r>
      <w:r>
        <w:t>нению значений показателей, характеризующих качество планирования и управления муниципальными финансами:</w:t>
      </w:r>
    </w:p>
    <w:p w:rsidR="00A8330C" w:rsidRDefault="00A8330C" w:rsidP="00A8330C">
      <w:pPr>
        <w:autoSpaceDE w:val="0"/>
        <w:autoSpaceDN w:val="0"/>
        <w:adjustRightInd w:val="0"/>
        <w:ind w:firstLine="709"/>
        <w:jc w:val="both"/>
      </w:pPr>
      <w:r>
        <w:t>1)минимальный размер бюджетной обеспеченности не менее 2,0 тыс. рублей ежегодно;</w:t>
      </w:r>
    </w:p>
    <w:p w:rsidR="00A8330C" w:rsidRDefault="00A8330C" w:rsidP="00A8330C">
      <w:pPr>
        <w:autoSpaceDE w:val="0"/>
        <w:autoSpaceDN w:val="0"/>
        <w:adjustRightInd w:val="0"/>
        <w:ind w:firstLine="709"/>
        <w:jc w:val="both"/>
      </w:pPr>
      <w:r>
        <w:t>2)объем налоговых и неналоговых доходов местных бюджетов в о</w:t>
      </w:r>
      <w:r>
        <w:t>б</w:t>
      </w:r>
      <w:r>
        <w:t>щем объеме доходов местных бюджетов не менее 20,0 млн. рублей ежего</w:t>
      </w:r>
      <w:r>
        <w:t>д</w:t>
      </w:r>
      <w:r>
        <w:t>но;</w:t>
      </w:r>
    </w:p>
    <w:p w:rsidR="00A8330C" w:rsidRDefault="00A8330C" w:rsidP="00A8330C">
      <w:pPr>
        <w:tabs>
          <w:tab w:val="left" w:pos="709"/>
          <w:tab w:val="left" w:pos="993"/>
        </w:tabs>
        <w:autoSpaceDE w:val="0"/>
        <w:autoSpaceDN w:val="0"/>
        <w:adjustRightInd w:val="0"/>
        <w:ind w:firstLine="709"/>
        <w:jc w:val="both"/>
      </w:pPr>
      <w:r>
        <w:lastRenderedPageBreak/>
        <w:t>3)отсутствие в местных бюджетах просроченной кредиторской задо</w:t>
      </w:r>
      <w:r>
        <w:t>л</w:t>
      </w:r>
      <w:r>
        <w:t>женности по выплате заработной платы с начислениями работникам бю</w:t>
      </w:r>
      <w:r>
        <w:t>д</w:t>
      </w:r>
      <w:r>
        <w:t>жетной сферы и по исполнению обязательств перед гражданами.</w:t>
      </w:r>
    </w:p>
    <w:p w:rsidR="00A8330C" w:rsidRDefault="00A8330C" w:rsidP="00A8330C">
      <w:pPr>
        <w:autoSpaceDE w:val="0"/>
        <w:autoSpaceDN w:val="0"/>
        <w:adjustRightInd w:val="0"/>
        <w:jc w:val="both"/>
      </w:pPr>
      <w:r>
        <w:t>Цель 3 Обеспечение информационной открытости власти</w:t>
      </w:r>
    </w:p>
    <w:p w:rsidR="00A8330C" w:rsidRDefault="00A8330C" w:rsidP="00A8330C">
      <w:pPr>
        <w:pStyle w:val="aff"/>
        <w:spacing w:line="240" w:lineRule="auto"/>
        <w:rPr>
          <w:color w:val="000000"/>
          <w:sz w:val="24"/>
          <w:szCs w:val="24"/>
        </w:rPr>
      </w:pPr>
      <w:r>
        <w:rPr>
          <w:color w:val="000000"/>
          <w:sz w:val="24"/>
          <w:szCs w:val="24"/>
        </w:rPr>
        <w:t>Снижение административных барьеров, развитие взаимодействия власти и гражданского общества, совершенствование контрольно-надзорной деятельности.</w:t>
      </w:r>
    </w:p>
    <w:p w:rsidR="00A8330C" w:rsidRDefault="00A8330C" w:rsidP="00A8330C">
      <w:pPr>
        <w:pStyle w:val="ConsPlusNormal"/>
        <w:widowControl/>
        <w:ind w:firstLine="709"/>
        <w:jc w:val="both"/>
        <w:rPr>
          <w:rFonts w:ascii="Times New Roman" w:hAnsi="Times New Roman"/>
          <w:color w:val="000000"/>
          <w:sz w:val="24"/>
          <w:szCs w:val="24"/>
        </w:rPr>
      </w:pPr>
      <w:r>
        <w:rPr>
          <w:rFonts w:ascii="Times New Roman" w:hAnsi="Times New Roman"/>
          <w:color w:val="000000"/>
          <w:sz w:val="24"/>
          <w:szCs w:val="24"/>
        </w:rPr>
        <w:t>Данное направление предусматривает:</w:t>
      </w:r>
    </w:p>
    <w:p w:rsidR="00A8330C" w:rsidRDefault="00A8330C" w:rsidP="00A8330C">
      <w:pPr>
        <w:pStyle w:val="ConsPlusNormal"/>
        <w:widowControl/>
        <w:ind w:firstLine="709"/>
        <w:jc w:val="both"/>
        <w:rPr>
          <w:rFonts w:ascii="Times New Roman" w:hAnsi="Times New Roman"/>
          <w:color w:val="000000"/>
          <w:sz w:val="24"/>
          <w:szCs w:val="24"/>
        </w:rPr>
      </w:pPr>
      <w:r>
        <w:rPr>
          <w:rFonts w:ascii="Times New Roman" w:hAnsi="Times New Roman"/>
          <w:color w:val="000000"/>
          <w:sz w:val="24"/>
          <w:szCs w:val="24"/>
        </w:rPr>
        <w:t>полномасштабное внедрение административных регламентов предоставления м</w:t>
      </w:r>
      <w:r>
        <w:rPr>
          <w:rFonts w:ascii="Times New Roman" w:hAnsi="Times New Roman"/>
          <w:color w:val="000000"/>
          <w:sz w:val="24"/>
          <w:szCs w:val="24"/>
        </w:rPr>
        <w:t>у</w:t>
      </w:r>
      <w:r>
        <w:rPr>
          <w:rFonts w:ascii="Times New Roman" w:hAnsi="Times New Roman"/>
          <w:color w:val="000000"/>
          <w:sz w:val="24"/>
          <w:szCs w:val="24"/>
        </w:rPr>
        <w:t>ниципальных услуг, обеспечение стандартов комфортности предоставления услуг;</w:t>
      </w:r>
    </w:p>
    <w:p w:rsidR="00A8330C" w:rsidRDefault="00A8330C" w:rsidP="00A8330C">
      <w:pPr>
        <w:pStyle w:val="ConsPlusNormal"/>
        <w:widowControl/>
        <w:ind w:firstLine="709"/>
        <w:jc w:val="both"/>
        <w:rPr>
          <w:rFonts w:ascii="Times New Roman" w:hAnsi="Times New Roman"/>
          <w:color w:val="000000"/>
          <w:sz w:val="24"/>
          <w:szCs w:val="24"/>
        </w:rPr>
      </w:pPr>
      <w:r>
        <w:rPr>
          <w:rFonts w:ascii="Times New Roman" w:hAnsi="Times New Roman"/>
          <w:color w:val="000000"/>
          <w:sz w:val="24"/>
          <w:szCs w:val="24"/>
        </w:rPr>
        <w:t>сокращение административных ограничений в сфере предпринимательской де</w:t>
      </w:r>
      <w:r>
        <w:rPr>
          <w:rFonts w:ascii="Times New Roman" w:hAnsi="Times New Roman"/>
          <w:color w:val="000000"/>
          <w:sz w:val="24"/>
          <w:szCs w:val="24"/>
        </w:rPr>
        <w:t>я</w:t>
      </w:r>
      <w:r>
        <w:rPr>
          <w:rFonts w:ascii="Times New Roman" w:hAnsi="Times New Roman"/>
          <w:color w:val="000000"/>
          <w:sz w:val="24"/>
          <w:szCs w:val="24"/>
        </w:rPr>
        <w:t>тельности, обеспечение эффективной регламентации полномочий контрольно-надзорных органов по контролю и гарантий защиты прав юридических лиц и индивидуальных пре</w:t>
      </w:r>
      <w:r>
        <w:rPr>
          <w:rFonts w:ascii="Times New Roman" w:hAnsi="Times New Roman"/>
          <w:color w:val="000000"/>
          <w:sz w:val="24"/>
          <w:szCs w:val="24"/>
        </w:rPr>
        <w:t>д</w:t>
      </w:r>
      <w:r>
        <w:rPr>
          <w:rFonts w:ascii="Times New Roman" w:hAnsi="Times New Roman"/>
          <w:color w:val="000000"/>
          <w:sz w:val="24"/>
          <w:szCs w:val="24"/>
        </w:rPr>
        <w:t>принимателей при проведении муниципального контроля (надзора);</w:t>
      </w:r>
    </w:p>
    <w:p w:rsidR="00A8330C" w:rsidRDefault="00A8330C" w:rsidP="00A8330C">
      <w:pPr>
        <w:pStyle w:val="ConsPlusNormal"/>
        <w:widowControl/>
        <w:ind w:firstLine="709"/>
        <w:jc w:val="both"/>
        <w:rPr>
          <w:rFonts w:ascii="Times New Roman" w:hAnsi="Times New Roman"/>
          <w:color w:val="000000"/>
          <w:sz w:val="24"/>
          <w:szCs w:val="24"/>
        </w:rPr>
      </w:pPr>
      <w:r>
        <w:rPr>
          <w:rFonts w:ascii="Times New Roman" w:hAnsi="Times New Roman"/>
          <w:color w:val="000000"/>
          <w:sz w:val="24"/>
          <w:szCs w:val="24"/>
        </w:rPr>
        <w:t>создание эффективной системы мониторинга качества предоставления государс</w:t>
      </w:r>
      <w:r>
        <w:rPr>
          <w:rFonts w:ascii="Times New Roman" w:hAnsi="Times New Roman"/>
          <w:color w:val="000000"/>
          <w:sz w:val="24"/>
          <w:szCs w:val="24"/>
        </w:rPr>
        <w:t>т</w:t>
      </w:r>
      <w:r>
        <w:rPr>
          <w:rFonts w:ascii="Times New Roman" w:hAnsi="Times New Roman"/>
          <w:color w:val="000000"/>
          <w:sz w:val="24"/>
          <w:szCs w:val="24"/>
        </w:rPr>
        <w:t>венных и муниципальных услуг, в том числе со стороны независимых организаций и ф</w:t>
      </w:r>
      <w:r>
        <w:rPr>
          <w:rFonts w:ascii="Times New Roman" w:hAnsi="Times New Roman"/>
          <w:color w:val="000000"/>
          <w:sz w:val="24"/>
          <w:szCs w:val="24"/>
        </w:rPr>
        <w:t>и</w:t>
      </w:r>
      <w:r>
        <w:rPr>
          <w:rFonts w:ascii="Times New Roman" w:hAnsi="Times New Roman"/>
          <w:color w:val="000000"/>
          <w:sz w:val="24"/>
          <w:szCs w:val="24"/>
        </w:rPr>
        <w:t>зических лиц;</w:t>
      </w:r>
    </w:p>
    <w:p w:rsidR="00A8330C" w:rsidRDefault="00A8330C" w:rsidP="00A8330C">
      <w:pPr>
        <w:pStyle w:val="ConsPlusNormal"/>
        <w:widowControl/>
        <w:ind w:firstLine="709"/>
        <w:jc w:val="both"/>
        <w:rPr>
          <w:rFonts w:ascii="Times New Roman" w:hAnsi="Times New Roman"/>
          <w:color w:val="000000"/>
          <w:sz w:val="24"/>
          <w:szCs w:val="24"/>
        </w:rPr>
      </w:pPr>
      <w:r>
        <w:rPr>
          <w:rFonts w:ascii="Times New Roman" w:hAnsi="Times New Roman"/>
          <w:color w:val="000000"/>
          <w:sz w:val="24"/>
          <w:szCs w:val="24"/>
        </w:rPr>
        <w:t>проведение антикоррупционной политики, предупреждение коррупционных пр</w:t>
      </w:r>
      <w:r>
        <w:rPr>
          <w:rFonts w:ascii="Times New Roman" w:hAnsi="Times New Roman"/>
          <w:color w:val="000000"/>
          <w:sz w:val="24"/>
          <w:szCs w:val="24"/>
        </w:rPr>
        <w:t>о</w:t>
      </w:r>
      <w:r>
        <w:rPr>
          <w:rFonts w:ascii="Times New Roman" w:hAnsi="Times New Roman"/>
          <w:color w:val="000000"/>
          <w:sz w:val="24"/>
          <w:szCs w:val="24"/>
        </w:rPr>
        <w:t>явлений за счет повышения качества независимой экспертизы проектов принимаемых нормативных актов;</w:t>
      </w:r>
    </w:p>
    <w:p w:rsidR="00A8330C" w:rsidRDefault="00A8330C" w:rsidP="00A8330C">
      <w:pPr>
        <w:pStyle w:val="ConsPlusNormal"/>
        <w:widowControl/>
        <w:ind w:firstLine="709"/>
        <w:jc w:val="both"/>
        <w:rPr>
          <w:rFonts w:ascii="Times New Roman" w:hAnsi="Times New Roman"/>
          <w:color w:val="000000"/>
          <w:sz w:val="24"/>
          <w:szCs w:val="24"/>
        </w:rPr>
      </w:pPr>
      <w:r>
        <w:rPr>
          <w:rFonts w:ascii="Times New Roman" w:hAnsi="Times New Roman"/>
          <w:color w:val="000000"/>
          <w:sz w:val="24"/>
          <w:szCs w:val="24"/>
        </w:rPr>
        <w:t>развитие механизмов взаимодействия органов власти с гражданским обществом, в том числе участие его представителей в подготовке и принятии общественно значимых решений, развитие механизмов общественного контроля за деятельностью органов власти с привлечением  общественности.</w:t>
      </w:r>
    </w:p>
    <w:p w:rsidR="00A8330C" w:rsidRDefault="00A8330C" w:rsidP="00A8330C">
      <w:pPr>
        <w:ind w:firstLine="709"/>
        <w:jc w:val="both"/>
        <w:rPr>
          <w:color w:val="000000"/>
          <w:sz w:val="24"/>
          <w:szCs w:val="24"/>
        </w:rPr>
      </w:pPr>
      <w:r>
        <w:rPr>
          <w:color w:val="000000"/>
        </w:rPr>
        <w:t>Реализация данного направления повысит комфортность взаимодейс</w:t>
      </w:r>
      <w:r>
        <w:rPr>
          <w:color w:val="000000"/>
        </w:rPr>
        <w:t>т</w:t>
      </w:r>
      <w:r>
        <w:rPr>
          <w:color w:val="000000"/>
        </w:rPr>
        <w:t>вия населения с органами власти, сократит сроки предоставления услуг, сн</w:t>
      </w:r>
      <w:r>
        <w:rPr>
          <w:color w:val="000000"/>
        </w:rPr>
        <w:t>и</w:t>
      </w:r>
      <w:r>
        <w:rPr>
          <w:color w:val="000000"/>
        </w:rPr>
        <w:t>зит издержки бизнеса, связанные с открытием собственного дела, с прохо</w:t>
      </w:r>
      <w:r>
        <w:rPr>
          <w:color w:val="000000"/>
        </w:rPr>
        <w:t>ж</w:t>
      </w:r>
      <w:r>
        <w:rPr>
          <w:color w:val="000000"/>
        </w:rPr>
        <w:t>дением разрешительных процедур, проведением контрольных и надзорных мероприятий.</w:t>
      </w:r>
    </w:p>
    <w:p w:rsidR="00A8330C" w:rsidRDefault="00A8330C" w:rsidP="00A8330C">
      <w:pPr>
        <w:pStyle w:val="af1"/>
        <w:ind w:firstLine="709"/>
        <w:jc w:val="both"/>
        <w:rPr>
          <w:color w:val="000000"/>
        </w:rPr>
      </w:pPr>
      <w:r>
        <w:rPr>
          <w:bCs/>
          <w:color w:val="000000"/>
        </w:rPr>
        <w:t xml:space="preserve">Для достижения стратегической цели необходимо конструктивное взаимодействие органов местного самоуправления с реальным сектором экономики. </w:t>
      </w:r>
      <w:r>
        <w:rPr>
          <w:color w:val="000000"/>
        </w:rPr>
        <w:t>Наличие взаимных интересов муниципальной власти и предприятий реального сектора экономики создает объективную основу для их взаимодействия: предприятия заинтересованы в использов</w:t>
      </w:r>
      <w:r>
        <w:rPr>
          <w:color w:val="000000"/>
        </w:rPr>
        <w:t>а</w:t>
      </w:r>
      <w:r>
        <w:rPr>
          <w:color w:val="000000"/>
        </w:rPr>
        <w:t>нии ресурсов территории Абанского района (земля, инфраструктура, трудовые ресурсы), а муниципальная власть заинтересована в развитии хозяйственной деятельности на своей территории. Основой взаимодействия местной власти и бизнеса является принцип мун</w:t>
      </w:r>
      <w:r>
        <w:rPr>
          <w:color w:val="000000"/>
        </w:rPr>
        <w:t>и</w:t>
      </w:r>
      <w:r>
        <w:rPr>
          <w:color w:val="000000"/>
        </w:rPr>
        <w:t>ципально-частного партнерства, при котором бизнес участвует в социально-экономическом развитии района, а власть создает для него благоприятную институци</w:t>
      </w:r>
      <w:r>
        <w:rPr>
          <w:color w:val="000000"/>
        </w:rPr>
        <w:t>о</w:t>
      </w:r>
      <w:r>
        <w:rPr>
          <w:color w:val="000000"/>
        </w:rPr>
        <w:t>нальную среду.</w:t>
      </w:r>
    </w:p>
    <w:p w:rsidR="00A8330C" w:rsidRDefault="00A8330C" w:rsidP="00A8330C">
      <w:pPr>
        <w:pStyle w:val="af9"/>
        <w:spacing w:after="0"/>
        <w:ind w:firstLine="709"/>
        <w:jc w:val="both"/>
        <w:rPr>
          <w:color w:val="000000"/>
        </w:rPr>
      </w:pPr>
      <w:r>
        <w:rPr>
          <w:color w:val="000000"/>
        </w:rPr>
        <w:t>Развитие информационного общества и формирование электронного правительс</w:t>
      </w:r>
      <w:r>
        <w:rPr>
          <w:color w:val="000000"/>
        </w:rPr>
        <w:t>т</w:t>
      </w:r>
      <w:r>
        <w:rPr>
          <w:color w:val="000000"/>
        </w:rPr>
        <w:t>ва.</w:t>
      </w:r>
    </w:p>
    <w:p w:rsidR="00A8330C" w:rsidRDefault="00A8330C" w:rsidP="00A8330C">
      <w:pPr>
        <w:pStyle w:val="aff"/>
        <w:spacing w:line="240" w:lineRule="auto"/>
        <w:rPr>
          <w:color w:val="000000"/>
          <w:sz w:val="24"/>
          <w:szCs w:val="24"/>
        </w:rPr>
      </w:pPr>
      <w:r>
        <w:rPr>
          <w:color w:val="000000"/>
          <w:sz w:val="24"/>
          <w:szCs w:val="24"/>
        </w:rPr>
        <w:t>Данное направление предполагает формирование условий для развития информационного общества в Абанском районе и интеграции его в российское и общемировое информационное общество. Одним из элементов информационного общества является электронное правительство, как один из способов общения государства с населением и бизнесом.</w:t>
      </w:r>
    </w:p>
    <w:p w:rsidR="00A8330C" w:rsidRDefault="00A8330C" w:rsidP="00A8330C">
      <w:pPr>
        <w:pStyle w:val="aff"/>
        <w:spacing w:line="240" w:lineRule="auto"/>
        <w:rPr>
          <w:color w:val="000000"/>
          <w:sz w:val="24"/>
          <w:szCs w:val="24"/>
        </w:rPr>
      </w:pPr>
      <w:r>
        <w:rPr>
          <w:color w:val="000000"/>
          <w:sz w:val="24"/>
          <w:szCs w:val="24"/>
        </w:rPr>
        <w:t xml:space="preserve">Формирование электронного правительства предусматривает существенную перестройку работы органов местного управления, социальной сферы и бизнеса на базе информационно-коммуникационных технологий, которая приведет к принципиально </w:t>
      </w:r>
      <w:r>
        <w:rPr>
          <w:color w:val="000000"/>
          <w:sz w:val="24"/>
          <w:szCs w:val="24"/>
        </w:rPr>
        <w:lastRenderedPageBreak/>
        <w:t xml:space="preserve">новому уровню качества оказания государственных и муниципальных услуг, упростит ведение бизнеса. Формирование электронного правительства является сложной долгосрочной задачей, решение которой потребует координации усилий всех органов власти. </w:t>
      </w:r>
    </w:p>
    <w:p w:rsidR="00A8330C" w:rsidRDefault="00A8330C" w:rsidP="00A8330C">
      <w:pPr>
        <w:ind w:firstLine="709"/>
        <w:jc w:val="both"/>
        <w:rPr>
          <w:color w:val="000000"/>
          <w:sz w:val="24"/>
          <w:szCs w:val="24"/>
        </w:rPr>
      </w:pPr>
      <w:r>
        <w:rPr>
          <w:color w:val="000000"/>
        </w:rPr>
        <w:t>Основными действиями по реализации этого направления станут:</w:t>
      </w:r>
    </w:p>
    <w:p w:rsidR="00A8330C" w:rsidRDefault="00A8330C" w:rsidP="00A8330C">
      <w:pPr>
        <w:ind w:firstLine="709"/>
        <w:jc w:val="both"/>
        <w:rPr>
          <w:color w:val="000000"/>
        </w:rPr>
      </w:pPr>
      <w:r>
        <w:rPr>
          <w:color w:val="000000"/>
        </w:rPr>
        <w:t>обеспечение полного раскрытия информации о деятельности органов местного самоуправления Абанского района через сеть Интернет (кроме и</w:t>
      </w:r>
      <w:r>
        <w:rPr>
          <w:color w:val="000000"/>
        </w:rPr>
        <w:t>н</w:t>
      </w:r>
      <w:r>
        <w:rPr>
          <w:color w:val="000000"/>
        </w:rPr>
        <w:t>формации ограниченного доступа, статус которой закреплен законодател</w:t>
      </w:r>
      <w:r>
        <w:rPr>
          <w:color w:val="000000"/>
        </w:rPr>
        <w:t>ь</w:t>
      </w:r>
      <w:r>
        <w:rPr>
          <w:color w:val="000000"/>
        </w:rPr>
        <w:t>но), обеспечение возможности для граждан дистанционно участвовать в формировании и экспертизе принимаемых решений;</w:t>
      </w:r>
    </w:p>
    <w:p w:rsidR="00A8330C" w:rsidRDefault="00A8330C" w:rsidP="00A8330C">
      <w:pPr>
        <w:ind w:firstLine="709"/>
        <w:jc w:val="both"/>
        <w:rPr>
          <w:color w:val="000000"/>
        </w:rPr>
      </w:pPr>
      <w:r>
        <w:rPr>
          <w:color w:val="000000"/>
        </w:rPr>
        <w:t>внедрение информационно-коммуникационных технологий в сфере культуры, культурного и гуманитарного просвещения</w:t>
      </w:r>
      <w:r>
        <w:rPr>
          <w:bCs/>
          <w:color w:val="000000"/>
          <w:spacing w:val="-2"/>
        </w:rPr>
        <w:t>;</w:t>
      </w:r>
    </w:p>
    <w:p w:rsidR="00A8330C" w:rsidRDefault="00A8330C" w:rsidP="00A8330C">
      <w:pPr>
        <w:tabs>
          <w:tab w:val="left" w:pos="-3366"/>
        </w:tabs>
        <w:ind w:firstLine="709"/>
        <w:jc w:val="both"/>
        <w:rPr>
          <w:color w:val="000000"/>
        </w:rPr>
      </w:pPr>
      <w:r>
        <w:rPr>
          <w:color w:val="000000"/>
        </w:rPr>
        <w:t>создание и развитие архитектуры электронной администрации для реализации перехода на оказание муниципальных услуг (реализацию фун</w:t>
      </w:r>
      <w:r>
        <w:rPr>
          <w:color w:val="000000"/>
        </w:rPr>
        <w:t>к</w:t>
      </w:r>
      <w:r>
        <w:rPr>
          <w:color w:val="000000"/>
        </w:rPr>
        <w:t>ций) в электронном виде и повышения эффективности функционирования систем местного самоуправления;</w:t>
      </w:r>
    </w:p>
    <w:p w:rsidR="00A8330C" w:rsidRDefault="00A8330C" w:rsidP="00A8330C">
      <w:pPr>
        <w:ind w:firstLine="709"/>
        <w:jc w:val="both"/>
        <w:rPr>
          <w:color w:val="000000"/>
        </w:rPr>
      </w:pPr>
      <w:r>
        <w:rPr>
          <w:color w:val="000000"/>
        </w:rPr>
        <w:t>информатизация сферы строительства и жилищно-коммунального х</w:t>
      </w:r>
      <w:r>
        <w:rPr>
          <w:color w:val="000000"/>
        </w:rPr>
        <w:t>о</w:t>
      </w:r>
      <w:r>
        <w:rPr>
          <w:color w:val="000000"/>
        </w:rPr>
        <w:t>зяйства;</w:t>
      </w:r>
    </w:p>
    <w:p w:rsidR="00A8330C" w:rsidRDefault="00A8330C" w:rsidP="00A8330C">
      <w:pPr>
        <w:ind w:firstLine="709"/>
        <w:jc w:val="both"/>
        <w:rPr>
          <w:color w:val="000000"/>
        </w:rPr>
      </w:pPr>
      <w:r>
        <w:rPr>
          <w:color w:val="000000"/>
        </w:rPr>
        <w:t>переход всех органов исполнительной власти Абанского района на и</w:t>
      </w:r>
      <w:r>
        <w:rPr>
          <w:color w:val="000000"/>
        </w:rPr>
        <w:t>с</w:t>
      </w:r>
      <w:r>
        <w:rPr>
          <w:color w:val="000000"/>
        </w:rPr>
        <w:t>пользование единой системы электронного документооборота в своей де</w:t>
      </w:r>
      <w:r>
        <w:rPr>
          <w:color w:val="000000"/>
        </w:rPr>
        <w:t>я</w:t>
      </w:r>
      <w:r>
        <w:rPr>
          <w:color w:val="000000"/>
        </w:rPr>
        <w:t>тельности, интеграция ведомственных информационных систем и баз да</w:t>
      </w:r>
      <w:r>
        <w:rPr>
          <w:color w:val="000000"/>
        </w:rPr>
        <w:t>н</w:t>
      </w:r>
      <w:r>
        <w:rPr>
          <w:color w:val="000000"/>
        </w:rPr>
        <w:t>ных через единую систему электронного межведомственного взаимодейс</w:t>
      </w:r>
      <w:r>
        <w:rPr>
          <w:color w:val="000000"/>
        </w:rPr>
        <w:t>т</w:t>
      </w:r>
      <w:r>
        <w:rPr>
          <w:color w:val="000000"/>
        </w:rPr>
        <w:t>вия;</w:t>
      </w:r>
    </w:p>
    <w:p w:rsidR="00A8330C" w:rsidRDefault="00A8330C" w:rsidP="00A8330C">
      <w:pPr>
        <w:ind w:firstLine="709"/>
        <w:jc w:val="both"/>
        <w:rPr>
          <w:color w:val="000000"/>
        </w:rPr>
      </w:pPr>
      <w:r>
        <w:rPr>
          <w:color w:val="000000"/>
        </w:rPr>
        <w:t>создание инфраструктуры информационной безопасности Абанского района, обеспечивающей надежное функционирование информационных систем и предоставляемых на их основе услуг;</w:t>
      </w:r>
    </w:p>
    <w:p w:rsidR="00A8330C" w:rsidRDefault="00A8330C" w:rsidP="00A8330C">
      <w:pPr>
        <w:ind w:firstLine="709"/>
        <w:jc w:val="both"/>
        <w:rPr>
          <w:color w:val="000000"/>
        </w:rPr>
      </w:pPr>
      <w:r>
        <w:rPr>
          <w:color w:val="000000"/>
        </w:rPr>
        <w:t>развитие всех видов информационно-коммуникационных сетей дост</w:t>
      </w:r>
      <w:r>
        <w:rPr>
          <w:color w:val="000000"/>
        </w:rPr>
        <w:t>у</w:t>
      </w:r>
      <w:r>
        <w:rPr>
          <w:color w:val="000000"/>
        </w:rPr>
        <w:t>па к Интернету и иным информационным ресурсам.</w:t>
      </w:r>
    </w:p>
    <w:p w:rsidR="00A8330C" w:rsidRDefault="00A8330C" w:rsidP="00A8330C">
      <w:pPr>
        <w:autoSpaceDE w:val="0"/>
        <w:autoSpaceDN w:val="0"/>
        <w:adjustRightInd w:val="0"/>
        <w:ind w:firstLine="709"/>
        <w:jc w:val="both"/>
        <w:rPr>
          <w:color w:val="000000"/>
        </w:rPr>
      </w:pPr>
      <w:r>
        <w:rPr>
          <w:color w:val="000000"/>
        </w:rPr>
        <w:t>Управление реализацией формирования электронного правительства будет осуществляться на основе системного подхода, предполагающего комплексность, конкурсность, делегирование функций, взаимодействие и координацию деятельности всех субъектов, заинтересованных в развитии информационного общества в районе.</w:t>
      </w:r>
    </w:p>
    <w:p w:rsidR="00A8330C" w:rsidRDefault="00A8330C" w:rsidP="00A8330C">
      <w:pPr>
        <w:pStyle w:val="aff"/>
        <w:spacing w:line="240" w:lineRule="auto"/>
        <w:rPr>
          <w:color w:val="000000"/>
          <w:sz w:val="24"/>
          <w:szCs w:val="24"/>
        </w:rPr>
      </w:pPr>
      <w:r>
        <w:rPr>
          <w:color w:val="000000"/>
          <w:sz w:val="24"/>
          <w:szCs w:val="24"/>
        </w:rPr>
        <w:t>Принятые действия и меры должны обеспечить повышение качества жизни граждан, развитие экономической, социально-политической, культурной и духовной сфер жизни общества, совершенствование системы государственного управления на основе использования информационно-коммуникационных технологий.</w:t>
      </w:r>
    </w:p>
    <w:p w:rsidR="00A8330C" w:rsidRDefault="00A8330C" w:rsidP="00A8330C">
      <w:pPr>
        <w:pStyle w:val="3"/>
        <w:keepNext w:val="0"/>
        <w:widowControl w:val="0"/>
        <w:numPr>
          <w:ilvl w:val="2"/>
          <w:numId w:val="0"/>
        </w:numPr>
        <w:tabs>
          <w:tab w:val="num" w:pos="0"/>
        </w:tabs>
        <w:suppressAutoHyphens/>
        <w:spacing w:before="0"/>
        <w:ind w:firstLine="709"/>
        <w:jc w:val="both"/>
        <w:rPr>
          <w:b w:val="0"/>
          <w:sz w:val="24"/>
        </w:rPr>
      </w:pPr>
      <w:r>
        <w:rPr>
          <w:b w:val="0"/>
          <w:sz w:val="24"/>
        </w:rPr>
        <w:t>Приоритет «Консолидация усилий власти и всех составляющих гражданского общества – основа движения вперёд»</w:t>
      </w:r>
    </w:p>
    <w:p w:rsidR="00A8330C" w:rsidRDefault="00A8330C" w:rsidP="00A8330C">
      <w:pPr>
        <w:ind w:firstLine="709"/>
        <w:jc w:val="both"/>
        <w:rPr>
          <w:sz w:val="24"/>
          <w:szCs w:val="24"/>
        </w:rPr>
      </w:pPr>
      <w:r>
        <w:t>Целевое видение: Абанский район - полиэтничная и мультикультурная территория национального мира и гражданского согласия, где сформирован новый стандарт отношений гражданского общества с органами местного с</w:t>
      </w:r>
      <w:r>
        <w:t>а</w:t>
      </w:r>
      <w:r>
        <w:t>моуправления, региональным правительством: от диалога к ответственному партнерству.</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Направления действий:</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 xml:space="preserve">развитие отношений между властью и гражданским обществом, основанных на </w:t>
      </w:r>
      <w:r>
        <w:rPr>
          <w:rFonts w:ascii="Times New Roman" w:hAnsi="Times New Roman"/>
          <w:sz w:val="24"/>
          <w:szCs w:val="24"/>
        </w:rPr>
        <w:lastRenderedPageBreak/>
        <w:t>политике развития социальной активности населения района, более эффективного уч</w:t>
      </w:r>
      <w:r>
        <w:rPr>
          <w:rFonts w:ascii="Times New Roman" w:hAnsi="Times New Roman"/>
          <w:sz w:val="24"/>
          <w:szCs w:val="24"/>
        </w:rPr>
        <w:t>а</w:t>
      </w:r>
      <w:r>
        <w:rPr>
          <w:rFonts w:ascii="Times New Roman" w:hAnsi="Times New Roman"/>
          <w:sz w:val="24"/>
          <w:szCs w:val="24"/>
        </w:rPr>
        <w:t>стия гражданского общества в социально-экономическом развитии района посредством таких инструментов как социальная экспертиза и общественный контроль за деятельн</w:t>
      </w:r>
      <w:r>
        <w:rPr>
          <w:rFonts w:ascii="Times New Roman" w:hAnsi="Times New Roman"/>
          <w:sz w:val="24"/>
          <w:szCs w:val="24"/>
        </w:rPr>
        <w:t>о</w:t>
      </w:r>
      <w:r>
        <w:rPr>
          <w:rFonts w:ascii="Times New Roman" w:hAnsi="Times New Roman"/>
          <w:sz w:val="24"/>
          <w:szCs w:val="24"/>
        </w:rPr>
        <w:t>стью органов местного самоуправления;</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формирование атмосферы информационной открытости как важнейшего условия полноценного взаимодействия власти с гражданским сообществом;</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использование потенциала общественных организаций для практической защиты прав граждан;</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тесное взаимодействие власти с работодателями и профсоюзами по вопросам з</w:t>
      </w:r>
      <w:r>
        <w:rPr>
          <w:rFonts w:ascii="Times New Roman" w:hAnsi="Times New Roman"/>
          <w:sz w:val="24"/>
          <w:szCs w:val="24"/>
        </w:rPr>
        <w:t>а</w:t>
      </w:r>
      <w:r>
        <w:rPr>
          <w:rFonts w:ascii="Times New Roman" w:hAnsi="Times New Roman"/>
          <w:sz w:val="24"/>
          <w:szCs w:val="24"/>
        </w:rPr>
        <w:t>щиты трудовых прав граждан;</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развитие различных форм экспертного обсуждения социально значимых вопросов в режиме переговорных площадок;</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Ожидаемые результаты:</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согласование интересов органов власти района, предпринимательского и гражда</w:t>
      </w:r>
      <w:r>
        <w:rPr>
          <w:rFonts w:ascii="Times New Roman" w:hAnsi="Times New Roman"/>
          <w:sz w:val="24"/>
          <w:szCs w:val="24"/>
        </w:rPr>
        <w:t>н</w:t>
      </w:r>
      <w:r>
        <w:rPr>
          <w:rFonts w:ascii="Times New Roman" w:hAnsi="Times New Roman"/>
          <w:sz w:val="24"/>
          <w:szCs w:val="24"/>
        </w:rPr>
        <w:t>ского сообщества при выработке и принятии значимых решений в социальной и экон</w:t>
      </w:r>
      <w:r>
        <w:rPr>
          <w:rFonts w:ascii="Times New Roman" w:hAnsi="Times New Roman"/>
          <w:sz w:val="24"/>
          <w:szCs w:val="24"/>
        </w:rPr>
        <w:t>о</w:t>
      </w:r>
      <w:r>
        <w:rPr>
          <w:rFonts w:ascii="Times New Roman" w:hAnsi="Times New Roman"/>
          <w:sz w:val="24"/>
          <w:szCs w:val="24"/>
        </w:rPr>
        <w:t>мической сферах;</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создание системы экономических механизмов, которые будут способствовать ра</w:t>
      </w:r>
      <w:r>
        <w:rPr>
          <w:rFonts w:ascii="Times New Roman" w:hAnsi="Times New Roman"/>
          <w:sz w:val="24"/>
          <w:szCs w:val="24"/>
        </w:rPr>
        <w:t>с</w:t>
      </w:r>
      <w:r>
        <w:rPr>
          <w:rFonts w:ascii="Times New Roman" w:hAnsi="Times New Roman"/>
          <w:sz w:val="24"/>
          <w:szCs w:val="24"/>
        </w:rPr>
        <w:t>ширению участия гражданских структур гражданского общества в оказании социальных услуг и решении социально-экономических проблем;</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обеспечение межэтнического и межконфессионального согласия;</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обеспечение реального доступа граждан и организаций к конструктивному уч</w:t>
      </w:r>
      <w:r>
        <w:rPr>
          <w:rFonts w:ascii="Times New Roman" w:hAnsi="Times New Roman"/>
          <w:sz w:val="24"/>
          <w:szCs w:val="24"/>
        </w:rPr>
        <w:t>а</w:t>
      </w:r>
      <w:r>
        <w:rPr>
          <w:rFonts w:ascii="Times New Roman" w:hAnsi="Times New Roman"/>
          <w:sz w:val="24"/>
          <w:szCs w:val="24"/>
        </w:rPr>
        <w:t>стию в формировании и экспертизе принимаемых органами власти решений;</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возрастание общественного самосознания населения.</w:t>
      </w:r>
    </w:p>
    <w:p w:rsidR="00A8330C" w:rsidRDefault="00A8330C" w:rsidP="00A8330C">
      <w:pPr>
        <w:pStyle w:val="ConsPlusCell"/>
        <w:ind w:firstLine="709"/>
        <w:jc w:val="both"/>
        <w:rPr>
          <w:rFonts w:ascii="Times New Roman" w:hAnsi="Times New Roman" w:cs="Times New Roman"/>
          <w:sz w:val="24"/>
          <w:szCs w:val="24"/>
          <w:lang w:eastAsia="en-US"/>
        </w:rPr>
      </w:pPr>
      <w:r>
        <w:rPr>
          <w:rFonts w:ascii="Times New Roman" w:hAnsi="Times New Roman" w:cs="Times New Roman"/>
          <w:sz w:val="24"/>
          <w:szCs w:val="24"/>
        </w:rPr>
        <w:t>Одной из целей бюджетной политики Абанского района является с</w:t>
      </w:r>
      <w:r>
        <w:rPr>
          <w:rFonts w:ascii="Times New Roman" w:hAnsi="Times New Roman" w:cs="Times New Roman"/>
          <w:sz w:val="24"/>
          <w:szCs w:val="24"/>
          <w:lang w:eastAsia="en-US"/>
        </w:rPr>
        <w:t>оздание усл</w:t>
      </w:r>
      <w:r>
        <w:rPr>
          <w:rFonts w:ascii="Times New Roman" w:hAnsi="Times New Roman" w:cs="Times New Roman"/>
          <w:sz w:val="24"/>
          <w:szCs w:val="24"/>
          <w:lang w:eastAsia="en-US"/>
        </w:rPr>
        <w:t>о</w:t>
      </w:r>
      <w:r>
        <w:rPr>
          <w:rFonts w:ascii="Times New Roman" w:hAnsi="Times New Roman" w:cs="Times New Roman"/>
          <w:sz w:val="24"/>
          <w:szCs w:val="24"/>
          <w:lang w:eastAsia="en-US"/>
        </w:rPr>
        <w:t xml:space="preserve">вий для ответственного и прозрачного управления финансовыми ресурсами. В рамках данной цели </w:t>
      </w:r>
      <w:r>
        <w:rPr>
          <w:rFonts w:ascii="Times New Roman" w:hAnsi="Times New Roman" w:cs="Times New Roman"/>
          <w:sz w:val="24"/>
          <w:szCs w:val="24"/>
        </w:rPr>
        <w:t>предполагается решение задачи о</w:t>
      </w:r>
      <w:r>
        <w:rPr>
          <w:rFonts w:ascii="Times New Roman" w:hAnsi="Times New Roman" w:cs="Times New Roman"/>
          <w:sz w:val="24"/>
          <w:szCs w:val="24"/>
          <w:lang w:eastAsia="en-US"/>
        </w:rPr>
        <w:t>беспечение доступа для граждан к инфо</w:t>
      </w:r>
      <w:r>
        <w:rPr>
          <w:rFonts w:ascii="Times New Roman" w:hAnsi="Times New Roman" w:cs="Times New Roman"/>
          <w:sz w:val="24"/>
          <w:szCs w:val="24"/>
          <w:lang w:eastAsia="en-US"/>
        </w:rPr>
        <w:t>р</w:t>
      </w:r>
      <w:r>
        <w:rPr>
          <w:rFonts w:ascii="Times New Roman" w:hAnsi="Times New Roman" w:cs="Times New Roman"/>
          <w:sz w:val="24"/>
          <w:szCs w:val="24"/>
          <w:lang w:eastAsia="en-US"/>
        </w:rPr>
        <w:t>мации о районном бюджете и бюджетном процессе в компактной и доступной форме.</w:t>
      </w:r>
    </w:p>
    <w:p w:rsidR="00A8330C" w:rsidRDefault="00A8330C" w:rsidP="00A8330C">
      <w:pPr>
        <w:pStyle w:val="ConsPlusCell"/>
        <w:ind w:firstLine="709"/>
        <w:jc w:val="both"/>
        <w:rPr>
          <w:rFonts w:ascii="Times New Roman" w:eastAsia="Times New Roman" w:hAnsi="Times New Roman" w:cs="Times New Roman"/>
          <w:sz w:val="24"/>
          <w:szCs w:val="24"/>
        </w:rPr>
      </w:pPr>
      <w:r>
        <w:rPr>
          <w:rFonts w:ascii="Times New Roman" w:hAnsi="Times New Roman" w:cs="Times New Roman"/>
          <w:sz w:val="24"/>
          <w:szCs w:val="24"/>
        </w:rPr>
        <w:t>Эффективность деятельности исполнительных органов Абанского района в коне</w:t>
      </w:r>
      <w:r>
        <w:rPr>
          <w:rFonts w:ascii="Times New Roman" w:hAnsi="Times New Roman" w:cs="Times New Roman"/>
          <w:sz w:val="24"/>
          <w:szCs w:val="24"/>
        </w:rPr>
        <w:t>ч</w:t>
      </w:r>
      <w:r>
        <w:rPr>
          <w:rFonts w:ascii="Times New Roman" w:hAnsi="Times New Roman" w:cs="Times New Roman"/>
          <w:sz w:val="24"/>
          <w:szCs w:val="24"/>
        </w:rPr>
        <w:t>ном счете определяется жителями, проживающими на территории района. Осуществл</w:t>
      </w:r>
      <w:r>
        <w:rPr>
          <w:rFonts w:ascii="Times New Roman" w:hAnsi="Times New Roman" w:cs="Times New Roman"/>
          <w:sz w:val="24"/>
          <w:szCs w:val="24"/>
        </w:rPr>
        <w:t>е</w:t>
      </w:r>
      <w:r>
        <w:rPr>
          <w:rFonts w:ascii="Times New Roman" w:hAnsi="Times New Roman" w:cs="Times New Roman"/>
          <w:sz w:val="24"/>
          <w:szCs w:val="24"/>
        </w:rPr>
        <w:t>ние эффективного гражданского контроля является основным фактором, способству</w:t>
      </w:r>
      <w:r>
        <w:rPr>
          <w:rFonts w:ascii="Times New Roman" w:hAnsi="Times New Roman" w:cs="Times New Roman"/>
          <w:sz w:val="24"/>
          <w:szCs w:val="24"/>
        </w:rPr>
        <w:t>ю</w:t>
      </w:r>
      <w:r>
        <w:rPr>
          <w:rFonts w:ascii="Times New Roman" w:hAnsi="Times New Roman" w:cs="Times New Roman"/>
          <w:sz w:val="24"/>
          <w:szCs w:val="24"/>
        </w:rPr>
        <w:t>щим исполнению исполнительными органами закрепленных за ними задач и функций надлежащим образом. В целях обеспечения прозрачности и открытости районного бю</w:t>
      </w:r>
      <w:r>
        <w:rPr>
          <w:rFonts w:ascii="Times New Roman" w:hAnsi="Times New Roman" w:cs="Times New Roman"/>
          <w:sz w:val="24"/>
          <w:szCs w:val="24"/>
        </w:rPr>
        <w:t>д</w:t>
      </w:r>
      <w:r>
        <w:rPr>
          <w:rFonts w:ascii="Times New Roman" w:hAnsi="Times New Roman" w:cs="Times New Roman"/>
          <w:sz w:val="24"/>
          <w:szCs w:val="24"/>
        </w:rPr>
        <w:t xml:space="preserve">жета и бюджетного процесса для граждан ежегодно администрацией Абанского района реализуется и будет реализовываться следующее направление: «Разработка и размещение на официальном сайте Абанского района </w:t>
      </w:r>
      <w:r>
        <w:rPr>
          <w:rFonts w:ascii="Times New Roman" w:hAnsi="Times New Roman" w:cs="Times New Roman"/>
          <w:sz w:val="24"/>
          <w:szCs w:val="24"/>
          <w:lang w:eastAsia="en-US"/>
        </w:rPr>
        <w:t>бюджета для граждан»</w:t>
      </w:r>
      <w:r>
        <w:rPr>
          <w:rFonts w:ascii="Times New Roman" w:hAnsi="Times New Roman" w:cs="Times New Roman"/>
          <w:sz w:val="24"/>
          <w:szCs w:val="24"/>
        </w:rPr>
        <w:t>.</w:t>
      </w:r>
    </w:p>
    <w:p w:rsidR="00A8330C" w:rsidRDefault="00A8330C" w:rsidP="00A8330C">
      <w:pPr>
        <w:tabs>
          <w:tab w:val="left" w:pos="1090"/>
        </w:tabs>
        <w:ind w:firstLine="1077"/>
        <w:jc w:val="both"/>
        <w:rPr>
          <w:sz w:val="24"/>
          <w:szCs w:val="24"/>
        </w:rPr>
      </w:pPr>
      <w:r>
        <w:t>Раздел 4 Территориальное развитие  района</w:t>
      </w:r>
    </w:p>
    <w:p w:rsidR="00A8330C" w:rsidRDefault="00A8330C" w:rsidP="00A8330C">
      <w:pPr>
        <w:tabs>
          <w:tab w:val="left" w:pos="3420"/>
        </w:tabs>
        <w:ind w:firstLine="709"/>
        <w:jc w:val="both"/>
      </w:pPr>
      <w:r>
        <w:t>По административно- территориальному делению Абанский район с</w:t>
      </w:r>
      <w:r>
        <w:t>о</w:t>
      </w:r>
      <w:r>
        <w:t>стоит из  16 сельских поселений.</w:t>
      </w:r>
    </w:p>
    <w:p w:rsidR="00A8330C" w:rsidRDefault="00A8330C" w:rsidP="00A8330C">
      <w:pPr>
        <w:tabs>
          <w:tab w:val="left" w:pos="3420"/>
        </w:tabs>
        <w:ind w:firstLine="709"/>
        <w:jc w:val="both"/>
      </w:pPr>
      <w:r>
        <w:t>Каждое поселение района по своим природно-</w:t>
      </w:r>
      <w:r>
        <w:softHyphen/>
        <w:t>климатическим услов</w:t>
      </w:r>
      <w:r>
        <w:t>и</w:t>
      </w:r>
      <w:r>
        <w:t>ям, экономическим предпосылкам развития, плотности населения знач</w:t>
      </w:r>
      <w:r>
        <w:t>и</w:t>
      </w:r>
      <w:r>
        <w:t>тельно отличается от иных.</w:t>
      </w:r>
    </w:p>
    <w:p w:rsidR="00A8330C" w:rsidRDefault="00A8330C" w:rsidP="00A8330C">
      <w:pPr>
        <w:tabs>
          <w:tab w:val="left" w:pos="3420"/>
        </w:tabs>
        <w:ind w:firstLine="709"/>
        <w:jc w:val="both"/>
      </w:pPr>
      <w:r>
        <w:t xml:space="preserve">Так, административный центр района - </w:t>
      </w:r>
      <w:r>
        <w:rPr>
          <w:rStyle w:val="211"/>
        </w:rPr>
        <w:t>п. Абан -</w:t>
      </w:r>
      <w:r>
        <w:rPr>
          <w:i/>
        </w:rPr>
        <w:t xml:space="preserve"> </w:t>
      </w:r>
      <w:r>
        <w:t>является сосредоточ</w:t>
      </w:r>
      <w:r>
        <w:t>е</w:t>
      </w:r>
      <w:r>
        <w:t xml:space="preserve">нием наибольшей численности населения района (43,7%) и бизнес- среды. Здесь расположены все крупные предприятия района и объекты социальной сферы. </w:t>
      </w:r>
    </w:p>
    <w:p w:rsidR="00A8330C" w:rsidRDefault="00A8330C" w:rsidP="00A8330C">
      <w:pPr>
        <w:ind w:firstLine="709"/>
        <w:jc w:val="both"/>
        <w:rPr>
          <w:sz w:val="24"/>
          <w:szCs w:val="24"/>
        </w:rPr>
      </w:pPr>
      <w:r>
        <w:rPr>
          <w:sz w:val="24"/>
          <w:szCs w:val="24"/>
        </w:rPr>
        <w:t>Сельские поселения занимают значительную площадь территории района, но о</w:t>
      </w:r>
      <w:r>
        <w:rPr>
          <w:sz w:val="24"/>
          <w:szCs w:val="24"/>
        </w:rPr>
        <w:t>б</w:t>
      </w:r>
      <w:r>
        <w:rPr>
          <w:sz w:val="24"/>
          <w:szCs w:val="24"/>
        </w:rPr>
        <w:t>ладают недостаточным «человеческим ресурсом» для дальнейшего развития в силу н</w:t>
      </w:r>
      <w:r>
        <w:rPr>
          <w:sz w:val="24"/>
          <w:szCs w:val="24"/>
        </w:rPr>
        <w:t>е</w:t>
      </w:r>
      <w:r>
        <w:rPr>
          <w:sz w:val="24"/>
          <w:szCs w:val="24"/>
        </w:rPr>
        <w:t>привлекательных условий для закрепления трудоспособного населения (безработица, низкий уровень благоустройства, отсутствие доступного жилья). Наиболее крупные сел</w:t>
      </w:r>
      <w:r>
        <w:rPr>
          <w:sz w:val="24"/>
          <w:szCs w:val="24"/>
        </w:rPr>
        <w:t>ь</w:t>
      </w:r>
      <w:r>
        <w:rPr>
          <w:sz w:val="24"/>
          <w:szCs w:val="24"/>
        </w:rPr>
        <w:lastRenderedPageBreak/>
        <w:t>ские населения -  Устьянский, Д-Мостовский, Почетский  сельские советы. В них прож</w:t>
      </w:r>
      <w:r>
        <w:rPr>
          <w:sz w:val="24"/>
          <w:szCs w:val="24"/>
        </w:rPr>
        <w:t>и</w:t>
      </w:r>
      <w:r>
        <w:rPr>
          <w:sz w:val="24"/>
          <w:szCs w:val="24"/>
        </w:rPr>
        <w:t>вает на 26,1% численности всего населения.</w:t>
      </w:r>
    </w:p>
    <w:p w:rsidR="00A8330C" w:rsidRDefault="00A8330C" w:rsidP="00A8330C">
      <w:pPr>
        <w:ind w:firstLine="709"/>
        <w:jc w:val="both"/>
        <w:rPr>
          <w:sz w:val="24"/>
          <w:szCs w:val="24"/>
        </w:rPr>
      </w:pPr>
      <w:r>
        <w:rPr>
          <w:sz w:val="24"/>
          <w:szCs w:val="24"/>
        </w:rPr>
        <w:t>С другой стороны, именно территории сельских поселений района обладают нео</w:t>
      </w:r>
      <w:r>
        <w:rPr>
          <w:sz w:val="24"/>
          <w:szCs w:val="24"/>
        </w:rPr>
        <w:t>б</w:t>
      </w:r>
      <w:r>
        <w:rPr>
          <w:sz w:val="24"/>
          <w:szCs w:val="24"/>
        </w:rPr>
        <w:t>ходимыми природными ресурсами для обеспечения развития реального сектора эконом</w:t>
      </w:r>
      <w:r>
        <w:rPr>
          <w:sz w:val="24"/>
          <w:szCs w:val="24"/>
        </w:rPr>
        <w:t>и</w:t>
      </w:r>
      <w:r>
        <w:rPr>
          <w:sz w:val="24"/>
          <w:szCs w:val="24"/>
        </w:rPr>
        <w:t>ки района, в том числе сельского хозяйства.</w:t>
      </w:r>
    </w:p>
    <w:p w:rsidR="00A8330C" w:rsidRDefault="00A8330C" w:rsidP="00A8330C">
      <w:pPr>
        <w:ind w:firstLine="709"/>
        <w:jc w:val="both"/>
        <w:rPr>
          <w:sz w:val="24"/>
          <w:szCs w:val="24"/>
        </w:rPr>
      </w:pPr>
      <w:r>
        <w:rPr>
          <w:sz w:val="24"/>
          <w:szCs w:val="24"/>
        </w:rPr>
        <w:t>Поселения Абанского района характеризуются высокой степенью неоднородности, что проявляется в больших различиях в численности населения, местоположении, общей социально-экономической ситуации и, соответственно, в возможностях дальнейшего ра</w:t>
      </w:r>
      <w:r>
        <w:rPr>
          <w:sz w:val="24"/>
          <w:szCs w:val="24"/>
        </w:rPr>
        <w:t>з</w:t>
      </w:r>
      <w:r>
        <w:rPr>
          <w:sz w:val="24"/>
          <w:szCs w:val="24"/>
        </w:rPr>
        <w:t>вития. Оценивая накопленный социально-экономический потенциал и имеющиеся во</w:t>
      </w:r>
      <w:r>
        <w:rPr>
          <w:sz w:val="24"/>
          <w:szCs w:val="24"/>
        </w:rPr>
        <w:t>з</w:t>
      </w:r>
      <w:r>
        <w:rPr>
          <w:sz w:val="24"/>
          <w:szCs w:val="24"/>
        </w:rPr>
        <w:t>можности, можно прогнозировать в достаточной степени просматриваемую перспективу не во всех населённых пунктах района. Производственная деятельность в населённых пунктах ограничивается, в основном, ведением в небольших объёмах лесозаготовок и л</w:t>
      </w:r>
      <w:r>
        <w:rPr>
          <w:sz w:val="24"/>
          <w:szCs w:val="24"/>
        </w:rPr>
        <w:t>е</w:t>
      </w:r>
      <w:r>
        <w:rPr>
          <w:sz w:val="24"/>
          <w:szCs w:val="24"/>
        </w:rPr>
        <w:t>сопереработки, однако может быть расширена. Как альтернативные формы занятости у населения широко распространены сбор дикоросов, рыбная ловля, ведение личного по</w:t>
      </w:r>
      <w:r>
        <w:rPr>
          <w:sz w:val="24"/>
          <w:szCs w:val="24"/>
        </w:rPr>
        <w:t>д</w:t>
      </w:r>
      <w:r>
        <w:rPr>
          <w:sz w:val="24"/>
          <w:szCs w:val="24"/>
        </w:rPr>
        <w:t>собного хозяйства.</w:t>
      </w:r>
    </w:p>
    <w:p w:rsidR="00A8330C" w:rsidRDefault="00A8330C" w:rsidP="00A8330C">
      <w:pPr>
        <w:ind w:firstLine="709"/>
        <w:jc w:val="both"/>
        <w:rPr>
          <w:sz w:val="24"/>
          <w:szCs w:val="24"/>
        </w:rPr>
      </w:pPr>
      <w:r>
        <w:rPr>
          <w:sz w:val="24"/>
          <w:szCs w:val="24"/>
        </w:rPr>
        <w:t>С учетом географического положения поселений относительно административного центра района, наличия и характера природных ресурсов, топографии местности в сост</w:t>
      </w:r>
      <w:r>
        <w:rPr>
          <w:sz w:val="24"/>
          <w:szCs w:val="24"/>
        </w:rPr>
        <w:t>а</w:t>
      </w:r>
      <w:r>
        <w:rPr>
          <w:sz w:val="24"/>
          <w:szCs w:val="24"/>
        </w:rPr>
        <w:t>ве Абанского района возможно выделение двух укрупненных групп поселений:</w:t>
      </w:r>
    </w:p>
    <w:p w:rsidR="00A8330C" w:rsidRDefault="00A8330C" w:rsidP="00A8330C">
      <w:pPr>
        <w:pStyle w:val="52"/>
        <w:shd w:val="clear" w:color="auto" w:fill="auto"/>
        <w:spacing w:before="0" w:after="0" w:line="240" w:lineRule="auto"/>
        <w:ind w:firstLine="709"/>
        <w:jc w:val="both"/>
        <w:rPr>
          <w:b w:val="0"/>
          <w:i w:val="0"/>
          <w:sz w:val="24"/>
          <w:szCs w:val="24"/>
        </w:rPr>
      </w:pPr>
      <w:r>
        <w:rPr>
          <w:b w:val="0"/>
          <w:i w:val="0"/>
          <w:sz w:val="24"/>
          <w:szCs w:val="24"/>
        </w:rPr>
        <w:t>- сельские поселения сельскохозяйственного потенциала развития:</w:t>
      </w:r>
    </w:p>
    <w:p w:rsidR="00A8330C" w:rsidRDefault="00A8330C" w:rsidP="00A8330C">
      <w:pPr>
        <w:pStyle w:val="52"/>
        <w:shd w:val="clear" w:color="auto" w:fill="auto"/>
        <w:spacing w:before="0" w:after="0" w:line="240" w:lineRule="auto"/>
        <w:ind w:firstLine="709"/>
        <w:jc w:val="both"/>
        <w:rPr>
          <w:b w:val="0"/>
          <w:i w:val="0"/>
          <w:sz w:val="24"/>
          <w:szCs w:val="24"/>
        </w:rPr>
      </w:pPr>
      <w:r>
        <w:rPr>
          <w:b w:val="0"/>
          <w:i w:val="0"/>
          <w:spacing w:val="-10"/>
          <w:sz w:val="24"/>
          <w:szCs w:val="24"/>
        </w:rPr>
        <w:t>Апано-Ключинский с/с, Березовский с/с, Заозерновский с/с, Ново-Успенский с/с, Никол</w:t>
      </w:r>
      <w:r>
        <w:rPr>
          <w:b w:val="0"/>
          <w:i w:val="0"/>
          <w:spacing w:val="-10"/>
          <w:sz w:val="24"/>
          <w:szCs w:val="24"/>
        </w:rPr>
        <w:t>ь</w:t>
      </w:r>
      <w:r>
        <w:rPr>
          <w:b w:val="0"/>
          <w:i w:val="0"/>
          <w:spacing w:val="-10"/>
          <w:sz w:val="24"/>
          <w:szCs w:val="24"/>
        </w:rPr>
        <w:t>ский с/с,  Петропавловский с/с,  Покровский с/с , Самойловский с/с,  Туровский с/с,  Устьянский с/с</w:t>
      </w:r>
      <w:r>
        <w:rPr>
          <w:b w:val="0"/>
          <w:i w:val="0"/>
          <w:sz w:val="24"/>
          <w:szCs w:val="24"/>
        </w:rPr>
        <w:t xml:space="preserve">; </w:t>
      </w:r>
    </w:p>
    <w:p w:rsidR="00A8330C" w:rsidRDefault="00A8330C" w:rsidP="00A8330C">
      <w:pPr>
        <w:pStyle w:val="52"/>
        <w:shd w:val="clear" w:color="auto" w:fill="auto"/>
        <w:spacing w:before="0" w:after="0" w:line="240" w:lineRule="auto"/>
        <w:ind w:firstLine="709"/>
        <w:jc w:val="both"/>
        <w:rPr>
          <w:b w:val="0"/>
          <w:spacing w:val="-10"/>
          <w:sz w:val="24"/>
          <w:szCs w:val="24"/>
        </w:rPr>
      </w:pPr>
      <w:r>
        <w:rPr>
          <w:b w:val="0"/>
          <w:i w:val="0"/>
          <w:sz w:val="24"/>
          <w:szCs w:val="24"/>
        </w:rPr>
        <w:t>-сельские поселения развития малых форм хозяйствования:</w:t>
      </w:r>
      <w:r>
        <w:rPr>
          <w:b w:val="0"/>
          <w:spacing w:val="-10"/>
          <w:sz w:val="24"/>
          <w:szCs w:val="24"/>
        </w:rPr>
        <w:t xml:space="preserve">      </w:t>
      </w:r>
    </w:p>
    <w:p w:rsidR="00A8330C" w:rsidRDefault="00A8330C" w:rsidP="00A8330C">
      <w:pPr>
        <w:tabs>
          <w:tab w:val="left" w:pos="3420"/>
        </w:tabs>
        <w:ind w:firstLine="709"/>
        <w:jc w:val="both"/>
        <w:rPr>
          <w:spacing w:val="-10"/>
          <w:sz w:val="24"/>
          <w:szCs w:val="24"/>
        </w:rPr>
      </w:pPr>
      <w:r>
        <w:rPr>
          <w:spacing w:val="-10"/>
        </w:rPr>
        <w:t>В силу сложившихся природно-климатических условий на территории</w:t>
      </w:r>
      <w:r>
        <w:t xml:space="preserve"> П</w:t>
      </w:r>
      <w:r>
        <w:t>о</w:t>
      </w:r>
      <w:r>
        <w:t>четского сельсовета находится база отдыха озеро «Боровое », которое зн</w:t>
      </w:r>
      <w:r>
        <w:t>а</w:t>
      </w:r>
      <w:r>
        <w:t>менитое лечебными грязями (сапропель</w:t>
      </w:r>
      <w:r>
        <w:rPr>
          <w:spacing w:val="-10"/>
        </w:rPr>
        <w:t xml:space="preserve"> ). В связи с этим  на  данной территории развивается торговля, общественное питание. </w:t>
      </w:r>
    </w:p>
    <w:p w:rsidR="00A8330C" w:rsidRDefault="00A8330C" w:rsidP="00A8330C">
      <w:pPr>
        <w:tabs>
          <w:tab w:val="left" w:pos="540"/>
        </w:tabs>
        <w:ind w:firstLine="709"/>
        <w:jc w:val="both"/>
        <w:rPr>
          <w:spacing w:val="-10"/>
        </w:rPr>
      </w:pPr>
      <w:r>
        <w:rPr>
          <w:spacing w:val="-10"/>
        </w:rPr>
        <w:t>Вознесенский с/с, Долгомостовский с/с, Хандальский с/с, Покатеевский с/с в силу  того, что  по их территории проходит краевая автотрасса Канск-Абан-Богучаны, развивается сфера обслуживания – торговля и общественное питание .</w:t>
      </w:r>
    </w:p>
    <w:p w:rsidR="00A8330C" w:rsidRDefault="00A8330C" w:rsidP="00A8330C">
      <w:pPr>
        <w:ind w:firstLine="709"/>
        <w:jc w:val="both"/>
      </w:pPr>
      <w:r>
        <w:rPr>
          <w:spacing w:val="-10"/>
        </w:rPr>
        <w:t>Для всех территорий  поселений перспективно сохранить и упрочить сущ</w:t>
      </w:r>
      <w:r>
        <w:rPr>
          <w:spacing w:val="-10"/>
        </w:rPr>
        <w:t>е</w:t>
      </w:r>
      <w:r>
        <w:rPr>
          <w:spacing w:val="-10"/>
        </w:rPr>
        <w:t>ствующую специализацию. Точками роста для всей экономики района являются Абанский и Устьянский , Петропавловский, Березовский сельсоветы. В них пред</w:t>
      </w:r>
      <w:r>
        <w:rPr>
          <w:spacing w:val="-10"/>
        </w:rPr>
        <w:t>у</w:t>
      </w:r>
      <w:r>
        <w:rPr>
          <w:spacing w:val="-10"/>
        </w:rPr>
        <w:t xml:space="preserve">сматривается реализовать </w:t>
      </w:r>
      <w:r>
        <w:t>инвестиционные проекты по увеличению произво</w:t>
      </w:r>
      <w:r>
        <w:t>д</w:t>
      </w:r>
      <w:r>
        <w:t>ства продукции пищевой и перерабатывающей промышленности.</w:t>
      </w:r>
    </w:p>
    <w:p w:rsidR="00A8330C" w:rsidRDefault="00A8330C" w:rsidP="00A8330C">
      <w:pPr>
        <w:ind w:firstLine="709"/>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2976"/>
        <w:gridCol w:w="2268"/>
        <w:gridCol w:w="3793"/>
      </w:tblGrid>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0"/>
                <w:szCs w:val="20"/>
              </w:rPr>
            </w:pPr>
            <w:r>
              <w:rPr>
                <w:sz w:val="20"/>
                <w:szCs w:val="20"/>
              </w:rPr>
              <w:t>№п/п</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0"/>
                <w:szCs w:val="20"/>
              </w:rPr>
            </w:pPr>
            <w:r>
              <w:rPr>
                <w:sz w:val="20"/>
                <w:szCs w:val="20"/>
              </w:rPr>
              <w:t>Поселения в составе МО</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0"/>
                <w:szCs w:val="20"/>
              </w:rPr>
            </w:pPr>
            <w:r>
              <w:rPr>
                <w:sz w:val="20"/>
                <w:szCs w:val="20"/>
              </w:rPr>
              <w:t>Численность постоя</w:t>
            </w:r>
            <w:r>
              <w:rPr>
                <w:sz w:val="20"/>
                <w:szCs w:val="20"/>
              </w:rPr>
              <w:t>н</w:t>
            </w:r>
            <w:r>
              <w:rPr>
                <w:sz w:val="20"/>
                <w:szCs w:val="20"/>
              </w:rPr>
              <w:t>ного населения на 01.01.2018г., человек</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0"/>
                <w:szCs w:val="20"/>
              </w:rPr>
            </w:pPr>
            <w:r>
              <w:rPr>
                <w:sz w:val="20"/>
                <w:szCs w:val="20"/>
              </w:rPr>
              <w:t>Перспективная, хозяйственная специал</w:t>
            </w:r>
            <w:r>
              <w:rPr>
                <w:sz w:val="20"/>
                <w:szCs w:val="20"/>
              </w:rPr>
              <w:t>и</w:t>
            </w:r>
            <w:r>
              <w:rPr>
                <w:sz w:val="20"/>
                <w:szCs w:val="20"/>
              </w:rPr>
              <w:t>зация.</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 xml:space="preserve">1. </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Абанский сельсовет</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8719</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Развитие малого предприн</w:t>
            </w:r>
            <w:r>
              <w:t>и</w:t>
            </w:r>
            <w:r>
              <w:t>мательства в сфере потреб</w:t>
            </w:r>
            <w:r>
              <w:t>и</w:t>
            </w:r>
            <w:r>
              <w:t>тельской кооперации, сфера бытовых услуг.</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2.</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Апано-Ключинский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318</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Сельскохозяйственный п</w:t>
            </w:r>
            <w:r>
              <w:t>о</w:t>
            </w:r>
            <w:r>
              <w:t>тенциал развития, туризм.</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3</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Березовский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775</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Сельскохозяйственный п</w:t>
            </w:r>
            <w:r>
              <w:t>о</w:t>
            </w:r>
            <w:r>
              <w:t>тенциал развития</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4</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Вознесенский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268</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Развитие сферы обслужив</w:t>
            </w:r>
            <w:r>
              <w:t>а</w:t>
            </w:r>
            <w:r>
              <w:lastRenderedPageBreak/>
              <w:t>ния, торговля, общественное питание</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lastRenderedPageBreak/>
              <w:t>5</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Д-Мостовский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2110</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Развитие сферы обслужив</w:t>
            </w:r>
            <w:r>
              <w:t>а</w:t>
            </w:r>
            <w:r>
              <w:t>ния, торговля, общественное</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6</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Заозёрновский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269</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Сельскохозяйственный п</w:t>
            </w:r>
            <w:r>
              <w:t>о</w:t>
            </w:r>
            <w:r>
              <w:t>тенциал развития</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7</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Никольский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464</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Сельскохозяйственный п</w:t>
            </w:r>
            <w:r>
              <w:t>о</w:t>
            </w:r>
            <w:r>
              <w:t>тенциал развития</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8</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Новоуспенский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766</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Сельскохозяйственный п</w:t>
            </w:r>
            <w:r>
              <w:t>о</w:t>
            </w:r>
            <w:r>
              <w:t>тенциал развития</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9</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Петропавловский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597</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Сельскохозяйственный п</w:t>
            </w:r>
            <w:r>
              <w:t>о</w:t>
            </w:r>
            <w:r>
              <w:t>тенциал развития</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10</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Почетский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1501</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Торговля, общественное п</w:t>
            </w:r>
            <w:r>
              <w:t>и</w:t>
            </w:r>
            <w:r>
              <w:t>тание, туризм.</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11</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Покровский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238</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Сельскохозяйственный п</w:t>
            </w:r>
            <w:r>
              <w:t>о</w:t>
            </w:r>
            <w:r>
              <w:t>тенциал развития</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12</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Покатеевский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608</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Развитие сферы обслужив</w:t>
            </w:r>
            <w:r>
              <w:t>а</w:t>
            </w:r>
            <w:r>
              <w:t>ния, торговля, общественное</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13</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Самойловский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602</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Сельскохозяйственный п</w:t>
            </w:r>
            <w:r>
              <w:t>о</w:t>
            </w:r>
            <w:r>
              <w:t>тенциал развития</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14</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Туровский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689</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Сельскохозяйственный п</w:t>
            </w:r>
            <w:r>
              <w:t>о</w:t>
            </w:r>
            <w:r>
              <w:t>тенциал развития</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15</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Устьянский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1597</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Сельскохозяйственный п</w:t>
            </w:r>
            <w:r>
              <w:t>о</w:t>
            </w:r>
            <w:r>
              <w:t>тенциал развития</w:t>
            </w:r>
          </w:p>
        </w:tc>
      </w:tr>
      <w:tr w:rsidR="00A8330C" w:rsidTr="00A8330C">
        <w:tc>
          <w:tcPr>
            <w:tcW w:w="534"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16</w:t>
            </w:r>
          </w:p>
        </w:tc>
        <w:tc>
          <w:tcPr>
            <w:tcW w:w="2976"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Хандальский с/с</w:t>
            </w:r>
          </w:p>
        </w:tc>
        <w:tc>
          <w:tcPr>
            <w:tcW w:w="2268" w:type="dxa"/>
            <w:tcBorders>
              <w:top w:val="single" w:sz="4" w:space="0" w:color="000000"/>
              <w:left w:val="single" w:sz="4" w:space="0" w:color="000000"/>
              <w:bottom w:val="single" w:sz="4" w:space="0" w:color="000000"/>
              <w:right w:val="single" w:sz="4" w:space="0" w:color="000000"/>
            </w:tcBorders>
            <w:hideMark/>
          </w:tcPr>
          <w:p w:rsidR="00A8330C" w:rsidRDefault="00A8330C">
            <w:pPr>
              <w:pStyle w:val="af1"/>
              <w:autoSpaceDN w:val="0"/>
              <w:jc w:val="both"/>
              <w:rPr>
                <w:rFonts w:eastAsia="Calibri"/>
              </w:rPr>
            </w:pPr>
            <w:r>
              <w:t>440</w:t>
            </w:r>
          </w:p>
        </w:tc>
        <w:tc>
          <w:tcPr>
            <w:tcW w:w="3793" w:type="dxa"/>
            <w:tcBorders>
              <w:top w:val="single" w:sz="4" w:space="0" w:color="000000"/>
              <w:left w:val="single" w:sz="4" w:space="0" w:color="000000"/>
              <w:bottom w:val="single" w:sz="4" w:space="0" w:color="000000"/>
              <w:right w:val="single" w:sz="4" w:space="0" w:color="000000"/>
            </w:tcBorders>
            <w:hideMark/>
          </w:tcPr>
          <w:p w:rsidR="00A8330C" w:rsidRDefault="00A8330C">
            <w:pPr>
              <w:jc w:val="both"/>
              <w:rPr>
                <w:sz w:val="24"/>
                <w:szCs w:val="24"/>
              </w:rPr>
            </w:pPr>
            <w:r>
              <w:t>Развитие сферы обслужив</w:t>
            </w:r>
            <w:r>
              <w:t>а</w:t>
            </w:r>
            <w:r>
              <w:t>ния, торговля, общественное</w:t>
            </w:r>
          </w:p>
        </w:tc>
      </w:tr>
    </w:tbl>
    <w:p w:rsidR="00A8330C" w:rsidRDefault="00A8330C" w:rsidP="00A8330C">
      <w:pPr>
        <w:ind w:firstLine="709"/>
        <w:jc w:val="both"/>
      </w:pPr>
    </w:p>
    <w:p w:rsidR="00A8330C" w:rsidRDefault="00A8330C" w:rsidP="00A8330C">
      <w:pPr>
        <w:ind w:firstLine="709"/>
        <w:jc w:val="both"/>
      </w:pPr>
      <w:r>
        <w:t xml:space="preserve">Абанский сельсовет  </w:t>
      </w:r>
    </w:p>
    <w:p w:rsidR="00A8330C" w:rsidRDefault="00A8330C" w:rsidP="00A8330C">
      <w:pPr>
        <w:ind w:firstLine="709"/>
        <w:jc w:val="both"/>
      </w:pPr>
      <w:r>
        <w:t>Возможности развития сельсовета связаны с тем, что здесь проживает более 43% всего населения района (причём наиболее квалифицированного), здесь же расположены почти все промышленные предприятия района, пре</w:t>
      </w:r>
      <w:r>
        <w:t>д</w:t>
      </w:r>
      <w:r>
        <w:t>приятия автомобильного,  основные инфраструктурные и социальные объе</w:t>
      </w:r>
      <w:r>
        <w:t>к</w:t>
      </w:r>
      <w:r>
        <w:t>ты района, административные учреждения.</w:t>
      </w:r>
    </w:p>
    <w:p w:rsidR="00A8330C" w:rsidRDefault="00A8330C" w:rsidP="00A8330C">
      <w:pPr>
        <w:ind w:firstLine="709"/>
        <w:jc w:val="both"/>
      </w:pPr>
      <w:r>
        <w:t>Перспективным направлением является дальнейшее развитие потреб</w:t>
      </w:r>
      <w:r>
        <w:t>и</w:t>
      </w:r>
      <w:r>
        <w:t>тельской кооперации на базе ССПК "Флагман": увеличение объемов закупа животноводческой продукции у ЛПХ и Фермеров, за счет этого увеличение реализации продукции  в переработанном виде (Колбасные изделия, пол</w:t>
      </w:r>
      <w:r>
        <w:t>у</w:t>
      </w:r>
      <w:r>
        <w:t xml:space="preserve">фабрикаты, кондитерские изделия) к 2030 году объемы реализации до 280 тонн в год. </w:t>
      </w:r>
    </w:p>
    <w:p w:rsidR="00A8330C" w:rsidRDefault="00A8330C" w:rsidP="00A8330C">
      <w:pPr>
        <w:ind w:firstLine="709"/>
        <w:jc w:val="both"/>
      </w:pPr>
      <w:r>
        <w:t>Точками роста определены такие направления деятельности, как ра</w:t>
      </w:r>
      <w:r>
        <w:t>з</w:t>
      </w:r>
      <w:r>
        <w:t>витие малого предпринимательства.</w:t>
      </w:r>
    </w:p>
    <w:p w:rsidR="00A8330C" w:rsidRDefault="00A8330C" w:rsidP="00A8330C">
      <w:pPr>
        <w:ind w:firstLine="709"/>
        <w:jc w:val="both"/>
      </w:pPr>
      <w:r>
        <w:t xml:space="preserve">Потребительский рынок  успешно работает и развивается. </w:t>
      </w:r>
    </w:p>
    <w:p w:rsidR="00A8330C" w:rsidRDefault="00A8330C" w:rsidP="00A8330C">
      <w:pPr>
        <w:ind w:firstLine="709"/>
        <w:jc w:val="both"/>
      </w:pPr>
      <w:r>
        <w:t>Утверждение  генерального плана п. Абан, актуализация документов территориального планирования и градостроительного зонирования 2017-</w:t>
      </w:r>
      <w:r>
        <w:lastRenderedPageBreak/>
        <w:t>2025 г., позволит продолжить развитие жилищного строительства, в первую очередь, частных домовладений: Комплексная застройка частных жилых д</w:t>
      </w:r>
      <w:r>
        <w:t>о</w:t>
      </w:r>
      <w:r>
        <w:t xml:space="preserve">мов  в микрорайоне "Южный", </w:t>
      </w:r>
      <w:r>
        <w:rPr>
          <w:rFonts w:eastAsia="MS Mincho"/>
          <w:lang w:eastAsia="ja-JP"/>
        </w:rPr>
        <w:t xml:space="preserve">Строительство </w:t>
      </w:r>
      <w:r>
        <w:t>2-х этажного 16-ти квартирн</w:t>
      </w:r>
      <w:r>
        <w:t>о</w:t>
      </w:r>
      <w:r>
        <w:t>го жилого дома в Абанском сельсовете   2020 - 2021 г.; До 2030 года в Аба</w:t>
      </w:r>
      <w:r>
        <w:t>н</w:t>
      </w:r>
      <w:r>
        <w:t>ском сельсовете  запланировано  строительство 20 квартир предприятием ООО «Мана», в рамках государственной  программы Красноярского края «Развитие сельского хозяйства и регулирование рынков сельскохозяйстве</w:t>
      </w:r>
      <w:r>
        <w:t>н</w:t>
      </w:r>
      <w:r>
        <w:t>ной продукции, сырья и продовольствия»</w:t>
      </w:r>
    </w:p>
    <w:p w:rsidR="00A8330C" w:rsidRDefault="00A8330C" w:rsidP="00A8330C">
      <w:pPr>
        <w:shd w:val="clear" w:color="auto" w:fill="FFFFFF" w:themeFill="background1"/>
        <w:autoSpaceDE w:val="0"/>
        <w:autoSpaceDN w:val="0"/>
        <w:adjustRightInd w:val="0"/>
        <w:ind w:firstLine="708"/>
        <w:jc w:val="both"/>
      </w:pPr>
      <w:r>
        <w:t>Строительство водозаборного сооружения в микрорайоне «Южный»     п. Абан, в период  2020- 2021 годы; строительство водопроводных сетей протяженностью 2 км. в микрорайоне  «Южный»  п. Абан, 2022- 2023 годы;</w:t>
      </w:r>
    </w:p>
    <w:p w:rsidR="00A8330C" w:rsidRDefault="00A8330C" w:rsidP="00A8330C">
      <w:pPr>
        <w:shd w:val="clear" w:color="auto" w:fill="FFFFFF" w:themeFill="background1"/>
        <w:autoSpaceDE w:val="0"/>
        <w:autoSpaceDN w:val="0"/>
        <w:adjustRightInd w:val="0"/>
        <w:ind w:firstLine="709"/>
        <w:jc w:val="both"/>
      </w:pPr>
      <w:r>
        <w:t>Реконструкция МБУЗ «Абанская РБ» (строительство пищеблока), мощностью 1350 блюд в сутки. (2016-2026 гг.);</w:t>
      </w:r>
    </w:p>
    <w:p w:rsidR="00A8330C" w:rsidRDefault="00A8330C" w:rsidP="00A8330C">
      <w:pPr>
        <w:shd w:val="clear" w:color="auto" w:fill="FFFFFF" w:themeFill="background1"/>
        <w:autoSpaceDE w:val="0"/>
        <w:autoSpaceDN w:val="0"/>
        <w:adjustRightInd w:val="0"/>
        <w:ind w:firstLine="709"/>
        <w:jc w:val="both"/>
      </w:pPr>
      <w:r>
        <w:t>Строительство стадиона (2018-2020 гг.);</w:t>
      </w:r>
    </w:p>
    <w:p w:rsidR="00A8330C" w:rsidRDefault="00A8330C" w:rsidP="00A8330C">
      <w:pPr>
        <w:shd w:val="clear" w:color="auto" w:fill="FFFFFF" w:themeFill="background1"/>
        <w:ind w:firstLine="709"/>
        <w:jc w:val="both"/>
      </w:pPr>
      <w:r>
        <w:t>Строительство спортивной площадки для игровых видов спорта в Па</w:t>
      </w:r>
      <w:r>
        <w:t>р</w:t>
      </w:r>
      <w:r>
        <w:t xml:space="preserve">ке «Горка» к 2025 г. </w:t>
      </w:r>
    </w:p>
    <w:p w:rsidR="00A8330C" w:rsidRDefault="00A8330C" w:rsidP="00A8330C">
      <w:pPr>
        <w:autoSpaceDE w:val="0"/>
        <w:autoSpaceDN w:val="0"/>
        <w:adjustRightInd w:val="0"/>
        <w:ind w:firstLine="709"/>
        <w:jc w:val="both"/>
      </w:pPr>
      <w:r>
        <w:t>В целях модернизации инженерной инфраструктуры планируется строительство водозаборного сооружения и  строительство водопроводных сетей до 2030г., капитальный ремонт 6 котельных в п. Абан- 2018-2025г., к</w:t>
      </w:r>
      <w:r>
        <w:t>а</w:t>
      </w:r>
      <w:r>
        <w:t>питальный ремонт тепловых сетей-  2018-2025г., оптимизация системы те</w:t>
      </w:r>
      <w:r>
        <w:t>п</w:t>
      </w:r>
      <w:r>
        <w:t>лоснабжения в п. Абан (приобретение и установка модульной котельной  СОШ № 3, строительство и реконструкция тепловых сетей от Абанской  СОШ № 3 с подключением  административного здания стадиона,  жилых домов по  ул. Степанова).</w:t>
      </w:r>
    </w:p>
    <w:p w:rsidR="00A8330C" w:rsidRDefault="00A8330C" w:rsidP="00A8330C">
      <w:pPr>
        <w:ind w:firstLine="709"/>
        <w:jc w:val="both"/>
      </w:pPr>
      <w:r>
        <w:t xml:space="preserve"> Асфальтирование  гравийных дорог протяженностью - 40,3 км., р</w:t>
      </w:r>
      <w:r>
        <w:t>е</w:t>
      </w:r>
      <w:r>
        <w:t>монт дорожного полотна с асфальтобетонным покрытием - 25,7 км.2017-2022г.</w:t>
      </w:r>
    </w:p>
    <w:p w:rsidR="00A8330C" w:rsidRDefault="00A8330C" w:rsidP="00A8330C">
      <w:pPr>
        <w:ind w:firstLine="709"/>
        <w:jc w:val="both"/>
      </w:pPr>
      <w:r>
        <w:t xml:space="preserve">Апано-Ключинский сельсовет </w:t>
      </w:r>
    </w:p>
    <w:p w:rsidR="00A8330C" w:rsidRDefault="00A8330C" w:rsidP="00A8330C">
      <w:pPr>
        <w:ind w:firstLine="709"/>
        <w:jc w:val="both"/>
        <w:rPr>
          <w:sz w:val="24"/>
          <w:szCs w:val="24"/>
        </w:rPr>
      </w:pPr>
      <w:r>
        <w:rPr>
          <w:sz w:val="24"/>
          <w:szCs w:val="24"/>
        </w:rPr>
        <w:t>Развитие  населенных пунктов сельсовета  можно связать с развитием сельского хозяйства.</w:t>
      </w:r>
    </w:p>
    <w:p w:rsidR="00A8330C" w:rsidRDefault="00A8330C" w:rsidP="00A8330C">
      <w:pPr>
        <w:ind w:firstLine="709"/>
        <w:jc w:val="both"/>
        <w:rPr>
          <w:sz w:val="24"/>
          <w:szCs w:val="24"/>
        </w:rPr>
      </w:pPr>
      <w:r>
        <w:rPr>
          <w:sz w:val="24"/>
          <w:szCs w:val="24"/>
        </w:rPr>
        <w:t>В сфере сельского хозяйства приоритет будет отдан поддержке малых форм хозя</w:t>
      </w:r>
      <w:r>
        <w:rPr>
          <w:sz w:val="24"/>
          <w:szCs w:val="24"/>
        </w:rPr>
        <w:t>й</w:t>
      </w:r>
      <w:r>
        <w:rPr>
          <w:sz w:val="24"/>
          <w:szCs w:val="24"/>
        </w:rPr>
        <w:t>ствования: крестьянских (фермерских) и личных подсобных хозяйств.</w:t>
      </w:r>
    </w:p>
    <w:p w:rsidR="00A8330C" w:rsidRDefault="00A8330C" w:rsidP="00A8330C">
      <w:pPr>
        <w:ind w:firstLine="709"/>
        <w:jc w:val="both"/>
        <w:rPr>
          <w:sz w:val="24"/>
          <w:szCs w:val="24"/>
        </w:rPr>
      </w:pPr>
      <w:r>
        <w:t>Растениеводство - основное направление в сельском хозяйстве этой территории, где ставится цель сохранение и увеличение площади пашни в обработке. Новое развивающееся направление - рыбоводство. ИП Глава кфх Астапов А.С. и ООО "АС" специализируются на оз. Медвежье по выращив</w:t>
      </w:r>
      <w:r>
        <w:t>а</w:t>
      </w:r>
      <w:r>
        <w:t>нию карпа в садках. Планируемый выход товарной рыбы к 2030 году 5тысяч штук. Хозяйство планирует в дальнейшем заморозку, соление и копчение рыбы. В 2020 году планируется строительство цеха по переработке рыбы, приобретение холодильного и коптильного оборудования с общими влож</w:t>
      </w:r>
      <w:r>
        <w:t>е</w:t>
      </w:r>
      <w:r>
        <w:t>ниями в 7 млн. рублей.</w:t>
      </w:r>
    </w:p>
    <w:p w:rsidR="00A8330C" w:rsidRDefault="00A8330C" w:rsidP="00A8330C">
      <w:pPr>
        <w:ind w:firstLine="709"/>
        <w:jc w:val="both"/>
      </w:pPr>
      <w:r>
        <w:t>На этой же территории приобретение и разведение маралов к 2030 г</w:t>
      </w:r>
      <w:r>
        <w:t>о</w:t>
      </w:r>
      <w:r>
        <w:t>ду 50 голов.</w:t>
      </w:r>
    </w:p>
    <w:p w:rsidR="00A8330C" w:rsidRDefault="00A8330C" w:rsidP="00A8330C">
      <w:pPr>
        <w:ind w:firstLine="709"/>
        <w:jc w:val="both"/>
        <w:rPr>
          <w:sz w:val="24"/>
          <w:szCs w:val="24"/>
        </w:rPr>
      </w:pPr>
      <w:r>
        <w:rPr>
          <w:sz w:val="24"/>
          <w:szCs w:val="24"/>
        </w:rPr>
        <w:t>Формирование комфортной  среды  проживания достигается с асфальтированием  гравийных дорог протяженностью - 8,3 км.,  2025-2030г.</w:t>
      </w:r>
    </w:p>
    <w:p w:rsidR="00A8330C" w:rsidRDefault="00A8330C" w:rsidP="00A8330C">
      <w:pPr>
        <w:ind w:firstLine="709"/>
        <w:jc w:val="both"/>
        <w:rPr>
          <w:sz w:val="24"/>
          <w:szCs w:val="24"/>
        </w:rPr>
      </w:pPr>
      <w:r>
        <w:lastRenderedPageBreak/>
        <w:t xml:space="preserve">Березовский сельсовет  </w:t>
      </w:r>
    </w:p>
    <w:p w:rsidR="00A8330C" w:rsidRDefault="00A8330C" w:rsidP="00A8330C">
      <w:pPr>
        <w:ind w:firstLine="709"/>
        <w:jc w:val="both"/>
        <w:rPr>
          <w:sz w:val="24"/>
          <w:szCs w:val="24"/>
        </w:rPr>
      </w:pPr>
      <w:r>
        <w:rPr>
          <w:sz w:val="24"/>
          <w:szCs w:val="24"/>
        </w:rPr>
        <w:t>В Березовском сельском поселении есть все предпосылки для развития сельскох</w:t>
      </w:r>
      <w:r>
        <w:rPr>
          <w:sz w:val="24"/>
          <w:szCs w:val="24"/>
        </w:rPr>
        <w:t>о</w:t>
      </w:r>
      <w:r>
        <w:rPr>
          <w:sz w:val="24"/>
          <w:szCs w:val="24"/>
        </w:rPr>
        <w:t>зяйственного производства, в частности  свиноводства, молочного скотоводства  полной переработкой молока, поскольку территория поселения располагает большими массивами лугов и пастбищ, благоприятными климатическими условиями.</w:t>
      </w:r>
    </w:p>
    <w:p w:rsidR="00A8330C" w:rsidRDefault="00A8330C" w:rsidP="00A8330C">
      <w:pPr>
        <w:ind w:firstLine="709"/>
        <w:jc w:val="both"/>
        <w:rPr>
          <w:sz w:val="24"/>
          <w:szCs w:val="24"/>
        </w:rPr>
      </w:pPr>
      <w:r>
        <w:t>Сельское хозяйство территории представлено отраслями: растениево</w:t>
      </w:r>
      <w:r>
        <w:t>д</w:t>
      </w:r>
      <w:r>
        <w:t>ства - выращивание зерновых и кормовых культур, животноводства - моло</w:t>
      </w:r>
      <w:r>
        <w:t>ч</w:t>
      </w:r>
      <w:r>
        <w:t>ное скотоводство и свиноводство. Наибольшее количество фермерских х</w:t>
      </w:r>
      <w:r>
        <w:t>о</w:t>
      </w:r>
      <w:r>
        <w:t>зяйств из числа зарегистрированных в Абанском районе (10 хозяйств). На территории практически отсутствует неиспользуемая пашня. . В перспективе планируется увеличение крупного рогатого скота на базе фермерского х</w:t>
      </w:r>
      <w:r>
        <w:t>о</w:t>
      </w:r>
      <w:r>
        <w:t xml:space="preserve">зяйства Вейхлей С.А. В 2025 г. ИП Глава К(Ф)Х Вейхлей С.А. планирует приобретение модульного минизавода по переработке молока. </w:t>
      </w:r>
    </w:p>
    <w:p w:rsidR="00A8330C" w:rsidRDefault="00A8330C" w:rsidP="00A8330C">
      <w:pPr>
        <w:ind w:firstLine="709"/>
        <w:jc w:val="both"/>
      </w:pPr>
      <w:r>
        <w:t>Для установления границ населенных пунктов необходимо утвержд</w:t>
      </w:r>
      <w:r>
        <w:t>е</w:t>
      </w:r>
      <w:r>
        <w:t>ние  генерального плана, актуализация документов территориального план</w:t>
      </w:r>
      <w:r>
        <w:t>и</w:t>
      </w:r>
      <w:r>
        <w:t>рования и градостроительного зонирования 2019-2025 г.</w:t>
      </w:r>
    </w:p>
    <w:p w:rsidR="00A8330C" w:rsidRDefault="00A8330C" w:rsidP="00A8330C">
      <w:pPr>
        <w:ind w:firstLine="709"/>
        <w:jc w:val="both"/>
      </w:pPr>
      <w:r>
        <w:t>В целях модернизации инженерной инфраструктуры предусмотрено проведение капитального ремонта  артезианских скважин 2028г., капитал</w:t>
      </w:r>
      <w:r>
        <w:t>ь</w:t>
      </w:r>
      <w:r>
        <w:t>ный ремонт водопроводных сетей 2028г., капитальный ремонт 2 зданий к</w:t>
      </w:r>
      <w:r>
        <w:t>о</w:t>
      </w:r>
      <w:r>
        <w:t>тельных, капитальный ремонт тепловых сетей 2019-2025г.г., асфальтиров</w:t>
      </w:r>
      <w:r>
        <w:t>а</w:t>
      </w:r>
      <w:r>
        <w:t>ние  гравийных дорог протяженностью - 12,5 км.,  2025-2030г., ремонт д</w:t>
      </w:r>
      <w:r>
        <w:t>о</w:t>
      </w:r>
      <w:r>
        <w:t>рожного полотна асфальтобетонного покрытия - 1км 2025-2030г., строител</w:t>
      </w:r>
      <w:r>
        <w:t>ь</w:t>
      </w:r>
      <w:r>
        <w:t>ство модульного клуба д. Мачино, установка модульного ФАПа д. Мачино, строительство хоккейной коробки.</w:t>
      </w:r>
    </w:p>
    <w:p w:rsidR="00A8330C" w:rsidRDefault="00A8330C" w:rsidP="00A8330C">
      <w:pPr>
        <w:ind w:firstLine="709"/>
        <w:jc w:val="both"/>
      </w:pPr>
      <w:r>
        <w:t xml:space="preserve">Вознесенский  сельсовет </w:t>
      </w:r>
    </w:p>
    <w:p w:rsidR="00A8330C" w:rsidRDefault="00A8330C" w:rsidP="00A8330C">
      <w:pPr>
        <w:ind w:firstLine="709"/>
        <w:jc w:val="both"/>
        <w:rPr>
          <w:sz w:val="24"/>
          <w:szCs w:val="24"/>
        </w:rPr>
      </w:pPr>
      <w:r>
        <w:rPr>
          <w:sz w:val="24"/>
          <w:szCs w:val="24"/>
        </w:rPr>
        <w:t>Без реализации инфраструктурных проектов единственным источником дохода жителей сельсовета останутся бюджетная сфера и деятельность в области неистощимого природопользования (сбор дикоросов, охота, рыбалка и др.) и ведение личного подсобн</w:t>
      </w:r>
      <w:r>
        <w:rPr>
          <w:sz w:val="24"/>
          <w:szCs w:val="24"/>
        </w:rPr>
        <w:t>о</w:t>
      </w:r>
      <w:r>
        <w:rPr>
          <w:sz w:val="24"/>
          <w:szCs w:val="24"/>
        </w:rPr>
        <w:t xml:space="preserve">го хозяйства. </w:t>
      </w:r>
    </w:p>
    <w:p w:rsidR="00A8330C" w:rsidRDefault="00A8330C" w:rsidP="00A8330C">
      <w:pPr>
        <w:ind w:firstLine="709"/>
        <w:jc w:val="both"/>
        <w:rPr>
          <w:sz w:val="24"/>
          <w:szCs w:val="24"/>
        </w:rPr>
      </w:pPr>
      <w:r>
        <w:t>Сельским хозяйством занимается одно предприятие -ООО "Родник", специализируется только на отрасли растениеводства, выращивание зерн</w:t>
      </w:r>
      <w:r>
        <w:t>о</w:t>
      </w:r>
      <w:r>
        <w:t>вых культур (к 2030 году планирует обрабатывать 2000 га пашни.</w:t>
      </w:r>
    </w:p>
    <w:p w:rsidR="00A8330C" w:rsidRDefault="00A8330C" w:rsidP="00A8330C">
      <w:pPr>
        <w:ind w:firstLine="709"/>
        <w:jc w:val="both"/>
      </w:pPr>
      <w:r>
        <w:t>Для установления границ населенных пунктов необходимо утвержд</w:t>
      </w:r>
      <w:r>
        <w:t>е</w:t>
      </w:r>
      <w:r>
        <w:t>ние  генерального плана, актуализация документов территориального план</w:t>
      </w:r>
      <w:r>
        <w:t>и</w:t>
      </w:r>
      <w:r>
        <w:t xml:space="preserve">рования и градостроительного зонирования 2017-2025 г. </w:t>
      </w:r>
    </w:p>
    <w:p w:rsidR="00A8330C" w:rsidRDefault="00A8330C" w:rsidP="00A8330C">
      <w:pPr>
        <w:ind w:firstLine="709"/>
        <w:jc w:val="both"/>
      </w:pPr>
      <w:r>
        <w:t>В целях модернизации инженерной инфраструктуры предусмотрено асфальтирование  гравийных дорог протяженностью – 2,7 км.,  2025-2030г., строительство модульного клуба с.Вознесенка.</w:t>
      </w:r>
    </w:p>
    <w:p w:rsidR="00A8330C" w:rsidRDefault="00A8330C" w:rsidP="00A8330C">
      <w:pPr>
        <w:ind w:firstLine="709"/>
        <w:jc w:val="both"/>
      </w:pPr>
      <w:r>
        <w:t xml:space="preserve">Долгомостовский сельсовет </w:t>
      </w:r>
    </w:p>
    <w:p w:rsidR="00A8330C" w:rsidRDefault="00A8330C" w:rsidP="00A8330C">
      <w:pPr>
        <w:ind w:firstLine="709"/>
        <w:jc w:val="both"/>
      </w:pPr>
      <w:r>
        <w:t>Поселения сельсовета  (в частности с. Д-Мост) имеет перспективу ра</w:t>
      </w:r>
      <w:r>
        <w:t>з</w:t>
      </w:r>
      <w:r>
        <w:t>вития направлений деятельности, основанных на обслуживании проезжа</w:t>
      </w:r>
      <w:r>
        <w:t>ю</w:t>
      </w:r>
      <w:r>
        <w:t>щих по автотранспортной магистрали в более северные районы края. Для этого администрации сельсовета необходимо инициировать деятельность местных предпринимателей по строительству автозаправочной станции, к</w:t>
      </w:r>
      <w:r>
        <w:t>а</w:t>
      </w:r>
      <w:r>
        <w:t xml:space="preserve">фе-закусочной, службы автосервиса. </w:t>
      </w:r>
    </w:p>
    <w:p w:rsidR="00A8330C" w:rsidRDefault="00A8330C" w:rsidP="00A8330C">
      <w:pPr>
        <w:ind w:firstLine="709"/>
        <w:jc w:val="both"/>
      </w:pPr>
      <w:r>
        <w:lastRenderedPageBreak/>
        <w:t>Перспектива развития сельского хозяйства отсутствует. На территории одно фермерское хозяйство, которое обрабатывает 480 га пашни.</w:t>
      </w:r>
    </w:p>
    <w:p w:rsidR="00A8330C" w:rsidRDefault="00A8330C" w:rsidP="00A8330C">
      <w:pPr>
        <w:ind w:firstLine="709"/>
        <w:jc w:val="both"/>
      </w:pPr>
      <w:r>
        <w:t>Точками роста определены такие направления деятельности, как ра</w:t>
      </w:r>
      <w:r>
        <w:t>з</w:t>
      </w:r>
      <w:r>
        <w:t xml:space="preserve">витие малого предпринимательства. </w:t>
      </w:r>
    </w:p>
    <w:p w:rsidR="00A8330C" w:rsidRDefault="00A8330C" w:rsidP="00A8330C">
      <w:pPr>
        <w:ind w:firstLine="709"/>
        <w:jc w:val="both"/>
      </w:pPr>
      <w:r>
        <w:t>Для установления границ населенных пунктов необходимо утвержд</w:t>
      </w:r>
      <w:r>
        <w:t>е</w:t>
      </w:r>
      <w:r>
        <w:t>ние    генерального плана, актуализация документов территориального пл</w:t>
      </w:r>
      <w:r>
        <w:t>а</w:t>
      </w:r>
      <w:r>
        <w:t>нирования и градостроительного зонирования 2019-2025 г.</w:t>
      </w:r>
    </w:p>
    <w:p w:rsidR="00A8330C" w:rsidRDefault="00A8330C" w:rsidP="00A8330C">
      <w:pPr>
        <w:ind w:firstLine="709"/>
        <w:jc w:val="both"/>
      </w:pPr>
      <w:r>
        <w:t>В целях модернизации инженерной инфраструктуры предусмотрен к</w:t>
      </w:r>
      <w:r>
        <w:t>а</w:t>
      </w:r>
      <w:r>
        <w:t>питальный ремонт  артезианских скважин 2019г., капитальный ремонт вод</w:t>
      </w:r>
      <w:r>
        <w:t>о</w:t>
      </w:r>
      <w:r>
        <w:t>проводных сетей 2020г., капитальный ремонт 1 зданий котельных, капитал</w:t>
      </w:r>
      <w:r>
        <w:t>ь</w:t>
      </w:r>
      <w:r>
        <w:t>ный ремонт тепловых сетей 2018-2025 Асфальтирование  гравийных дорог протяженностью - 23,0 км.,  2020-2025г., ремонт дорожного полотна асфал</w:t>
      </w:r>
      <w:r>
        <w:t>ь</w:t>
      </w:r>
      <w:r>
        <w:t>тобетонного покрытия - 2км 2025-2030г., установка модульного ФАПа в д.Лазарево, строительство хоккейной коробки с.Долгий Мост</w:t>
      </w:r>
    </w:p>
    <w:p w:rsidR="00A8330C" w:rsidRDefault="00A8330C" w:rsidP="00A8330C">
      <w:pPr>
        <w:ind w:firstLine="709"/>
        <w:jc w:val="both"/>
      </w:pPr>
      <w:r>
        <w:t xml:space="preserve">Заозерновский сельсовет </w:t>
      </w:r>
    </w:p>
    <w:p w:rsidR="00A8330C" w:rsidRDefault="00A8330C" w:rsidP="00A8330C">
      <w:pPr>
        <w:ind w:firstLine="709"/>
        <w:jc w:val="both"/>
        <w:rPr>
          <w:sz w:val="24"/>
          <w:szCs w:val="24"/>
        </w:rPr>
      </w:pPr>
      <w:r>
        <w:rPr>
          <w:sz w:val="24"/>
          <w:szCs w:val="24"/>
        </w:rPr>
        <w:t>Без реализации  крупных инфраструктурных проектов единственным источником дохода жителей сельсовета останутся бюджетная сфера и деятельность в области неи</w:t>
      </w:r>
      <w:r>
        <w:rPr>
          <w:sz w:val="24"/>
          <w:szCs w:val="24"/>
        </w:rPr>
        <w:t>с</w:t>
      </w:r>
      <w:r>
        <w:rPr>
          <w:sz w:val="24"/>
          <w:szCs w:val="24"/>
        </w:rPr>
        <w:t>тощимого природопользования (сбор дикоросов, охота, рыбалка и др.) и ведение личного подсобного хозяйства.</w:t>
      </w:r>
    </w:p>
    <w:p w:rsidR="00A8330C" w:rsidRDefault="00A8330C" w:rsidP="00A8330C">
      <w:pPr>
        <w:ind w:firstLine="709"/>
        <w:jc w:val="both"/>
        <w:rPr>
          <w:sz w:val="24"/>
          <w:szCs w:val="24"/>
        </w:rPr>
      </w:pPr>
      <w:r>
        <w:t xml:space="preserve">Сельское хозяйство представлено растениеводством (ООО"Луч-1"). Большая часть пашни территории находится в обработке предприятиями и крестьянскими фермерскими хозяйствами. Цель на будущее сохранение площади обработки. </w:t>
      </w:r>
    </w:p>
    <w:p w:rsidR="00A8330C" w:rsidRDefault="00A8330C" w:rsidP="00A8330C">
      <w:pPr>
        <w:ind w:firstLine="709"/>
        <w:jc w:val="both"/>
      </w:pPr>
      <w:r>
        <w:t>Для установления границ населенных пунктов необходимо утвержд</w:t>
      </w:r>
      <w:r>
        <w:t>е</w:t>
      </w:r>
      <w:r>
        <w:t>ние    генерального плана, актуализация документов территориального пл</w:t>
      </w:r>
      <w:r>
        <w:t>а</w:t>
      </w:r>
      <w:r>
        <w:t>нирования и градостроительного зонирования 2017-2025 г.</w:t>
      </w:r>
    </w:p>
    <w:p w:rsidR="00A8330C" w:rsidRDefault="00A8330C" w:rsidP="00A8330C">
      <w:pPr>
        <w:ind w:firstLine="709"/>
        <w:jc w:val="both"/>
      </w:pPr>
      <w:r>
        <w:t>В целях модернизации инженерной инфраструктуры предусмотрен к</w:t>
      </w:r>
      <w:r>
        <w:t>а</w:t>
      </w:r>
      <w:r>
        <w:t>питальный ремонт  артезианских скважин 2021г., капитальный ремонт вод</w:t>
      </w:r>
      <w:r>
        <w:t>о</w:t>
      </w:r>
      <w:r>
        <w:t>проводных сетей 2021г.,  асфальтирование  гравийных дорог протяженн</w:t>
      </w:r>
      <w:r>
        <w:t>о</w:t>
      </w:r>
      <w:r>
        <w:t>стью - 1,0 км.,  2025-2030г., ремонт дорожного полотна асфальтобетонного покрытия - 6,9км 2020-2025г.,установка модульного ФАПа с.Стерлитамак, капитальный ремонт ФАПа в Заозерке.</w:t>
      </w:r>
    </w:p>
    <w:p w:rsidR="00A8330C" w:rsidRDefault="00A8330C" w:rsidP="00A8330C">
      <w:pPr>
        <w:ind w:firstLine="709"/>
        <w:jc w:val="both"/>
      </w:pPr>
      <w:r>
        <w:t xml:space="preserve">Никольский сельсовет </w:t>
      </w:r>
    </w:p>
    <w:p w:rsidR="00A8330C" w:rsidRDefault="00A8330C" w:rsidP="00A8330C">
      <w:pPr>
        <w:ind w:firstLine="709"/>
        <w:jc w:val="both"/>
      </w:pPr>
      <w:r>
        <w:t>На территории присутствуют отрасли сельского хозяйства: растени</w:t>
      </w:r>
      <w:r>
        <w:t>е</w:t>
      </w:r>
      <w:r>
        <w:t>водство и животноводство. Пашню обрабатывают как крестьянские ферме</w:t>
      </w:r>
      <w:r>
        <w:t>р</w:t>
      </w:r>
      <w:r>
        <w:t>ские хозяйства, так и более крупные хозяйства, в частности ООО "Мана", земли востребованы. На территории д. Алексеевка успешно развивается мясное скотоводство ( герефордская порода) в ООО "Мана", в настоящее время 692 головы, построен комплекс помещений для содержания скота. В перспективе в 2026-2028 годах планируется в этом хозяйстве (д.Алексеевка) строительство конефермы на 500 голов, соответственно увеличение погол</w:t>
      </w:r>
      <w:r>
        <w:t>о</w:t>
      </w:r>
      <w:r>
        <w:t>вья мясных лошадей по району на 400 голов.</w:t>
      </w:r>
    </w:p>
    <w:p w:rsidR="00A8330C" w:rsidRDefault="00A8330C" w:rsidP="00A8330C">
      <w:pPr>
        <w:ind w:firstLine="709"/>
        <w:jc w:val="both"/>
      </w:pPr>
      <w:r>
        <w:t>Для установления границ населенных пунктов необходимо утвержд</w:t>
      </w:r>
      <w:r>
        <w:t>е</w:t>
      </w:r>
      <w:r>
        <w:t>ние    генерального плана, актуализация документов территориального пл</w:t>
      </w:r>
      <w:r>
        <w:t>а</w:t>
      </w:r>
      <w:r>
        <w:t>нирования и градостроительного зонирования 2019-2025 г.</w:t>
      </w:r>
    </w:p>
    <w:p w:rsidR="00A8330C" w:rsidRDefault="00A8330C" w:rsidP="00A8330C">
      <w:pPr>
        <w:ind w:firstLine="709"/>
        <w:jc w:val="both"/>
      </w:pPr>
      <w:r>
        <w:lastRenderedPageBreak/>
        <w:t>В целях модернизации инженерной инфраструктуры предусмотрен к</w:t>
      </w:r>
      <w:r>
        <w:t>а</w:t>
      </w:r>
      <w:r>
        <w:t>питальный ремонт  артезианских скважин 2019г., капитальный ремонт вод</w:t>
      </w:r>
      <w:r>
        <w:t>о</w:t>
      </w:r>
      <w:r>
        <w:t>проводных сетей 2020г., капитальный ремонт 2 зданий котельных 2019-2025г., капитальный ремонт тепловых сетей 2018-2025г.,  асфальтирование  гравийных дорог протяженностью - 11,5 км., 2025-2030г., установка модул</w:t>
      </w:r>
      <w:r>
        <w:t>ь</w:t>
      </w:r>
      <w:r>
        <w:t>ного ФАПа в д. Алексеевка</w:t>
      </w:r>
    </w:p>
    <w:p w:rsidR="00A8330C" w:rsidRDefault="00A8330C" w:rsidP="00A8330C">
      <w:pPr>
        <w:ind w:firstLine="709"/>
        <w:jc w:val="both"/>
      </w:pPr>
      <w:r>
        <w:t xml:space="preserve">Новоуспенский сельсовет </w:t>
      </w:r>
    </w:p>
    <w:p w:rsidR="00A8330C" w:rsidRDefault="00A8330C" w:rsidP="00A8330C">
      <w:pPr>
        <w:ind w:firstLine="709"/>
        <w:jc w:val="both"/>
        <w:rPr>
          <w:sz w:val="24"/>
          <w:szCs w:val="24"/>
        </w:rPr>
      </w:pPr>
      <w:r>
        <w:rPr>
          <w:sz w:val="24"/>
          <w:szCs w:val="24"/>
        </w:rPr>
        <w:t>Без реализации  крупных инфраструктурных проектов единственным источником дохода жителей сельсовета останутся бюджетная сфера и деятельность в области неи</w:t>
      </w:r>
      <w:r>
        <w:rPr>
          <w:sz w:val="24"/>
          <w:szCs w:val="24"/>
        </w:rPr>
        <w:t>с</w:t>
      </w:r>
      <w:r>
        <w:rPr>
          <w:sz w:val="24"/>
          <w:szCs w:val="24"/>
        </w:rPr>
        <w:t>тощимого природопользования (сбор дикоросов, охота, рыбалка и др.) и ведение личного подсобного хозяйства.</w:t>
      </w:r>
    </w:p>
    <w:p w:rsidR="00A8330C" w:rsidRDefault="00A8330C" w:rsidP="00A8330C">
      <w:pPr>
        <w:ind w:firstLine="709"/>
        <w:jc w:val="both"/>
        <w:rPr>
          <w:sz w:val="24"/>
          <w:szCs w:val="24"/>
        </w:rPr>
      </w:pPr>
      <w:r>
        <w:t>В настоящее время и на перспективу развивается только отрасль ра</w:t>
      </w:r>
      <w:r>
        <w:t>с</w:t>
      </w:r>
      <w:r>
        <w:t>тениеводство. Цель: сохранение площади обрабатываемой пашни.</w:t>
      </w:r>
    </w:p>
    <w:p w:rsidR="00A8330C" w:rsidRDefault="00A8330C" w:rsidP="00A8330C">
      <w:pPr>
        <w:ind w:firstLine="709"/>
        <w:jc w:val="both"/>
      </w:pPr>
      <w:r>
        <w:t>Для установления границ населенных пунктов необходимо утвержд</w:t>
      </w:r>
      <w:r>
        <w:t>е</w:t>
      </w:r>
      <w:r>
        <w:t>ние    генерального плана, актуализация документов территориального пл</w:t>
      </w:r>
      <w:r>
        <w:t>а</w:t>
      </w:r>
      <w:r>
        <w:t>нирования и градостроительного зонирования 2017-2025 г.</w:t>
      </w:r>
    </w:p>
    <w:p w:rsidR="00A8330C" w:rsidRDefault="00A8330C" w:rsidP="00A8330C">
      <w:pPr>
        <w:ind w:firstLine="709"/>
        <w:jc w:val="both"/>
      </w:pPr>
      <w:r>
        <w:t>В целях модернизации инженерной инфраструктуры предусмотрен к</w:t>
      </w:r>
      <w:r>
        <w:t>а</w:t>
      </w:r>
      <w:r>
        <w:t>питальный ремонт  артезианских скважин 2025г., капитальный ремонт вод</w:t>
      </w:r>
      <w:r>
        <w:t>о</w:t>
      </w:r>
      <w:r>
        <w:t>проводных сетей 2025г., асфальтирование  гравийных дорог протяженн</w:t>
      </w:r>
      <w:r>
        <w:t>о</w:t>
      </w:r>
      <w:r>
        <w:t>стью - 1,1 км.,  2025-2030г., ремонт дорожного полотна с асфальтобетонным покрытием 6,0 км. 2020-2025г.,установка модульного ФАПа д.Зимник</w:t>
      </w:r>
    </w:p>
    <w:p w:rsidR="00A8330C" w:rsidRDefault="00A8330C" w:rsidP="00A8330C">
      <w:pPr>
        <w:ind w:firstLine="709"/>
        <w:jc w:val="both"/>
      </w:pPr>
      <w:r>
        <w:t xml:space="preserve">Петропавловский сельсовет </w:t>
      </w:r>
    </w:p>
    <w:p w:rsidR="00A8330C" w:rsidRDefault="00A8330C" w:rsidP="00A8330C">
      <w:pPr>
        <w:ind w:firstLine="709"/>
        <w:jc w:val="both"/>
      </w:pPr>
      <w:r>
        <w:t>Все инвестиционные проекты ООО "Мана" реализуются именно на территории данного сельского совета:  в 2015 году введен в эксплуатацию новейший животноводческий комплекс на 600 голов, построен телятник, в 2018 году будет введено в эксплуатацию родильное отделение на 120 скот</w:t>
      </w:r>
      <w:r>
        <w:t>о</w:t>
      </w:r>
      <w:r>
        <w:t>мест, коровника на 300 голов. В 2016 году был введен в эксплуатацию убо</w:t>
      </w:r>
      <w:r>
        <w:t>й</w:t>
      </w:r>
      <w:r>
        <w:t>ный цех, в 2019 году планируется запуск цеха по производству полуфабр</w:t>
      </w:r>
      <w:r>
        <w:t>и</w:t>
      </w:r>
      <w:r>
        <w:t>катов и колбасных изделий. На 2020-2024 годы планируется строительство животноводческого комплекса на 1000 голов. Основное повышение погол</w:t>
      </w:r>
      <w:r>
        <w:t>о</w:t>
      </w:r>
      <w:r>
        <w:t>вья животных по району планируется именно за счет реализации данных и</w:t>
      </w:r>
      <w:r>
        <w:t>н</w:t>
      </w:r>
      <w:r>
        <w:t xml:space="preserve">вестиционных проектов. Кроме того на территории практически отсутствует неиспользуемая пашня, присутствует высокая культура земледелия. </w:t>
      </w:r>
    </w:p>
    <w:p w:rsidR="00A8330C" w:rsidRDefault="00A8330C" w:rsidP="00A8330C">
      <w:pPr>
        <w:ind w:firstLine="709"/>
        <w:jc w:val="both"/>
      </w:pPr>
      <w:r>
        <w:t>Для установления границ населенных пунктов необходимо утвержд</w:t>
      </w:r>
      <w:r>
        <w:t>е</w:t>
      </w:r>
      <w:r>
        <w:t>ние    генерального плана, актуализация документов территориального пл</w:t>
      </w:r>
      <w:r>
        <w:t>а</w:t>
      </w:r>
      <w:r>
        <w:t>нирования и градостроительного зонирования 2019-2025 г.</w:t>
      </w:r>
    </w:p>
    <w:p w:rsidR="00A8330C" w:rsidRDefault="00A8330C" w:rsidP="00A8330C">
      <w:pPr>
        <w:ind w:firstLine="709"/>
        <w:jc w:val="both"/>
      </w:pPr>
      <w:r>
        <w:t xml:space="preserve"> В целях модернизации инженерной инфраструктуры предусмотрено: капитальный ремонт  артезианских скважин 2022г., капитальный ремонт в</w:t>
      </w:r>
      <w:r>
        <w:t>о</w:t>
      </w:r>
      <w:r>
        <w:t>допроводных сетей 2022г., асфальтирование  гравийных дорог протяженн</w:t>
      </w:r>
      <w:r>
        <w:t>о</w:t>
      </w:r>
      <w:r>
        <w:t>стью - 2,15 км.,  2025-2030г., ремонт дорожного полотна с асфальтобето</w:t>
      </w:r>
      <w:r>
        <w:t>н</w:t>
      </w:r>
      <w:r>
        <w:t>ным покрытием 9,76 км. 2020-2025г., строительство модульного клуба в д. Высокогородецк</w:t>
      </w:r>
    </w:p>
    <w:p w:rsidR="00A8330C" w:rsidRDefault="00A8330C" w:rsidP="00A8330C">
      <w:pPr>
        <w:ind w:firstLine="709"/>
        <w:jc w:val="both"/>
      </w:pPr>
      <w:r>
        <w:t xml:space="preserve">Покатеевский сельсовет </w:t>
      </w:r>
    </w:p>
    <w:p w:rsidR="00A8330C" w:rsidRDefault="00A8330C" w:rsidP="00A8330C">
      <w:pPr>
        <w:ind w:firstLine="709"/>
        <w:jc w:val="both"/>
        <w:rPr>
          <w:sz w:val="24"/>
          <w:szCs w:val="24"/>
        </w:rPr>
      </w:pPr>
      <w:r>
        <w:rPr>
          <w:sz w:val="24"/>
          <w:szCs w:val="24"/>
        </w:rPr>
        <w:t xml:space="preserve">Без реализации инфраструктурных проектов единственным источником дохода жителей сельсовета останутся бюджетная сфера и деятельность в области неистощимого </w:t>
      </w:r>
      <w:r>
        <w:rPr>
          <w:sz w:val="24"/>
          <w:szCs w:val="24"/>
        </w:rPr>
        <w:lastRenderedPageBreak/>
        <w:t>природопользования (сбор дикоросов, охота, рыбалка и др.) и ведение личного подсобн</w:t>
      </w:r>
      <w:r>
        <w:rPr>
          <w:sz w:val="24"/>
          <w:szCs w:val="24"/>
        </w:rPr>
        <w:t>о</w:t>
      </w:r>
      <w:r>
        <w:rPr>
          <w:sz w:val="24"/>
          <w:szCs w:val="24"/>
        </w:rPr>
        <w:t xml:space="preserve">го хозяйства. </w:t>
      </w:r>
    </w:p>
    <w:p w:rsidR="00A8330C" w:rsidRDefault="00A8330C" w:rsidP="00A8330C">
      <w:pPr>
        <w:ind w:firstLine="709"/>
        <w:jc w:val="both"/>
        <w:rPr>
          <w:sz w:val="24"/>
          <w:szCs w:val="24"/>
        </w:rPr>
      </w:pPr>
      <w:r>
        <w:rPr>
          <w:sz w:val="24"/>
          <w:szCs w:val="24"/>
        </w:rPr>
        <w:t xml:space="preserve">Перспектива развития сельского хозяйства отсутствует. </w:t>
      </w:r>
    </w:p>
    <w:p w:rsidR="00A8330C" w:rsidRDefault="00A8330C" w:rsidP="00A8330C">
      <w:pPr>
        <w:ind w:firstLine="709"/>
        <w:jc w:val="both"/>
        <w:rPr>
          <w:sz w:val="24"/>
          <w:szCs w:val="24"/>
        </w:rPr>
      </w:pPr>
      <w:r>
        <w:t>Для установления границ населенных пунктов необходимо утвержд</w:t>
      </w:r>
      <w:r>
        <w:t>е</w:t>
      </w:r>
      <w:r>
        <w:t>ние    генерального плана, актуализация документов территориального пл</w:t>
      </w:r>
      <w:r>
        <w:t>а</w:t>
      </w:r>
      <w:r>
        <w:t>нирования и градостроительного зонирования 2017-2025 г.</w:t>
      </w:r>
    </w:p>
    <w:p w:rsidR="00A8330C" w:rsidRDefault="00A8330C" w:rsidP="00A8330C">
      <w:pPr>
        <w:ind w:firstLine="709"/>
        <w:jc w:val="both"/>
      </w:pPr>
      <w:r>
        <w:t xml:space="preserve"> В целях модернизации инженерной инфраструктуры предусмотрен капитальный ремонт  артезианских скважин 2023г.,  асфальтирование  гр</w:t>
      </w:r>
      <w:r>
        <w:t>а</w:t>
      </w:r>
      <w:r>
        <w:t>вийных дорог протяженностью - 5,75 км.,  2025-2030г.,строительство м</w:t>
      </w:r>
      <w:r>
        <w:t>о</w:t>
      </w:r>
      <w:r>
        <w:t>дульного клуба с.Покатеево, установка модульного ФАПа п.Хиндичет.</w:t>
      </w:r>
    </w:p>
    <w:p w:rsidR="00A8330C" w:rsidRDefault="00A8330C" w:rsidP="00A8330C">
      <w:pPr>
        <w:ind w:firstLine="709"/>
        <w:jc w:val="both"/>
      </w:pPr>
      <w:r>
        <w:t xml:space="preserve">Покровский сельсовет </w:t>
      </w:r>
    </w:p>
    <w:p w:rsidR="00A8330C" w:rsidRDefault="00A8330C" w:rsidP="00A8330C">
      <w:pPr>
        <w:ind w:firstLine="709"/>
        <w:jc w:val="both"/>
        <w:rPr>
          <w:sz w:val="24"/>
          <w:szCs w:val="24"/>
        </w:rPr>
      </w:pPr>
      <w:r>
        <w:rPr>
          <w:sz w:val="24"/>
          <w:szCs w:val="24"/>
        </w:rPr>
        <w:t>Без реализации инфраструктурных проектов единственным источником дохода жителей района останутся бюджетная сфера и деятельность в области неистощимого природопользования (сбор дикоросов, охота, рыбалка и др.) и ведение личного подсобн</w:t>
      </w:r>
      <w:r>
        <w:rPr>
          <w:sz w:val="24"/>
          <w:szCs w:val="24"/>
        </w:rPr>
        <w:t>о</w:t>
      </w:r>
      <w:r>
        <w:rPr>
          <w:sz w:val="24"/>
          <w:szCs w:val="24"/>
        </w:rPr>
        <w:t>го хозяйства.</w:t>
      </w:r>
    </w:p>
    <w:p w:rsidR="00A8330C" w:rsidRDefault="00A8330C" w:rsidP="00A8330C">
      <w:pPr>
        <w:ind w:firstLine="709"/>
        <w:jc w:val="both"/>
        <w:rPr>
          <w:sz w:val="24"/>
          <w:szCs w:val="24"/>
        </w:rPr>
      </w:pPr>
      <w:r>
        <w:t>Сельское хозяйство незначительно представлено растениеводством, перспектива дальнейшего развития отсутствует.</w:t>
      </w:r>
    </w:p>
    <w:p w:rsidR="00A8330C" w:rsidRDefault="00A8330C" w:rsidP="00A8330C">
      <w:pPr>
        <w:ind w:firstLine="709"/>
        <w:jc w:val="both"/>
      </w:pPr>
      <w:r>
        <w:t>Для установления границ населенных пунктов необходимо утвержд</w:t>
      </w:r>
      <w:r>
        <w:t>е</w:t>
      </w:r>
      <w:r>
        <w:t>ние    генерального плана, актуализация документов территориального пл</w:t>
      </w:r>
      <w:r>
        <w:t>а</w:t>
      </w:r>
      <w:r>
        <w:t>нирования и градостроительного зонирования 2019-2025 г.</w:t>
      </w:r>
    </w:p>
    <w:p w:rsidR="00A8330C" w:rsidRDefault="00A8330C" w:rsidP="00A8330C">
      <w:pPr>
        <w:ind w:firstLine="709"/>
        <w:jc w:val="both"/>
      </w:pPr>
      <w:r>
        <w:t>В целях модернизации инженерной инфраструктуры предусмотрен к</w:t>
      </w:r>
      <w:r>
        <w:t>а</w:t>
      </w:r>
      <w:r>
        <w:t>питальный ремонт  артезианских скважин 2021г.,асфальтирование  грави</w:t>
      </w:r>
      <w:r>
        <w:t>й</w:t>
      </w:r>
      <w:r>
        <w:t>ных дорог протяженностью - 7,82 км.,  2025-2030г., установка модульного ФАПАа с.Покровка</w:t>
      </w:r>
    </w:p>
    <w:p w:rsidR="00A8330C" w:rsidRDefault="00A8330C" w:rsidP="00A8330C">
      <w:pPr>
        <w:ind w:firstLine="709"/>
        <w:jc w:val="both"/>
      </w:pPr>
      <w:r>
        <w:t xml:space="preserve">Почетский сельсовет </w:t>
      </w:r>
    </w:p>
    <w:p w:rsidR="00A8330C" w:rsidRDefault="00A8330C" w:rsidP="00A8330C">
      <w:pPr>
        <w:ind w:firstLine="709"/>
        <w:jc w:val="both"/>
        <w:rPr>
          <w:sz w:val="24"/>
          <w:szCs w:val="24"/>
        </w:rPr>
      </w:pPr>
      <w:r>
        <w:rPr>
          <w:sz w:val="24"/>
          <w:szCs w:val="24"/>
        </w:rPr>
        <w:t>Сохранится важная роль села Плахино и как центра санаторно</w:t>
      </w:r>
      <w:r>
        <w:rPr>
          <w:sz w:val="24"/>
          <w:szCs w:val="24"/>
        </w:rPr>
        <w:softHyphen/>
        <w:t>оздоровительных услуг с использованием собственных природных ресурсов и добычи лечебных грязей –сапропелей. Для развития на территории Абанского района лечебно</w:t>
      </w:r>
      <w:r>
        <w:rPr>
          <w:sz w:val="24"/>
          <w:szCs w:val="24"/>
        </w:rPr>
        <w:softHyphen/>
        <w:t>-оздоровительных у</w:t>
      </w:r>
      <w:r>
        <w:rPr>
          <w:sz w:val="24"/>
          <w:szCs w:val="24"/>
        </w:rPr>
        <w:t>с</w:t>
      </w:r>
      <w:r>
        <w:rPr>
          <w:sz w:val="24"/>
          <w:szCs w:val="24"/>
        </w:rPr>
        <w:t>луг необходимо расширять перечень и улучшать качество предоставляемых услуг, а та</w:t>
      </w:r>
      <w:r>
        <w:rPr>
          <w:sz w:val="24"/>
          <w:szCs w:val="24"/>
        </w:rPr>
        <w:t>к</w:t>
      </w:r>
      <w:r>
        <w:rPr>
          <w:sz w:val="24"/>
          <w:szCs w:val="24"/>
        </w:rPr>
        <w:t>же повышать уровень комфортного проживания и организации досуга на база отдыха «Озеро Боровое» .</w:t>
      </w:r>
    </w:p>
    <w:p w:rsidR="00A8330C" w:rsidRDefault="00A8330C" w:rsidP="00A8330C">
      <w:pPr>
        <w:ind w:firstLine="709"/>
        <w:jc w:val="both"/>
        <w:rPr>
          <w:sz w:val="24"/>
          <w:szCs w:val="24"/>
        </w:rPr>
      </w:pPr>
      <w:r>
        <w:t xml:space="preserve">Перспектива развития сельского хозяйства отсутствует. </w:t>
      </w:r>
    </w:p>
    <w:p w:rsidR="00A8330C" w:rsidRDefault="00A8330C" w:rsidP="00A8330C">
      <w:pPr>
        <w:ind w:firstLine="709"/>
        <w:jc w:val="both"/>
      </w:pPr>
      <w:r>
        <w:t>В целях модернизации инженерной инфраструктуры предусмотрен к</w:t>
      </w:r>
      <w:r>
        <w:t>а</w:t>
      </w:r>
      <w:r>
        <w:t>питальный ремонт  артезианских скважин 2030г., капитальный ремонт зд</w:t>
      </w:r>
      <w:r>
        <w:t>а</w:t>
      </w:r>
      <w:r>
        <w:t>ний 2 котельных 2019-2025г., капитальный ремонт тепловых сетей 2018-2025г., асфальтирование  гравийных дорог протяженностью - 16,2 км.,  2025-2030г.,строительство модульного клуба в п.Чигашет, д.Шивера., строител</w:t>
      </w:r>
      <w:r>
        <w:t>ь</w:t>
      </w:r>
      <w:r>
        <w:t>ство хоккейной коробки п.Почет.</w:t>
      </w:r>
    </w:p>
    <w:p w:rsidR="00A8330C" w:rsidRDefault="00A8330C" w:rsidP="00A8330C">
      <w:pPr>
        <w:ind w:firstLine="709"/>
        <w:jc w:val="both"/>
      </w:pPr>
      <w:r>
        <w:t xml:space="preserve">Самойловский сельсовет </w:t>
      </w:r>
    </w:p>
    <w:p w:rsidR="00A8330C" w:rsidRDefault="00A8330C" w:rsidP="00A8330C">
      <w:pPr>
        <w:ind w:firstLine="709"/>
        <w:jc w:val="both"/>
      </w:pPr>
      <w:r>
        <w:t xml:space="preserve"> Перспективная хозяйственная сцециализация  в сельском хозяйстве - развитие отрасли растениеводства, а именно сохранение и увеличение пл</w:t>
      </w:r>
      <w:r>
        <w:t>о</w:t>
      </w:r>
      <w:r>
        <w:t>щади пашни в обработке, сохранение и незначительное увеличение погол</w:t>
      </w:r>
      <w:r>
        <w:t>о</w:t>
      </w:r>
      <w:r>
        <w:t>вья сельскохозяйственных животных в крестьянских фермерских хозяйс</w:t>
      </w:r>
      <w:r>
        <w:t>т</w:t>
      </w:r>
      <w:r>
        <w:t>вах: ИП Глава кфх Синькевич В.М., ИП Глава кфх Куземич П.Г., ИП Бушин Г.А.</w:t>
      </w:r>
    </w:p>
    <w:p w:rsidR="00A8330C" w:rsidRDefault="00A8330C" w:rsidP="00A8330C">
      <w:pPr>
        <w:ind w:firstLine="709"/>
        <w:jc w:val="both"/>
      </w:pPr>
      <w:r>
        <w:lastRenderedPageBreak/>
        <w:t>Для установления границ населенных пунктов необходимо утвержд</w:t>
      </w:r>
      <w:r>
        <w:t>е</w:t>
      </w:r>
      <w:r>
        <w:t>ние    генерального плана, актуализация документов территориального пл</w:t>
      </w:r>
      <w:r>
        <w:t>а</w:t>
      </w:r>
      <w:r>
        <w:t>нирования и градостроительного зонирования 2017-2025 г.</w:t>
      </w:r>
    </w:p>
    <w:p w:rsidR="00A8330C" w:rsidRDefault="00A8330C" w:rsidP="00A8330C">
      <w:pPr>
        <w:ind w:firstLine="709"/>
        <w:jc w:val="both"/>
      </w:pPr>
      <w:r>
        <w:t xml:space="preserve"> В целях модернизации инженерной инфраструктуры предусмотрен капитальный ремонт  артезианских скважин 2023г. капитальный ремонт зд</w:t>
      </w:r>
      <w:r>
        <w:t>а</w:t>
      </w:r>
      <w:r>
        <w:t>ния 1 котельной 2019-2025г., капитальный ремонт тепловых сетей 2019-2025г.,   асфальтирование  гравийных дорог протяженностью - 1,5 км.,  2025-2030г., ремонт дорожного полотна с асфальтобетонным покрытием 11 км. 2020-2025г., строительство хоккейной коробки с.Самойловка</w:t>
      </w:r>
    </w:p>
    <w:p w:rsidR="00A8330C" w:rsidRDefault="00A8330C" w:rsidP="00A8330C">
      <w:pPr>
        <w:ind w:firstLine="709"/>
        <w:jc w:val="both"/>
      </w:pPr>
      <w:r>
        <w:t xml:space="preserve">Туровский сельсовет </w:t>
      </w:r>
    </w:p>
    <w:p w:rsidR="00A8330C" w:rsidRDefault="00A8330C" w:rsidP="00A8330C">
      <w:pPr>
        <w:ind w:firstLine="709"/>
        <w:jc w:val="both"/>
      </w:pPr>
      <w:r>
        <w:t>На территории сельскохозяйственные организации занимаются раст</w:t>
      </w:r>
      <w:r>
        <w:t>е</w:t>
      </w:r>
      <w:r>
        <w:t>ниеводством, а именно выращиванием зерновых культур. ИП Глава кфх Г</w:t>
      </w:r>
      <w:r>
        <w:t>о</w:t>
      </w:r>
      <w:r>
        <w:t>релик М.А. выиграл грант "Производство картофеля столовых сортов" пол</w:t>
      </w:r>
      <w:r>
        <w:t>у</w:t>
      </w:r>
      <w:r>
        <w:t>чит развитие новая отрасль растениеводства - картофелеводство, которая р</w:t>
      </w:r>
      <w:r>
        <w:t>а</w:t>
      </w:r>
      <w:r>
        <w:t>нее присутствовала только в личных подсобных хозяйствах.</w:t>
      </w:r>
    </w:p>
    <w:p w:rsidR="00A8330C" w:rsidRDefault="00A8330C" w:rsidP="00A8330C">
      <w:pPr>
        <w:ind w:firstLine="709"/>
        <w:jc w:val="both"/>
      </w:pPr>
      <w:r>
        <w:t>Для установления границ населенных пунктов необходимо утвержд</w:t>
      </w:r>
      <w:r>
        <w:t>е</w:t>
      </w:r>
      <w:r>
        <w:t>ние    генерального плана, актуализация документов территориального пл</w:t>
      </w:r>
      <w:r>
        <w:t>а</w:t>
      </w:r>
      <w:r>
        <w:t>нирования и градостроительного зонирования 2019-2025 г.</w:t>
      </w:r>
    </w:p>
    <w:p w:rsidR="00A8330C" w:rsidRDefault="00A8330C" w:rsidP="00A8330C">
      <w:pPr>
        <w:ind w:firstLine="709"/>
        <w:jc w:val="both"/>
      </w:pPr>
      <w:r>
        <w:t>В целях модернизации инженерной инфраструктуры предусмотрен к</w:t>
      </w:r>
      <w:r>
        <w:t>а</w:t>
      </w:r>
      <w:r>
        <w:t>питальный ремонт  артезианских скважин 2019г., капитальный ремонт зд</w:t>
      </w:r>
      <w:r>
        <w:t>а</w:t>
      </w:r>
      <w:r>
        <w:t>ния 1 котельной 2019-2025г., капитальный ремонт тепловых сетей 2018-2025г.,   асфальтирование  гравийных дорог протяженностью - 11,8 км.,  2025-2030г.</w:t>
      </w:r>
    </w:p>
    <w:p w:rsidR="00A8330C" w:rsidRDefault="00A8330C" w:rsidP="00A8330C">
      <w:pPr>
        <w:ind w:firstLine="709"/>
        <w:jc w:val="both"/>
      </w:pPr>
      <w:r>
        <w:t xml:space="preserve">Устьянский сельсовет </w:t>
      </w:r>
    </w:p>
    <w:p w:rsidR="00A8330C" w:rsidRDefault="00A8330C" w:rsidP="00A8330C">
      <w:pPr>
        <w:ind w:firstLine="709"/>
        <w:jc w:val="both"/>
      </w:pPr>
      <w:r>
        <w:t>Развиваются отрасли растениеводства и животноводства. На террит</w:t>
      </w:r>
      <w:r>
        <w:t>о</w:t>
      </w:r>
      <w:r>
        <w:t>рии практически вся пашня обрабатывается, присутствует высокая культура земледелия. Работает животноводческий комплекс который арендует ИП глава К(Ф)Х Сапрыкина Т.Г., где сосредоточено около тысячи голов крупн</w:t>
      </w:r>
      <w:r>
        <w:t>о</w:t>
      </w:r>
      <w:r>
        <w:t>го рогатого скота. В ИП Глава К(Ф)Х Сапрыкина Т.Г.  на 2019-2020 гг пл</w:t>
      </w:r>
      <w:r>
        <w:t>а</w:t>
      </w:r>
      <w:r>
        <w:t xml:space="preserve">нируется строительство животноводческого комплекса на 600 голов.  </w:t>
      </w:r>
    </w:p>
    <w:p w:rsidR="00A8330C" w:rsidRDefault="00A8330C" w:rsidP="00A8330C">
      <w:pPr>
        <w:ind w:firstLine="709"/>
        <w:jc w:val="both"/>
      </w:pPr>
      <w:r>
        <w:t>Для установления границ населенных пунктов необходимо утвержд</w:t>
      </w:r>
      <w:r>
        <w:t>е</w:t>
      </w:r>
      <w:r>
        <w:t>ние    генерального плана, актуализация документов территориального пл</w:t>
      </w:r>
      <w:r>
        <w:t>а</w:t>
      </w:r>
      <w:r>
        <w:t>нирования и градостроительного зонирования 2017-2025 г.</w:t>
      </w:r>
    </w:p>
    <w:p w:rsidR="00A8330C" w:rsidRDefault="00A8330C" w:rsidP="00A8330C">
      <w:pPr>
        <w:ind w:firstLine="709"/>
        <w:jc w:val="both"/>
      </w:pPr>
      <w:r>
        <w:t>В целях модернизации инженерной инфраструктуры предусмотрен к</w:t>
      </w:r>
      <w:r>
        <w:t>а</w:t>
      </w:r>
      <w:r>
        <w:t>питальный ремонт  артезианских скважин 2020-2021., капитальный ремонт водопроводных сетей 2020-2028г., капитальный ремонт  зданий 2 котельных, капитальный ремонт тепловых сетей 2018-2025, асфальтирование  грави</w:t>
      </w:r>
      <w:r>
        <w:t>й</w:t>
      </w:r>
      <w:r>
        <w:t>ных дорог протяженностью - 20,15 км.,  2020-2025г., ремонт дорожного п</w:t>
      </w:r>
      <w:r>
        <w:t>о</w:t>
      </w:r>
      <w:r>
        <w:t>лотна асфальтобетонного покрытия - 5,5км 2020-2025г.</w:t>
      </w:r>
    </w:p>
    <w:p w:rsidR="00A8330C" w:rsidRDefault="00A8330C" w:rsidP="00A8330C">
      <w:pPr>
        <w:ind w:firstLine="709"/>
        <w:jc w:val="both"/>
      </w:pPr>
      <w:r>
        <w:t xml:space="preserve">Хандальский сельсовет </w:t>
      </w:r>
    </w:p>
    <w:p w:rsidR="00A8330C" w:rsidRDefault="00A8330C" w:rsidP="00A8330C">
      <w:pPr>
        <w:ind w:firstLine="709"/>
        <w:jc w:val="both"/>
      </w:pPr>
      <w:r>
        <w:t>На территории зарегистрированы и работают три крестьянских фе</w:t>
      </w:r>
      <w:r>
        <w:t>р</w:t>
      </w:r>
      <w:r>
        <w:t>мерских хозяйства (Примерова В.П, Швабова В.Ф., Киселева С.В.) Данными хозяйствами обрабатывается около 1500 га пашни. Задача территории сохр</w:t>
      </w:r>
      <w:r>
        <w:t>а</w:t>
      </w:r>
      <w:r>
        <w:lastRenderedPageBreak/>
        <w:t>нение обрабатываемых площадей, перспектива дальнейшего развития сел</w:t>
      </w:r>
      <w:r>
        <w:t>ь</w:t>
      </w:r>
      <w:r>
        <w:t>ского хозяйства отсутствует.</w:t>
      </w:r>
    </w:p>
    <w:p w:rsidR="00A8330C" w:rsidRDefault="00A8330C" w:rsidP="00A8330C">
      <w:pPr>
        <w:ind w:firstLine="709"/>
        <w:jc w:val="both"/>
      </w:pPr>
      <w:r>
        <w:t>В целях модернизации инженерной инфраструктуры предусмотрен Капитальный ремонт  зданий 1 котельных, капитальный ремонт тепловых сетей 2018-2025, асфальтирование  гравийных дорог протяженностью - 11,4 км.,  2025-2030г., строительство модульного клуба п.Борзово, строительство хоккейной коробки с.Хандальск.</w:t>
      </w:r>
    </w:p>
    <w:p w:rsidR="00A8330C" w:rsidRDefault="00A8330C" w:rsidP="00A8330C">
      <w:pPr>
        <w:autoSpaceDE w:val="0"/>
        <w:autoSpaceDN w:val="0"/>
        <w:adjustRightInd w:val="0"/>
        <w:ind w:firstLine="709"/>
        <w:jc w:val="both"/>
      </w:pPr>
      <w:r>
        <w:t>Потенциал межмуниципального взаимодействия внутри района зав</w:t>
      </w:r>
      <w:r>
        <w:t>и</w:t>
      </w:r>
      <w:r>
        <w:t>сит от плотности населения и уровня транспортной доступности муниц</w:t>
      </w:r>
      <w:r>
        <w:t>и</w:t>
      </w:r>
      <w:r>
        <w:t>пальных образований Абанского района.</w:t>
      </w:r>
    </w:p>
    <w:p w:rsidR="00A8330C" w:rsidRDefault="00A8330C" w:rsidP="00A8330C">
      <w:pPr>
        <w:autoSpaceDE w:val="0"/>
        <w:autoSpaceDN w:val="0"/>
        <w:adjustRightInd w:val="0"/>
        <w:ind w:firstLine="709"/>
        <w:jc w:val="both"/>
      </w:pPr>
      <w:r>
        <w:t>Фактически решение вопросов местного значения направлено на удо</w:t>
      </w:r>
      <w:r>
        <w:t>в</w:t>
      </w:r>
      <w:r>
        <w:t>летворение бытовых, социальных, культурных, образовательных, медици</w:t>
      </w:r>
      <w:r>
        <w:t>н</w:t>
      </w:r>
      <w:r>
        <w:t>ских и иных жизненных потребностей населения муниципальных образов</w:t>
      </w:r>
      <w:r>
        <w:t>а</w:t>
      </w:r>
      <w:r>
        <w:t>ний – то есть является организацией предоставления бюджетных услуг или самим предоставлением таких услуг (проведение совместных культурных, спортивных и иных массовых мероприятий, формирование условий ст</w:t>
      </w:r>
      <w:r>
        <w:t>а</w:t>
      </w:r>
      <w:r>
        <w:t>бильного развития экономики в интересах повышения жизненного уровня населения).</w:t>
      </w:r>
    </w:p>
    <w:p w:rsidR="00A8330C" w:rsidRDefault="00A8330C" w:rsidP="00A8330C">
      <w:pPr>
        <w:autoSpaceDE w:val="0"/>
        <w:autoSpaceDN w:val="0"/>
        <w:adjustRightInd w:val="0"/>
        <w:ind w:firstLine="709"/>
        <w:jc w:val="both"/>
      </w:pPr>
      <w:r>
        <w:t>Основные сферы, в которых можно осуществить деятельность межм</w:t>
      </w:r>
      <w:r>
        <w:t>у</w:t>
      </w:r>
      <w:r>
        <w:t>ниципальных организаций:</w:t>
      </w:r>
    </w:p>
    <w:p w:rsidR="00A8330C" w:rsidRDefault="00A8330C" w:rsidP="00A8330C">
      <w:pPr>
        <w:autoSpaceDE w:val="0"/>
        <w:autoSpaceDN w:val="0"/>
        <w:adjustRightInd w:val="0"/>
        <w:ind w:firstLine="709"/>
        <w:jc w:val="both"/>
      </w:pPr>
      <w:r>
        <w:t>-жилищно-коммунальное хозяйство (в том числе водо-, газо-, тепло-,</w:t>
      </w:r>
    </w:p>
    <w:p w:rsidR="00A8330C" w:rsidRDefault="00A8330C" w:rsidP="00A8330C">
      <w:pPr>
        <w:autoSpaceDE w:val="0"/>
        <w:autoSpaceDN w:val="0"/>
        <w:adjustRightInd w:val="0"/>
        <w:ind w:firstLine="709"/>
        <w:jc w:val="both"/>
      </w:pPr>
      <w:r>
        <w:t>электроснабжение);</w:t>
      </w:r>
    </w:p>
    <w:p w:rsidR="00A8330C" w:rsidRDefault="00A8330C" w:rsidP="00A8330C">
      <w:pPr>
        <w:autoSpaceDE w:val="0"/>
        <w:autoSpaceDN w:val="0"/>
        <w:adjustRightInd w:val="0"/>
        <w:ind w:firstLine="709"/>
        <w:jc w:val="both"/>
      </w:pPr>
      <w:r>
        <w:t>-оказание транспортных услуг и организация транспортного обслуж</w:t>
      </w:r>
      <w:r>
        <w:t>и</w:t>
      </w:r>
      <w:r>
        <w:t>вания населения;</w:t>
      </w:r>
    </w:p>
    <w:p w:rsidR="00A8330C" w:rsidRDefault="00A8330C" w:rsidP="00A8330C">
      <w:pPr>
        <w:autoSpaceDE w:val="0"/>
        <w:autoSpaceDN w:val="0"/>
        <w:adjustRightInd w:val="0"/>
        <w:ind w:firstLine="709"/>
        <w:jc w:val="both"/>
      </w:pPr>
      <w:r>
        <w:t>-ритуальные услуги;</w:t>
      </w:r>
    </w:p>
    <w:p w:rsidR="00A8330C" w:rsidRDefault="00A8330C" w:rsidP="00A8330C">
      <w:pPr>
        <w:autoSpaceDE w:val="0"/>
        <w:autoSpaceDN w:val="0"/>
        <w:adjustRightInd w:val="0"/>
        <w:ind w:firstLine="709"/>
        <w:jc w:val="both"/>
      </w:pPr>
      <w:r>
        <w:t>-строительство, содержание и ремонт автомобильных дорог.</w:t>
      </w:r>
    </w:p>
    <w:p w:rsidR="00A8330C" w:rsidRDefault="00A8330C" w:rsidP="00A8330C">
      <w:pPr>
        <w:autoSpaceDE w:val="0"/>
        <w:autoSpaceDN w:val="0"/>
        <w:adjustRightInd w:val="0"/>
        <w:ind w:firstLine="709"/>
        <w:jc w:val="both"/>
        <w:rPr>
          <w:bCs/>
        </w:rPr>
      </w:pPr>
      <w:r>
        <w:rPr>
          <w:bCs/>
        </w:rPr>
        <w:t>Развитие межмуниципального взаимодействия с районами края (ко</w:t>
      </w:r>
      <w:r>
        <w:rPr>
          <w:bCs/>
        </w:rPr>
        <w:t>о</w:t>
      </w:r>
      <w:r>
        <w:rPr>
          <w:bCs/>
        </w:rPr>
        <w:t>перация, интеграция, конкуренция).</w:t>
      </w:r>
    </w:p>
    <w:p w:rsidR="00A8330C" w:rsidRDefault="00A8330C" w:rsidP="00A8330C">
      <w:pPr>
        <w:autoSpaceDE w:val="0"/>
        <w:autoSpaceDN w:val="0"/>
        <w:adjustRightInd w:val="0"/>
        <w:ind w:firstLine="709"/>
        <w:jc w:val="both"/>
      </w:pPr>
      <w:r>
        <w:t>Абанский район в связи с исторически сложившимся экономическим</w:t>
      </w:r>
    </w:p>
    <w:p w:rsidR="00A8330C" w:rsidRDefault="00A8330C" w:rsidP="00A8330C">
      <w:pPr>
        <w:autoSpaceDE w:val="0"/>
        <w:autoSpaceDN w:val="0"/>
        <w:adjustRightInd w:val="0"/>
        <w:jc w:val="both"/>
      </w:pPr>
      <w:r>
        <w:t>развитием, имеющимся на территории района природными, трудовыми и</w:t>
      </w:r>
    </w:p>
    <w:p w:rsidR="00A8330C" w:rsidRDefault="00A8330C" w:rsidP="00A8330C">
      <w:pPr>
        <w:autoSpaceDE w:val="0"/>
        <w:autoSpaceDN w:val="0"/>
        <w:adjustRightInd w:val="0"/>
        <w:jc w:val="both"/>
      </w:pPr>
      <w:r>
        <w:t>прочими ресурсами, не может существовать в замкнутом пространстве, как и</w:t>
      </w:r>
    </w:p>
    <w:p w:rsidR="00A8330C" w:rsidRDefault="00A8330C" w:rsidP="00A8330C">
      <w:pPr>
        <w:autoSpaceDE w:val="0"/>
        <w:autoSpaceDN w:val="0"/>
        <w:adjustRightInd w:val="0"/>
        <w:jc w:val="both"/>
      </w:pPr>
      <w:r>
        <w:t>любой другой район Красноярского края.</w:t>
      </w:r>
    </w:p>
    <w:p w:rsidR="00A8330C" w:rsidRDefault="00A8330C" w:rsidP="00A8330C">
      <w:pPr>
        <w:ind w:firstLine="709"/>
        <w:jc w:val="both"/>
      </w:pPr>
      <w:r>
        <w:rPr>
          <w:spacing w:val="2"/>
        </w:rPr>
        <w:t xml:space="preserve">Ведущее место в экономике района занимает сельское хозяйство. На территории района есть предприятия, которые занимаются производством молока, выращиванием КРС, </w:t>
      </w:r>
      <w:r>
        <w:t>зерновых  и  кормовых  культур.</w:t>
      </w:r>
    </w:p>
    <w:p w:rsidR="00A8330C" w:rsidRDefault="00A8330C" w:rsidP="00A8330C">
      <w:pPr>
        <w:ind w:firstLine="709"/>
        <w:jc w:val="both"/>
      </w:pPr>
      <w:r>
        <w:rPr>
          <w:bCs/>
        </w:rPr>
        <w:t>Основные мероприятия в сфере развития пищевой промышленности и сельского хозяйства  Абанского района в рамках межмуниципального и межрегионального сотрудничества включают в себя действия, направленные на выстраивание взаимовыгодного сотрудничества  между хозяйствующими субъектами  района и близлежащих районов восточной группы  края. Неп</w:t>
      </w:r>
      <w:r>
        <w:rPr>
          <w:bCs/>
        </w:rPr>
        <w:t>о</w:t>
      </w:r>
      <w:r>
        <w:rPr>
          <w:bCs/>
        </w:rPr>
        <w:t>средственное соседство с Канским, Богучанским районами способствует взаимовыгодному развитию экономики.</w:t>
      </w:r>
      <w:r>
        <w:rPr>
          <w:spacing w:val="2"/>
        </w:rPr>
        <w:t xml:space="preserve">   </w:t>
      </w:r>
    </w:p>
    <w:p w:rsidR="00A8330C" w:rsidRDefault="00A8330C" w:rsidP="00A8330C">
      <w:pPr>
        <w:widowControl w:val="0"/>
        <w:autoSpaceDE w:val="0"/>
        <w:autoSpaceDN w:val="0"/>
        <w:adjustRightInd w:val="0"/>
        <w:ind w:firstLine="709"/>
        <w:jc w:val="both"/>
      </w:pPr>
      <w:r>
        <w:t>Отраслью, напрямую связанной с сельскохозяйственным производс</w:t>
      </w:r>
      <w:r>
        <w:t>т</w:t>
      </w:r>
      <w:r>
        <w:t xml:space="preserve">вом является пищевая и перерабатывающая промышленность. Конечный </w:t>
      </w:r>
      <w:r>
        <w:lastRenderedPageBreak/>
        <w:t>продукт пищевой промышленности ориентирован в основном на внутренний рынок. Пищевая промышленность на территории района представлена  о</w:t>
      </w:r>
      <w:r>
        <w:t>с</w:t>
      </w:r>
      <w:r>
        <w:t>новными производствами: мясным,  мукомольным, хлебопекарным, конд</w:t>
      </w:r>
      <w:r>
        <w:t>и</w:t>
      </w:r>
      <w:r>
        <w:t xml:space="preserve">терским. Производимую в районе муку в объеме около 40 % произведенной муки поставляется в Канский, Богучанский районы. </w:t>
      </w:r>
    </w:p>
    <w:p w:rsidR="00A8330C" w:rsidRDefault="00A8330C" w:rsidP="00A8330C">
      <w:pPr>
        <w:widowControl w:val="0"/>
        <w:autoSpaceDE w:val="0"/>
        <w:autoSpaceDN w:val="0"/>
        <w:adjustRightInd w:val="0"/>
        <w:ind w:firstLine="709"/>
        <w:jc w:val="both"/>
      </w:pPr>
      <w:r>
        <w:t xml:space="preserve">Производством колбасных изделий занимается И.П. Бельская В.С. </w:t>
      </w:r>
    </w:p>
    <w:p w:rsidR="00A8330C" w:rsidRDefault="00A8330C" w:rsidP="00A8330C">
      <w:pPr>
        <w:ind w:firstLine="709"/>
        <w:jc w:val="both"/>
      </w:pPr>
      <w:r>
        <w:t>Производством мясных полуфабрикатов с 2009 года занимается сел</w:t>
      </w:r>
      <w:r>
        <w:t>ь</w:t>
      </w:r>
      <w:r>
        <w:t xml:space="preserve">скохозяйственный потребительский кооператив «Флагман».  </w:t>
      </w:r>
      <w:r>
        <w:rPr>
          <w:color w:val="000000"/>
        </w:rPr>
        <w:t>Практически каждый житель района связан с предприятием, так как в период закупа с</w:t>
      </w:r>
      <w:r>
        <w:rPr>
          <w:color w:val="000000"/>
        </w:rPr>
        <w:t>ы</w:t>
      </w:r>
      <w:r>
        <w:rPr>
          <w:color w:val="000000"/>
        </w:rPr>
        <w:t>рья сельчане активно сдают  мясо животных, выращенные на личных по</w:t>
      </w:r>
      <w:r>
        <w:rPr>
          <w:color w:val="000000"/>
        </w:rPr>
        <w:t>д</w:t>
      </w:r>
      <w:r>
        <w:rPr>
          <w:color w:val="000000"/>
        </w:rPr>
        <w:t xml:space="preserve">собных хозяйствах. </w:t>
      </w:r>
      <w:r>
        <w:t>Большая часть продукции реализуется внутри района, вместе с тем около  40 % производимой продукции реализуется за пределами района.</w:t>
      </w:r>
    </w:p>
    <w:p w:rsidR="00A8330C" w:rsidRDefault="00A8330C" w:rsidP="00A8330C">
      <w:pPr>
        <w:ind w:firstLine="709"/>
        <w:jc w:val="both"/>
      </w:pPr>
      <w:r>
        <w:t>В целях межмуниципального сотрудничества предполагается участие сельскохозяйственных товаропроизводителей Абанского района И.П. Глава КФХ Сапрыкиной Т.Г. и ООО «Мана» в строительстве завода по глубокой переработке рапса на территории Иланского района.</w:t>
      </w:r>
    </w:p>
    <w:p w:rsidR="00A8330C" w:rsidRDefault="00A8330C" w:rsidP="00A8330C">
      <w:pPr>
        <w:autoSpaceDE w:val="0"/>
        <w:autoSpaceDN w:val="0"/>
        <w:adjustRightInd w:val="0"/>
        <w:ind w:firstLine="709"/>
        <w:jc w:val="both"/>
      </w:pPr>
      <w:r>
        <w:t>Развитие межмуниципального сотрудничества в сфере здравоохран</w:t>
      </w:r>
      <w:r>
        <w:t>е</w:t>
      </w:r>
      <w:r>
        <w:t>ния осуществляется между районом и городом Красноярск в целях обесп</w:t>
      </w:r>
      <w:r>
        <w:t>е</w:t>
      </w:r>
      <w:r>
        <w:t>чения жителей района специализированной, высокотехнологичной медици</w:t>
      </w:r>
      <w:r>
        <w:t>н</w:t>
      </w:r>
      <w:r>
        <w:t>ской помощью в учреждениях системы здравоохранения города Красноя</w:t>
      </w:r>
      <w:r>
        <w:t>р</w:t>
      </w:r>
      <w:r>
        <w:t>ска. Жители района могут получать консультационно-диагностическую п</w:t>
      </w:r>
      <w:r>
        <w:t>о</w:t>
      </w:r>
      <w:r>
        <w:t>мощь в государственных клиниках краевого центра.</w:t>
      </w:r>
    </w:p>
    <w:p w:rsidR="00A8330C" w:rsidRDefault="00A8330C" w:rsidP="00A8330C">
      <w:pPr>
        <w:autoSpaceDE w:val="0"/>
        <w:autoSpaceDN w:val="0"/>
        <w:adjustRightInd w:val="0"/>
        <w:ind w:firstLine="709"/>
        <w:jc w:val="both"/>
      </w:pPr>
      <w:r>
        <w:t>Межмуниципальное взаимодействие в сфере культуры осуществляется по многим направлениям: Ансамбль чувашкой национальной песни «Родные просторы» Покровского СДК  является участником ежегодного краевого ч</w:t>
      </w:r>
      <w:r>
        <w:t>у</w:t>
      </w:r>
      <w:r>
        <w:t>вашского праздника «Акатуй» в  с. Шуваево  Емельяновского района, «Чу</w:t>
      </w:r>
      <w:r>
        <w:t>к</w:t>
      </w:r>
      <w:r>
        <w:t>лиме»в г. Красноярске.</w:t>
      </w:r>
    </w:p>
    <w:p w:rsidR="00A8330C" w:rsidRDefault="00A8330C" w:rsidP="00A8330C">
      <w:pPr>
        <w:pStyle w:val="af1"/>
        <w:ind w:firstLine="709"/>
        <w:jc w:val="both"/>
      </w:pPr>
      <w:r>
        <w:t>- коллектив татарской национальной песни «Йолдыз» на протяжении последних лет является организатором межрайонного традиционного татарского праздника «Саба</w:t>
      </w:r>
      <w:r>
        <w:t>н</w:t>
      </w:r>
      <w:r>
        <w:t>туй», участником ежегодного краевого татарского праздника «Сабантуй» в г. Красноя</w:t>
      </w:r>
      <w:r>
        <w:t>р</w:t>
      </w:r>
      <w:r>
        <w:t xml:space="preserve">ске. </w:t>
      </w:r>
    </w:p>
    <w:p w:rsidR="00A8330C" w:rsidRDefault="00A8330C" w:rsidP="00A8330C">
      <w:pPr>
        <w:pStyle w:val="af1"/>
        <w:ind w:firstLine="709"/>
        <w:jc w:val="both"/>
      </w:pPr>
      <w:r>
        <w:t>Творческие коллективы  муниципального бюджетного образовательного учрежд</w:t>
      </w:r>
      <w:r>
        <w:t>е</w:t>
      </w:r>
      <w:r>
        <w:t>ния дополнительного образования детей «Абанская детская музыкальная школа», в кот</w:t>
      </w:r>
      <w:r>
        <w:t>о</w:t>
      </w:r>
      <w:r>
        <w:t>рой обучается 93 учащихся, ежегодно принимают участие и имеют хорошие результаты в краевых творческих проектах:</w:t>
      </w:r>
    </w:p>
    <w:p w:rsidR="00A8330C" w:rsidRDefault="00A8330C" w:rsidP="00A8330C">
      <w:pPr>
        <w:pStyle w:val="af1"/>
        <w:ind w:firstLine="709"/>
        <w:jc w:val="both"/>
      </w:pPr>
      <w:r>
        <w:t>-Международный фестиваль этнической музыки и ремесел «Мир Сибири» (п. Шушенское);</w:t>
      </w:r>
    </w:p>
    <w:p w:rsidR="00A8330C" w:rsidRDefault="00A8330C" w:rsidP="00A8330C">
      <w:pPr>
        <w:pStyle w:val="af1"/>
        <w:ind w:firstLine="709"/>
        <w:jc w:val="both"/>
      </w:pPr>
      <w:r>
        <w:t>-Международный конкурс детского благотворительного фонда Планета талантов «Сибирь зажигает звёзды»  (г. Красноярск);</w:t>
      </w:r>
    </w:p>
    <w:p w:rsidR="00A8330C" w:rsidRDefault="00A8330C" w:rsidP="00A8330C">
      <w:pPr>
        <w:pStyle w:val="af1"/>
        <w:ind w:firstLine="709"/>
        <w:jc w:val="both"/>
      </w:pPr>
      <w:r>
        <w:t>-Всероссийский фестиваль - конкурс детского и юношеского творчества «Роза ве</w:t>
      </w:r>
      <w:r>
        <w:t>т</w:t>
      </w:r>
      <w:r>
        <w:t>ров» «Москва - Канск - транзит»;</w:t>
      </w:r>
    </w:p>
    <w:p w:rsidR="00A8330C" w:rsidRDefault="00A8330C" w:rsidP="00A8330C">
      <w:pPr>
        <w:pStyle w:val="af1"/>
        <w:ind w:firstLine="709"/>
        <w:jc w:val="both"/>
      </w:pPr>
      <w:r>
        <w:lastRenderedPageBreak/>
        <w:t>-Краевой праздник-конкурс  детских и молодёжных фольклорных ансамблей «Из века в век» (г.  Красноярск);</w:t>
      </w:r>
    </w:p>
    <w:p w:rsidR="00A8330C" w:rsidRDefault="00A8330C" w:rsidP="00A8330C">
      <w:pPr>
        <w:pStyle w:val="af1"/>
        <w:ind w:firstLine="709"/>
        <w:jc w:val="both"/>
      </w:pPr>
      <w:r>
        <w:t>- Всероссийский конкурс – фестиваль «Вертикаль личность» (г. Красноярск);</w:t>
      </w:r>
    </w:p>
    <w:p w:rsidR="00A8330C" w:rsidRDefault="00A8330C" w:rsidP="00A8330C">
      <w:pPr>
        <w:ind w:firstLine="709"/>
        <w:jc w:val="both"/>
        <w:rPr>
          <w:sz w:val="24"/>
          <w:szCs w:val="24"/>
        </w:rPr>
      </w:pPr>
      <w:r>
        <w:t>- МБУК Кинокультурный Центр «Авангард» ежегодно принимает уч</w:t>
      </w:r>
      <w:r>
        <w:t>а</w:t>
      </w:r>
      <w:r>
        <w:t>стие в краевом фестивале «Большой фестиваль мультфильмов имени М.Прохорова».</w:t>
      </w:r>
    </w:p>
    <w:p w:rsidR="00A8330C" w:rsidRDefault="00A8330C" w:rsidP="00A8330C">
      <w:pPr>
        <w:pStyle w:val="af1"/>
        <w:ind w:firstLine="709"/>
        <w:jc w:val="both"/>
      </w:pPr>
      <w:r>
        <w:t>Творческие коллективы учреждений культуры участвуют в фестивалях и конку</w:t>
      </w:r>
      <w:r>
        <w:t>р</w:t>
      </w:r>
      <w:r>
        <w:t xml:space="preserve">сах различного уровня. </w:t>
      </w:r>
    </w:p>
    <w:p w:rsidR="00A8330C" w:rsidRDefault="00A8330C" w:rsidP="00A8330C">
      <w:pPr>
        <w:pStyle w:val="Style2"/>
        <w:spacing w:line="240" w:lineRule="auto"/>
        <w:ind w:firstLine="709"/>
        <w:jc w:val="both"/>
      </w:pPr>
      <w:r>
        <w:t>Сборные спортивные  команды района ежегодно  участвуют в краевых соревнов</w:t>
      </w:r>
      <w:r>
        <w:t>а</w:t>
      </w:r>
      <w:r>
        <w:t>ниях, таких как: «Сельская  зима Красноярья», «Сельская нива Красноярья». Всеросси</w:t>
      </w:r>
      <w:r>
        <w:t>й</w:t>
      </w:r>
      <w:r>
        <w:t>ские  акции: «Лыжня России», «День ходьбы», «Кросс Нации» с количеством участников более 500 человек проводятся на территории района (п. Абан, п. Почет, с, Хандальск и др.)</w:t>
      </w:r>
    </w:p>
    <w:p w:rsidR="00A8330C" w:rsidRDefault="00A8330C" w:rsidP="00A8330C">
      <w:pPr>
        <w:autoSpaceDE w:val="0"/>
        <w:autoSpaceDN w:val="0"/>
        <w:adjustRightInd w:val="0"/>
        <w:ind w:firstLine="709"/>
        <w:jc w:val="both"/>
      </w:pPr>
      <w:r>
        <w:t>Данные мероприятия привлекают  внимание к Абанскому  району, способствуют расширению партнерских связей с национально-культурными общественными организациями, коллективами других районов и городов Красноярского края.</w:t>
      </w:r>
    </w:p>
    <w:p w:rsidR="00A8330C" w:rsidRDefault="00A8330C" w:rsidP="00A8330C">
      <w:pPr>
        <w:pStyle w:val="1b"/>
        <w:spacing w:line="240" w:lineRule="auto"/>
        <w:ind w:firstLine="709"/>
        <w:jc w:val="both"/>
        <w:rPr>
          <w:b w:val="0"/>
          <w:szCs w:val="24"/>
        </w:rPr>
      </w:pPr>
      <w:r>
        <w:rPr>
          <w:b w:val="0"/>
          <w:szCs w:val="24"/>
        </w:rPr>
        <w:t>Раздел 5. Ожидаемые результаты реализации стратегии</w:t>
      </w:r>
    </w:p>
    <w:p w:rsidR="00A8330C" w:rsidRDefault="00A8330C" w:rsidP="00A8330C">
      <w:pPr>
        <w:autoSpaceDE w:val="0"/>
        <w:autoSpaceDN w:val="0"/>
        <w:adjustRightInd w:val="0"/>
        <w:ind w:firstLine="709"/>
        <w:jc w:val="both"/>
        <w:rPr>
          <w:szCs w:val="24"/>
        </w:rPr>
      </w:pPr>
      <w:r>
        <w:rPr>
          <w:rFonts w:eastAsia="TimesNewRoman"/>
        </w:rPr>
        <w:t>Главным результатом реализации Стратегии является повышение к</w:t>
      </w:r>
      <w:r>
        <w:rPr>
          <w:rFonts w:eastAsia="TimesNewRoman"/>
        </w:rPr>
        <w:t>а</w:t>
      </w:r>
      <w:r>
        <w:rPr>
          <w:rFonts w:eastAsia="TimesNewRoman"/>
        </w:rPr>
        <w:t>чества жизни населения</w:t>
      </w:r>
      <w:r>
        <w:t xml:space="preserve">, </w:t>
      </w:r>
      <w:r>
        <w:rPr>
          <w:rFonts w:eastAsia="TimesNewRoman"/>
        </w:rPr>
        <w:t xml:space="preserve">которое предполагает высокий уровень развития социальной сферы </w:t>
      </w:r>
      <w:r>
        <w:t>(</w:t>
      </w:r>
      <w:r>
        <w:rPr>
          <w:rFonts w:eastAsia="TimesNewRoman"/>
        </w:rPr>
        <w:t>здравоохранение</w:t>
      </w:r>
      <w:r>
        <w:t xml:space="preserve">, </w:t>
      </w:r>
      <w:r>
        <w:rPr>
          <w:rFonts w:eastAsia="TimesNewRoman"/>
        </w:rPr>
        <w:t>образование</w:t>
      </w:r>
      <w:r>
        <w:t xml:space="preserve">, </w:t>
      </w:r>
      <w:r>
        <w:rPr>
          <w:rFonts w:eastAsia="TimesNewRoman"/>
        </w:rPr>
        <w:t>культура</w:t>
      </w:r>
      <w:r>
        <w:t xml:space="preserve">, </w:t>
      </w:r>
      <w:r>
        <w:rPr>
          <w:rFonts w:eastAsia="TimesNewRoman"/>
        </w:rPr>
        <w:t>спорт</w:t>
      </w:r>
      <w:r>
        <w:t xml:space="preserve">, </w:t>
      </w:r>
      <w:r>
        <w:rPr>
          <w:rFonts w:eastAsia="TimesNewRoman"/>
        </w:rPr>
        <w:t>жилье</w:t>
      </w:r>
      <w:r>
        <w:t xml:space="preserve">), </w:t>
      </w:r>
      <w:r>
        <w:rPr>
          <w:rFonts w:eastAsia="TimesNewRoman"/>
        </w:rPr>
        <w:t xml:space="preserve">активное развитие района </w:t>
      </w:r>
      <w:r>
        <w:t xml:space="preserve"> </w:t>
      </w:r>
      <w:r>
        <w:rPr>
          <w:rFonts w:eastAsia="TimesNewRoman"/>
        </w:rPr>
        <w:t>обеспечение стабильного роста экономики</w:t>
      </w:r>
      <w:r>
        <w:t xml:space="preserve">, </w:t>
      </w:r>
      <w:r>
        <w:rPr>
          <w:rFonts w:eastAsia="TimesNewRoman"/>
        </w:rPr>
        <w:t>п</w:t>
      </w:r>
      <w:r>
        <w:rPr>
          <w:rFonts w:eastAsia="TimesNewRoman"/>
        </w:rPr>
        <w:t>о</w:t>
      </w:r>
      <w:r>
        <w:rPr>
          <w:rFonts w:eastAsia="TimesNewRoman"/>
        </w:rPr>
        <w:t>вышение социальной привлекательности Абанского района</w:t>
      </w:r>
      <w:r>
        <w:t>.</w:t>
      </w:r>
    </w:p>
    <w:p w:rsidR="00A8330C" w:rsidRDefault="00A8330C" w:rsidP="00A8330C">
      <w:pPr>
        <w:autoSpaceDE w:val="0"/>
        <w:autoSpaceDN w:val="0"/>
        <w:adjustRightInd w:val="0"/>
        <w:ind w:firstLine="709"/>
        <w:jc w:val="both"/>
      </w:pPr>
      <w:r>
        <w:rPr>
          <w:rFonts w:eastAsia="TimesNewRoman"/>
        </w:rPr>
        <w:t xml:space="preserve">К </w:t>
      </w:r>
      <w:r>
        <w:t xml:space="preserve">2030 </w:t>
      </w:r>
      <w:r>
        <w:rPr>
          <w:rFonts w:eastAsia="TimesNewRoman"/>
        </w:rPr>
        <w:t>г</w:t>
      </w:r>
      <w:r>
        <w:t xml:space="preserve">. </w:t>
      </w:r>
      <w:r>
        <w:rPr>
          <w:rFonts w:eastAsia="TimesNewRoman"/>
        </w:rPr>
        <w:t>в должна быть сформирована полноценная социальная</w:t>
      </w:r>
      <w:r>
        <w:t xml:space="preserve">, </w:t>
      </w:r>
      <w:r>
        <w:rPr>
          <w:rFonts w:eastAsia="TimesNewRoman"/>
        </w:rPr>
        <w:t>инв</w:t>
      </w:r>
      <w:r>
        <w:rPr>
          <w:rFonts w:eastAsia="TimesNewRoman"/>
        </w:rPr>
        <w:t>е</w:t>
      </w:r>
      <w:r>
        <w:rPr>
          <w:rFonts w:eastAsia="TimesNewRoman"/>
        </w:rPr>
        <w:t>стиционная</w:t>
      </w:r>
      <w:r>
        <w:t xml:space="preserve">, </w:t>
      </w:r>
      <w:r>
        <w:rPr>
          <w:rFonts w:eastAsia="TimesNewRoman"/>
        </w:rPr>
        <w:t>инновационная и туристическая инфраструктуры</w:t>
      </w:r>
      <w:r>
        <w:t xml:space="preserve">, </w:t>
      </w:r>
      <w:r>
        <w:rPr>
          <w:rFonts w:eastAsia="TimesNewRoman"/>
        </w:rPr>
        <w:t>созданы у</w:t>
      </w:r>
      <w:r>
        <w:rPr>
          <w:rFonts w:eastAsia="TimesNewRoman"/>
        </w:rPr>
        <w:t>с</w:t>
      </w:r>
      <w:r>
        <w:rPr>
          <w:rFonts w:eastAsia="TimesNewRoman"/>
        </w:rPr>
        <w:t>ловия для развития малого и среднего предпринимательства</w:t>
      </w:r>
      <w:r>
        <w:t xml:space="preserve">, </w:t>
      </w:r>
      <w:r>
        <w:rPr>
          <w:rFonts w:eastAsia="TimesNewRoman"/>
        </w:rPr>
        <w:t>развития р</w:t>
      </w:r>
      <w:r>
        <w:rPr>
          <w:rFonts w:eastAsia="TimesNewRoman"/>
        </w:rPr>
        <w:t>е</w:t>
      </w:r>
      <w:r>
        <w:rPr>
          <w:rFonts w:eastAsia="TimesNewRoman"/>
        </w:rPr>
        <w:t>ального сектора экономики</w:t>
      </w:r>
      <w:r>
        <w:t>,</w:t>
      </w:r>
      <w:r>
        <w:rPr>
          <w:rFonts w:eastAsia="TimesNewRoman"/>
        </w:rPr>
        <w:t>сформирована комфортная среда проживания</w:t>
      </w:r>
      <w:r>
        <w:t>.</w:t>
      </w:r>
    </w:p>
    <w:p w:rsidR="00A8330C" w:rsidRDefault="00A8330C" w:rsidP="00A8330C">
      <w:pPr>
        <w:autoSpaceDE w:val="0"/>
        <w:autoSpaceDN w:val="0"/>
        <w:adjustRightInd w:val="0"/>
        <w:ind w:firstLine="709"/>
        <w:jc w:val="both"/>
        <w:rPr>
          <w:rFonts w:eastAsia="TimesNewRoman,BoldItalic"/>
          <w:bCs/>
          <w:iCs/>
        </w:rPr>
      </w:pPr>
      <w:r>
        <w:rPr>
          <w:bCs/>
          <w:iCs/>
        </w:rPr>
        <w:t>5.1.</w:t>
      </w:r>
      <w:r>
        <w:rPr>
          <w:rFonts w:eastAsia="TimesNewRoman,BoldItalic"/>
          <w:bCs/>
          <w:iCs/>
        </w:rPr>
        <w:t>Результаты в области экономического развития</w:t>
      </w:r>
    </w:p>
    <w:p w:rsidR="00A8330C" w:rsidRDefault="00A8330C" w:rsidP="00A8330C">
      <w:pPr>
        <w:pStyle w:val="Report"/>
        <w:spacing w:line="240" w:lineRule="auto"/>
        <w:ind w:firstLine="709"/>
        <w:rPr>
          <w:szCs w:val="24"/>
        </w:rPr>
      </w:pPr>
      <w:r>
        <w:rPr>
          <w:szCs w:val="24"/>
        </w:rPr>
        <w:t>-Значительно укрепит свои позиции и сельскохозяйственная отрасль района - при росте натуральных показателей в производстве основных видов сельскохозяйственной продукции ожидается повышение эффективности работы всех сельскохозяйственных предприятий (основа –увеличение поголовья, проведение капитальных ремонтов и реко</w:t>
      </w:r>
      <w:r>
        <w:rPr>
          <w:szCs w:val="24"/>
        </w:rPr>
        <w:t>н</w:t>
      </w:r>
      <w:r>
        <w:rPr>
          <w:szCs w:val="24"/>
        </w:rPr>
        <w:t>струкций животноводческих помещений, их техническое переоснащение, приобретение сельскохозяйственных машин для полеводства, переобучение кадров);</w:t>
      </w:r>
    </w:p>
    <w:p w:rsidR="00A8330C" w:rsidRDefault="00A8330C" w:rsidP="00A8330C">
      <w:pPr>
        <w:pStyle w:val="Report"/>
        <w:spacing w:line="240" w:lineRule="auto"/>
        <w:ind w:firstLine="709"/>
        <w:rPr>
          <w:szCs w:val="24"/>
        </w:rPr>
      </w:pPr>
      <w:r>
        <w:rPr>
          <w:szCs w:val="24"/>
        </w:rPr>
        <w:t>-в результате организации сельскохозяйственной кооперации, появлением новых возможностей для сбыта продукции с личных подсобных хозяйств населения  ожидается рост поголовья скота и увеличение товарной молочной продукции, увеличение посевных площадей под овощными культурами;</w:t>
      </w:r>
    </w:p>
    <w:p w:rsidR="00A8330C" w:rsidRDefault="00A8330C" w:rsidP="00A8330C">
      <w:pPr>
        <w:pStyle w:val="Report"/>
        <w:spacing w:line="240" w:lineRule="auto"/>
        <w:ind w:firstLine="709"/>
        <w:rPr>
          <w:szCs w:val="24"/>
        </w:rPr>
      </w:pPr>
      <w:r>
        <w:rPr>
          <w:szCs w:val="24"/>
        </w:rPr>
        <w:t>-в районе получит дальнейшее развитие малое предпринимательство. Помимо то</w:t>
      </w:r>
      <w:r>
        <w:rPr>
          <w:szCs w:val="24"/>
        </w:rPr>
        <w:t>р</w:t>
      </w:r>
      <w:r>
        <w:rPr>
          <w:szCs w:val="24"/>
        </w:rPr>
        <w:t>говли, бытовых, транспортных услуг получат более широкое развитие туристические у</w:t>
      </w:r>
      <w:r>
        <w:rPr>
          <w:szCs w:val="24"/>
        </w:rPr>
        <w:t>с</w:t>
      </w:r>
      <w:r>
        <w:rPr>
          <w:szCs w:val="24"/>
        </w:rPr>
        <w:t xml:space="preserve">луги, услуги общественного питания, автодорожный сервис. </w:t>
      </w:r>
    </w:p>
    <w:p w:rsidR="00A8330C" w:rsidRDefault="00A8330C" w:rsidP="00A8330C">
      <w:pPr>
        <w:pStyle w:val="Report"/>
        <w:spacing w:line="240" w:lineRule="auto"/>
        <w:ind w:firstLine="709"/>
        <w:rPr>
          <w:szCs w:val="24"/>
        </w:rPr>
      </w:pPr>
      <w:r>
        <w:rPr>
          <w:szCs w:val="24"/>
        </w:rPr>
        <w:t>-появится больше представителей малого бизнеса, производящих сельскохозяйс</w:t>
      </w:r>
      <w:r>
        <w:rPr>
          <w:szCs w:val="24"/>
        </w:rPr>
        <w:t>т</w:t>
      </w:r>
      <w:r>
        <w:rPr>
          <w:szCs w:val="24"/>
        </w:rPr>
        <w:t xml:space="preserve">венную продукцию; </w:t>
      </w:r>
    </w:p>
    <w:p w:rsidR="00A8330C" w:rsidRDefault="00A8330C" w:rsidP="00A8330C">
      <w:pPr>
        <w:pStyle w:val="Report"/>
        <w:spacing w:line="240" w:lineRule="auto"/>
        <w:ind w:firstLine="709"/>
        <w:rPr>
          <w:szCs w:val="24"/>
        </w:rPr>
      </w:pPr>
      <w:r>
        <w:rPr>
          <w:szCs w:val="24"/>
        </w:rPr>
        <w:t>-улучшится инвестиционный и предпринимательский климат территории;</w:t>
      </w:r>
    </w:p>
    <w:p w:rsidR="00A8330C" w:rsidRDefault="00A8330C" w:rsidP="00A8330C">
      <w:pPr>
        <w:pStyle w:val="Report"/>
        <w:spacing w:line="240" w:lineRule="auto"/>
        <w:ind w:firstLine="709"/>
        <w:rPr>
          <w:szCs w:val="24"/>
        </w:rPr>
      </w:pPr>
      <w:r>
        <w:rPr>
          <w:szCs w:val="24"/>
        </w:rPr>
        <w:lastRenderedPageBreak/>
        <w:t xml:space="preserve">-сохранится и получит дальнейшее развитие механизм  частно-государственного партнёрства; </w:t>
      </w:r>
    </w:p>
    <w:p w:rsidR="00A8330C" w:rsidRDefault="00A8330C" w:rsidP="00A8330C">
      <w:pPr>
        <w:pStyle w:val="Report"/>
        <w:spacing w:line="240" w:lineRule="auto"/>
        <w:ind w:firstLine="709"/>
        <w:rPr>
          <w:szCs w:val="24"/>
        </w:rPr>
      </w:pPr>
      <w:r>
        <w:rPr>
          <w:szCs w:val="24"/>
        </w:rPr>
        <w:t>-экономика получит дополнительные вливания от частных инвесторов, привлечё</w:t>
      </w:r>
      <w:r>
        <w:rPr>
          <w:szCs w:val="24"/>
        </w:rPr>
        <w:t>н</w:t>
      </w:r>
      <w:r>
        <w:rPr>
          <w:szCs w:val="24"/>
        </w:rPr>
        <w:t>ных на территорию района.</w:t>
      </w:r>
    </w:p>
    <w:p w:rsidR="00A8330C" w:rsidRDefault="00A8330C" w:rsidP="00A8330C">
      <w:pPr>
        <w:autoSpaceDE w:val="0"/>
        <w:autoSpaceDN w:val="0"/>
        <w:adjustRightInd w:val="0"/>
        <w:ind w:firstLine="709"/>
        <w:jc w:val="both"/>
        <w:rPr>
          <w:rFonts w:eastAsia="TimesNewRoman,BoldItalic"/>
          <w:bCs/>
          <w:iCs/>
          <w:szCs w:val="24"/>
        </w:rPr>
      </w:pPr>
      <w:r>
        <w:rPr>
          <w:rFonts w:eastAsia="TimesNewRoman"/>
          <w:bCs/>
          <w:iCs/>
        </w:rPr>
        <w:t xml:space="preserve">5.2. </w:t>
      </w:r>
      <w:r>
        <w:rPr>
          <w:rFonts w:eastAsia="TimesNewRoman,BoldItalic"/>
          <w:bCs/>
          <w:iCs/>
        </w:rPr>
        <w:t>Результаты в области социального развития</w:t>
      </w:r>
    </w:p>
    <w:p w:rsidR="00A8330C" w:rsidRDefault="00A8330C" w:rsidP="00A8330C">
      <w:pPr>
        <w:autoSpaceDE w:val="0"/>
        <w:autoSpaceDN w:val="0"/>
        <w:adjustRightInd w:val="0"/>
        <w:ind w:firstLine="709"/>
        <w:jc w:val="both"/>
        <w:rPr>
          <w:rFonts w:eastAsia="TimesNewRoman"/>
        </w:rPr>
      </w:pPr>
      <w:r>
        <w:rPr>
          <w:rFonts w:eastAsia="TimesNewRoman"/>
        </w:rPr>
        <w:t>1. Обеспечение занятости населения и снижение безработицы.</w:t>
      </w:r>
    </w:p>
    <w:p w:rsidR="00A8330C" w:rsidRDefault="00A8330C" w:rsidP="00A8330C">
      <w:pPr>
        <w:pStyle w:val="Report"/>
        <w:spacing w:line="240" w:lineRule="auto"/>
        <w:ind w:firstLine="709"/>
        <w:rPr>
          <w:szCs w:val="24"/>
        </w:rPr>
      </w:pPr>
      <w:r>
        <w:rPr>
          <w:rFonts w:eastAsia="TimesNewRoman"/>
          <w:szCs w:val="24"/>
        </w:rPr>
        <w:t>2.Улучшение демографических показателей и оптимизация миграционных пот</w:t>
      </w:r>
      <w:r>
        <w:rPr>
          <w:rFonts w:eastAsia="TimesNewRoman"/>
          <w:szCs w:val="24"/>
        </w:rPr>
        <w:t>о</w:t>
      </w:r>
      <w:r>
        <w:rPr>
          <w:rFonts w:eastAsia="TimesNewRoman"/>
          <w:szCs w:val="24"/>
        </w:rPr>
        <w:t xml:space="preserve">ков, </w:t>
      </w:r>
      <w:r>
        <w:rPr>
          <w:szCs w:val="24"/>
        </w:rPr>
        <w:t>тенденция снижения численности населения территории снизится</w:t>
      </w:r>
    </w:p>
    <w:p w:rsidR="00A8330C" w:rsidRDefault="00A8330C" w:rsidP="00A8330C">
      <w:pPr>
        <w:autoSpaceDE w:val="0"/>
        <w:autoSpaceDN w:val="0"/>
        <w:adjustRightInd w:val="0"/>
        <w:ind w:firstLine="709"/>
        <w:jc w:val="both"/>
        <w:rPr>
          <w:rFonts w:eastAsia="TimesNewRoman"/>
          <w:szCs w:val="24"/>
        </w:rPr>
      </w:pPr>
      <w:r>
        <w:rPr>
          <w:rFonts w:eastAsia="TimesNewRoman"/>
        </w:rPr>
        <w:t>3.Повышение обеспеченности населения района сельскохозяйственной продукцией местного производства.</w:t>
      </w:r>
    </w:p>
    <w:p w:rsidR="00A8330C" w:rsidRDefault="00A8330C" w:rsidP="00A8330C">
      <w:pPr>
        <w:autoSpaceDE w:val="0"/>
        <w:autoSpaceDN w:val="0"/>
        <w:adjustRightInd w:val="0"/>
        <w:ind w:firstLine="709"/>
        <w:jc w:val="both"/>
      </w:pPr>
      <w:r>
        <w:rPr>
          <w:rFonts w:eastAsia="TimesNewRoman"/>
        </w:rPr>
        <w:t>4.Высокий уровень развития социальной сферы и повышение качества социальных услуг (образование, здравоохранение, культура, жилищно-коммунальное хозяйство).</w:t>
      </w:r>
    </w:p>
    <w:p w:rsidR="00A8330C" w:rsidRDefault="00A8330C" w:rsidP="00A8330C">
      <w:pPr>
        <w:autoSpaceDE w:val="0"/>
        <w:autoSpaceDN w:val="0"/>
        <w:adjustRightInd w:val="0"/>
        <w:ind w:firstLine="709"/>
        <w:jc w:val="both"/>
        <w:rPr>
          <w:rFonts w:eastAsia="TimesNewRoman"/>
        </w:rPr>
      </w:pPr>
      <w:r>
        <w:t>5.</w:t>
      </w:r>
      <w:r>
        <w:rPr>
          <w:rFonts w:eastAsia="TimesNewRoman"/>
        </w:rPr>
        <w:t>Улучшение жилищных условий населения и повышение комфортн</w:t>
      </w:r>
      <w:r>
        <w:rPr>
          <w:rFonts w:eastAsia="TimesNewRoman"/>
        </w:rPr>
        <w:t>о</w:t>
      </w:r>
      <w:r>
        <w:rPr>
          <w:rFonts w:eastAsia="TimesNewRoman"/>
        </w:rPr>
        <w:t xml:space="preserve">сти жилья </w:t>
      </w:r>
    </w:p>
    <w:p w:rsidR="00A8330C" w:rsidRDefault="00A8330C" w:rsidP="00A8330C">
      <w:pPr>
        <w:autoSpaceDE w:val="0"/>
        <w:autoSpaceDN w:val="0"/>
        <w:adjustRightInd w:val="0"/>
        <w:ind w:firstLine="709"/>
        <w:jc w:val="both"/>
      </w:pPr>
      <w:r>
        <w:t>6.</w:t>
      </w:r>
      <w:r>
        <w:rPr>
          <w:rFonts w:eastAsia="TimesNewRoman"/>
        </w:rPr>
        <w:t>Повышение уровня благоустройства территорий района</w:t>
      </w:r>
    </w:p>
    <w:p w:rsidR="00A8330C" w:rsidRDefault="00A8330C" w:rsidP="00A8330C">
      <w:pPr>
        <w:autoSpaceDE w:val="0"/>
        <w:autoSpaceDN w:val="0"/>
        <w:adjustRightInd w:val="0"/>
        <w:ind w:firstLine="709"/>
        <w:jc w:val="both"/>
      </w:pPr>
      <w:r>
        <w:t>7.</w:t>
      </w:r>
      <w:r>
        <w:rPr>
          <w:rFonts w:eastAsia="TimesNewRoman"/>
        </w:rPr>
        <w:t>Снижение доли ветхого жилья на территории</w:t>
      </w:r>
      <w:r>
        <w:t>».</w:t>
      </w:r>
    </w:p>
    <w:p w:rsidR="00A8330C" w:rsidRDefault="00A8330C" w:rsidP="00A8330C">
      <w:pPr>
        <w:autoSpaceDE w:val="0"/>
        <w:autoSpaceDN w:val="0"/>
        <w:adjustRightInd w:val="0"/>
        <w:ind w:firstLine="709"/>
        <w:jc w:val="both"/>
      </w:pPr>
      <w:r>
        <w:t>8.</w:t>
      </w:r>
      <w:r>
        <w:rPr>
          <w:rFonts w:eastAsia="TimesNewRoman"/>
        </w:rPr>
        <w:t>Повышение энергоэффективности и снижение энергоемкости ж</w:t>
      </w:r>
      <w:r>
        <w:rPr>
          <w:rFonts w:eastAsia="TimesNewRoman"/>
        </w:rPr>
        <w:t>и</w:t>
      </w:r>
      <w:r>
        <w:rPr>
          <w:rFonts w:eastAsia="TimesNewRoman"/>
        </w:rPr>
        <w:t>лищно</w:t>
      </w:r>
      <w:r>
        <w:t>-</w:t>
      </w:r>
      <w:r>
        <w:rPr>
          <w:rFonts w:eastAsia="TimesNewRoman"/>
        </w:rPr>
        <w:t>коммунального хозяйства</w:t>
      </w:r>
      <w:r>
        <w:t>.</w:t>
      </w:r>
    </w:p>
    <w:p w:rsidR="00A8330C" w:rsidRDefault="00A8330C" w:rsidP="00A8330C">
      <w:pPr>
        <w:autoSpaceDE w:val="0"/>
        <w:autoSpaceDN w:val="0"/>
        <w:adjustRightInd w:val="0"/>
        <w:ind w:firstLine="709"/>
        <w:jc w:val="both"/>
      </w:pPr>
      <w:r>
        <w:t>9.</w:t>
      </w:r>
      <w:r>
        <w:rPr>
          <w:rFonts w:eastAsia="TimesNewRoman"/>
        </w:rPr>
        <w:t>Высокий уровень интеллектуального</w:t>
      </w:r>
      <w:r>
        <w:t xml:space="preserve">, </w:t>
      </w:r>
      <w:r>
        <w:rPr>
          <w:rFonts w:eastAsia="TimesNewRoman"/>
        </w:rPr>
        <w:t>творческого и профессионал</w:t>
      </w:r>
      <w:r>
        <w:rPr>
          <w:rFonts w:eastAsia="TimesNewRoman"/>
        </w:rPr>
        <w:t>ь</w:t>
      </w:r>
      <w:r>
        <w:rPr>
          <w:rFonts w:eastAsia="TimesNewRoman"/>
        </w:rPr>
        <w:t>ного развития молодежи и повышение включенности ее в процессы развития района</w:t>
      </w:r>
    </w:p>
    <w:p w:rsidR="00A8330C" w:rsidRDefault="00A8330C" w:rsidP="00A8330C">
      <w:pPr>
        <w:autoSpaceDE w:val="0"/>
        <w:autoSpaceDN w:val="0"/>
        <w:adjustRightInd w:val="0"/>
        <w:ind w:firstLine="709"/>
        <w:jc w:val="both"/>
      </w:pPr>
      <w:r>
        <w:t>10.</w:t>
      </w:r>
      <w:r>
        <w:rPr>
          <w:rFonts w:eastAsia="TimesNewRoman"/>
        </w:rPr>
        <w:t>Активное использование информационных технологий в муниц</w:t>
      </w:r>
      <w:r>
        <w:rPr>
          <w:rFonts w:eastAsia="TimesNewRoman"/>
        </w:rPr>
        <w:t>и</w:t>
      </w:r>
      <w:r>
        <w:rPr>
          <w:rFonts w:eastAsia="TimesNewRoman"/>
        </w:rPr>
        <w:t>пальном управлении и формировании открытого продуктивного диалога с населением</w:t>
      </w:r>
      <w:r>
        <w:t>.</w:t>
      </w:r>
    </w:p>
    <w:p w:rsidR="00A8330C" w:rsidRDefault="00A8330C" w:rsidP="00A8330C">
      <w:pPr>
        <w:autoSpaceDE w:val="0"/>
        <w:autoSpaceDN w:val="0"/>
        <w:adjustRightInd w:val="0"/>
        <w:ind w:firstLine="709"/>
        <w:jc w:val="both"/>
      </w:pPr>
      <w:r>
        <w:t>11.</w:t>
      </w:r>
      <w:r>
        <w:rPr>
          <w:rFonts w:eastAsia="TimesNewRoman"/>
        </w:rPr>
        <w:t>Повышение транспортной доступности территории и качества д</w:t>
      </w:r>
      <w:r>
        <w:rPr>
          <w:rFonts w:eastAsia="TimesNewRoman"/>
        </w:rPr>
        <w:t>о</w:t>
      </w:r>
      <w:r>
        <w:rPr>
          <w:rFonts w:eastAsia="TimesNewRoman"/>
        </w:rPr>
        <w:t>рожной инфраструктуры</w:t>
      </w:r>
      <w:r>
        <w:t>.</w:t>
      </w:r>
    </w:p>
    <w:p w:rsidR="00A8330C" w:rsidRDefault="00A8330C" w:rsidP="00A8330C">
      <w:pPr>
        <w:autoSpaceDE w:val="0"/>
        <w:autoSpaceDN w:val="0"/>
        <w:adjustRightInd w:val="0"/>
        <w:ind w:firstLine="709"/>
        <w:jc w:val="both"/>
      </w:pPr>
      <w:r>
        <w:t>12.</w:t>
      </w:r>
      <w:r>
        <w:rPr>
          <w:rFonts w:eastAsia="TimesNewRoman"/>
        </w:rPr>
        <w:t>Повышение укомплектованности социальной сферы высококвал</w:t>
      </w:r>
      <w:r>
        <w:rPr>
          <w:rFonts w:eastAsia="TimesNewRoman"/>
        </w:rPr>
        <w:t>и</w:t>
      </w:r>
      <w:r>
        <w:rPr>
          <w:rFonts w:eastAsia="TimesNewRoman"/>
        </w:rPr>
        <w:t>фицированными кадрами</w:t>
      </w:r>
      <w:r>
        <w:t>.</w:t>
      </w:r>
    </w:p>
    <w:p w:rsidR="00A8330C" w:rsidRDefault="00A8330C" w:rsidP="00A8330C">
      <w:pPr>
        <w:autoSpaceDE w:val="0"/>
        <w:autoSpaceDN w:val="0"/>
        <w:adjustRightInd w:val="0"/>
        <w:ind w:firstLine="709"/>
        <w:jc w:val="both"/>
        <w:rPr>
          <w:rFonts w:eastAsia="TimesNewRoman,BoldItalic"/>
          <w:bCs/>
          <w:iCs/>
        </w:rPr>
      </w:pPr>
      <w:r>
        <w:rPr>
          <w:bCs/>
          <w:iCs/>
        </w:rPr>
        <w:t xml:space="preserve">5.3. </w:t>
      </w:r>
      <w:r>
        <w:rPr>
          <w:rFonts w:eastAsia="TimesNewRoman,BoldItalic"/>
          <w:bCs/>
          <w:iCs/>
        </w:rPr>
        <w:t>Результаты в области муниципального управления</w:t>
      </w:r>
    </w:p>
    <w:p w:rsidR="00A8330C" w:rsidRDefault="00A8330C" w:rsidP="00A8330C">
      <w:pPr>
        <w:pStyle w:val="Report"/>
        <w:spacing w:line="240" w:lineRule="auto"/>
        <w:ind w:firstLine="709"/>
        <w:rPr>
          <w:szCs w:val="24"/>
        </w:rPr>
      </w:pPr>
      <w:r>
        <w:rPr>
          <w:szCs w:val="24"/>
        </w:rPr>
        <w:t>-будет отработан механизм взаимодействия между уровнями муниципального с</w:t>
      </w:r>
      <w:r>
        <w:rPr>
          <w:szCs w:val="24"/>
        </w:rPr>
        <w:t>а</w:t>
      </w:r>
      <w:r>
        <w:rPr>
          <w:szCs w:val="24"/>
        </w:rPr>
        <w:t>моуправления;</w:t>
      </w:r>
    </w:p>
    <w:p w:rsidR="00A8330C" w:rsidRDefault="00A8330C" w:rsidP="00A8330C">
      <w:pPr>
        <w:pStyle w:val="Report"/>
        <w:spacing w:line="240" w:lineRule="auto"/>
        <w:ind w:firstLine="709"/>
        <w:rPr>
          <w:szCs w:val="24"/>
        </w:rPr>
      </w:pPr>
      <w:r>
        <w:rPr>
          <w:szCs w:val="24"/>
        </w:rPr>
        <w:t>-повысится эффективность работы исполнительных органов, ускорится операти</w:t>
      </w:r>
      <w:r>
        <w:rPr>
          <w:szCs w:val="24"/>
        </w:rPr>
        <w:t>в</w:t>
      </w:r>
      <w:r>
        <w:rPr>
          <w:szCs w:val="24"/>
        </w:rPr>
        <w:t>ность принятия управленческих решений;</w:t>
      </w:r>
    </w:p>
    <w:p w:rsidR="00A8330C" w:rsidRDefault="00A8330C" w:rsidP="00A8330C">
      <w:pPr>
        <w:pStyle w:val="Report"/>
        <w:spacing w:line="240" w:lineRule="auto"/>
        <w:ind w:firstLine="709"/>
        <w:rPr>
          <w:szCs w:val="24"/>
        </w:rPr>
      </w:pPr>
      <w:r>
        <w:rPr>
          <w:szCs w:val="24"/>
        </w:rPr>
        <w:t xml:space="preserve">-снизится уровень необоснованной бюрократии; </w:t>
      </w:r>
    </w:p>
    <w:p w:rsidR="00A8330C" w:rsidRDefault="00A8330C" w:rsidP="00A8330C">
      <w:pPr>
        <w:pStyle w:val="Report"/>
        <w:spacing w:line="240" w:lineRule="auto"/>
        <w:ind w:firstLine="709"/>
        <w:rPr>
          <w:szCs w:val="24"/>
        </w:rPr>
      </w:pPr>
      <w:r>
        <w:rPr>
          <w:szCs w:val="24"/>
        </w:rPr>
        <w:t>-получит завершение процесс закрепления муниципальной собственности, пов</w:t>
      </w:r>
      <w:r>
        <w:rPr>
          <w:szCs w:val="24"/>
        </w:rPr>
        <w:t>ы</w:t>
      </w:r>
      <w:r>
        <w:rPr>
          <w:szCs w:val="24"/>
        </w:rPr>
        <w:t xml:space="preserve">сится эффективность её использования. </w:t>
      </w:r>
    </w:p>
    <w:p w:rsidR="00A8330C" w:rsidRDefault="00A8330C" w:rsidP="00A8330C">
      <w:pPr>
        <w:autoSpaceDE w:val="0"/>
        <w:autoSpaceDN w:val="0"/>
        <w:adjustRightInd w:val="0"/>
        <w:ind w:firstLine="709"/>
        <w:jc w:val="both"/>
        <w:rPr>
          <w:rFonts w:eastAsia="TimesNewRoman,BoldItalic"/>
          <w:bCs/>
          <w:iCs/>
          <w:szCs w:val="24"/>
        </w:rPr>
      </w:pPr>
      <w:r>
        <w:rPr>
          <w:bCs/>
          <w:iCs/>
        </w:rPr>
        <w:t xml:space="preserve">5.4. </w:t>
      </w:r>
      <w:r>
        <w:rPr>
          <w:rFonts w:eastAsia="TimesNewRoman,BoldItalic"/>
          <w:bCs/>
          <w:iCs/>
        </w:rPr>
        <w:t>Результаты в области обеспечения безопасности жизнедеятельн</w:t>
      </w:r>
      <w:r>
        <w:rPr>
          <w:rFonts w:eastAsia="TimesNewRoman,BoldItalic"/>
          <w:bCs/>
          <w:iCs/>
        </w:rPr>
        <w:t>о</w:t>
      </w:r>
      <w:r>
        <w:rPr>
          <w:rFonts w:eastAsia="TimesNewRoman,BoldItalic"/>
          <w:bCs/>
          <w:iCs/>
        </w:rPr>
        <w:t>сти</w:t>
      </w:r>
    </w:p>
    <w:p w:rsidR="00A8330C" w:rsidRDefault="00A8330C" w:rsidP="00A8330C">
      <w:pPr>
        <w:autoSpaceDE w:val="0"/>
        <w:autoSpaceDN w:val="0"/>
        <w:adjustRightInd w:val="0"/>
        <w:ind w:firstLine="709"/>
        <w:jc w:val="both"/>
      </w:pPr>
      <w:r>
        <w:t>1.</w:t>
      </w:r>
      <w:r>
        <w:rPr>
          <w:rFonts w:eastAsia="TimesNewRoman"/>
        </w:rPr>
        <w:t>Улучшение экологической обстановки и безопасности жизни на те</w:t>
      </w:r>
      <w:r>
        <w:rPr>
          <w:rFonts w:eastAsia="TimesNewRoman"/>
        </w:rPr>
        <w:t>р</w:t>
      </w:r>
      <w:r>
        <w:rPr>
          <w:rFonts w:eastAsia="TimesNewRoman"/>
        </w:rPr>
        <w:t>ритории Аанского района</w:t>
      </w:r>
    </w:p>
    <w:p w:rsidR="00A8330C" w:rsidRDefault="00A8330C" w:rsidP="00A8330C">
      <w:pPr>
        <w:autoSpaceDE w:val="0"/>
        <w:autoSpaceDN w:val="0"/>
        <w:adjustRightInd w:val="0"/>
        <w:ind w:firstLine="709"/>
        <w:jc w:val="both"/>
        <w:rPr>
          <w:rFonts w:eastAsia="TimesNewRoman"/>
        </w:rPr>
      </w:pPr>
      <w:r>
        <w:t>2.</w:t>
      </w:r>
      <w:r>
        <w:rPr>
          <w:rFonts w:eastAsia="TimesNewRoman"/>
        </w:rPr>
        <w:t>Снижение социальной напряженности и уровня преступности на территории</w:t>
      </w:r>
    </w:p>
    <w:p w:rsidR="00A8330C" w:rsidRDefault="00A8330C" w:rsidP="00A8330C">
      <w:pPr>
        <w:autoSpaceDE w:val="0"/>
        <w:autoSpaceDN w:val="0"/>
        <w:adjustRightInd w:val="0"/>
        <w:ind w:firstLine="709"/>
        <w:jc w:val="both"/>
      </w:pPr>
      <w:r>
        <w:t>3.</w:t>
      </w:r>
      <w:r>
        <w:rPr>
          <w:rFonts w:eastAsia="TimesNewRoman"/>
        </w:rPr>
        <w:t xml:space="preserve">Высокий уровень безопасности проживания и жизнедеятельности </w:t>
      </w:r>
    </w:p>
    <w:p w:rsidR="00A8330C" w:rsidRDefault="00A8330C" w:rsidP="00A8330C">
      <w:pPr>
        <w:pStyle w:val="Report"/>
        <w:spacing w:line="240" w:lineRule="auto"/>
        <w:ind w:firstLine="709"/>
        <w:rPr>
          <w:szCs w:val="24"/>
        </w:rPr>
      </w:pPr>
      <w:r>
        <w:rPr>
          <w:szCs w:val="24"/>
        </w:rPr>
        <w:t>В результате реализации мероприятий, предусмотренных в стратегическом док</w:t>
      </w:r>
      <w:r>
        <w:rPr>
          <w:szCs w:val="24"/>
        </w:rPr>
        <w:t>у</w:t>
      </w:r>
      <w:r>
        <w:rPr>
          <w:szCs w:val="24"/>
        </w:rPr>
        <w:t>менте, будут достигнуты следующие значения основных показателей социально-экономического развития:</w:t>
      </w:r>
    </w:p>
    <w:p w:rsidR="00A8330C" w:rsidRDefault="00A8330C" w:rsidP="001B6374">
      <w:pPr>
        <w:pStyle w:val="afc"/>
        <w:numPr>
          <w:ilvl w:val="0"/>
          <w:numId w:val="3"/>
        </w:numPr>
        <w:ind w:left="0" w:firstLine="709"/>
        <w:jc w:val="both"/>
        <w:rPr>
          <w:szCs w:val="24"/>
        </w:rPr>
      </w:pPr>
      <w:r>
        <w:rPr>
          <w:szCs w:val="24"/>
        </w:rPr>
        <w:lastRenderedPageBreak/>
        <w:t>Сохранение  численности постоянного населения района  на уровне 2020 года</w:t>
      </w:r>
    </w:p>
    <w:p w:rsidR="00A8330C" w:rsidRDefault="00A8330C" w:rsidP="001B6374">
      <w:pPr>
        <w:pStyle w:val="afc"/>
        <w:numPr>
          <w:ilvl w:val="0"/>
          <w:numId w:val="3"/>
        </w:numPr>
        <w:ind w:left="0" w:firstLine="709"/>
        <w:jc w:val="both"/>
        <w:rPr>
          <w:szCs w:val="24"/>
        </w:rPr>
      </w:pPr>
      <w:r>
        <w:rPr>
          <w:szCs w:val="24"/>
        </w:rPr>
        <w:t>Улучшение ситуации на рынке труда: уровень регистрируемой безработицы составит в 2020 году 1,9%, в 2030 году 1,9%;</w:t>
      </w:r>
    </w:p>
    <w:p w:rsidR="00A8330C" w:rsidRDefault="00A8330C" w:rsidP="001B6374">
      <w:pPr>
        <w:pStyle w:val="afc"/>
        <w:numPr>
          <w:ilvl w:val="0"/>
          <w:numId w:val="3"/>
        </w:numPr>
        <w:ind w:left="0" w:firstLine="709"/>
        <w:jc w:val="both"/>
        <w:rPr>
          <w:szCs w:val="24"/>
        </w:rPr>
      </w:pPr>
      <w:r>
        <w:rPr>
          <w:szCs w:val="24"/>
        </w:rPr>
        <w:t>Увеличение доходов населения: темп роста реально начисленной зарабо</w:t>
      </w:r>
      <w:r>
        <w:rPr>
          <w:szCs w:val="24"/>
        </w:rPr>
        <w:t>т</w:t>
      </w:r>
      <w:r>
        <w:rPr>
          <w:szCs w:val="24"/>
        </w:rPr>
        <w:t>ной платы работников по полному кругу организаций вырастет в 2020 году на 2,0 % в о</w:t>
      </w:r>
      <w:r>
        <w:rPr>
          <w:szCs w:val="24"/>
        </w:rPr>
        <w:t>т</w:t>
      </w:r>
      <w:r>
        <w:rPr>
          <w:szCs w:val="24"/>
        </w:rPr>
        <w:t>ношении к 2017 году, в 2030 году на 20%</w:t>
      </w:r>
    </w:p>
    <w:p w:rsidR="00A8330C" w:rsidRDefault="00A8330C" w:rsidP="00A8330C">
      <w:pPr>
        <w:pStyle w:val="af9"/>
        <w:tabs>
          <w:tab w:val="num" w:pos="0"/>
        </w:tabs>
        <w:spacing w:after="0"/>
        <w:ind w:firstLine="709"/>
        <w:jc w:val="both"/>
      </w:pPr>
      <w:r>
        <w:t>Ожидаемые результаты по целям и задачам социально-экономического развития приведены в приложении 2 к Стратегии.</w:t>
      </w:r>
    </w:p>
    <w:p w:rsidR="00A8330C" w:rsidRDefault="00A8330C" w:rsidP="00A8330C">
      <w:pPr>
        <w:ind w:firstLine="709"/>
        <w:jc w:val="both"/>
      </w:pPr>
      <w:r>
        <w:t xml:space="preserve"> </w:t>
      </w:r>
    </w:p>
    <w:p w:rsidR="00A8330C" w:rsidRDefault="00A8330C" w:rsidP="00A8330C">
      <w:pPr>
        <w:ind w:firstLine="709"/>
        <w:jc w:val="both"/>
      </w:pPr>
      <w:r>
        <w:t>Раздел 6 Механизмы реализации стратегии</w:t>
      </w:r>
    </w:p>
    <w:p w:rsidR="00A8330C" w:rsidRDefault="00A8330C" w:rsidP="00A8330C">
      <w:pPr>
        <w:ind w:firstLine="709"/>
        <w:jc w:val="both"/>
        <w:rPr>
          <w:color w:val="000000"/>
          <w:sz w:val="24"/>
          <w:szCs w:val="24"/>
        </w:rPr>
      </w:pPr>
      <w:r>
        <w:rPr>
          <w:color w:val="000000"/>
          <w:sz w:val="24"/>
          <w:szCs w:val="24"/>
        </w:rPr>
        <w:t>6.1. Управление реализацией Стратегии</w:t>
      </w:r>
    </w:p>
    <w:p w:rsidR="00A8330C" w:rsidRDefault="00A8330C" w:rsidP="00A8330C">
      <w:pPr>
        <w:ind w:firstLine="709"/>
        <w:jc w:val="both"/>
        <w:rPr>
          <w:bCs/>
          <w:color w:val="000000"/>
          <w:sz w:val="24"/>
          <w:szCs w:val="24"/>
        </w:rPr>
      </w:pPr>
      <w:bookmarkStart w:id="7" w:name="__RefHeading__61_516089901"/>
      <w:bookmarkEnd w:id="7"/>
      <w:r>
        <w:rPr>
          <w:bCs/>
          <w:color w:val="000000"/>
        </w:rPr>
        <w:t>Управленческие решения, связанные с реализацией функций стратег</w:t>
      </w:r>
      <w:r>
        <w:rPr>
          <w:bCs/>
          <w:color w:val="000000"/>
        </w:rPr>
        <w:t>и</w:t>
      </w:r>
      <w:r>
        <w:rPr>
          <w:bCs/>
          <w:color w:val="000000"/>
        </w:rPr>
        <w:t>ческого блока, принимаются на уровне Главы Абанского района.</w:t>
      </w:r>
    </w:p>
    <w:p w:rsidR="00A8330C" w:rsidRDefault="00A8330C" w:rsidP="00A8330C">
      <w:pPr>
        <w:ind w:firstLine="709"/>
        <w:jc w:val="both"/>
        <w:rPr>
          <w:bCs/>
          <w:color w:val="000000"/>
        </w:rPr>
      </w:pPr>
      <w:r>
        <w:rPr>
          <w:bCs/>
          <w:color w:val="000000"/>
        </w:rPr>
        <w:t>Управленческие решения, связанные с реализацией функций пр</w:t>
      </w:r>
      <w:r>
        <w:rPr>
          <w:bCs/>
          <w:color w:val="000000"/>
        </w:rPr>
        <w:t>о</w:t>
      </w:r>
      <w:r>
        <w:rPr>
          <w:bCs/>
          <w:color w:val="000000"/>
        </w:rPr>
        <w:t>граммного блока, принимаются на уровне Главы администрации Абанского района. Управленческие решения, связанные с рынком труда в районе, пр</w:t>
      </w:r>
      <w:r>
        <w:rPr>
          <w:bCs/>
          <w:color w:val="000000"/>
        </w:rPr>
        <w:t>и</w:t>
      </w:r>
      <w:r>
        <w:rPr>
          <w:bCs/>
          <w:color w:val="000000"/>
        </w:rPr>
        <w:t>нимаются Главой администрации и  руководителем КГКУ «Центр занятости населения Абанского района»</w:t>
      </w:r>
    </w:p>
    <w:p w:rsidR="00A8330C" w:rsidRDefault="00A8330C" w:rsidP="00A8330C">
      <w:pPr>
        <w:ind w:firstLine="709"/>
        <w:jc w:val="both"/>
        <w:rPr>
          <w:bCs/>
          <w:color w:val="000000"/>
        </w:rPr>
      </w:pPr>
      <w:r>
        <w:rPr>
          <w:bCs/>
          <w:color w:val="000000"/>
        </w:rPr>
        <w:t>Муниципальные программы могут включать реализуемые на террит</w:t>
      </w:r>
      <w:r>
        <w:rPr>
          <w:bCs/>
          <w:color w:val="000000"/>
        </w:rPr>
        <w:t>о</w:t>
      </w:r>
      <w:r>
        <w:rPr>
          <w:bCs/>
          <w:color w:val="000000"/>
        </w:rPr>
        <w:t xml:space="preserve">рии района мероприятия государственных программ Российской Федерации и Красноярского края. </w:t>
      </w:r>
    </w:p>
    <w:p w:rsidR="00A8330C" w:rsidRDefault="00A8330C" w:rsidP="00A8330C">
      <w:pPr>
        <w:ind w:firstLine="709"/>
        <w:jc w:val="both"/>
        <w:rPr>
          <w:color w:val="000000"/>
        </w:rPr>
      </w:pPr>
      <w:r>
        <w:rPr>
          <w:color w:val="000000"/>
        </w:rPr>
        <w:t>Стратегия определяет стратегические цели и направления развития района. Любое управленческое решение, касающееся развития района, должно проверяться на соответствие стратегическим целям и направлениям. Это станет решающим фактором при принятии решений по расходованию бюджетных средств, при выборе инвесторов, при формировании порядка реализации муниципальных программ и т.п.</w:t>
      </w:r>
      <w:bookmarkStart w:id="8" w:name="__RefHeading__63_516089901"/>
      <w:bookmarkStart w:id="9" w:name="_Toc295206972"/>
      <w:bookmarkEnd w:id="8"/>
    </w:p>
    <w:bookmarkEnd w:id="9"/>
    <w:p w:rsidR="00A8330C" w:rsidRDefault="00A8330C" w:rsidP="00A8330C">
      <w:pPr>
        <w:pStyle w:val="ConsPlusNormal"/>
        <w:ind w:firstLine="709"/>
        <w:jc w:val="both"/>
        <w:rPr>
          <w:rFonts w:ascii="Times New Roman" w:hAnsi="Times New Roman"/>
          <w:bCs/>
          <w:sz w:val="24"/>
          <w:szCs w:val="24"/>
        </w:rPr>
      </w:pPr>
      <w:r>
        <w:rPr>
          <w:rFonts w:ascii="Times New Roman" w:hAnsi="Times New Roman"/>
          <w:bCs/>
          <w:sz w:val="24"/>
          <w:szCs w:val="24"/>
        </w:rPr>
        <w:t>6.2. Система мер, обеспечивающих реализацию Стратегии</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В краткосрочном периоде цели Стратегии реализуются через систему муниц</w:t>
      </w:r>
      <w:r>
        <w:rPr>
          <w:rFonts w:ascii="Times New Roman" w:hAnsi="Times New Roman"/>
          <w:sz w:val="24"/>
          <w:szCs w:val="24"/>
        </w:rPr>
        <w:t>и</w:t>
      </w:r>
      <w:r>
        <w:rPr>
          <w:rFonts w:ascii="Times New Roman" w:hAnsi="Times New Roman"/>
          <w:sz w:val="24"/>
          <w:szCs w:val="24"/>
        </w:rPr>
        <w:t>пальных программ с соответствующей увязкой промежуточных целевых значений и п</w:t>
      </w:r>
      <w:r>
        <w:rPr>
          <w:rFonts w:ascii="Times New Roman" w:hAnsi="Times New Roman"/>
          <w:sz w:val="24"/>
          <w:szCs w:val="24"/>
        </w:rPr>
        <w:t>о</w:t>
      </w:r>
      <w:r>
        <w:rPr>
          <w:rFonts w:ascii="Times New Roman" w:hAnsi="Times New Roman"/>
          <w:sz w:val="24"/>
          <w:szCs w:val="24"/>
        </w:rPr>
        <w:t xml:space="preserve">следующей преемственностью системы муниципального программирования </w:t>
      </w:r>
    </w:p>
    <w:p w:rsidR="00A8330C" w:rsidRDefault="00A8330C" w:rsidP="00A8330C">
      <w:pPr>
        <w:autoSpaceDE w:val="0"/>
        <w:autoSpaceDN w:val="0"/>
        <w:adjustRightInd w:val="0"/>
        <w:ind w:firstLine="709"/>
        <w:jc w:val="both"/>
        <w:rPr>
          <w:sz w:val="24"/>
          <w:szCs w:val="24"/>
        </w:rPr>
      </w:pPr>
      <w:r>
        <w:rPr>
          <w:rFonts w:eastAsia="TimesNewRoman"/>
        </w:rPr>
        <w:t>Для достижения поставленных целей и решения задач в рамках реал</w:t>
      </w:r>
      <w:r>
        <w:rPr>
          <w:rFonts w:eastAsia="TimesNewRoman"/>
        </w:rPr>
        <w:t>и</w:t>
      </w:r>
      <w:r>
        <w:rPr>
          <w:rFonts w:eastAsia="TimesNewRoman"/>
        </w:rPr>
        <w:t>зации Стратегии предусмотрена реализация муниципальных программ и проектов</w:t>
      </w:r>
      <w:r>
        <w:t xml:space="preserve">, </w:t>
      </w:r>
      <w:r>
        <w:rPr>
          <w:rFonts w:eastAsia="TimesNewRoman"/>
        </w:rPr>
        <w:t>направленных на повышение потенциала жизнестойкости района</w:t>
      </w:r>
      <w:r>
        <w:t xml:space="preserve">, </w:t>
      </w:r>
      <w:r>
        <w:rPr>
          <w:rFonts w:eastAsia="TimesNewRoman"/>
        </w:rPr>
        <w:t>усиление его конкурентных позиций во внешней среде</w:t>
      </w:r>
      <w:r>
        <w:t xml:space="preserve">, </w:t>
      </w:r>
      <w:r>
        <w:rPr>
          <w:rFonts w:eastAsia="TimesNewRoman"/>
        </w:rPr>
        <w:t>формирование ко</w:t>
      </w:r>
      <w:r>
        <w:rPr>
          <w:rFonts w:eastAsia="TimesNewRoman"/>
        </w:rPr>
        <w:t>м</w:t>
      </w:r>
      <w:r>
        <w:rPr>
          <w:rFonts w:eastAsia="TimesNewRoman"/>
        </w:rPr>
        <w:t>фортной среды проживания</w:t>
      </w:r>
      <w:r>
        <w:t xml:space="preserve">, </w:t>
      </w:r>
      <w:r>
        <w:rPr>
          <w:rFonts w:eastAsia="TimesNewRoman"/>
        </w:rPr>
        <w:t>достижение целевых показателей развития</w:t>
      </w:r>
      <w:r>
        <w:t>:</w:t>
      </w:r>
    </w:p>
    <w:p w:rsidR="00A8330C" w:rsidRDefault="00A8330C" w:rsidP="00A8330C">
      <w:pPr>
        <w:tabs>
          <w:tab w:val="left" w:pos="1524"/>
        </w:tabs>
        <w:ind w:firstLine="709"/>
        <w:jc w:val="both"/>
        <w:rPr>
          <w:sz w:val="24"/>
          <w:szCs w:val="24"/>
        </w:rPr>
      </w:pPr>
      <w:r>
        <w:rPr>
          <w:sz w:val="24"/>
          <w:szCs w:val="24"/>
        </w:rPr>
        <w:t>Перечень программ:</w:t>
      </w:r>
    </w:p>
    <w:tbl>
      <w:tblPr>
        <w:tblW w:w="9656" w:type="dxa"/>
        <w:tblInd w:w="91" w:type="dxa"/>
        <w:tblLook w:val="04A0"/>
      </w:tblPr>
      <w:tblGrid>
        <w:gridCol w:w="9656"/>
      </w:tblGrid>
      <w:tr w:rsidR="00A8330C" w:rsidTr="00A8330C">
        <w:trPr>
          <w:trHeight w:val="364"/>
        </w:trPr>
        <w:tc>
          <w:tcPr>
            <w:tcW w:w="9656" w:type="dxa"/>
            <w:vMerge w:val="restart"/>
            <w:tcBorders>
              <w:top w:val="single" w:sz="4" w:space="0" w:color="auto"/>
              <w:left w:val="single" w:sz="4" w:space="0" w:color="auto"/>
              <w:bottom w:val="single" w:sz="4" w:space="0" w:color="000000"/>
              <w:right w:val="single" w:sz="4" w:space="0" w:color="auto"/>
            </w:tcBorders>
            <w:vAlign w:val="center"/>
            <w:hideMark/>
          </w:tcPr>
          <w:p w:rsidR="00A8330C" w:rsidRDefault="00A8330C">
            <w:pPr>
              <w:ind w:firstLine="709"/>
              <w:jc w:val="both"/>
              <w:rPr>
                <w:bCs/>
                <w:sz w:val="24"/>
                <w:szCs w:val="24"/>
              </w:rPr>
            </w:pPr>
            <w:r>
              <w:rPr>
                <w:bCs/>
              </w:rPr>
              <w:t>Наименование программы</w:t>
            </w:r>
          </w:p>
        </w:tc>
      </w:tr>
      <w:tr w:rsidR="00A8330C" w:rsidTr="00A8330C">
        <w:trPr>
          <w:trHeight w:val="364"/>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8330C" w:rsidRDefault="00A8330C">
            <w:pPr>
              <w:rPr>
                <w:bCs/>
                <w:sz w:val="24"/>
                <w:szCs w:val="24"/>
              </w:rPr>
            </w:pPr>
          </w:p>
        </w:tc>
      </w:tr>
      <w:tr w:rsidR="00A8330C" w:rsidTr="00A8330C">
        <w:trPr>
          <w:trHeight w:val="255"/>
        </w:trPr>
        <w:tc>
          <w:tcPr>
            <w:tcW w:w="9656" w:type="dxa"/>
            <w:tcBorders>
              <w:top w:val="nil"/>
              <w:left w:val="single" w:sz="4" w:space="0" w:color="auto"/>
              <w:bottom w:val="single" w:sz="4" w:space="0" w:color="auto"/>
              <w:right w:val="single" w:sz="4" w:space="0" w:color="auto"/>
            </w:tcBorders>
            <w:noWrap/>
            <w:vAlign w:val="center"/>
            <w:hideMark/>
          </w:tcPr>
          <w:p w:rsidR="00A8330C" w:rsidRDefault="00A8330C">
            <w:pPr>
              <w:jc w:val="both"/>
              <w:rPr>
                <w:bCs/>
                <w:sz w:val="24"/>
                <w:szCs w:val="24"/>
              </w:rPr>
            </w:pPr>
            <w:r>
              <w:rPr>
                <w:bCs/>
              </w:rPr>
              <w:t>1</w:t>
            </w:r>
          </w:p>
        </w:tc>
      </w:tr>
      <w:tr w:rsidR="00A8330C" w:rsidTr="00A8330C">
        <w:trPr>
          <w:trHeight w:val="420"/>
        </w:trPr>
        <w:tc>
          <w:tcPr>
            <w:tcW w:w="9656" w:type="dxa"/>
            <w:tcBorders>
              <w:top w:val="nil"/>
              <w:left w:val="single" w:sz="4" w:space="0" w:color="auto"/>
              <w:bottom w:val="single" w:sz="4" w:space="0" w:color="auto"/>
              <w:right w:val="single" w:sz="4" w:space="0" w:color="auto"/>
            </w:tcBorders>
            <w:hideMark/>
          </w:tcPr>
          <w:p w:rsidR="00A8330C" w:rsidRDefault="00A8330C">
            <w:pPr>
              <w:jc w:val="both"/>
              <w:rPr>
                <w:bCs/>
                <w:iCs/>
                <w:sz w:val="24"/>
                <w:szCs w:val="24"/>
              </w:rPr>
            </w:pPr>
            <w:r>
              <w:rPr>
                <w:bCs/>
                <w:iCs/>
              </w:rPr>
              <w:t>Муниципальная программа "Развитие образования в Абанском районе"</w:t>
            </w:r>
          </w:p>
        </w:tc>
      </w:tr>
      <w:tr w:rsidR="00A8330C" w:rsidTr="00A8330C">
        <w:trPr>
          <w:trHeight w:val="420"/>
        </w:trPr>
        <w:tc>
          <w:tcPr>
            <w:tcW w:w="9656" w:type="dxa"/>
            <w:tcBorders>
              <w:top w:val="nil"/>
              <w:left w:val="single" w:sz="4" w:space="0" w:color="auto"/>
              <w:bottom w:val="single" w:sz="4" w:space="0" w:color="auto"/>
              <w:right w:val="single" w:sz="4" w:space="0" w:color="auto"/>
            </w:tcBorders>
            <w:hideMark/>
          </w:tcPr>
          <w:p w:rsidR="00A8330C" w:rsidRDefault="00A8330C">
            <w:pPr>
              <w:jc w:val="both"/>
              <w:rPr>
                <w:bCs/>
                <w:iCs/>
                <w:sz w:val="24"/>
                <w:szCs w:val="24"/>
              </w:rPr>
            </w:pPr>
            <w:r>
              <w:rPr>
                <w:bCs/>
                <w:iCs/>
              </w:rPr>
              <w:t>Муниципальная программа "Социальная поддержка населения Абанского района"</w:t>
            </w:r>
          </w:p>
        </w:tc>
      </w:tr>
      <w:tr w:rsidR="00A8330C" w:rsidTr="00A8330C">
        <w:trPr>
          <w:trHeight w:val="493"/>
        </w:trPr>
        <w:tc>
          <w:tcPr>
            <w:tcW w:w="9656" w:type="dxa"/>
            <w:tcBorders>
              <w:top w:val="nil"/>
              <w:left w:val="single" w:sz="4" w:space="0" w:color="auto"/>
              <w:bottom w:val="single" w:sz="4" w:space="0" w:color="auto"/>
              <w:right w:val="single" w:sz="4" w:space="0" w:color="auto"/>
            </w:tcBorders>
            <w:hideMark/>
          </w:tcPr>
          <w:p w:rsidR="00A8330C" w:rsidRDefault="00A8330C">
            <w:pPr>
              <w:jc w:val="both"/>
              <w:rPr>
                <w:bCs/>
                <w:iCs/>
                <w:sz w:val="24"/>
                <w:szCs w:val="24"/>
              </w:rPr>
            </w:pPr>
            <w:r>
              <w:rPr>
                <w:bCs/>
                <w:iCs/>
              </w:rPr>
              <w:t xml:space="preserve">Муниципальная программа "Реформирование и модернизация жилищно-коммунального хозяйства и повышение энергетической эффективности в </w:t>
            </w:r>
            <w:r>
              <w:rPr>
                <w:bCs/>
                <w:iCs/>
              </w:rPr>
              <w:lastRenderedPageBreak/>
              <w:t>Абанском районе"</w:t>
            </w:r>
          </w:p>
        </w:tc>
      </w:tr>
      <w:tr w:rsidR="00A8330C" w:rsidTr="00A8330C">
        <w:trPr>
          <w:trHeight w:val="633"/>
        </w:trPr>
        <w:tc>
          <w:tcPr>
            <w:tcW w:w="9656" w:type="dxa"/>
            <w:tcBorders>
              <w:top w:val="nil"/>
              <w:left w:val="single" w:sz="4" w:space="0" w:color="auto"/>
              <w:bottom w:val="single" w:sz="4" w:space="0" w:color="auto"/>
              <w:right w:val="single" w:sz="4" w:space="0" w:color="auto"/>
            </w:tcBorders>
            <w:hideMark/>
          </w:tcPr>
          <w:p w:rsidR="00A8330C" w:rsidRDefault="00A8330C">
            <w:pPr>
              <w:jc w:val="both"/>
              <w:rPr>
                <w:bCs/>
                <w:iCs/>
                <w:sz w:val="24"/>
                <w:szCs w:val="24"/>
              </w:rPr>
            </w:pPr>
            <w:r>
              <w:rPr>
                <w:bCs/>
                <w:iCs/>
              </w:rPr>
              <w:lastRenderedPageBreak/>
              <w:t>Мунициципальная программа "Защита от чрезвычайных ситуаций природного и техногенного характера и обеспечение безопасности населения Абанского района"</w:t>
            </w:r>
          </w:p>
        </w:tc>
      </w:tr>
      <w:tr w:rsidR="00A8330C" w:rsidTr="00A8330C">
        <w:trPr>
          <w:trHeight w:val="630"/>
        </w:trPr>
        <w:tc>
          <w:tcPr>
            <w:tcW w:w="9656" w:type="dxa"/>
            <w:tcBorders>
              <w:top w:val="nil"/>
              <w:left w:val="single" w:sz="4" w:space="0" w:color="auto"/>
              <w:bottom w:val="single" w:sz="4" w:space="0" w:color="auto"/>
              <w:right w:val="single" w:sz="4" w:space="0" w:color="auto"/>
            </w:tcBorders>
            <w:hideMark/>
          </w:tcPr>
          <w:p w:rsidR="00A8330C" w:rsidRDefault="00A8330C">
            <w:pPr>
              <w:jc w:val="both"/>
              <w:rPr>
                <w:bCs/>
                <w:iCs/>
                <w:sz w:val="24"/>
                <w:szCs w:val="24"/>
              </w:rPr>
            </w:pPr>
            <w:r>
              <w:rPr>
                <w:bCs/>
                <w:iCs/>
              </w:rPr>
              <w:t>Муниципальная программа "Развитие малого и среднего предпринимательс</w:t>
            </w:r>
            <w:r>
              <w:rPr>
                <w:bCs/>
                <w:iCs/>
              </w:rPr>
              <w:t>т</w:t>
            </w:r>
            <w:r>
              <w:rPr>
                <w:bCs/>
                <w:iCs/>
              </w:rPr>
              <w:t>ва в Абанском районе"</w:t>
            </w:r>
          </w:p>
        </w:tc>
      </w:tr>
      <w:tr w:rsidR="00A8330C" w:rsidTr="00A8330C">
        <w:trPr>
          <w:trHeight w:val="420"/>
        </w:trPr>
        <w:tc>
          <w:tcPr>
            <w:tcW w:w="9656" w:type="dxa"/>
            <w:tcBorders>
              <w:top w:val="nil"/>
              <w:left w:val="single" w:sz="4" w:space="0" w:color="auto"/>
              <w:bottom w:val="single" w:sz="4" w:space="0" w:color="auto"/>
              <w:right w:val="single" w:sz="4" w:space="0" w:color="auto"/>
            </w:tcBorders>
            <w:hideMark/>
          </w:tcPr>
          <w:p w:rsidR="00A8330C" w:rsidRDefault="00A8330C">
            <w:pPr>
              <w:jc w:val="both"/>
              <w:rPr>
                <w:bCs/>
                <w:iCs/>
                <w:sz w:val="24"/>
                <w:szCs w:val="24"/>
              </w:rPr>
            </w:pPr>
            <w:r>
              <w:rPr>
                <w:bCs/>
                <w:iCs/>
              </w:rPr>
              <w:t>Муниципальная программа "Содействие развитию культуры в Абанском ра</w:t>
            </w:r>
            <w:r>
              <w:rPr>
                <w:bCs/>
                <w:iCs/>
              </w:rPr>
              <w:t>й</w:t>
            </w:r>
            <w:r>
              <w:rPr>
                <w:bCs/>
                <w:iCs/>
              </w:rPr>
              <w:t>оне"</w:t>
            </w:r>
          </w:p>
        </w:tc>
      </w:tr>
      <w:tr w:rsidR="00A8330C" w:rsidTr="00A8330C">
        <w:trPr>
          <w:trHeight w:val="630"/>
        </w:trPr>
        <w:tc>
          <w:tcPr>
            <w:tcW w:w="9656" w:type="dxa"/>
            <w:tcBorders>
              <w:top w:val="nil"/>
              <w:left w:val="single" w:sz="4" w:space="0" w:color="auto"/>
              <w:bottom w:val="single" w:sz="4" w:space="0" w:color="auto"/>
              <w:right w:val="single" w:sz="4" w:space="0" w:color="auto"/>
            </w:tcBorders>
            <w:hideMark/>
          </w:tcPr>
          <w:p w:rsidR="00A8330C" w:rsidRDefault="00A8330C">
            <w:pPr>
              <w:jc w:val="both"/>
              <w:rPr>
                <w:bCs/>
                <w:iCs/>
                <w:sz w:val="24"/>
                <w:szCs w:val="24"/>
              </w:rPr>
            </w:pPr>
            <w:r>
              <w:rPr>
                <w:bCs/>
                <w:iCs/>
              </w:rPr>
              <w:t>Муниципальная программа "Содействие развитию физической культуры и спорта в Абанском районе"</w:t>
            </w:r>
          </w:p>
        </w:tc>
      </w:tr>
      <w:tr w:rsidR="00A8330C" w:rsidTr="00A8330C">
        <w:trPr>
          <w:trHeight w:val="420"/>
        </w:trPr>
        <w:tc>
          <w:tcPr>
            <w:tcW w:w="9656" w:type="dxa"/>
            <w:tcBorders>
              <w:top w:val="nil"/>
              <w:left w:val="single" w:sz="4" w:space="0" w:color="auto"/>
              <w:bottom w:val="single" w:sz="4" w:space="0" w:color="auto"/>
              <w:right w:val="single" w:sz="4" w:space="0" w:color="auto"/>
            </w:tcBorders>
            <w:hideMark/>
          </w:tcPr>
          <w:p w:rsidR="00A8330C" w:rsidRDefault="00A8330C">
            <w:pPr>
              <w:jc w:val="both"/>
              <w:rPr>
                <w:bCs/>
                <w:iCs/>
                <w:sz w:val="24"/>
                <w:szCs w:val="24"/>
              </w:rPr>
            </w:pPr>
            <w:r>
              <w:rPr>
                <w:bCs/>
                <w:iCs/>
              </w:rPr>
              <w:t>Муниципальная программа "Молодежь Абанского района в XXI веке"</w:t>
            </w:r>
          </w:p>
        </w:tc>
      </w:tr>
      <w:tr w:rsidR="00A8330C" w:rsidTr="00A8330C">
        <w:trPr>
          <w:trHeight w:val="420"/>
        </w:trPr>
        <w:tc>
          <w:tcPr>
            <w:tcW w:w="9656" w:type="dxa"/>
            <w:tcBorders>
              <w:top w:val="nil"/>
              <w:left w:val="single" w:sz="4" w:space="0" w:color="auto"/>
              <w:bottom w:val="single" w:sz="4" w:space="0" w:color="auto"/>
              <w:right w:val="single" w:sz="4" w:space="0" w:color="auto"/>
            </w:tcBorders>
            <w:hideMark/>
          </w:tcPr>
          <w:p w:rsidR="00A8330C" w:rsidRDefault="00A8330C">
            <w:pPr>
              <w:jc w:val="both"/>
              <w:rPr>
                <w:bCs/>
                <w:iCs/>
                <w:sz w:val="24"/>
                <w:szCs w:val="24"/>
              </w:rPr>
            </w:pPr>
            <w:r>
              <w:rPr>
                <w:bCs/>
                <w:iCs/>
              </w:rPr>
              <w:t>Муниципальная программа "Развитие транспортной системы Абанского ра</w:t>
            </w:r>
            <w:r>
              <w:rPr>
                <w:bCs/>
                <w:iCs/>
              </w:rPr>
              <w:t>й</w:t>
            </w:r>
            <w:r>
              <w:rPr>
                <w:bCs/>
                <w:iCs/>
              </w:rPr>
              <w:t>она"</w:t>
            </w:r>
          </w:p>
        </w:tc>
      </w:tr>
      <w:tr w:rsidR="00A8330C" w:rsidTr="00A8330C">
        <w:trPr>
          <w:trHeight w:val="547"/>
        </w:trPr>
        <w:tc>
          <w:tcPr>
            <w:tcW w:w="9656" w:type="dxa"/>
            <w:tcBorders>
              <w:top w:val="nil"/>
              <w:left w:val="single" w:sz="4" w:space="0" w:color="auto"/>
              <w:bottom w:val="single" w:sz="4" w:space="0" w:color="auto"/>
              <w:right w:val="single" w:sz="4" w:space="0" w:color="auto"/>
            </w:tcBorders>
            <w:hideMark/>
          </w:tcPr>
          <w:p w:rsidR="00A8330C" w:rsidRDefault="00A8330C">
            <w:pPr>
              <w:jc w:val="both"/>
              <w:rPr>
                <w:bCs/>
                <w:iCs/>
                <w:sz w:val="24"/>
                <w:szCs w:val="24"/>
              </w:rPr>
            </w:pPr>
            <w:r>
              <w:rPr>
                <w:bCs/>
                <w:iCs/>
              </w:rPr>
              <w:t>Муниципальная программа "Развитие сельского хозяйства и регулирование рынков сельскохозяйственной продукции, сырья и продовольствия в Аба</w:t>
            </w:r>
            <w:r>
              <w:rPr>
                <w:bCs/>
                <w:iCs/>
              </w:rPr>
              <w:t>н</w:t>
            </w:r>
            <w:r>
              <w:rPr>
                <w:bCs/>
                <w:iCs/>
              </w:rPr>
              <w:t>ском районе"</w:t>
            </w:r>
          </w:p>
        </w:tc>
      </w:tr>
      <w:tr w:rsidR="00A8330C" w:rsidTr="00A8330C">
        <w:trPr>
          <w:trHeight w:val="258"/>
        </w:trPr>
        <w:tc>
          <w:tcPr>
            <w:tcW w:w="9656" w:type="dxa"/>
            <w:tcBorders>
              <w:top w:val="nil"/>
              <w:left w:val="single" w:sz="4" w:space="0" w:color="auto"/>
              <w:bottom w:val="single" w:sz="4" w:space="0" w:color="auto"/>
              <w:right w:val="single" w:sz="4" w:space="0" w:color="auto"/>
            </w:tcBorders>
            <w:hideMark/>
          </w:tcPr>
          <w:p w:rsidR="00A8330C" w:rsidRDefault="00A8330C">
            <w:pPr>
              <w:jc w:val="both"/>
              <w:rPr>
                <w:bCs/>
                <w:iCs/>
                <w:sz w:val="24"/>
                <w:szCs w:val="24"/>
              </w:rPr>
            </w:pPr>
            <w:r>
              <w:rPr>
                <w:bCs/>
                <w:iCs/>
              </w:rPr>
              <w:t>Муниципальная программа "Управление муниципальными финансами Аба</w:t>
            </w:r>
            <w:r>
              <w:rPr>
                <w:bCs/>
                <w:iCs/>
              </w:rPr>
              <w:t>н</w:t>
            </w:r>
            <w:r>
              <w:rPr>
                <w:bCs/>
                <w:iCs/>
              </w:rPr>
              <w:t>ского района "</w:t>
            </w:r>
          </w:p>
        </w:tc>
      </w:tr>
      <w:tr w:rsidR="00A8330C" w:rsidTr="00A8330C">
        <w:trPr>
          <w:trHeight w:val="261"/>
        </w:trPr>
        <w:tc>
          <w:tcPr>
            <w:tcW w:w="9656" w:type="dxa"/>
            <w:tcBorders>
              <w:top w:val="nil"/>
              <w:left w:val="single" w:sz="4" w:space="0" w:color="auto"/>
              <w:bottom w:val="single" w:sz="4" w:space="0" w:color="auto"/>
              <w:right w:val="single" w:sz="4" w:space="0" w:color="auto"/>
            </w:tcBorders>
            <w:hideMark/>
          </w:tcPr>
          <w:p w:rsidR="00A8330C" w:rsidRDefault="00A8330C">
            <w:pPr>
              <w:jc w:val="both"/>
              <w:rPr>
                <w:bCs/>
                <w:iCs/>
                <w:sz w:val="24"/>
                <w:szCs w:val="24"/>
              </w:rPr>
            </w:pPr>
            <w:r>
              <w:rPr>
                <w:bCs/>
                <w:iCs/>
              </w:rPr>
              <w:t>Муниципальная программа "Управление муниципальным имуществом в Абанском районе"</w:t>
            </w:r>
          </w:p>
        </w:tc>
      </w:tr>
    </w:tbl>
    <w:p w:rsidR="00A8330C" w:rsidRDefault="00A8330C" w:rsidP="00A8330C">
      <w:pPr>
        <w:pStyle w:val="ConsPlusNormal"/>
        <w:ind w:firstLine="709"/>
        <w:jc w:val="both"/>
        <w:rPr>
          <w:rFonts w:ascii="Times New Roman" w:eastAsia="Calibri" w:hAnsi="Times New Roman"/>
          <w:sz w:val="24"/>
          <w:szCs w:val="24"/>
        </w:rPr>
      </w:pPr>
      <w:r>
        <w:rPr>
          <w:rFonts w:ascii="Times New Roman" w:hAnsi="Times New Roman"/>
          <w:sz w:val="24"/>
          <w:szCs w:val="24"/>
        </w:rPr>
        <w:t>Результат реализации Стратегии определяется, помимо правильности стратегич</w:t>
      </w:r>
      <w:r>
        <w:rPr>
          <w:rFonts w:ascii="Times New Roman" w:hAnsi="Times New Roman"/>
          <w:sz w:val="24"/>
          <w:szCs w:val="24"/>
        </w:rPr>
        <w:t>е</w:t>
      </w:r>
      <w:r>
        <w:rPr>
          <w:rFonts w:ascii="Times New Roman" w:hAnsi="Times New Roman"/>
          <w:sz w:val="24"/>
          <w:szCs w:val="24"/>
        </w:rPr>
        <w:t>ского выбора, эффективностью использования механизмов и инструментов реализации Стратегии.</w:t>
      </w:r>
    </w:p>
    <w:p w:rsidR="00A8330C" w:rsidRDefault="00A8330C" w:rsidP="00A8330C">
      <w:pPr>
        <w:pStyle w:val="ConsPlusNormal"/>
        <w:ind w:firstLine="709"/>
        <w:jc w:val="both"/>
        <w:rPr>
          <w:rFonts w:ascii="Times New Roman" w:hAnsi="Times New Roman"/>
          <w:bCs/>
          <w:sz w:val="24"/>
          <w:szCs w:val="24"/>
        </w:rPr>
      </w:pPr>
      <w:r>
        <w:rPr>
          <w:rFonts w:ascii="Times New Roman" w:hAnsi="Times New Roman"/>
          <w:bCs/>
          <w:sz w:val="24"/>
          <w:szCs w:val="24"/>
        </w:rPr>
        <w:t>6.3. Оценка финансовых ресурсов, необходимых для реализации Стратегии</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Финансовое обеспечение Стратегии планируется за счет бюджетных и внебю</w:t>
      </w:r>
      <w:r>
        <w:rPr>
          <w:rFonts w:ascii="Times New Roman" w:hAnsi="Times New Roman"/>
          <w:sz w:val="24"/>
          <w:szCs w:val="24"/>
        </w:rPr>
        <w:t>д</w:t>
      </w:r>
      <w:r>
        <w:rPr>
          <w:rFonts w:ascii="Times New Roman" w:hAnsi="Times New Roman"/>
          <w:sz w:val="24"/>
          <w:szCs w:val="24"/>
        </w:rPr>
        <w:t>жетных средств (средства предприятий, инвесторов и др.) (прогнозно).</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Привлечение средств федерального и краевого бюджета планируется осущест</w:t>
      </w:r>
      <w:r>
        <w:rPr>
          <w:rFonts w:ascii="Times New Roman" w:hAnsi="Times New Roman"/>
          <w:sz w:val="24"/>
          <w:szCs w:val="24"/>
        </w:rPr>
        <w:t>в</w:t>
      </w:r>
      <w:r>
        <w:rPr>
          <w:rFonts w:ascii="Times New Roman" w:hAnsi="Times New Roman"/>
          <w:sz w:val="24"/>
          <w:szCs w:val="24"/>
        </w:rPr>
        <w:t>лять в рамках государственных программ Российской Федерации и государственных пр</w:t>
      </w:r>
      <w:r>
        <w:rPr>
          <w:rFonts w:ascii="Times New Roman" w:hAnsi="Times New Roman"/>
          <w:sz w:val="24"/>
          <w:szCs w:val="24"/>
        </w:rPr>
        <w:t>о</w:t>
      </w:r>
      <w:r>
        <w:rPr>
          <w:rFonts w:ascii="Times New Roman" w:hAnsi="Times New Roman"/>
          <w:sz w:val="24"/>
          <w:szCs w:val="24"/>
        </w:rPr>
        <w:t>грамм Красноярского края.</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Внебюджетные средства на реализацию перспективных инфраструктурных, соц</w:t>
      </w:r>
      <w:r>
        <w:rPr>
          <w:rFonts w:ascii="Times New Roman" w:hAnsi="Times New Roman"/>
          <w:sz w:val="24"/>
          <w:szCs w:val="24"/>
        </w:rPr>
        <w:t>и</w:t>
      </w:r>
      <w:r>
        <w:rPr>
          <w:rFonts w:ascii="Times New Roman" w:hAnsi="Times New Roman"/>
          <w:sz w:val="24"/>
          <w:szCs w:val="24"/>
        </w:rPr>
        <w:t>альных, инновационных, природоохранных и иных проектов будут привлекаться за счет инвестиций, в том числе на принципах государственно-частного и муниципально-частного партнерства.</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Социально-экономическое развитие Абанского района во многом будет опред</w:t>
      </w:r>
      <w:r>
        <w:rPr>
          <w:rFonts w:ascii="Times New Roman" w:hAnsi="Times New Roman"/>
          <w:sz w:val="24"/>
          <w:szCs w:val="24"/>
        </w:rPr>
        <w:t>е</w:t>
      </w:r>
      <w:r>
        <w:rPr>
          <w:rFonts w:ascii="Times New Roman" w:hAnsi="Times New Roman"/>
          <w:sz w:val="24"/>
          <w:szCs w:val="24"/>
        </w:rPr>
        <w:t>ляться реализацией крупных инвестиционных проектов, которые позволят максимально эффективно использовать экономический потенциал инфраструктурных проектов, кот</w:t>
      </w:r>
      <w:r>
        <w:rPr>
          <w:rFonts w:ascii="Times New Roman" w:hAnsi="Times New Roman"/>
          <w:sz w:val="24"/>
          <w:szCs w:val="24"/>
        </w:rPr>
        <w:t>о</w:t>
      </w:r>
      <w:r>
        <w:rPr>
          <w:rFonts w:ascii="Times New Roman" w:hAnsi="Times New Roman"/>
          <w:sz w:val="24"/>
          <w:szCs w:val="24"/>
        </w:rPr>
        <w:t>рые обеспечат улучшение качества жизни населения района.</w:t>
      </w:r>
    </w:p>
    <w:p w:rsidR="00A8330C" w:rsidRDefault="00A8330C" w:rsidP="00A8330C">
      <w:pPr>
        <w:pStyle w:val="ConsPlusNormal"/>
        <w:ind w:firstLine="709"/>
        <w:jc w:val="both"/>
        <w:rPr>
          <w:rFonts w:ascii="Times New Roman" w:hAnsi="Times New Roman"/>
          <w:bCs/>
          <w:sz w:val="24"/>
          <w:szCs w:val="24"/>
        </w:rPr>
      </w:pPr>
      <w:r>
        <w:rPr>
          <w:rFonts w:ascii="Times New Roman" w:hAnsi="Times New Roman"/>
          <w:bCs/>
          <w:sz w:val="24"/>
          <w:szCs w:val="24"/>
        </w:rPr>
        <w:t>6.4. Система управления и мониторинга реализации Стратегии</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Стратегия является главным документом стратегического планирования, в соо</w:t>
      </w:r>
      <w:r>
        <w:rPr>
          <w:rFonts w:ascii="Times New Roman" w:hAnsi="Times New Roman"/>
          <w:sz w:val="24"/>
          <w:szCs w:val="24"/>
        </w:rPr>
        <w:t>т</w:t>
      </w:r>
      <w:r>
        <w:rPr>
          <w:rFonts w:ascii="Times New Roman" w:hAnsi="Times New Roman"/>
          <w:sz w:val="24"/>
          <w:szCs w:val="24"/>
        </w:rPr>
        <w:t>ветствии с которым принимаются другие документы стратегического планирования, о</w:t>
      </w:r>
      <w:r>
        <w:rPr>
          <w:rFonts w:ascii="Times New Roman" w:hAnsi="Times New Roman"/>
          <w:sz w:val="24"/>
          <w:szCs w:val="24"/>
        </w:rPr>
        <w:t>п</w:t>
      </w:r>
      <w:r>
        <w:rPr>
          <w:rFonts w:ascii="Times New Roman" w:hAnsi="Times New Roman"/>
          <w:sz w:val="24"/>
          <w:szCs w:val="24"/>
        </w:rPr>
        <w:t>ределенные федеральным законодательством и законодательством Красноярского края. В целях обеспечения гибкости стратегии и ее соответствия возникающим вызовам социал</w:t>
      </w:r>
      <w:r>
        <w:rPr>
          <w:rFonts w:ascii="Times New Roman" w:hAnsi="Times New Roman"/>
          <w:sz w:val="24"/>
          <w:szCs w:val="24"/>
        </w:rPr>
        <w:t>ь</w:t>
      </w:r>
      <w:r>
        <w:rPr>
          <w:rFonts w:ascii="Times New Roman" w:hAnsi="Times New Roman"/>
          <w:sz w:val="24"/>
          <w:szCs w:val="24"/>
        </w:rPr>
        <w:t>но-экономического развития предусмотрена возможность корректировки и актуализации Стратегии.</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Корректировка Стратегии осуществляется в случае необходимости при изменении внешних и внутренних факторов, оказывающих существенное влияние на социально-экономическое развитие Абанского района.</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lastRenderedPageBreak/>
        <w:t>Актуализация Стратегии осуществляется не реже одного раза в 6 лет с целью пр</w:t>
      </w:r>
      <w:r>
        <w:rPr>
          <w:rFonts w:ascii="Times New Roman" w:hAnsi="Times New Roman"/>
          <w:sz w:val="24"/>
          <w:szCs w:val="24"/>
        </w:rPr>
        <w:t>о</w:t>
      </w:r>
      <w:r>
        <w:rPr>
          <w:rFonts w:ascii="Times New Roman" w:hAnsi="Times New Roman"/>
          <w:sz w:val="24"/>
          <w:szCs w:val="24"/>
        </w:rPr>
        <w:t>дления периода действия при изменении внутренних и внешних факторов и необходим</w:t>
      </w:r>
      <w:r>
        <w:rPr>
          <w:rFonts w:ascii="Times New Roman" w:hAnsi="Times New Roman"/>
          <w:sz w:val="24"/>
          <w:szCs w:val="24"/>
        </w:rPr>
        <w:t>о</w:t>
      </w:r>
      <w:r>
        <w:rPr>
          <w:rFonts w:ascii="Times New Roman" w:hAnsi="Times New Roman"/>
          <w:sz w:val="24"/>
          <w:szCs w:val="24"/>
        </w:rPr>
        <w:t>сти пересмотра ее параметров.</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Система управления и мониторинга реализации Стратегии включает:</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выполнение Плана мероприятий по реализации Стратегии;</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мониторинг реализации Стратегии, обеспечение актуализации отдельных задач Стратегии и соответствующих муниципальных программ для достижения приоритетов и целей социально-экономического развития.</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Основной инструмент управления и мониторинга реализации Стратегии - План мероприятий по реализации Стратегии, который содержит комплекс мероприятий с ук</w:t>
      </w:r>
      <w:r>
        <w:rPr>
          <w:rFonts w:ascii="Times New Roman" w:hAnsi="Times New Roman"/>
          <w:sz w:val="24"/>
          <w:szCs w:val="24"/>
        </w:rPr>
        <w:t>а</w:t>
      </w:r>
      <w:r>
        <w:rPr>
          <w:rFonts w:ascii="Times New Roman" w:hAnsi="Times New Roman"/>
          <w:sz w:val="24"/>
          <w:szCs w:val="24"/>
        </w:rPr>
        <w:t>занием сроков и ответственных исполнителей.</w:t>
      </w:r>
    </w:p>
    <w:p w:rsidR="00A8330C" w:rsidRDefault="00A8330C" w:rsidP="00A8330C">
      <w:pPr>
        <w:pStyle w:val="ConsPlusNormal"/>
        <w:ind w:firstLine="709"/>
        <w:jc w:val="both"/>
        <w:rPr>
          <w:rFonts w:ascii="Times New Roman" w:hAnsi="Times New Roman"/>
          <w:sz w:val="24"/>
          <w:szCs w:val="24"/>
        </w:rPr>
      </w:pPr>
      <w:r>
        <w:rPr>
          <w:rFonts w:ascii="Times New Roman" w:hAnsi="Times New Roman"/>
          <w:sz w:val="24"/>
          <w:szCs w:val="24"/>
        </w:rPr>
        <w:t>Механизмом достижения целей и задач Стратегии являются муниципальные пр</w:t>
      </w:r>
      <w:r>
        <w:rPr>
          <w:rFonts w:ascii="Times New Roman" w:hAnsi="Times New Roman"/>
          <w:sz w:val="24"/>
          <w:szCs w:val="24"/>
        </w:rPr>
        <w:t>о</w:t>
      </w:r>
      <w:r>
        <w:rPr>
          <w:rFonts w:ascii="Times New Roman" w:hAnsi="Times New Roman"/>
          <w:sz w:val="24"/>
          <w:szCs w:val="24"/>
        </w:rPr>
        <w:t>граммы, ответственными исполнителями по которым выступают структурные подразд</w:t>
      </w:r>
      <w:r>
        <w:rPr>
          <w:rFonts w:ascii="Times New Roman" w:hAnsi="Times New Roman"/>
          <w:sz w:val="24"/>
          <w:szCs w:val="24"/>
        </w:rPr>
        <w:t>е</w:t>
      </w:r>
      <w:r>
        <w:rPr>
          <w:rFonts w:ascii="Times New Roman" w:hAnsi="Times New Roman"/>
          <w:sz w:val="24"/>
          <w:szCs w:val="24"/>
        </w:rPr>
        <w:t xml:space="preserve">ления администрации Абанского района, муниципальные учреждения. </w:t>
      </w:r>
    </w:p>
    <w:p w:rsidR="00A8330C" w:rsidRDefault="00A8330C" w:rsidP="00A8330C">
      <w:pPr>
        <w:ind w:firstLine="709"/>
        <w:jc w:val="both"/>
        <w:rPr>
          <w:sz w:val="24"/>
          <w:szCs w:val="24"/>
        </w:rPr>
      </w:pPr>
      <w:r>
        <w:t>В соответствии с требованиями федерального законодательства, одним из документов, в котором отражаются результаты мониторинга реализации документов стратегического планирования в сфере социально-экономического развития района, в том числе Стратегии, является ежего</w:t>
      </w:r>
      <w:r>
        <w:t>д</w:t>
      </w:r>
      <w:r>
        <w:t>ный отчет Главы Абанского района о результатах деятельности. Текущий контроль за реализацией Стратегии осуществляется постоянно в течение всего периода реализации Стратегии путем ежегодного мониторинга и ан</w:t>
      </w:r>
      <w:r>
        <w:t>а</w:t>
      </w:r>
      <w:r>
        <w:t xml:space="preserve">лиза промежуточных результатов ее реализации. </w:t>
      </w:r>
      <w:hyperlink r:id="rId24" w:anchor="P4661" w:history="1">
        <w:r>
          <w:rPr>
            <w:rStyle w:val="ab"/>
          </w:rPr>
          <w:t>Ожидаемые результаты</w:t>
        </w:r>
      </w:hyperlink>
      <w:r>
        <w:t xml:space="preserve"> реализации Стратегии приведены в приложении 2 к настоящей Стратегии.</w:t>
      </w:r>
    </w:p>
    <w:p w:rsidR="00A8330C" w:rsidRDefault="00A8330C" w:rsidP="00A8330C">
      <w:pPr>
        <w:tabs>
          <w:tab w:val="left" w:pos="1524"/>
        </w:tabs>
        <w:ind w:firstLine="709"/>
        <w:jc w:val="both"/>
        <w:rPr>
          <w:sz w:val="24"/>
          <w:szCs w:val="24"/>
        </w:rPr>
      </w:pPr>
    </w:p>
    <w:p w:rsidR="00A8330C" w:rsidRDefault="00A8330C" w:rsidP="00A8330C">
      <w:pPr>
        <w:tabs>
          <w:tab w:val="left" w:pos="1524"/>
        </w:tabs>
        <w:ind w:firstLine="709"/>
        <w:jc w:val="both"/>
        <w:rPr>
          <w:sz w:val="24"/>
          <w:szCs w:val="24"/>
        </w:rPr>
      </w:pPr>
    </w:p>
    <w:p w:rsidR="00A8330C" w:rsidRDefault="00A8330C" w:rsidP="00A8330C">
      <w:pPr>
        <w:tabs>
          <w:tab w:val="left" w:pos="1524"/>
        </w:tabs>
        <w:ind w:firstLine="709"/>
        <w:jc w:val="both"/>
        <w:rPr>
          <w:sz w:val="24"/>
          <w:szCs w:val="24"/>
        </w:rPr>
      </w:pPr>
    </w:p>
    <w:p w:rsidR="00A8330C" w:rsidRDefault="00A8330C" w:rsidP="00A8330C">
      <w:pPr>
        <w:framePr w:w="10013" w:wrap="notBeside" w:vAnchor="text" w:hAnchor="text" w:xAlign="center" w:y="1"/>
        <w:spacing w:line="317" w:lineRule="exact"/>
        <w:jc w:val="center"/>
        <w:rPr>
          <w:sz w:val="24"/>
          <w:szCs w:val="24"/>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A8330C" w:rsidRDefault="00A8330C" w:rsidP="00B4473E">
      <w:pPr>
        <w:pStyle w:val="12"/>
        <w:shd w:val="clear" w:color="auto" w:fill="auto"/>
        <w:ind w:left="4536"/>
        <w:jc w:val="left"/>
        <w:rPr>
          <w:rStyle w:val="af6"/>
          <w:sz w:val="20"/>
          <w:szCs w:val="20"/>
        </w:rPr>
      </w:pPr>
    </w:p>
    <w:p w:rsidR="00B4473E" w:rsidRPr="00E774E3" w:rsidRDefault="00B4473E" w:rsidP="00B4473E">
      <w:pPr>
        <w:pStyle w:val="12"/>
        <w:shd w:val="clear" w:color="auto" w:fill="auto"/>
        <w:ind w:left="4536"/>
        <w:jc w:val="left"/>
        <w:rPr>
          <w:rStyle w:val="af6"/>
          <w:sz w:val="20"/>
          <w:szCs w:val="20"/>
        </w:rPr>
      </w:pPr>
      <w:r w:rsidRPr="00E774E3">
        <w:rPr>
          <w:rStyle w:val="af6"/>
          <w:sz w:val="20"/>
          <w:szCs w:val="20"/>
        </w:rPr>
        <w:t>Приложение №1 к Стратегии социально-экономического развития Абанского района до 2030, утвержденной Решением Абанского районного Совета депутатов от 27.02.2019 № 41-267Р</w:t>
      </w:r>
    </w:p>
    <w:p w:rsidR="00B4473E" w:rsidRDefault="00B4473E" w:rsidP="00B4473E">
      <w:pPr>
        <w:pStyle w:val="12"/>
        <w:shd w:val="clear" w:color="auto" w:fill="auto"/>
        <w:rPr>
          <w:rStyle w:val="af6"/>
          <w:sz w:val="28"/>
          <w:szCs w:val="28"/>
        </w:rPr>
      </w:pPr>
    </w:p>
    <w:p w:rsidR="00B4473E" w:rsidRPr="00454B37" w:rsidRDefault="00B4473E" w:rsidP="00B4473E">
      <w:pPr>
        <w:pStyle w:val="12"/>
        <w:shd w:val="clear" w:color="auto" w:fill="auto"/>
        <w:rPr>
          <w:rFonts w:ascii="Times New Roman" w:hAnsi="Times New Roman"/>
          <w:sz w:val="28"/>
          <w:szCs w:val="28"/>
        </w:rPr>
      </w:pPr>
      <w:r w:rsidRPr="00454B37">
        <w:rPr>
          <w:rStyle w:val="af6"/>
          <w:sz w:val="28"/>
          <w:szCs w:val="28"/>
        </w:rPr>
        <w:t>Перечень значимых инвестиционных проектов, планируемых к реализации на территории муниципального образования до 2030 года</w:t>
      </w:r>
    </w:p>
    <w:tbl>
      <w:tblPr>
        <w:tblOverlap w:val="never"/>
        <w:tblW w:w="10216" w:type="dxa"/>
        <w:jc w:val="center"/>
        <w:tblLayout w:type="fixed"/>
        <w:tblCellMar>
          <w:left w:w="10" w:type="dxa"/>
          <w:right w:w="10" w:type="dxa"/>
        </w:tblCellMar>
        <w:tblLook w:val="00A0"/>
      </w:tblPr>
      <w:tblGrid>
        <w:gridCol w:w="577"/>
        <w:gridCol w:w="2693"/>
        <w:gridCol w:w="1414"/>
        <w:gridCol w:w="2266"/>
        <w:gridCol w:w="3266"/>
      </w:tblGrid>
      <w:tr w:rsidR="00B4473E" w:rsidRPr="000C1981" w:rsidTr="003B5CDE">
        <w:trPr>
          <w:trHeight w:hRule="exact" w:val="591"/>
          <w:jc w:val="center"/>
        </w:trPr>
        <w:tc>
          <w:tcPr>
            <w:tcW w:w="577" w:type="dxa"/>
            <w:tcBorders>
              <w:top w:val="single" w:sz="4" w:space="0" w:color="auto"/>
              <w:left w:val="single" w:sz="4" w:space="0" w:color="auto"/>
            </w:tcBorders>
            <w:shd w:val="clear" w:color="auto" w:fill="FFFFFF"/>
          </w:tcPr>
          <w:p w:rsidR="00B4473E" w:rsidRPr="000C1981" w:rsidRDefault="00B4473E" w:rsidP="003B5CDE">
            <w:pPr>
              <w:pStyle w:val="210"/>
              <w:shd w:val="clear" w:color="auto" w:fill="auto"/>
              <w:spacing w:before="0" w:after="60" w:line="240" w:lineRule="auto"/>
              <w:ind w:firstLine="0"/>
              <w:jc w:val="left"/>
              <w:rPr>
                <w:rFonts w:ascii="Times New Roman" w:hAnsi="Times New Roman"/>
                <w:sz w:val="20"/>
                <w:szCs w:val="20"/>
              </w:rPr>
            </w:pPr>
            <w:r w:rsidRPr="000C1981">
              <w:rPr>
                <w:rStyle w:val="22"/>
                <w:rFonts w:ascii="Times New Roman" w:hAnsi="Times New Roman"/>
                <w:sz w:val="20"/>
                <w:szCs w:val="20"/>
              </w:rPr>
              <w:t>№</w:t>
            </w:r>
          </w:p>
          <w:p w:rsidR="00B4473E" w:rsidRPr="000C1981" w:rsidRDefault="00B4473E" w:rsidP="003B5CDE">
            <w:pPr>
              <w:pStyle w:val="210"/>
              <w:shd w:val="clear" w:color="auto" w:fill="auto"/>
              <w:spacing w:before="60" w:line="240" w:lineRule="auto"/>
              <w:ind w:firstLine="0"/>
              <w:jc w:val="left"/>
              <w:rPr>
                <w:rFonts w:ascii="Times New Roman" w:hAnsi="Times New Roman"/>
                <w:sz w:val="20"/>
                <w:szCs w:val="20"/>
              </w:rPr>
            </w:pPr>
            <w:r w:rsidRPr="000C1981">
              <w:rPr>
                <w:rStyle w:val="22"/>
                <w:rFonts w:ascii="Times New Roman" w:hAnsi="Times New Roman"/>
                <w:sz w:val="20"/>
                <w:szCs w:val="20"/>
              </w:rPr>
              <w:t>п/п</w:t>
            </w:r>
          </w:p>
        </w:tc>
        <w:tc>
          <w:tcPr>
            <w:tcW w:w="2693" w:type="dxa"/>
            <w:tcBorders>
              <w:top w:val="single" w:sz="4" w:space="0" w:color="auto"/>
              <w:left w:val="single" w:sz="4" w:space="0" w:color="auto"/>
            </w:tcBorders>
            <w:shd w:val="clear" w:color="auto" w:fill="FFFFFF"/>
          </w:tcPr>
          <w:p w:rsidR="00B4473E" w:rsidRPr="000C1981" w:rsidRDefault="00B4473E" w:rsidP="003B5CDE">
            <w:pPr>
              <w:pStyle w:val="210"/>
              <w:shd w:val="clear" w:color="auto" w:fill="auto"/>
              <w:spacing w:before="0" w:line="240" w:lineRule="auto"/>
              <w:ind w:firstLine="0"/>
              <w:jc w:val="left"/>
              <w:rPr>
                <w:rFonts w:ascii="Times New Roman" w:hAnsi="Times New Roman"/>
                <w:sz w:val="20"/>
                <w:szCs w:val="20"/>
                <w:vertAlign w:val="superscript"/>
              </w:rPr>
            </w:pPr>
            <w:r w:rsidRPr="000C1981">
              <w:rPr>
                <w:rStyle w:val="22"/>
                <w:rFonts w:ascii="Times New Roman" w:hAnsi="Times New Roman"/>
                <w:sz w:val="20"/>
                <w:szCs w:val="20"/>
              </w:rPr>
              <w:t>Наименование проекта, объе</w:t>
            </w:r>
            <w:r w:rsidRPr="000C1981">
              <w:rPr>
                <w:rStyle w:val="22"/>
                <w:rFonts w:ascii="Times New Roman" w:hAnsi="Times New Roman"/>
                <w:sz w:val="20"/>
                <w:szCs w:val="20"/>
              </w:rPr>
              <w:t>к</w:t>
            </w:r>
            <w:r w:rsidRPr="000C1981">
              <w:rPr>
                <w:rStyle w:val="22"/>
                <w:rFonts w:ascii="Times New Roman" w:hAnsi="Times New Roman"/>
                <w:sz w:val="20"/>
                <w:szCs w:val="20"/>
              </w:rPr>
              <w:t>та</w:t>
            </w:r>
            <w:r>
              <w:rPr>
                <w:rStyle w:val="22"/>
                <w:rFonts w:ascii="Times New Roman" w:hAnsi="Times New Roman"/>
                <w:sz w:val="20"/>
                <w:szCs w:val="20"/>
                <w:vertAlign w:val="superscript"/>
              </w:rPr>
              <w:t>1</w:t>
            </w:r>
          </w:p>
        </w:tc>
        <w:tc>
          <w:tcPr>
            <w:tcW w:w="1414" w:type="dxa"/>
            <w:tcBorders>
              <w:top w:val="single" w:sz="4" w:space="0" w:color="auto"/>
              <w:left w:val="single" w:sz="4" w:space="0" w:color="auto"/>
            </w:tcBorders>
            <w:shd w:val="clear" w:color="auto" w:fill="FFFFFF"/>
          </w:tcPr>
          <w:p w:rsidR="00B4473E" w:rsidRPr="000C1981" w:rsidRDefault="00B4473E" w:rsidP="003B5CDE">
            <w:pPr>
              <w:pStyle w:val="210"/>
              <w:shd w:val="clear" w:color="auto" w:fill="auto"/>
              <w:spacing w:before="120" w:line="240" w:lineRule="auto"/>
              <w:ind w:firstLine="0"/>
              <w:jc w:val="left"/>
              <w:rPr>
                <w:rFonts w:ascii="Times New Roman" w:hAnsi="Times New Roman"/>
                <w:sz w:val="20"/>
                <w:szCs w:val="20"/>
              </w:rPr>
            </w:pPr>
          </w:p>
        </w:tc>
        <w:tc>
          <w:tcPr>
            <w:tcW w:w="2266" w:type="dxa"/>
            <w:tcBorders>
              <w:top w:val="single" w:sz="4" w:space="0" w:color="auto"/>
              <w:left w:val="single" w:sz="4" w:space="0" w:color="auto"/>
            </w:tcBorders>
            <w:shd w:val="clear" w:color="auto" w:fill="FFFFFF"/>
          </w:tcPr>
          <w:p w:rsidR="00B4473E" w:rsidRPr="000C1981" w:rsidRDefault="00B4473E" w:rsidP="003B5CDE">
            <w:pPr>
              <w:pStyle w:val="210"/>
              <w:shd w:val="clear" w:color="auto" w:fill="auto"/>
              <w:spacing w:before="0"/>
              <w:ind w:firstLine="0"/>
              <w:jc w:val="left"/>
              <w:rPr>
                <w:rFonts w:ascii="Times New Roman" w:hAnsi="Times New Roman"/>
                <w:sz w:val="20"/>
                <w:szCs w:val="20"/>
              </w:rPr>
            </w:pPr>
            <w:r w:rsidRPr="000C1981">
              <w:rPr>
                <w:rStyle w:val="22"/>
                <w:rFonts w:ascii="Times New Roman" w:hAnsi="Times New Roman"/>
                <w:sz w:val="20"/>
                <w:szCs w:val="20"/>
              </w:rPr>
              <w:t xml:space="preserve">Планируемые источники финансирования </w:t>
            </w:r>
            <w:r w:rsidRPr="000C1981">
              <w:rPr>
                <w:rStyle w:val="27pt"/>
                <w:rFonts w:ascii="Times New Roman" w:hAnsi="Times New Roman"/>
                <w:sz w:val="20"/>
                <w:szCs w:val="20"/>
                <w:vertAlign w:val="superscript"/>
              </w:rPr>
              <w:t>2</w:t>
            </w:r>
          </w:p>
        </w:tc>
        <w:tc>
          <w:tcPr>
            <w:tcW w:w="3266" w:type="dxa"/>
            <w:tcBorders>
              <w:top w:val="single" w:sz="4" w:space="0" w:color="auto"/>
              <w:left w:val="single" w:sz="4" w:space="0" w:color="auto"/>
              <w:right w:val="single" w:sz="4" w:space="0" w:color="auto"/>
            </w:tcBorders>
            <w:shd w:val="clear" w:color="auto" w:fill="FFFFFF"/>
          </w:tcPr>
          <w:p w:rsidR="00B4473E" w:rsidRPr="000C1981" w:rsidRDefault="00B4473E" w:rsidP="003B5CDE">
            <w:pPr>
              <w:pStyle w:val="210"/>
              <w:shd w:val="clear" w:color="auto" w:fill="auto"/>
              <w:spacing w:before="0" w:after="60" w:line="260" w:lineRule="exact"/>
              <w:ind w:left="180" w:firstLine="0"/>
              <w:jc w:val="left"/>
              <w:rPr>
                <w:rFonts w:ascii="Times New Roman" w:hAnsi="Times New Roman"/>
                <w:sz w:val="20"/>
                <w:szCs w:val="20"/>
              </w:rPr>
            </w:pPr>
            <w:r w:rsidRPr="000C1981">
              <w:rPr>
                <w:rStyle w:val="22"/>
                <w:rFonts w:ascii="Times New Roman" w:hAnsi="Times New Roman"/>
                <w:sz w:val="20"/>
                <w:szCs w:val="20"/>
              </w:rPr>
              <w:t>Ожидаемые результаты</w:t>
            </w:r>
          </w:p>
          <w:p w:rsidR="00B4473E" w:rsidRPr="000C1981" w:rsidRDefault="00B4473E" w:rsidP="003B5CDE">
            <w:pPr>
              <w:pStyle w:val="210"/>
              <w:shd w:val="clear" w:color="auto" w:fill="auto"/>
              <w:spacing w:before="0" w:line="260" w:lineRule="exact"/>
              <w:ind w:right="800" w:firstLine="0"/>
              <w:jc w:val="left"/>
              <w:rPr>
                <w:rFonts w:ascii="Times New Roman" w:hAnsi="Times New Roman"/>
                <w:sz w:val="20"/>
                <w:szCs w:val="20"/>
                <w:vertAlign w:val="superscript"/>
              </w:rPr>
            </w:pPr>
            <w:r w:rsidRPr="000C1981">
              <w:rPr>
                <w:rStyle w:val="22"/>
                <w:rFonts w:ascii="Times New Roman" w:hAnsi="Times New Roman"/>
                <w:sz w:val="20"/>
                <w:szCs w:val="20"/>
              </w:rPr>
              <w:t xml:space="preserve">реализации </w:t>
            </w:r>
            <w:r>
              <w:rPr>
                <w:rStyle w:val="22"/>
                <w:rFonts w:ascii="Times New Roman" w:hAnsi="Times New Roman"/>
                <w:sz w:val="20"/>
                <w:szCs w:val="20"/>
                <w:vertAlign w:val="superscript"/>
              </w:rPr>
              <w:t>3</w:t>
            </w:r>
          </w:p>
        </w:tc>
      </w:tr>
      <w:tr w:rsidR="00B4473E" w:rsidRPr="000C1981" w:rsidTr="003B5CDE">
        <w:trPr>
          <w:trHeight w:hRule="exact" w:val="307"/>
          <w:jc w:val="center"/>
        </w:trPr>
        <w:tc>
          <w:tcPr>
            <w:tcW w:w="577" w:type="dxa"/>
            <w:tcBorders>
              <w:top w:val="single" w:sz="4" w:space="0" w:color="auto"/>
              <w:left w:val="single" w:sz="4" w:space="0" w:color="auto"/>
            </w:tcBorders>
            <w:shd w:val="clear" w:color="auto" w:fill="FFFFFF"/>
          </w:tcPr>
          <w:p w:rsidR="00B4473E" w:rsidRPr="000C1981" w:rsidRDefault="00B4473E" w:rsidP="003B5CDE">
            <w:pPr>
              <w:pStyle w:val="210"/>
              <w:shd w:val="clear" w:color="auto" w:fill="auto"/>
              <w:spacing w:before="0" w:line="260" w:lineRule="exact"/>
              <w:ind w:left="260" w:firstLine="0"/>
              <w:jc w:val="left"/>
              <w:rPr>
                <w:rFonts w:ascii="Times New Roman" w:hAnsi="Times New Roman"/>
                <w:sz w:val="18"/>
                <w:szCs w:val="18"/>
              </w:rPr>
            </w:pPr>
            <w:r w:rsidRPr="000C1981">
              <w:rPr>
                <w:rStyle w:val="22"/>
                <w:rFonts w:ascii="Times New Roman" w:hAnsi="Times New Roman"/>
                <w:sz w:val="18"/>
                <w:szCs w:val="18"/>
              </w:rPr>
              <w:t>1</w:t>
            </w:r>
          </w:p>
        </w:tc>
        <w:tc>
          <w:tcPr>
            <w:tcW w:w="2693" w:type="dxa"/>
            <w:tcBorders>
              <w:top w:val="single" w:sz="4" w:space="0" w:color="auto"/>
              <w:left w:val="single" w:sz="4" w:space="0" w:color="auto"/>
            </w:tcBorders>
            <w:shd w:val="clear" w:color="auto" w:fill="FFFFFF"/>
          </w:tcPr>
          <w:p w:rsidR="00B4473E" w:rsidRPr="000C1981" w:rsidRDefault="00B4473E" w:rsidP="003B5CDE">
            <w:pPr>
              <w:pStyle w:val="210"/>
              <w:shd w:val="clear" w:color="auto" w:fill="auto"/>
              <w:spacing w:before="0" w:line="260" w:lineRule="exact"/>
              <w:ind w:firstLine="0"/>
              <w:jc w:val="left"/>
              <w:rPr>
                <w:rFonts w:ascii="Times New Roman" w:hAnsi="Times New Roman"/>
                <w:sz w:val="18"/>
                <w:szCs w:val="18"/>
              </w:rPr>
            </w:pPr>
            <w:r w:rsidRPr="000C1981">
              <w:rPr>
                <w:rStyle w:val="22"/>
                <w:rFonts w:ascii="Times New Roman" w:hAnsi="Times New Roman"/>
                <w:sz w:val="18"/>
                <w:szCs w:val="18"/>
              </w:rPr>
              <w:t>2</w:t>
            </w:r>
          </w:p>
        </w:tc>
        <w:tc>
          <w:tcPr>
            <w:tcW w:w="1414" w:type="dxa"/>
            <w:tcBorders>
              <w:top w:val="single" w:sz="4" w:space="0" w:color="auto"/>
              <w:left w:val="single" w:sz="4" w:space="0" w:color="auto"/>
            </w:tcBorders>
            <w:shd w:val="clear" w:color="auto" w:fill="FFFFFF"/>
          </w:tcPr>
          <w:p w:rsidR="00B4473E" w:rsidRPr="000C1981" w:rsidRDefault="00B4473E" w:rsidP="003B5CDE">
            <w:pPr>
              <w:pStyle w:val="210"/>
              <w:shd w:val="clear" w:color="auto" w:fill="auto"/>
              <w:spacing w:before="0" w:line="260" w:lineRule="exact"/>
              <w:ind w:firstLine="0"/>
              <w:jc w:val="left"/>
              <w:rPr>
                <w:rFonts w:ascii="Times New Roman" w:hAnsi="Times New Roman"/>
                <w:sz w:val="18"/>
                <w:szCs w:val="18"/>
              </w:rPr>
            </w:pPr>
            <w:r w:rsidRPr="000C1981">
              <w:rPr>
                <w:rStyle w:val="22"/>
                <w:rFonts w:ascii="Times New Roman" w:hAnsi="Times New Roman"/>
                <w:sz w:val="18"/>
                <w:szCs w:val="18"/>
              </w:rPr>
              <w:t>3</w:t>
            </w:r>
          </w:p>
        </w:tc>
        <w:tc>
          <w:tcPr>
            <w:tcW w:w="2266" w:type="dxa"/>
            <w:tcBorders>
              <w:top w:val="single" w:sz="4" w:space="0" w:color="auto"/>
              <w:left w:val="single" w:sz="4" w:space="0" w:color="auto"/>
            </w:tcBorders>
            <w:shd w:val="clear" w:color="auto" w:fill="FFFFFF"/>
          </w:tcPr>
          <w:p w:rsidR="00B4473E" w:rsidRPr="000C1981" w:rsidRDefault="00B4473E" w:rsidP="003B5CDE">
            <w:pPr>
              <w:pStyle w:val="210"/>
              <w:shd w:val="clear" w:color="auto" w:fill="auto"/>
              <w:spacing w:before="0" w:line="260" w:lineRule="exact"/>
              <w:ind w:firstLine="0"/>
              <w:jc w:val="left"/>
              <w:rPr>
                <w:rFonts w:ascii="Times New Roman" w:hAnsi="Times New Roman"/>
                <w:sz w:val="18"/>
                <w:szCs w:val="18"/>
              </w:rPr>
            </w:pPr>
            <w:r w:rsidRPr="000C1981">
              <w:rPr>
                <w:rStyle w:val="22"/>
                <w:rFonts w:ascii="Times New Roman" w:hAnsi="Times New Roman"/>
                <w:sz w:val="18"/>
                <w:szCs w:val="18"/>
              </w:rPr>
              <w:t>4</w:t>
            </w:r>
          </w:p>
        </w:tc>
        <w:tc>
          <w:tcPr>
            <w:tcW w:w="3266" w:type="dxa"/>
            <w:tcBorders>
              <w:top w:val="single" w:sz="4" w:space="0" w:color="auto"/>
              <w:left w:val="single" w:sz="4" w:space="0" w:color="auto"/>
              <w:right w:val="single" w:sz="4" w:space="0" w:color="auto"/>
            </w:tcBorders>
            <w:shd w:val="clear" w:color="auto" w:fill="FFFFFF"/>
          </w:tcPr>
          <w:p w:rsidR="00B4473E" w:rsidRPr="000C1981" w:rsidRDefault="00B4473E" w:rsidP="003B5CDE">
            <w:pPr>
              <w:pStyle w:val="210"/>
              <w:shd w:val="clear" w:color="auto" w:fill="auto"/>
              <w:spacing w:before="0" w:line="260" w:lineRule="exact"/>
              <w:ind w:firstLine="0"/>
              <w:jc w:val="left"/>
              <w:rPr>
                <w:rFonts w:ascii="Times New Roman" w:hAnsi="Times New Roman"/>
                <w:sz w:val="18"/>
                <w:szCs w:val="18"/>
              </w:rPr>
            </w:pPr>
            <w:r w:rsidRPr="000C1981">
              <w:rPr>
                <w:rStyle w:val="22"/>
                <w:rFonts w:ascii="Times New Roman" w:hAnsi="Times New Roman"/>
                <w:sz w:val="18"/>
                <w:szCs w:val="18"/>
              </w:rPr>
              <w:t>5</w:t>
            </w:r>
          </w:p>
        </w:tc>
      </w:tr>
      <w:tr w:rsidR="00B4473E" w:rsidRPr="00454B37" w:rsidTr="003B5CDE">
        <w:trPr>
          <w:trHeight w:hRule="exact" w:val="311"/>
          <w:jc w:val="center"/>
        </w:trPr>
        <w:tc>
          <w:tcPr>
            <w:tcW w:w="10216" w:type="dxa"/>
            <w:gridSpan w:val="5"/>
            <w:tcBorders>
              <w:top w:val="single" w:sz="4" w:space="0" w:color="auto"/>
              <w:left w:val="single" w:sz="4" w:space="0" w:color="auto"/>
              <w:right w:val="single" w:sz="4" w:space="0" w:color="auto"/>
            </w:tcBorders>
            <w:shd w:val="clear" w:color="auto" w:fill="FFFFFF"/>
          </w:tcPr>
          <w:p w:rsidR="00B4473E" w:rsidRPr="00215204" w:rsidRDefault="00B4473E" w:rsidP="003B5CDE">
            <w:pPr>
              <w:pStyle w:val="210"/>
              <w:shd w:val="clear" w:color="auto" w:fill="auto"/>
              <w:spacing w:before="60" w:line="260" w:lineRule="exact"/>
              <w:ind w:firstLine="0"/>
              <w:jc w:val="center"/>
              <w:rPr>
                <w:rFonts w:ascii="Times New Roman" w:hAnsi="Times New Roman"/>
                <w:sz w:val="24"/>
                <w:szCs w:val="24"/>
              </w:rPr>
            </w:pPr>
            <w:r w:rsidRPr="00215204">
              <w:rPr>
                <w:rStyle w:val="22"/>
                <w:rFonts w:ascii="Times New Roman" w:hAnsi="Times New Roman"/>
                <w:sz w:val="24"/>
                <w:szCs w:val="24"/>
              </w:rPr>
              <w:t>Проекты, приоритетные на муниципальном уровне</w:t>
            </w:r>
          </w:p>
        </w:tc>
      </w:tr>
      <w:tr w:rsidR="00B4473E" w:rsidRPr="00454B37" w:rsidTr="003B5CDE">
        <w:trPr>
          <w:trHeight w:hRule="exact" w:val="413"/>
          <w:jc w:val="center"/>
        </w:trPr>
        <w:tc>
          <w:tcPr>
            <w:tcW w:w="577" w:type="dxa"/>
            <w:tcBorders>
              <w:top w:val="single" w:sz="4" w:space="0" w:color="auto"/>
              <w:left w:val="single" w:sz="4" w:space="0" w:color="auto"/>
            </w:tcBorders>
            <w:shd w:val="clear" w:color="auto" w:fill="FFFFFF"/>
            <w:vAlign w:val="bottom"/>
          </w:tcPr>
          <w:p w:rsidR="00B4473E" w:rsidRPr="00215204" w:rsidRDefault="00B4473E" w:rsidP="003B5CDE">
            <w:pPr>
              <w:pStyle w:val="210"/>
              <w:shd w:val="clear" w:color="auto" w:fill="auto"/>
              <w:spacing w:before="0" w:line="260" w:lineRule="exact"/>
              <w:ind w:left="200" w:firstLine="0"/>
              <w:jc w:val="left"/>
              <w:rPr>
                <w:rFonts w:ascii="Times New Roman" w:hAnsi="Times New Roman"/>
                <w:sz w:val="24"/>
                <w:szCs w:val="24"/>
              </w:rPr>
            </w:pPr>
          </w:p>
        </w:tc>
        <w:tc>
          <w:tcPr>
            <w:tcW w:w="9639" w:type="dxa"/>
            <w:gridSpan w:val="4"/>
            <w:tcBorders>
              <w:top w:val="single" w:sz="4" w:space="0" w:color="auto"/>
              <w:left w:val="single" w:sz="4" w:space="0" w:color="auto"/>
              <w:right w:val="single" w:sz="4" w:space="0" w:color="auto"/>
            </w:tcBorders>
            <w:shd w:val="clear" w:color="auto" w:fill="FFFFFF"/>
            <w:vAlign w:val="center"/>
          </w:tcPr>
          <w:p w:rsidR="00B4473E" w:rsidRPr="00215204" w:rsidRDefault="00B4473E" w:rsidP="003B5CDE">
            <w:pPr>
              <w:pStyle w:val="210"/>
              <w:shd w:val="clear" w:color="auto" w:fill="auto"/>
              <w:spacing w:before="0" w:line="260" w:lineRule="exact"/>
              <w:ind w:firstLine="0"/>
              <w:jc w:val="left"/>
              <w:rPr>
                <w:rFonts w:ascii="Times New Roman" w:hAnsi="Times New Roman"/>
                <w:sz w:val="24"/>
                <w:szCs w:val="24"/>
              </w:rPr>
            </w:pPr>
            <w:r w:rsidRPr="00215204">
              <w:rPr>
                <w:rStyle w:val="22"/>
                <w:rFonts w:ascii="Times New Roman" w:hAnsi="Times New Roman"/>
                <w:sz w:val="24"/>
                <w:szCs w:val="24"/>
              </w:rPr>
              <w:t>Агропромышленный комплекс</w:t>
            </w:r>
          </w:p>
        </w:tc>
      </w:tr>
      <w:tr w:rsidR="00B4473E" w:rsidRPr="00454B37" w:rsidTr="003B5CDE">
        <w:trPr>
          <w:trHeight w:hRule="exact" w:val="1096"/>
          <w:jc w:val="center"/>
        </w:trPr>
        <w:tc>
          <w:tcPr>
            <w:tcW w:w="577" w:type="dxa"/>
            <w:tcBorders>
              <w:top w:val="single" w:sz="4" w:space="0" w:color="auto"/>
              <w:left w:val="single" w:sz="4" w:space="0" w:color="auto"/>
            </w:tcBorders>
            <w:shd w:val="clear" w:color="auto" w:fill="FFFFFF"/>
          </w:tcPr>
          <w:p w:rsidR="00B4473E" w:rsidRPr="00454B37" w:rsidRDefault="00B4473E" w:rsidP="003B5CDE">
            <w:r w:rsidRPr="00454B37">
              <w:t>1</w:t>
            </w:r>
          </w:p>
        </w:tc>
        <w:tc>
          <w:tcPr>
            <w:tcW w:w="2693" w:type="dxa"/>
            <w:tcBorders>
              <w:top w:val="single" w:sz="4" w:space="0" w:color="auto"/>
              <w:left w:val="single" w:sz="4" w:space="0" w:color="auto"/>
            </w:tcBorders>
            <w:shd w:val="clear" w:color="auto" w:fill="FFFFFF"/>
          </w:tcPr>
          <w:p w:rsidR="00B4473E" w:rsidRPr="00454B37" w:rsidRDefault="00B4473E" w:rsidP="003B5CDE">
            <w:r>
              <w:t>Цех по переработке молока</w:t>
            </w:r>
          </w:p>
          <w:p w:rsidR="00B4473E" w:rsidRPr="00454B37" w:rsidRDefault="00B4473E" w:rsidP="003B5CDE">
            <w:r w:rsidRPr="00454B37">
              <w:t>ООО «Мана»</w:t>
            </w:r>
            <w:r>
              <w:t xml:space="preserve">  </w:t>
            </w:r>
          </w:p>
        </w:tc>
        <w:tc>
          <w:tcPr>
            <w:tcW w:w="1414" w:type="dxa"/>
            <w:tcBorders>
              <w:top w:val="single" w:sz="4" w:space="0" w:color="auto"/>
              <w:left w:val="single" w:sz="4" w:space="0" w:color="auto"/>
            </w:tcBorders>
            <w:shd w:val="clear" w:color="auto" w:fill="FFFFFF"/>
          </w:tcPr>
          <w:p w:rsidR="00B4473E" w:rsidRPr="00454B37" w:rsidRDefault="00B4473E" w:rsidP="003B5CDE">
            <w:pPr>
              <w:jc w:val="center"/>
            </w:pPr>
            <w:r>
              <w:t>2020</w:t>
            </w:r>
            <w:r w:rsidRPr="00454B37">
              <w:t>-</w:t>
            </w:r>
            <w:r>
              <w:t>2024</w:t>
            </w:r>
            <w:r w:rsidRPr="00454B37">
              <w:t>г.</w:t>
            </w:r>
          </w:p>
        </w:tc>
        <w:tc>
          <w:tcPr>
            <w:tcW w:w="2266" w:type="dxa"/>
            <w:tcBorders>
              <w:top w:val="single" w:sz="4" w:space="0" w:color="auto"/>
              <w:left w:val="single" w:sz="4" w:space="0" w:color="auto"/>
            </w:tcBorders>
            <w:shd w:val="clear" w:color="auto" w:fill="FFFFFF"/>
          </w:tcPr>
          <w:p w:rsidR="00B4473E" w:rsidRPr="00454B37" w:rsidRDefault="00B4473E" w:rsidP="003B5CDE">
            <w:r w:rsidRPr="00454B37">
              <w:t>Внебюджетные источники, кра</w:t>
            </w:r>
            <w:r w:rsidRPr="00454B37">
              <w:t>е</w:t>
            </w:r>
            <w:r w:rsidRPr="00454B37">
              <w:t>вой бюджет</w:t>
            </w:r>
          </w:p>
        </w:tc>
        <w:tc>
          <w:tcPr>
            <w:tcW w:w="3266" w:type="dxa"/>
            <w:tcBorders>
              <w:top w:val="single" w:sz="4" w:space="0" w:color="auto"/>
              <w:left w:val="single" w:sz="4" w:space="0" w:color="auto"/>
              <w:right w:val="single" w:sz="4" w:space="0" w:color="auto"/>
            </w:tcBorders>
            <w:shd w:val="clear" w:color="auto" w:fill="FFFFFF"/>
          </w:tcPr>
          <w:p w:rsidR="00B4473E" w:rsidRDefault="00B4473E" w:rsidP="003B5CDE">
            <w:r w:rsidRPr="00454B37">
              <w:t>Увеличение реализации продукции животноводс</w:t>
            </w:r>
            <w:r w:rsidRPr="00454B37">
              <w:t>т</w:t>
            </w:r>
            <w:r w:rsidRPr="00454B37">
              <w:t>ва в переработанном виде</w:t>
            </w:r>
          </w:p>
          <w:p w:rsidR="00B4473E" w:rsidRPr="00454B37" w:rsidRDefault="00B4473E" w:rsidP="003B5CDE">
            <w:r w:rsidRPr="00454B37">
              <w:t xml:space="preserve">Создание </w:t>
            </w:r>
            <w:r>
              <w:t>10</w:t>
            </w:r>
            <w:r w:rsidRPr="00454B37">
              <w:t xml:space="preserve"> рабочих мест</w:t>
            </w:r>
          </w:p>
        </w:tc>
      </w:tr>
      <w:tr w:rsidR="00B4473E" w:rsidRPr="00454B37" w:rsidTr="003B5CDE">
        <w:trPr>
          <w:trHeight w:hRule="exact" w:val="1707"/>
          <w:jc w:val="center"/>
        </w:trPr>
        <w:tc>
          <w:tcPr>
            <w:tcW w:w="577" w:type="dxa"/>
            <w:tcBorders>
              <w:top w:val="single" w:sz="4" w:space="0" w:color="auto"/>
              <w:left w:val="single" w:sz="4" w:space="0" w:color="auto"/>
            </w:tcBorders>
            <w:shd w:val="clear" w:color="auto" w:fill="FFFFFF"/>
          </w:tcPr>
          <w:p w:rsidR="00B4473E" w:rsidRPr="00454B37" w:rsidRDefault="00B4473E" w:rsidP="003B5CDE">
            <w:r w:rsidRPr="00454B37">
              <w:t>2.</w:t>
            </w:r>
          </w:p>
        </w:tc>
        <w:tc>
          <w:tcPr>
            <w:tcW w:w="2693" w:type="dxa"/>
            <w:tcBorders>
              <w:top w:val="single" w:sz="4" w:space="0" w:color="auto"/>
              <w:left w:val="single" w:sz="4" w:space="0" w:color="auto"/>
            </w:tcBorders>
            <w:shd w:val="clear" w:color="auto" w:fill="FFFFFF"/>
          </w:tcPr>
          <w:p w:rsidR="00B4473E" w:rsidRDefault="00B4473E" w:rsidP="003B5CDE">
            <w:pPr>
              <w:jc w:val="both"/>
            </w:pPr>
            <w:r w:rsidRPr="00AB41C3">
              <w:t>Родильное отделение на 120 скотомест, к</w:t>
            </w:r>
            <w:r w:rsidRPr="00AB41C3">
              <w:t>о</w:t>
            </w:r>
            <w:r w:rsidRPr="00AB41C3">
              <w:t>ровника на 300 голов</w:t>
            </w:r>
          </w:p>
          <w:p w:rsidR="00B4473E" w:rsidRDefault="00B4473E" w:rsidP="003B5CDE">
            <w:pPr>
              <w:jc w:val="both"/>
            </w:pPr>
            <w:r w:rsidRPr="00AB41C3">
              <w:t xml:space="preserve"> </w:t>
            </w:r>
          </w:p>
          <w:p w:rsidR="00B4473E" w:rsidRPr="00AB41C3" w:rsidRDefault="00B4473E" w:rsidP="003B5CDE">
            <w:pPr>
              <w:jc w:val="both"/>
            </w:pPr>
            <w:r w:rsidRPr="00454B37">
              <w:t>ООО «Мана»</w:t>
            </w:r>
          </w:p>
        </w:tc>
        <w:tc>
          <w:tcPr>
            <w:tcW w:w="1414" w:type="dxa"/>
            <w:tcBorders>
              <w:top w:val="single" w:sz="4" w:space="0" w:color="auto"/>
              <w:left w:val="single" w:sz="4" w:space="0" w:color="auto"/>
            </w:tcBorders>
            <w:shd w:val="clear" w:color="auto" w:fill="FFFFFF"/>
          </w:tcPr>
          <w:p w:rsidR="00B4473E" w:rsidRPr="00454B37" w:rsidRDefault="00B4473E" w:rsidP="003B5CDE">
            <w:pPr>
              <w:jc w:val="center"/>
            </w:pPr>
            <w:r w:rsidRPr="00454B37">
              <w:t>201</w:t>
            </w:r>
            <w:r>
              <w:t>7</w:t>
            </w:r>
            <w:r w:rsidRPr="00454B37">
              <w:t>-</w:t>
            </w:r>
            <w:smartTag w:uri="urn:schemas-microsoft-com:office:smarttags" w:element="metricconverter">
              <w:smartTagPr>
                <w:attr w:name="ProductID" w:val="2018 г"/>
              </w:smartTagPr>
              <w:r w:rsidRPr="00454B37">
                <w:t>201</w:t>
              </w:r>
              <w:r>
                <w:t>8</w:t>
              </w:r>
              <w:r w:rsidRPr="00454B37">
                <w:t xml:space="preserve"> г</w:t>
              </w:r>
            </w:smartTag>
            <w:r w:rsidRPr="00454B37">
              <w:t>.</w:t>
            </w:r>
          </w:p>
        </w:tc>
        <w:tc>
          <w:tcPr>
            <w:tcW w:w="2266" w:type="dxa"/>
            <w:tcBorders>
              <w:top w:val="single" w:sz="4" w:space="0" w:color="auto"/>
              <w:left w:val="single" w:sz="4" w:space="0" w:color="auto"/>
            </w:tcBorders>
            <w:shd w:val="clear" w:color="auto" w:fill="FFFFFF"/>
          </w:tcPr>
          <w:p w:rsidR="00B4473E" w:rsidRPr="00454B37" w:rsidRDefault="00B4473E" w:rsidP="003B5CDE">
            <w:r w:rsidRPr="00454B37">
              <w:t>Внебюджетные источники, кра</w:t>
            </w:r>
            <w:r w:rsidRPr="00454B37">
              <w:t>е</w:t>
            </w:r>
            <w:r w:rsidRPr="00454B37">
              <w:t>вой и федерал</w:t>
            </w:r>
            <w:r w:rsidRPr="00454B37">
              <w:t>ь</w:t>
            </w:r>
            <w:r w:rsidRPr="00454B37">
              <w:t>ный бюджет</w:t>
            </w:r>
          </w:p>
        </w:tc>
        <w:tc>
          <w:tcPr>
            <w:tcW w:w="3266" w:type="dxa"/>
            <w:tcBorders>
              <w:top w:val="single" w:sz="4" w:space="0" w:color="auto"/>
              <w:left w:val="single" w:sz="4" w:space="0" w:color="auto"/>
              <w:right w:val="single" w:sz="4" w:space="0" w:color="auto"/>
            </w:tcBorders>
            <w:shd w:val="clear" w:color="auto" w:fill="FFFFFF"/>
          </w:tcPr>
          <w:p w:rsidR="00B4473E" w:rsidRDefault="00B4473E" w:rsidP="003B5CDE">
            <w:r w:rsidRPr="00454B37">
              <w:t>Повышение сохранности приплода до 100%</w:t>
            </w:r>
            <w:r>
              <w:t>.</w:t>
            </w:r>
          </w:p>
          <w:p w:rsidR="00B4473E" w:rsidRPr="00AB41C3" w:rsidRDefault="00B4473E" w:rsidP="003B5CDE">
            <w:r>
              <w:t>Обновление</w:t>
            </w:r>
            <w:r w:rsidRPr="00AB41C3">
              <w:t xml:space="preserve"> поголовь</w:t>
            </w:r>
            <w:r>
              <w:t xml:space="preserve">я </w:t>
            </w:r>
            <w:r w:rsidRPr="00AB41C3">
              <w:t>о</w:t>
            </w:r>
            <w:r w:rsidRPr="00AB41C3">
              <w:t>с</w:t>
            </w:r>
            <w:r w:rsidRPr="00AB41C3">
              <w:t>новного стада в 2019 году и увеличить поголовье к</w:t>
            </w:r>
            <w:r w:rsidRPr="00AB41C3">
              <w:t>о</w:t>
            </w:r>
            <w:r w:rsidRPr="00AB41C3">
              <w:t>ров.</w:t>
            </w:r>
          </w:p>
        </w:tc>
      </w:tr>
      <w:tr w:rsidR="00B4473E" w:rsidRPr="00454B37" w:rsidTr="003B5CDE">
        <w:trPr>
          <w:trHeight w:hRule="exact" w:val="1405"/>
          <w:jc w:val="center"/>
        </w:trPr>
        <w:tc>
          <w:tcPr>
            <w:tcW w:w="577" w:type="dxa"/>
            <w:tcBorders>
              <w:top w:val="single" w:sz="4" w:space="0" w:color="auto"/>
              <w:left w:val="single" w:sz="4" w:space="0" w:color="auto"/>
            </w:tcBorders>
            <w:shd w:val="clear" w:color="auto" w:fill="FFFFFF"/>
          </w:tcPr>
          <w:p w:rsidR="00B4473E" w:rsidRPr="00454B37" w:rsidRDefault="00B4473E" w:rsidP="003B5CDE">
            <w:r w:rsidRPr="00454B37">
              <w:t>3</w:t>
            </w:r>
          </w:p>
        </w:tc>
        <w:tc>
          <w:tcPr>
            <w:tcW w:w="2693" w:type="dxa"/>
            <w:tcBorders>
              <w:top w:val="single" w:sz="4" w:space="0" w:color="auto"/>
              <w:left w:val="single" w:sz="4" w:space="0" w:color="auto"/>
            </w:tcBorders>
            <w:shd w:val="clear" w:color="auto" w:fill="FFFFFF"/>
          </w:tcPr>
          <w:p w:rsidR="00B4473E" w:rsidRPr="00454B37" w:rsidRDefault="00B4473E" w:rsidP="003B5CDE">
            <w:r w:rsidRPr="00454B37">
              <w:t>Цех по производству полуфабрикатов на базе убойного, вв</w:t>
            </w:r>
            <w:r w:rsidRPr="00454B37">
              <w:t>е</w:t>
            </w:r>
            <w:r w:rsidRPr="00454B37">
              <w:t>денного в эксп. В 2016 году</w:t>
            </w:r>
          </w:p>
          <w:p w:rsidR="00B4473E" w:rsidRPr="00454B37" w:rsidRDefault="00B4473E" w:rsidP="003B5CDE">
            <w:r w:rsidRPr="00454B37">
              <w:t>ООО «Мана»</w:t>
            </w:r>
          </w:p>
        </w:tc>
        <w:tc>
          <w:tcPr>
            <w:tcW w:w="1414" w:type="dxa"/>
            <w:tcBorders>
              <w:top w:val="single" w:sz="4" w:space="0" w:color="auto"/>
              <w:left w:val="single" w:sz="4" w:space="0" w:color="auto"/>
            </w:tcBorders>
            <w:shd w:val="clear" w:color="auto" w:fill="FFFFFF"/>
          </w:tcPr>
          <w:p w:rsidR="00B4473E" w:rsidRPr="00454B37" w:rsidRDefault="00B4473E" w:rsidP="003B5CDE">
            <w:pPr>
              <w:jc w:val="center"/>
            </w:pPr>
            <w:smartTag w:uri="urn:schemas-microsoft-com:office:smarttags" w:element="metricconverter">
              <w:smartTagPr>
                <w:attr w:name="ProductID" w:val="2025 г"/>
              </w:smartTagPr>
              <w:r w:rsidRPr="00454B37">
                <w:t>201</w:t>
              </w:r>
              <w:r>
                <w:t>9</w:t>
              </w:r>
              <w:r w:rsidRPr="00454B37">
                <w:t xml:space="preserve"> г</w:t>
              </w:r>
            </w:smartTag>
            <w:r w:rsidRPr="00454B37">
              <w:t>.</w:t>
            </w:r>
          </w:p>
        </w:tc>
        <w:tc>
          <w:tcPr>
            <w:tcW w:w="2266" w:type="dxa"/>
            <w:tcBorders>
              <w:top w:val="single" w:sz="4" w:space="0" w:color="auto"/>
              <w:left w:val="single" w:sz="4" w:space="0" w:color="auto"/>
            </w:tcBorders>
            <w:shd w:val="clear" w:color="auto" w:fill="FFFFFF"/>
          </w:tcPr>
          <w:p w:rsidR="00B4473E" w:rsidRPr="00454B37" w:rsidRDefault="00B4473E" w:rsidP="003B5CDE">
            <w:r w:rsidRPr="00454B37">
              <w:t>Внебюджетные источники</w:t>
            </w:r>
          </w:p>
        </w:tc>
        <w:tc>
          <w:tcPr>
            <w:tcW w:w="3266" w:type="dxa"/>
            <w:tcBorders>
              <w:top w:val="single" w:sz="4" w:space="0" w:color="auto"/>
              <w:left w:val="single" w:sz="4" w:space="0" w:color="auto"/>
              <w:right w:val="single" w:sz="4" w:space="0" w:color="auto"/>
            </w:tcBorders>
            <w:shd w:val="clear" w:color="auto" w:fill="FFFFFF"/>
          </w:tcPr>
          <w:p w:rsidR="00B4473E" w:rsidRPr="00454B37" w:rsidRDefault="00B4473E" w:rsidP="003B5CDE">
            <w:r w:rsidRPr="00454B37">
              <w:t>Увеличение реализации продукции животноводс</w:t>
            </w:r>
            <w:r w:rsidRPr="00454B37">
              <w:t>т</w:t>
            </w:r>
            <w:r w:rsidRPr="00454B37">
              <w:t>ва в переработанном виде</w:t>
            </w:r>
          </w:p>
        </w:tc>
      </w:tr>
      <w:tr w:rsidR="00B4473E" w:rsidRPr="00454B37" w:rsidTr="003B5CDE">
        <w:trPr>
          <w:trHeight w:hRule="exact" w:val="899"/>
          <w:jc w:val="center"/>
        </w:trPr>
        <w:tc>
          <w:tcPr>
            <w:tcW w:w="577" w:type="dxa"/>
            <w:tcBorders>
              <w:top w:val="single" w:sz="4" w:space="0" w:color="auto"/>
              <w:left w:val="single" w:sz="4" w:space="0" w:color="auto"/>
            </w:tcBorders>
            <w:shd w:val="clear" w:color="auto" w:fill="FFFFFF"/>
          </w:tcPr>
          <w:p w:rsidR="00B4473E" w:rsidRPr="00454B37" w:rsidRDefault="00B4473E" w:rsidP="003B5CDE">
            <w:r w:rsidRPr="00454B37">
              <w:t>4</w:t>
            </w:r>
          </w:p>
        </w:tc>
        <w:tc>
          <w:tcPr>
            <w:tcW w:w="2693" w:type="dxa"/>
            <w:tcBorders>
              <w:top w:val="single" w:sz="4" w:space="0" w:color="auto"/>
              <w:left w:val="single" w:sz="4" w:space="0" w:color="auto"/>
            </w:tcBorders>
            <w:shd w:val="clear" w:color="auto" w:fill="FFFFFF"/>
          </w:tcPr>
          <w:p w:rsidR="00B4473E" w:rsidRPr="00454B37" w:rsidRDefault="00B4473E" w:rsidP="003B5CDE">
            <w:r w:rsidRPr="00454B37">
              <w:t>Животноводческий комплекс на 1000 гол КРС, ООО «Мана»</w:t>
            </w:r>
          </w:p>
        </w:tc>
        <w:tc>
          <w:tcPr>
            <w:tcW w:w="1414" w:type="dxa"/>
            <w:tcBorders>
              <w:top w:val="single" w:sz="4" w:space="0" w:color="auto"/>
              <w:left w:val="single" w:sz="4" w:space="0" w:color="auto"/>
            </w:tcBorders>
            <w:shd w:val="clear" w:color="auto" w:fill="FFFFFF"/>
          </w:tcPr>
          <w:p w:rsidR="00B4473E" w:rsidRPr="00454B37" w:rsidRDefault="00B4473E" w:rsidP="003B5CDE">
            <w:pPr>
              <w:jc w:val="center"/>
            </w:pPr>
            <w:r w:rsidRPr="00454B37">
              <w:t>2020-</w:t>
            </w:r>
            <w:smartTag w:uri="urn:schemas-microsoft-com:office:smarttags" w:element="metricconverter">
              <w:smartTagPr>
                <w:attr w:name="ProductID" w:val="2025 г"/>
              </w:smartTagPr>
              <w:r w:rsidRPr="00454B37">
                <w:t>2024 г</w:t>
              </w:r>
            </w:smartTag>
            <w:r w:rsidRPr="00454B37">
              <w:t>.</w:t>
            </w:r>
          </w:p>
        </w:tc>
        <w:tc>
          <w:tcPr>
            <w:tcW w:w="2266" w:type="dxa"/>
            <w:tcBorders>
              <w:top w:val="single" w:sz="4" w:space="0" w:color="auto"/>
              <w:left w:val="single" w:sz="4" w:space="0" w:color="auto"/>
            </w:tcBorders>
            <w:shd w:val="clear" w:color="auto" w:fill="FFFFFF"/>
          </w:tcPr>
          <w:p w:rsidR="00B4473E" w:rsidRPr="00454B37" w:rsidRDefault="00B4473E" w:rsidP="003B5CDE">
            <w:r w:rsidRPr="00454B37">
              <w:t>Внебюджетные источники, кра</w:t>
            </w:r>
            <w:r w:rsidRPr="00454B37">
              <w:t>е</w:t>
            </w:r>
            <w:r w:rsidRPr="00454B37">
              <w:t>вой бюджет.</w:t>
            </w:r>
          </w:p>
        </w:tc>
        <w:tc>
          <w:tcPr>
            <w:tcW w:w="3266" w:type="dxa"/>
            <w:tcBorders>
              <w:top w:val="single" w:sz="4" w:space="0" w:color="auto"/>
              <w:left w:val="single" w:sz="4" w:space="0" w:color="auto"/>
              <w:right w:val="single" w:sz="4" w:space="0" w:color="auto"/>
            </w:tcBorders>
            <w:shd w:val="clear" w:color="auto" w:fill="FFFFFF"/>
          </w:tcPr>
          <w:p w:rsidR="00B4473E" w:rsidRPr="00454B37" w:rsidRDefault="00B4473E" w:rsidP="003B5CDE">
            <w:r w:rsidRPr="00454B37">
              <w:t>Увеличение поголовья крс на 1000 гол.</w:t>
            </w:r>
          </w:p>
          <w:p w:rsidR="00B4473E" w:rsidRPr="00454B37" w:rsidRDefault="00B4473E" w:rsidP="003B5CDE">
            <w:r w:rsidRPr="00454B37">
              <w:t>Создание 5 рабочих мест</w:t>
            </w:r>
          </w:p>
        </w:tc>
      </w:tr>
      <w:tr w:rsidR="00B4473E" w:rsidRPr="00454B37" w:rsidTr="003B5CDE">
        <w:trPr>
          <w:trHeight w:hRule="exact" w:val="1367"/>
          <w:jc w:val="center"/>
        </w:trPr>
        <w:tc>
          <w:tcPr>
            <w:tcW w:w="577" w:type="dxa"/>
            <w:tcBorders>
              <w:top w:val="single" w:sz="4" w:space="0" w:color="auto"/>
              <w:left w:val="single" w:sz="4" w:space="0" w:color="auto"/>
            </w:tcBorders>
            <w:shd w:val="clear" w:color="auto" w:fill="FFFFFF"/>
          </w:tcPr>
          <w:p w:rsidR="00B4473E" w:rsidRPr="00454B37" w:rsidRDefault="00B4473E" w:rsidP="003B5CDE">
            <w:r w:rsidRPr="00454B37">
              <w:t>5</w:t>
            </w:r>
          </w:p>
        </w:tc>
        <w:tc>
          <w:tcPr>
            <w:tcW w:w="2693" w:type="dxa"/>
            <w:tcBorders>
              <w:top w:val="single" w:sz="4" w:space="0" w:color="auto"/>
              <w:left w:val="single" w:sz="4" w:space="0" w:color="auto"/>
            </w:tcBorders>
            <w:shd w:val="clear" w:color="auto" w:fill="FFFFFF"/>
          </w:tcPr>
          <w:p w:rsidR="00B4473E" w:rsidRPr="00454B37" w:rsidRDefault="00B4473E" w:rsidP="003B5CDE">
            <w:r w:rsidRPr="00454B37">
              <w:t xml:space="preserve">Животноводческий комплекс на </w:t>
            </w:r>
            <w:r>
              <w:t>6</w:t>
            </w:r>
            <w:r w:rsidRPr="00454B37">
              <w:t xml:space="preserve">00 гол КРС, </w:t>
            </w:r>
            <w:r>
              <w:t>ИП Глава К(Ф)Х Сапрыкина Татьяна Георгиевна</w:t>
            </w:r>
          </w:p>
        </w:tc>
        <w:tc>
          <w:tcPr>
            <w:tcW w:w="1414" w:type="dxa"/>
            <w:tcBorders>
              <w:top w:val="single" w:sz="4" w:space="0" w:color="auto"/>
              <w:left w:val="single" w:sz="4" w:space="0" w:color="auto"/>
            </w:tcBorders>
            <w:shd w:val="clear" w:color="auto" w:fill="FFFFFF"/>
          </w:tcPr>
          <w:p w:rsidR="00B4473E" w:rsidRPr="00454B37" w:rsidRDefault="00B4473E" w:rsidP="003B5CDE">
            <w:pPr>
              <w:jc w:val="center"/>
            </w:pPr>
            <w:r w:rsidRPr="00454B37">
              <w:t>201</w:t>
            </w:r>
            <w:r>
              <w:t>9</w:t>
            </w:r>
            <w:r w:rsidRPr="00454B37">
              <w:t>-</w:t>
            </w:r>
            <w:smartTag w:uri="urn:schemas-microsoft-com:office:smarttags" w:element="metricconverter">
              <w:smartTagPr>
                <w:attr w:name="ProductID" w:val="2020 г"/>
              </w:smartTagPr>
              <w:r w:rsidRPr="00454B37">
                <w:t>20</w:t>
              </w:r>
              <w:r>
                <w:t>20</w:t>
              </w:r>
              <w:r w:rsidRPr="00454B37">
                <w:t xml:space="preserve"> г</w:t>
              </w:r>
            </w:smartTag>
          </w:p>
        </w:tc>
        <w:tc>
          <w:tcPr>
            <w:tcW w:w="2266" w:type="dxa"/>
            <w:tcBorders>
              <w:top w:val="single" w:sz="4" w:space="0" w:color="auto"/>
              <w:left w:val="single" w:sz="4" w:space="0" w:color="auto"/>
            </w:tcBorders>
            <w:shd w:val="clear" w:color="auto" w:fill="FFFFFF"/>
          </w:tcPr>
          <w:p w:rsidR="00B4473E" w:rsidRPr="00454B37" w:rsidRDefault="00B4473E" w:rsidP="003B5CDE">
            <w:r w:rsidRPr="00454B37">
              <w:t>Внебюджетные источники, кра</w:t>
            </w:r>
            <w:r w:rsidRPr="00454B37">
              <w:t>е</w:t>
            </w:r>
            <w:r w:rsidRPr="00454B37">
              <w:t>вой бюджет.</w:t>
            </w:r>
          </w:p>
        </w:tc>
        <w:tc>
          <w:tcPr>
            <w:tcW w:w="3266" w:type="dxa"/>
            <w:tcBorders>
              <w:top w:val="single" w:sz="4" w:space="0" w:color="auto"/>
              <w:left w:val="single" w:sz="4" w:space="0" w:color="auto"/>
              <w:right w:val="single" w:sz="4" w:space="0" w:color="auto"/>
            </w:tcBorders>
            <w:shd w:val="clear" w:color="auto" w:fill="FFFFFF"/>
          </w:tcPr>
          <w:p w:rsidR="00B4473E" w:rsidRPr="00454B37" w:rsidRDefault="00B4473E" w:rsidP="003B5CDE">
            <w:r w:rsidRPr="00454B37">
              <w:t xml:space="preserve">Увеличение поголовья крс на </w:t>
            </w:r>
            <w:r>
              <w:t>6</w:t>
            </w:r>
            <w:r w:rsidRPr="00454B37">
              <w:t>00 гол.</w:t>
            </w:r>
          </w:p>
          <w:p w:rsidR="00B4473E" w:rsidRPr="00454B37" w:rsidRDefault="00B4473E" w:rsidP="003B5CDE">
            <w:r w:rsidRPr="00454B37">
              <w:t xml:space="preserve">Создание </w:t>
            </w:r>
            <w:r>
              <w:t>20</w:t>
            </w:r>
            <w:r w:rsidRPr="00454B37">
              <w:t xml:space="preserve"> рабочих мест</w:t>
            </w:r>
          </w:p>
        </w:tc>
      </w:tr>
      <w:tr w:rsidR="00B4473E" w:rsidRPr="00454B37" w:rsidTr="00B4473E">
        <w:trPr>
          <w:trHeight w:hRule="exact" w:val="1323"/>
          <w:jc w:val="center"/>
        </w:trPr>
        <w:tc>
          <w:tcPr>
            <w:tcW w:w="577" w:type="dxa"/>
            <w:tcBorders>
              <w:top w:val="single" w:sz="4" w:space="0" w:color="auto"/>
              <w:left w:val="single" w:sz="4" w:space="0" w:color="auto"/>
              <w:bottom w:val="single" w:sz="4" w:space="0" w:color="auto"/>
            </w:tcBorders>
            <w:shd w:val="clear" w:color="auto" w:fill="FFFFFF"/>
          </w:tcPr>
          <w:p w:rsidR="00B4473E" w:rsidRPr="00454B37" w:rsidRDefault="00B4473E" w:rsidP="003B5CDE">
            <w:r>
              <w:t>6</w:t>
            </w:r>
          </w:p>
        </w:tc>
        <w:tc>
          <w:tcPr>
            <w:tcW w:w="2693" w:type="dxa"/>
            <w:tcBorders>
              <w:top w:val="single" w:sz="4" w:space="0" w:color="auto"/>
              <w:left w:val="single" w:sz="4" w:space="0" w:color="auto"/>
              <w:bottom w:val="single" w:sz="4" w:space="0" w:color="auto"/>
            </w:tcBorders>
            <w:shd w:val="clear" w:color="auto" w:fill="FFFFFF"/>
          </w:tcPr>
          <w:p w:rsidR="00B4473E" w:rsidRPr="00454B37" w:rsidRDefault="00B4473E" w:rsidP="003B5CDE">
            <w:r w:rsidRPr="00454B37">
              <w:t>Модульный миниз</w:t>
            </w:r>
            <w:r w:rsidRPr="00454B37">
              <w:t>а</w:t>
            </w:r>
            <w:r w:rsidRPr="00454B37">
              <w:t>вод по переработке молока</w:t>
            </w:r>
          </w:p>
          <w:p w:rsidR="00B4473E" w:rsidRPr="00454B37" w:rsidRDefault="00B4473E" w:rsidP="003B5CDE">
            <w:r w:rsidRPr="00454B37">
              <w:t xml:space="preserve">ИП Глава </w:t>
            </w:r>
            <w:r>
              <w:t>К(Ф)Х</w:t>
            </w:r>
            <w:r w:rsidRPr="00454B37">
              <w:t xml:space="preserve"> Вейхлей С.А.</w:t>
            </w:r>
          </w:p>
        </w:tc>
        <w:tc>
          <w:tcPr>
            <w:tcW w:w="1414" w:type="dxa"/>
            <w:tcBorders>
              <w:top w:val="single" w:sz="4" w:space="0" w:color="auto"/>
              <w:left w:val="single" w:sz="4" w:space="0" w:color="auto"/>
              <w:bottom w:val="single" w:sz="4" w:space="0" w:color="auto"/>
            </w:tcBorders>
            <w:shd w:val="clear" w:color="auto" w:fill="FFFFFF"/>
          </w:tcPr>
          <w:p w:rsidR="00B4473E" w:rsidRPr="00454B37" w:rsidRDefault="00B4473E" w:rsidP="003B5CDE">
            <w:pPr>
              <w:jc w:val="center"/>
            </w:pPr>
            <w:smartTag w:uri="urn:schemas-microsoft-com:office:smarttags" w:element="metricconverter">
              <w:smartTagPr>
                <w:attr w:name="ProductID" w:val="2025 г"/>
              </w:smartTagPr>
              <w:r w:rsidRPr="00454B37">
                <w:t>2025 г</w:t>
              </w:r>
            </w:smartTag>
            <w:r w:rsidRPr="00454B37">
              <w:t>.</w:t>
            </w:r>
          </w:p>
        </w:tc>
        <w:tc>
          <w:tcPr>
            <w:tcW w:w="2266" w:type="dxa"/>
            <w:tcBorders>
              <w:top w:val="single" w:sz="4" w:space="0" w:color="auto"/>
              <w:left w:val="single" w:sz="4" w:space="0" w:color="auto"/>
              <w:bottom w:val="single" w:sz="4" w:space="0" w:color="auto"/>
            </w:tcBorders>
            <w:shd w:val="clear" w:color="auto" w:fill="FFFFFF"/>
          </w:tcPr>
          <w:p w:rsidR="00B4473E" w:rsidRPr="00454B37" w:rsidRDefault="00B4473E" w:rsidP="003B5CDE">
            <w:r w:rsidRPr="00454B37">
              <w:t>Внебюджетные источники, кра</w:t>
            </w:r>
            <w:r w:rsidRPr="00454B37">
              <w:t>е</w:t>
            </w:r>
            <w:r w:rsidRPr="00454B37">
              <w:t>вой бюджет</w:t>
            </w:r>
          </w:p>
        </w:tc>
        <w:tc>
          <w:tcPr>
            <w:tcW w:w="3266" w:type="dxa"/>
            <w:tcBorders>
              <w:top w:val="single" w:sz="4" w:space="0" w:color="auto"/>
              <w:left w:val="single" w:sz="4" w:space="0" w:color="auto"/>
              <w:bottom w:val="single" w:sz="4" w:space="0" w:color="auto"/>
              <w:right w:val="single" w:sz="4" w:space="0" w:color="auto"/>
            </w:tcBorders>
            <w:shd w:val="clear" w:color="auto" w:fill="FFFFFF"/>
          </w:tcPr>
          <w:p w:rsidR="00B4473E" w:rsidRPr="00454B37" w:rsidRDefault="00B4473E" w:rsidP="003B5CDE">
            <w:r w:rsidRPr="00454B37">
              <w:t>Реализация молока в пер</w:t>
            </w:r>
            <w:r w:rsidRPr="00454B37">
              <w:t>е</w:t>
            </w:r>
            <w:r w:rsidRPr="00454B37">
              <w:t>работанном виде, закуп у ЛПХ, создание не менее 5 рабочих мест</w:t>
            </w:r>
          </w:p>
        </w:tc>
      </w:tr>
      <w:tr w:rsidR="00B4473E" w:rsidRPr="00A111A4" w:rsidTr="003B5CDE">
        <w:trPr>
          <w:trHeight w:hRule="exact" w:val="582"/>
          <w:jc w:val="center"/>
        </w:trPr>
        <w:tc>
          <w:tcPr>
            <w:tcW w:w="10216" w:type="dxa"/>
            <w:gridSpan w:val="5"/>
            <w:tcBorders>
              <w:top w:val="single" w:sz="4" w:space="0" w:color="auto"/>
              <w:left w:val="single" w:sz="4" w:space="0" w:color="auto"/>
              <w:bottom w:val="single" w:sz="4" w:space="0" w:color="auto"/>
              <w:right w:val="single" w:sz="4" w:space="0" w:color="auto"/>
            </w:tcBorders>
            <w:shd w:val="clear" w:color="auto" w:fill="FFFFFF"/>
          </w:tcPr>
          <w:p w:rsidR="00B4473E" w:rsidRPr="00A111A4" w:rsidRDefault="00B4473E" w:rsidP="003B5CDE">
            <w:r w:rsidRPr="00A111A4">
              <w:rPr>
                <w:rStyle w:val="23"/>
                <w:sz w:val="24"/>
                <w:szCs w:val="24"/>
              </w:rPr>
              <w:t>Объекты социальной сферы, комплексного жилищного строительства, общественно-делового н</w:t>
            </w:r>
            <w:r w:rsidRPr="00A111A4">
              <w:rPr>
                <w:rStyle w:val="23"/>
                <w:sz w:val="24"/>
                <w:szCs w:val="24"/>
              </w:rPr>
              <w:t>а</w:t>
            </w:r>
            <w:r w:rsidRPr="00A111A4">
              <w:rPr>
                <w:rStyle w:val="23"/>
                <w:sz w:val="24"/>
                <w:szCs w:val="24"/>
              </w:rPr>
              <w:t>значения</w:t>
            </w:r>
          </w:p>
        </w:tc>
      </w:tr>
      <w:tr w:rsidR="00B4473E" w:rsidRPr="00454B37" w:rsidTr="003B5CDE">
        <w:trPr>
          <w:trHeight w:hRule="exact" w:val="1130"/>
          <w:jc w:val="center"/>
        </w:trPr>
        <w:tc>
          <w:tcPr>
            <w:tcW w:w="577" w:type="dxa"/>
            <w:tcBorders>
              <w:top w:val="single" w:sz="4" w:space="0" w:color="auto"/>
              <w:left w:val="single" w:sz="4" w:space="0" w:color="auto"/>
              <w:bottom w:val="single" w:sz="4" w:space="0" w:color="auto"/>
            </w:tcBorders>
            <w:shd w:val="clear" w:color="auto" w:fill="FFFFFF"/>
          </w:tcPr>
          <w:p w:rsidR="00B4473E" w:rsidRPr="00454B37" w:rsidRDefault="00B4473E" w:rsidP="003B5CDE">
            <w:r w:rsidRPr="00454B37">
              <w:t>1</w:t>
            </w:r>
          </w:p>
        </w:tc>
        <w:tc>
          <w:tcPr>
            <w:tcW w:w="2693" w:type="dxa"/>
            <w:tcBorders>
              <w:top w:val="single" w:sz="4" w:space="0" w:color="auto"/>
              <w:left w:val="single" w:sz="4" w:space="0" w:color="auto"/>
              <w:bottom w:val="single" w:sz="4" w:space="0" w:color="auto"/>
            </w:tcBorders>
            <w:shd w:val="clear" w:color="auto" w:fill="FFFFFF"/>
          </w:tcPr>
          <w:p w:rsidR="00B4473E" w:rsidRPr="00454B37" w:rsidRDefault="00B4473E" w:rsidP="003B5CDE">
            <w:r w:rsidRPr="00454B37">
              <w:t>Строительство 2-х этажного 16-и ква</w:t>
            </w:r>
            <w:r w:rsidRPr="00454B37">
              <w:t>р</w:t>
            </w:r>
            <w:r w:rsidRPr="00454B37">
              <w:t>тирного жилого дома</w:t>
            </w:r>
          </w:p>
        </w:tc>
        <w:tc>
          <w:tcPr>
            <w:tcW w:w="1414" w:type="dxa"/>
            <w:tcBorders>
              <w:top w:val="single" w:sz="4" w:space="0" w:color="auto"/>
              <w:left w:val="single" w:sz="4" w:space="0" w:color="auto"/>
              <w:bottom w:val="single" w:sz="4" w:space="0" w:color="auto"/>
            </w:tcBorders>
            <w:shd w:val="clear" w:color="auto" w:fill="FFFFFF"/>
          </w:tcPr>
          <w:p w:rsidR="00B4473E" w:rsidRPr="00454B37" w:rsidRDefault="00B4473E" w:rsidP="003B5CDE">
            <w:r w:rsidRPr="00454B37">
              <w:t>2017-2018</w:t>
            </w:r>
          </w:p>
        </w:tc>
        <w:tc>
          <w:tcPr>
            <w:tcW w:w="2266" w:type="dxa"/>
            <w:tcBorders>
              <w:top w:val="single" w:sz="4" w:space="0" w:color="auto"/>
              <w:left w:val="single" w:sz="4" w:space="0" w:color="auto"/>
              <w:bottom w:val="single" w:sz="4" w:space="0" w:color="auto"/>
            </w:tcBorders>
            <w:shd w:val="clear" w:color="auto" w:fill="FFFFFF"/>
          </w:tcPr>
          <w:p w:rsidR="00B4473E" w:rsidRPr="00454B37" w:rsidRDefault="00B4473E" w:rsidP="003B5CDE">
            <w:r w:rsidRPr="00454B37">
              <w:t>Местный бюджет, краевой бюджет</w:t>
            </w:r>
          </w:p>
        </w:tc>
        <w:tc>
          <w:tcPr>
            <w:tcW w:w="3266" w:type="dxa"/>
            <w:tcBorders>
              <w:top w:val="single" w:sz="4" w:space="0" w:color="auto"/>
              <w:left w:val="single" w:sz="4" w:space="0" w:color="auto"/>
              <w:bottom w:val="single" w:sz="4" w:space="0" w:color="auto"/>
              <w:right w:val="single" w:sz="4" w:space="0" w:color="auto"/>
            </w:tcBorders>
            <w:shd w:val="clear" w:color="auto" w:fill="FFFFFF"/>
          </w:tcPr>
          <w:p w:rsidR="00B4473E" w:rsidRPr="00454B37" w:rsidRDefault="00B4473E" w:rsidP="003B5CDE">
            <w:r w:rsidRPr="00454B37">
              <w:t>Будут обеспечены жильем 16  молодых специалистов и их семей из сферы обр</w:t>
            </w:r>
            <w:r w:rsidRPr="00454B37">
              <w:t>а</w:t>
            </w:r>
            <w:r w:rsidRPr="00454B37">
              <w:t>зования, здравоохранения и культуры</w:t>
            </w:r>
          </w:p>
        </w:tc>
      </w:tr>
      <w:tr w:rsidR="00B4473E" w:rsidRPr="00454B37" w:rsidTr="003B5CDE">
        <w:trPr>
          <w:trHeight w:hRule="exact" w:val="1144"/>
          <w:jc w:val="center"/>
        </w:trPr>
        <w:tc>
          <w:tcPr>
            <w:tcW w:w="577" w:type="dxa"/>
            <w:tcBorders>
              <w:top w:val="single" w:sz="4" w:space="0" w:color="auto"/>
              <w:left w:val="single" w:sz="4" w:space="0" w:color="auto"/>
              <w:bottom w:val="single" w:sz="4" w:space="0" w:color="auto"/>
            </w:tcBorders>
            <w:shd w:val="clear" w:color="auto" w:fill="FFFFFF"/>
          </w:tcPr>
          <w:p w:rsidR="00B4473E" w:rsidRPr="00454B37" w:rsidRDefault="00B4473E" w:rsidP="003B5CDE">
            <w:r w:rsidRPr="00454B37">
              <w:lastRenderedPageBreak/>
              <w:t>2</w:t>
            </w:r>
          </w:p>
        </w:tc>
        <w:tc>
          <w:tcPr>
            <w:tcW w:w="2693" w:type="dxa"/>
            <w:tcBorders>
              <w:top w:val="single" w:sz="4" w:space="0" w:color="auto"/>
              <w:left w:val="single" w:sz="4" w:space="0" w:color="auto"/>
              <w:bottom w:val="single" w:sz="4" w:space="0" w:color="auto"/>
            </w:tcBorders>
            <w:shd w:val="clear" w:color="auto" w:fill="FFFFFF"/>
          </w:tcPr>
          <w:p w:rsidR="00B4473E" w:rsidRPr="00454B37" w:rsidRDefault="00B4473E" w:rsidP="003B5CDE">
            <w:r w:rsidRPr="00454B37">
              <w:t xml:space="preserve">Строительство </w:t>
            </w:r>
            <w:r>
              <w:t>20</w:t>
            </w:r>
            <w:r w:rsidRPr="00454B37">
              <w:t xml:space="preserve">-х </w:t>
            </w:r>
            <w:r>
              <w:t>квартир</w:t>
            </w:r>
            <w:r w:rsidRPr="00454B37">
              <w:t xml:space="preserve"> предприят</w:t>
            </w:r>
            <w:r w:rsidRPr="00454B37">
              <w:t>и</w:t>
            </w:r>
            <w:r w:rsidRPr="00454B37">
              <w:t>ем ООО «Мана»</w:t>
            </w:r>
          </w:p>
        </w:tc>
        <w:tc>
          <w:tcPr>
            <w:tcW w:w="1414" w:type="dxa"/>
            <w:tcBorders>
              <w:top w:val="single" w:sz="4" w:space="0" w:color="auto"/>
              <w:left w:val="single" w:sz="4" w:space="0" w:color="auto"/>
              <w:bottom w:val="single" w:sz="4" w:space="0" w:color="auto"/>
            </w:tcBorders>
            <w:shd w:val="clear" w:color="auto" w:fill="FFFFFF"/>
          </w:tcPr>
          <w:p w:rsidR="00B4473E" w:rsidRPr="00454B37" w:rsidRDefault="00B4473E" w:rsidP="003B5CDE">
            <w:r w:rsidRPr="00454B37">
              <w:t>До 2030 года</w:t>
            </w:r>
          </w:p>
        </w:tc>
        <w:tc>
          <w:tcPr>
            <w:tcW w:w="2266" w:type="dxa"/>
            <w:tcBorders>
              <w:top w:val="single" w:sz="4" w:space="0" w:color="auto"/>
              <w:left w:val="single" w:sz="4" w:space="0" w:color="auto"/>
              <w:bottom w:val="single" w:sz="4" w:space="0" w:color="auto"/>
            </w:tcBorders>
            <w:shd w:val="clear" w:color="auto" w:fill="FFFFFF"/>
          </w:tcPr>
          <w:p w:rsidR="00B4473E" w:rsidRPr="00454B37" w:rsidRDefault="00B4473E" w:rsidP="003B5CDE">
            <w:r w:rsidRPr="00454B37">
              <w:t>Внебюджетные источники, кра</w:t>
            </w:r>
            <w:r w:rsidRPr="00454B37">
              <w:t>е</w:t>
            </w:r>
            <w:r w:rsidRPr="00454B37">
              <w:t>вой бюджет</w:t>
            </w:r>
          </w:p>
        </w:tc>
        <w:tc>
          <w:tcPr>
            <w:tcW w:w="3266" w:type="dxa"/>
            <w:tcBorders>
              <w:top w:val="single" w:sz="4" w:space="0" w:color="auto"/>
              <w:left w:val="single" w:sz="4" w:space="0" w:color="auto"/>
              <w:bottom w:val="single" w:sz="4" w:space="0" w:color="auto"/>
              <w:right w:val="single" w:sz="4" w:space="0" w:color="auto"/>
            </w:tcBorders>
            <w:shd w:val="clear" w:color="auto" w:fill="FFFFFF"/>
          </w:tcPr>
          <w:p w:rsidR="00B4473E" w:rsidRPr="00454B37" w:rsidRDefault="00B4473E" w:rsidP="003B5CDE">
            <w:r w:rsidRPr="00454B37">
              <w:t xml:space="preserve">Будут обеспечены жильем </w:t>
            </w:r>
            <w:r>
              <w:t>20</w:t>
            </w:r>
            <w:r w:rsidRPr="00454B37">
              <w:t xml:space="preserve"> сем</w:t>
            </w:r>
            <w:r>
              <w:t>ей</w:t>
            </w:r>
            <w:r w:rsidRPr="00454B37">
              <w:t xml:space="preserve"> специалистов а</w:t>
            </w:r>
            <w:r w:rsidRPr="00454B37">
              <w:t>г</w:t>
            </w:r>
            <w:r w:rsidRPr="00454B37">
              <w:t>ропромышленного ко</w:t>
            </w:r>
            <w:r w:rsidRPr="00454B37">
              <w:t>м</w:t>
            </w:r>
            <w:r w:rsidRPr="00454B37">
              <w:t>плекса</w:t>
            </w:r>
          </w:p>
        </w:tc>
      </w:tr>
    </w:tbl>
    <w:p w:rsidR="00B4473E" w:rsidRDefault="00B4473E" w:rsidP="00B4473E"/>
    <w:p w:rsidR="00B4473E" w:rsidRDefault="00B4473E" w:rsidP="00B4473E">
      <w:pPr>
        <w:pStyle w:val="12"/>
        <w:shd w:val="clear" w:color="auto" w:fill="auto"/>
        <w:ind w:left="4536"/>
        <w:jc w:val="left"/>
        <w:rPr>
          <w:rFonts w:ascii="Times New Roman" w:hAnsi="Times New Roman"/>
          <w:sz w:val="28"/>
          <w:szCs w:val="28"/>
        </w:rPr>
        <w:sectPr w:rsidR="00B4473E" w:rsidSect="006B6203">
          <w:headerReference w:type="even" r:id="rId25"/>
          <w:headerReference w:type="default" r:id="rId26"/>
          <w:footerReference w:type="even" r:id="rId27"/>
          <w:footerReference w:type="default" r:id="rId28"/>
          <w:headerReference w:type="first" r:id="rId29"/>
          <w:footerReference w:type="first" r:id="rId30"/>
          <w:pgSz w:w="11905" w:h="16838" w:code="9"/>
          <w:pgMar w:top="993" w:right="907" w:bottom="567" w:left="1701" w:header="720" w:footer="720" w:gutter="0"/>
          <w:cols w:space="720"/>
          <w:titlePg/>
          <w:docGrid w:linePitch="381"/>
        </w:sect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B4473E" w:rsidRPr="00E774E3" w:rsidRDefault="00B4473E" w:rsidP="00B4473E">
      <w:pPr>
        <w:pStyle w:val="12"/>
        <w:shd w:val="clear" w:color="auto" w:fill="auto"/>
        <w:ind w:left="4536"/>
        <w:jc w:val="left"/>
        <w:rPr>
          <w:rStyle w:val="af6"/>
          <w:rFonts w:ascii="Times New Roman" w:hAnsi="Times New Roman"/>
          <w:sz w:val="20"/>
          <w:szCs w:val="20"/>
        </w:rPr>
      </w:pPr>
      <w:r w:rsidRPr="00E774E3">
        <w:rPr>
          <w:rStyle w:val="af6"/>
          <w:rFonts w:ascii="Times New Roman" w:hAnsi="Times New Roman"/>
          <w:sz w:val="20"/>
          <w:szCs w:val="20"/>
        </w:rPr>
        <w:lastRenderedPageBreak/>
        <w:t>Приложение №</w:t>
      </w:r>
      <w:r w:rsidR="0017691A">
        <w:rPr>
          <w:rStyle w:val="af6"/>
          <w:rFonts w:ascii="Times New Roman" w:hAnsi="Times New Roman"/>
          <w:sz w:val="20"/>
          <w:szCs w:val="20"/>
        </w:rPr>
        <w:t>2</w:t>
      </w:r>
      <w:r w:rsidRPr="00E774E3">
        <w:rPr>
          <w:rStyle w:val="af6"/>
          <w:rFonts w:ascii="Times New Roman" w:hAnsi="Times New Roman"/>
          <w:sz w:val="20"/>
          <w:szCs w:val="20"/>
        </w:rPr>
        <w:t xml:space="preserve"> к Стратегии социально-экономического развития Абанского района до 2030, утвержденной Решением Абанского районного Совета депутатов от 27.02.2019 № 41-267Р</w:t>
      </w:r>
    </w:p>
    <w:p w:rsidR="00B4473E" w:rsidRDefault="00B4473E" w:rsidP="00B4473E">
      <w:pPr>
        <w:ind w:left="2124" w:firstLine="708"/>
      </w:pPr>
    </w:p>
    <w:p w:rsidR="00B4473E" w:rsidRPr="002E5230" w:rsidRDefault="00B4473E" w:rsidP="00B4473E">
      <w:pPr>
        <w:ind w:left="2124" w:firstLine="708"/>
      </w:pPr>
      <w:r w:rsidRPr="002E5230">
        <w:t>Динамика основных социально-экономических показателей Абанского района до 2030 года</w:t>
      </w:r>
    </w:p>
    <w:tbl>
      <w:tblPr>
        <w:tblW w:w="1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4394"/>
        <w:gridCol w:w="1276"/>
        <w:gridCol w:w="1417"/>
        <w:gridCol w:w="1418"/>
        <w:gridCol w:w="1279"/>
        <w:gridCol w:w="1540"/>
        <w:gridCol w:w="1536"/>
        <w:gridCol w:w="1534"/>
      </w:tblGrid>
      <w:tr w:rsidR="00B4473E" w:rsidRPr="007E2E3D" w:rsidTr="00B4473E">
        <w:tc>
          <w:tcPr>
            <w:tcW w:w="534" w:type="dxa"/>
            <w:vMerge w:val="restart"/>
          </w:tcPr>
          <w:p w:rsidR="00B4473E" w:rsidRPr="00B4473E" w:rsidRDefault="00B4473E" w:rsidP="00B4473E">
            <w:pPr>
              <w:jc w:val="center"/>
              <w:rPr>
                <w:sz w:val="20"/>
                <w:szCs w:val="20"/>
              </w:rPr>
            </w:pPr>
            <w:r w:rsidRPr="00B4473E">
              <w:rPr>
                <w:sz w:val="20"/>
                <w:szCs w:val="20"/>
              </w:rPr>
              <w:t>№п/п</w:t>
            </w:r>
          </w:p>
        </w:tc>
        <w:tc>
          <w:tcPr>
            <w:tcW w:w="4394" w:type="dxa"/>
            <w:vMerge w:val="restart"/>
          </w:tcPr>
          <w:p w:rsidR="00B4473E" w:rsidRPr="00B4473E" w:rsidRDefault="00B4473E" w:rsidP="00B4473E">
            <w:pPr>
              <w:jc w:val="center"/>
              <w:rPr>
                <w:sz w:val="20"/>
                <w:szCs w:val="20"/>
              </w:rPr>
            </w:pPr>
            <w:r w:rsidRPr="00B4473E">
              <w:rPr>
                <w:sz w:val="20"/>
                <w:szCs w:val="20"/>
              </w:rPr>
              <w:t>Наименование показателя</w:t>
            </w:r>
          </w:p>
        </w:tc>
        <w:tc>
          <w:tcPr>
            <w:tcW w:w="1276" w:type="dxa"/>
            <w:vMerge w:val="restart"/>
          </w:tcPr>
          <w:p w:rsidR="00B4473E" w:rsidRPr="00B4473E" w:rsidRDefault="00B4473E" w:rsidP="00B4473E">
            <w:pPr>
              <w:jc w:val="center"/>
              <w:rPr>
                <w:sz w:val="20"/>
                <w:szCs w:val="20"/>
              </w:rPr>
            </w:pPr>
            <w:r w:rsidRPr="00B4473E">
              <w:rPr>
                <w:sz w:val="20"/>
                <w:szCs w:val="20"/>
              </w:rPr>
              <w:t>Единица измерения</w:t>
            </w:r>
          </w:p>
        </w:tc>
        <w:tc>
          <w:tcPr>
            <w:tcW w:w="2835" w:type="dxa"/>
            <w:gridSpan w:val="2"/>
          </w:tcPr>
          <w:p w:rsidR="00B4473E" w:rsidRPr="00B4473E" w:rsidRDefault="00B4473E" w:rsidP="00B4473E">
            <w:pPr>
              <w:jc w:val="center"/>
              <w:rPr>
                <w:sz w:val="20"/>
                <w:szCs w:val="20"/>
              </w:rPr>
            </w:pPr>
            <w:r w:rsidRPr="00B4473E">
              <w:rPr>
                <w:sz w:val="20"/>
                <w:szCs w:val="20"/>
              </w:rPr>
              <w:t>Отчет</w:t>
            </w:r>
          </w:p>
        </w:tc>
        <w:tc>
          <w:tcPr>
            <w:tcW w:w="1279" w:type="dxa"/>
            <w:vMerge w:val="restart"/>
          </w:tcPr>
          <w:p w:rsidR="00B4473E" w:rsidRPr="00B4473E" w:rsidRDefault="00B4473E" w:rsidP="00B4473E">
            <w:pPr>
              <w:jc w:val="center"/>
              <w:rPr>
                <w:sz w:val="20"/>
                <w:szCs w:val="20"/>
              </w:rPr>
            </w:pPr>
            <w:r w:rsidRPr="00B4473E">
              <w:rPr>
                <w:sz w:val="20"/>
                <w:szCs w:val="20"/>
              </w:rPr>
              <w:t>Оценка 2018</w:t>
            </w:r>
          </w:p>
        </w:tc>
        <w:tc>
          <w:tcPr>
            <w:tcW w:w="4610" w:type="dxa"/>
            <w:gridSpan w:val="3"/>
          </w:tcPr>
          <w:p w:rsidR="00B4473E" w:rsidRPr="00B4473E" w:rsidRDefault="00B4473E" w:rsidP="00B4473E">
            <w:pPr>
              <w:jc w:val="center"/>
              <w:rPr>
                <w:sz w:val="20"/>
                <w:szCs w:val="20"/>
              </w:rPr>
            </w:pPr>
            <w:r w:rsidRPr="00B4473E">
              <w:rPr>
                <w:sz w:val="20"/>
                <w:szCs w:val="20"/>
              </w:rPr>
              <w:t>Прогнозный период , годы</w:t>
            </w:r>
          </w:p>
        </w:tc>
      </w:tr>
      <w:tr w:rsidR="00B4473E" w:rsidRPr="002E5230" w:rsidTr="00B4473E">
        <w:tc>
          <w:tcPr>
            <w:tcW w:w="534" w:type="dxa"/>
            <w:vMerge/>
          </w:tcPr>
          <w:p w:rsidR="00B4473E" w:rsidRPr="00B4473E" w:rsidRDefault="00B4473E" w:rsidP="003B5CDE">
            <w:pPr>
              <w:rPr>
                <w:sz w:val="24"/>
                <w:szCs w:val="24"/>
              </w:rPr>
            </w:pPr>
          </w:p>
        </w:tc>
        <w:tc>
          <w:tcPr>
            <w:tcW w:w="4394" w:type="dxa"/>
            <w:vMerge/>
          </w:tcPr>
          <w:p w:rsidR="00B4473E" w:rsidRPr="00B4473E" w:rsidRDefault="00B4473E" w:rsidP="003B5CDE">
            <w:pPr>
              <w:rPr>
                <w:sz w:val="24"/>
                <w:szCs w:val="24"/>
              </w:rPr>
            </w:pPr>
          </w:p>
        </w:tc>
        <w:tc>
          <w:tcPr>
            <w:tcW w:w="1276" w:type="dxa"/>
            <w:vMerge/>
          </w:tcPr>
          <w:p w:rsidR="00B4473E" w:rsidRPr="00B4473E" w:rsidRDefault="00B4473E" w:rsidP="003B5CDE">
            <w:pPr>
              <w:rPr>
                <w:sz w:val="24"/>
                <w:szCs w:val="24"/>
              </w:rPr>
            </w:pPr>
          </w:p>
        </w:tc>
        <w:tc>
          <w:tcPr>
            <w:tcW w:w="1417" w:type="dxa"/>
          </w:tcPr>
          <w:p w:rsidR="00B4473E" w:rsidRPr="00B4473E" w:rsidRDefault="00B4473E" w:rsidP="003B5CDE">
            <w:pPr>
              <w:rPr>
                <w:sz w:val="20"/>
                <w:szCs w:val="20"/>
              </w:rPr>
            </w:pPr>
            <w:r w:rsidRPr="00B4473E">
              <w:rPr>
                <w:sz w:val="20"/>
                <w:szCs w:val="20"/>
              </w:rPr>
              <w:t>2016</w:t>
            </w:r>
          </w:p>
        </w:tc>
        <w:tc>
          <w:tcPr>
            <w:tcW w:w="1418" w:type="dxa"/>
          </w:tcPr>
          <w:p w:rsidR="00B4473E" w:rsidRPr="00B4473E" w:rsidRDefault="00B4473E" w:rsidP="003B5CDE">
            <w:pPr>
              <w:rPr>
                <w:sz w:val="20"/>
                <w:szCs w:val="20"/>
              </w:rPr>
            </w:pPr>
            <w:r w:rsidRPr="00B4473E">
              <w:rPr>
                <w:sz w:val="20"/>
                <w:szCs w:val="20"/>
              </w:rPr>
              <w:t>2017базовый год</w:t>
            </w:r>
          </w:p>
        </w:tc>
        <w:tc>
          <w:tcPr>
            <w:tcW w:w="1279" w:type="dxa"/>
            <w:vMerge/>
          </w:tcPr>
          <w:p w:rsidR="00B4473E" w:rsidRPr="00B4473E" w:rsidRDefault="00B4473E" w:rsidP="003B5CDE">
            <w:pPr>
              <w:rPr>
                <w:sz w:val="24"/>
                <w:szCs w:val="24"/>
              </w:rPr>
            </w:pPr>
          </w:p>
        </w:tc>
        <w:tc>
          <w:tcPr>
            <w:tcW w:w="1540" w:type="dxa"/>
          </w:tcPr>
          <w:p w:rsidR="00B4473E" w:rsidRPr="00B4473E" w:rsidRDefault="00B4473E" w:rsidP="00B4473E">
            <w:pPr>
              <w:jc w:val="center"/>
              <w:rPr>
                <w:sz w:val="24"/>
                <w:szCs w:val="24"/>
              </w:rPr>
            </w:pPr>
            <w:r w:rsidRPr="00B4473E">
              <w:rPr>
                <w:sz w:val="24"/>
                <w:szCs w:val="24"/>
              </w:rPr>
              <w:t>2020</w:t>
            </w:r>
          </w:p>
        </w:tc>
        <w:tc>
          <w:tcPr>
            <w:tcW w:w="1536" w:type="dxa"/>
          </w:tcPr>
          <w:p w:rsidR="00B4473E" w:rsidRPr="00B4473E" w:rsidRDefault="00B4473E" w:rsidP="00B4473E">
            <w:pPr>
              <w:jc w:val="center"/>
              <w:rPr>
                <w:sz w:val="24"/>
                <w:szCs w:val="24"/>
              </w:rPr>
            </w:pPr>
            <w:r w:rsidRPr="00B4473E">
              <w:rPr>
                <w:sz w:val="24"/>
                <w:szCs w:val="24"/>
              </w:rPr>
              <w:t>2025</w:t>
            </w:r>
          </w:p>
        </w:tc>
        <w:tc>
          <w:tcPr>
            <w:tcW w:w="1534" w:type="dxa"/>
          </w:tcPr>
          <w:p w:rsidR="00B4473E" w:rsidRPr="00B4473E" w:rsidRDefault="00B4473E" w:rsidP="00B4473E">
            <w:pPr>
              <w:jc w:val="center"/>
              <w:rPr>
                <w:sz w:val="24"/>
                <w:szCs w:val="24"/>
              </w:rPr>
            </w:pPr>
            <w:r w:rsidRPr="00B4473E">
              <w:rPr>
                <w:sz w:val="24"/>
                <w:szCs w:val="24"/>
              </w:rPr>
              <w:t>2030</w:t>
            </w:r>
          </w:p>
        </w:tc>
      </w:tr>
      <w:tr w:rsidR="00B4473E" w:rsidRPr="007E2E3D" w:rsidTr="00B4473E">
        <w:tc>
          <w:tcPr>
            <w:tcW w:w="534" w:type="dxa"/>
          </w:tcPr>
          <w:p w:rsidR="00B4473E" w:rsidRPr="00B4473E" w:rsidRDefault="00B4473E" w:rsidP="00B4473E">
            <w:pPr>
              <w:jc w:val="center"/>
              <w:rPr>
                <w:sz w:val="18"/>
                <w:szCs w:val="18"/>
              </w:rPr>
            </w:pPr>
            <w:r w:rsidRPr="00B4473E">
              <w:rPr>
                <w:sz w:val="18"/>
                <w:szCs w:val="18"/>
              </w:rPr>
              <w:t>1</w:t>
            </w:r>
          </w:p>
        </w:tc>
        <w:tc>
          <w:tcPr>
            <w:tcW w:w="4394" w:type="dxa"/>
          </w:tcPr>
          <w:p w:rsidR="00B4473E" w:rsidRPr="00B4473E" w:rsidRDefault="00B4473E" w:rsidP="00B4473E">
            <w:pPr>
              <w:jc w:val="center"/>
              <w:rPr>
                <w:sz w:val="18"/>
                <w:szCs w:val="18"/>
              </w:rPr>
            </w:pPr>
            <w:r w:rsidRPr="00B4473E">
              <w:rPr>
                <w:sz w:val="18"/>
                <w:szCs w:val="18"/>
              </w:rPr>
              <w:t>2</w:t>
            </w:r>
          </w:p>
        </w:tc>
        <w:tc>
          <w:tcPr>
            <w:tcW w:w="1276" w:type="dxa"/>
          </w:tcPr>
          <w:p w:rsidR="00B4473E" w:rsidRPr="00B4473E" w:rsidRDefault="00B4473E" w:rsidP="00B4473E">
            <w:pPr>
              <w:jc w:val="center"/>
              <w:rPr>
                <w:sz w:val="18"/>
                <w:szCs w:val="18"/>
              </w:rPr>
            </w:pPr>
            <w:r w:rsidRPr="00B4473E">
              <w:rPr>
                <w:sz w:val="18"/>
                <w:szCs w:val="18"/>
              </w:rPr>
              <w:t>3</w:t>
            </w:r>
          </w:p>
        </w:tc>
        <w:tc>
          <w:tcPr>
            <w:tcW w:w="1417" w:type="dxa"/>
          </w:tcPr>
          <w:p w:rsidR="00B4473E" w:rsidRPr="00B4473E" w:rsidRDefault="00B4473E" w:rsidP="00B4473E">
            <w:pPr>
              <w:jc w:val="center"/>
              <w:rPr>
                <w:sz w:val="18"/>
                <w:szCs w:val="18"/>
              </w:rPr>
            </w:pPr>
            <w:r w:rsidRPr="00B4473E">
              <w:rPr>
                <w:sz w:val="18"/>
                <w:szCs w:val="18"/>
              </w:rPr>
              <w:t>4</w:t>
            </w:r>
          </w:p>
        </w:tc>
        <w:tc>
          <w:tcPr>
            <w:tcW w:w="1418" w:type="dxa"/>
          </w:tcPr>
          <w:p w:rsidR="00B4473E" w:rsidRPr="00B4473E" w:rsidRDefault="00B4473E" w:rsidP="00B4473E">
            <w:pPr>
              <w:jc w:val="center"/>
              <w:rPr>
                <w:sz w:val="18"/>
                <w:szCs w:val="18"/>
              </w:rPr>
            </w:pPr>
            <w:r w:rsidRPr="00B4473E">
              <w:rPr>
                <w:sz w:val="18"/>
                <w:szCs w:val="18"/>
              </w:rPr>
              <w:t>5</w:t>
            </w:r>
          </w:p>
        </w:tc>
        <w:tc>
          <w:tcPr>
            <w:tcW w:w="1279" w:type="dxa"/>
          </w:tcPr>
          <w:p w:rsidR="00B4473E" w:rsidRPr="00B4473E" w:rsidRDefault="00B4473E" w:rsidP="00B4473E">
            <w:pPr>
              <w:jc w:val="center"/>
              <w:rPr>
                <w:sz w:val="18"/>
                <w:szCs w:val="18"/>
              </w:rPr>
            </w:pPr>
            <w:r w:rsidRPr="00B4473E">
              <w:rPr>
                <w:sz w:val="18"/>
                <w:szCs w:val="18"/>
              </w:rPr>
              <w:t>6</w:t>
            </w:r>
          </w:p>
        </w:tc>
        <w:tc>
          <w:tcPr>
            <w:tcW w:w="1540" w:type="dxa"/>
          </w:tcPr>
          <w:p w:rsidR="00B4473E" w:rsidRPr="00B4473E" w:rsidRDefault="00B4473E" w:rsidP="00B4473E">
            <w:pPr>
              <w:jc w:val="center"/>
              <w:rPr>
                <w:sz w:val="18"/>
                <w:szCs w:val="18"/>
              </w:rPr>
            </w:pPr>
            <w:r w:rsidRPr="00B4473E">
              <w:rPr>
                <w:sz w:val="18"/>
                <w:szCs w:val="18"/>
              </w:rPr>
              <w:t>7</w:t>
            </w:r>
          </w:p>
        </w:tc>
        <w:tc>
          <w:tcPr>
            <w:tcW w:w="1536" w:type="dxa"/>
          </w:tcPr>
          <w:p w:rsidR="00B4473E" w:rsidRPr="00B4473E" w:rsidRDefault="00B4473E" w:rsidP="00B4473E">
            <w:pPr>
              <w:jc w:val="center"/>
              <w:rPr>
                <w:sz w:val="18"/>
                <w:szCs w:val="18"/>
              </w:rPr>
            </w:pPr>
            <w:r w:rsidRPr="00B4473E">
              <w:rPr>
                <w:sz w:val="18"/>
                <w:szCs w:val="18"/>
              </w:rPr>
              <w:t>8</w:t>
            </w:r>
          </w:p>
        </w:tc>
        <w:tc>
          <w:tcPr>
            <w:tcW w:w="1534" w:type="dxa"/>
          </w:tcPr>
          <w:p w:rsidR="00B4473E" w:rsidRPr="00B4473E" w:rsidRDefault="00B4473E" w:rsidP="00B4473E">
            <w:pPr>
              <w:jc w:val="center"/>
              <w:rPr>
                <w:sz w:val="18"/>
                <w:szCs w:val="18"/>
              </w:rPr>
            </w:pPr>
            <w:r w:rsidRPr="00B4473E">
              <w:rPr>
                <w:sz w:val="18"/>
                <w:szCs w:val="18"/>
              </w:rPr>
              <w:t>9</w:t>
            </w:r>
          </w:p>
        </w:tc>
      </w:tr>
      <w:tr w:rsidR="00B4473E" w:rsidRPr="002E5230" w:rsidTr="00B4473E">
        <w:tc>
          <w:tcPr>
            <w:tcW w:w="534" w:type="dxa"/>
          </w:tcPr>
          <w:p w:rsidR="00B4473E" w:rsidRPr="00B4473E" w:rsidRDefault="00B4473E" w:rsidP="003B5CDE">
            <w:pPr>
              <w:rPr>
                <w:sz w:val="24"/>
                <w:szCs w:val="24"/>
              </w:rPr>
            </w:pPr>
          </w:p>
        </w:tc>
        <w:tc>
          <w:tcPr>
            <w:tcW w:w="4394" w:type="dxa"/>
          </w:tcPr>
          <w:p w:rsidR="00B4473E" w:rsidRPr="00B4473E" w:rsidRDefault="00B4473E" w:rsidP="003B5CDE">
            <w:pPr>
              <w:rPr>
                <w:sz w:val="24"/>
                <w:szCs w:val="24"/>
              </w:rPr>
            </w:pPr>
            <w:r w:rsidRPr="00B4473E">
              <w:rPr>
                <w:rStyle w:val="211"/>
                <w:sz w:val="24"/>
                <w:szCs w:val="24"/>
              </w:rPr>
              <w:t>Демографическая ситуация и здрав</w:t>
            </w:r>
            <w:r w:rsidRPr="00B4473E">
              <w:rPr>
                <w:rStyle w:val="211"/>
                <w:sz w:val="24"/>
                <w:szCs w:val="24"/>
              </w:rPr>
              <w:t>о</w:t>
            </w:r>
            <w:r w:rsidRPr="00B4473E">
              <w:rPr>
                <w:rStyle w:val="211"/>
                <w:sz w:val="24"/>
                <w:szCs w:val="24"/>
              </w:rPr>
              <w:t>охранение</w:t>
            </w:r>
          </w:p>
        </w:tc>
        <w:tc>
          <w:tcPr>
            <w:tcW w:w="1276" w:type="dxa"/>
          </w:tcPr>
          <w:p w:rsidR="00B4473E" w:rsidRPr="00B4473E" w:rsidRDefault="00B4473E" w:rsidP="003B5CDE">
            <w:pPr>
              <w:rPr>
                <w:sz w:val="24"/>
                <w:szCs w:val="24"/>
              </w:rPr>
            </w:pPr>
          </w:p>
        </w:tc>
        <w:tc>
          <w:tcPr>
            <w:tcW w:w="1417" w:type="dxa"/>
          </w:tcPr>
          <w:p w:rsidR="00B4473E" w:rsidRPr="00B4473E" w:rsidRDefault="00B4473E" w:rsidP="003B5CDE">
            <w:pPr>
              <w:rPr>
                <w:sz w:val="24"/>
                <w:szCs w:val="24"/>
              </w:rPr>
            </w:pPr>
          </w:p>
        </w:tc>
        <w:tc>
          <w:tcPr>
            <w:tcW w:w="1418" w:type="dxa"/>
          </w:tcPr>
          <w:p w:rsidR="00B4473E" w:rsidRPr="00B4473E" w:rsidRDefault="00B4473E" w:rsidP="003B5CDE">
            <w:pPr>
              <w:rPr>
                <w:sz w:val="24"/>
                <w:szCs w:val="24"/>
              </w:rPr>
            </w:pPr>
          </w:p>
        </w:tc>
        <w:tc>
          <w:tcPr>
            <w:tcW w:w="1279" w:type="dxa"/>
          </w:tcPr>
          <w:p w:rsidR="00B4473E" w:rsidRPr="00B4473E" w:rsidRDefault="00B4473E" w:rsidP="003B5CDE">
            <w:pPr>
              <w:rPr>
                <w:sz w:val="24"/>
                <w:szCs w:val="24"/>
              </w:rPr>
            </w:pPr>
          </w:p>
        </w:tc>
        <w:tc>
          <w:tcPr>
            <w:tcW w:w="1540" w:type="dxa"/>
          </w:tcPr>
          <w:p w:rsidR="00B4473E" w:rsidRPr="00B4473E" w:rsidRDefault="00B4473E" w:rsidP="003B5CDE">
            <w:pPr>
              <w:rPr>
                <w:sz w:val="24"/>
                <w:szCs w:val="24"/>
              </w:rPr>
            </w:pPr>
          </w:p>
        </w:tc>
        <w:tc>
          <w:tcPr>
            <w:tcW w:w="1536" w:type="dxa"/>
          </w:tcPr>
          <w:p w:rsidR="00B4473E" w:rsidRPr="00B4473E" w:rsidRDefault="00B4473E" w:rsidP="003B5CDE">
            <w:pPr>
              <w:rPr>
                <w:sz w:val="24"/>
                <w:szCs w:val="24"/>
              </w:rPr>
            </w:pPr>
          </w:p>
        </w:tc>
        <w:tc>
          <w:tcPr>
            <w:tcW w:w="1534" w:type="dxa"/>
          </w:tcPr>
          <w:p w:rsidR="00B4473E" w:rsidRPr="00B4473E" w:rsidRDefault="00B4473E" w:rsidP="003B5CDE">
            <w:pPr>
              <w:rPr>
                <w:sz w:val="24"/>
                <w:szCs w:val="24"/>
              </w:rPr>
            </w:pPr>
          </w:p>
        </w:tc>
      </w:tr>
      <w:tr w:rsidR="00B4473E" w:rsidRPr="002E5230" w:rsidTr="00B4473E">
        <w:tc>
          <w:tcPr>
            <w:tcW w:w="534" w:type="dxa"/>
          </w:tcPr>
          <w:p w:rsidR="00B4473E" w:rsidRPr="00B4473E" w:rsidRDefault="00B4473E" w:rsidP="003B5CDE">
            <w:pPr>
              <w:rPr>
                <w:sz w:val="24"/>
                <w:szCs w:val="24"/>
              </w:rPr>
            </w:pPr>
            <w:r w:rsidRPr="00B4473E">
              <w:rPr>
                <w:sz w:val="24"/>
                <w:szCs w:val="24"/>
              </w:rPr>
              <w:t>1</w:t>
            </w:r>
          </w:p>
        </w:tc>
        <w:tc>
          <w:tcPr>
            <w:tcW w:w="4394" w:type="dxa"/>
          </w:tcPr>
          <w:p w:rsidR="00B4473E" w:rsidRPr="00B4473E" w:rsidRDefault="00B4473E" w:rsidP="00B4473E">
            <w:pPr>
              <w:pStyle w:val="210"/>
              <w:shd w:val="clear" w:color="auto" w:fill="auto"/>
              <w:spacing w:before="0" w:line="278" w:lineRule="exact"/>
              <w:ind w:firstLine="0"/>
              <w:jc w:val="left"/>
              <w:rPr>
                <w:rFonts w:ascii="Times New Roman" w:hAnsi="Times New Roman"/>
                <w:sz w:val="24"/>
                <w:szCs w:val="24"/>
              </w:rPr>
            </w:pPr>
            <w:r w:rsidRPr="00B4473E">
              <w:rPr>
                <w:rStyle w:val="211pt"/>
                <w:rFonts w:ascii="Times New Roman" w:hAnsi="Times New Roman"/>
                <w:sz w:val="24"/>
                <w:szCs w:val="24"/>
              </w:rPr>
              <w:t>Среднегодовая численность населения (на конец периода)</w:t>
            </w:r>
          </w:p>
        </w:tc>
        <w:tc>
          <w:tcPr>
            <w:tcW w:w="1276" w:type="dxa"/>
          </w:tcPr>
          <w:p w:rsidR="00B4473E" w:rsidRPr="00B4473E" w:rsidRDefault="00B4473E" w:rsidP="00B4473E">
            <w:pPr>
              <w:pStyle w:val="210"/>
              <w:shd w:val="clear" w:color="auto" w:fill="auto"/>
              <w:spacing w:before="0" w:line="220" w:lineRule="exact"/>
              <w:ind w:firstLine="0"/>
              <w:jc w:val="left"/>
              <w:rPr>
                <w:rFonts w:ascii="Times New Roman" w:hAnsi="Times New Roman"/>
                <w:sz w:val="24"/>
                <w:szCs w:val="24"/>
              </w:rPr>
            </w:pPr>
            <w:r w:rsidRPr="00B4473E">
              <w:rPr>
                <w:rStyle w:val="211pt"/>
                <w:rFonts w:ascii="Times New Roman" w:hAnsi="Times New Roman"/>
                <w:sz w:val="24"/>
                <w:szCs w:val="24"/>
              </w:rPr>
              <w:t>тыс. чел.</w:t>
            </w:r>
          </w:p>
        </w:tc>
        <w:tc>
          <w:tcPr>
            <w:tcW w:w="1417" w:type="dxa"/>
          </w:tcPr>
          <w:p w:rsidR="00B4473E" w:rsidRPr="00B4473E" w:rsidRDefault="00B4473E" w:rsidP="003B5CDE">
            <w:pPr>
              <w:rPr>
                <w:sz w:val="24"/>
                <w:szCs w:val="24"/>
              </w:rPr>
            </w:pPr>
            <w:r w:rsidRPr="00B4473E">
              <w:rPr>
                <w:sz w:val="24"/>
                <w:szCs w:val="24"/>
              </w:rPr>
              <w:t>20298</w:t>
            </w:r>
          </w:p>
        </w:tc>
        <w:tc>
          <w:tcPr>
            <w:tcW w:w="1418" w:type="dxa"/>
          </w:tcPr>
          <w:p w:rsidR="00B4473E" w:rsidRPr="00B4473E" w:rsidRDefault="00B4473E" w:rsidP="003B5CDE">
            <w:pPr>
              <w:rPr>
                <w:sz w:val="24"/>
                <w:szCs w:val="24"/>
              </w:rPr>
            </w:pPr>
            <w:r w:rsidRPr="00B4473E">
              <w:rPr>
                <w:sz w:val="24"/>
                <w:szCs w:val="24"/>
              </w:rPr>
              <w:t>20089</w:t>
            </w:r>
          </w:p>
        </w:tc>
        <w:tc>
          <w:tcPr>
            <w:tcW w:w="1279" w:type="dxa"/>
          </w:tcPr>
          <w:p w:rsidR="00B4473E" w:rsidRPr="00B4473E" w:rsidRDefault="00B4473E" w:rsidP="003B5CDE">
            <w:pPr>
              <w:rPr>
                <w:sz w:val="24"/>
                <w:szCs w:val="24"/>
              </w:rPr>
            </w:pPr>
            <w:r w:rsidRPr="00B4473E">
              <w:rPr>
                <w:sz w:val="24"/>
                <w:szCs w:val="24"/>
              </w:rPr>
              <w:t>19822</w:t>
            </w:r>
          </w:p>
        </w:tc>
        <w:tc>
          <w:tcPr>
            <w:tcW w:w="1540" w:type="dxa"/>
          </w:tcPr>
          <w:p w:rsidR="00B4473E" w:rsidRPr="00B4473E" w:rsidRDefault="00B4473E" w:rsidP="003B5CDE">
            <w:pPr>
              <w:rPr>
                <w:sz w:val="24"/>
                <w:szCs w:val="24"/>
              </w:rPr>
            </w:pPr>
            <w:r w:rsidRPr="00B4473E">
              <w:rPr>
                <w:sz w:val="24"/>
                <w:szCs w:val="24"/>
              </w:rPr>
              <w:t>19278</w:t>
            </w:r>
          </w:p>
        </w:tc>
        <w:tc>
          <w:tcPr>
            <w:tcW w:w="1536" w:type="dxa"/>
          </w:tcPr>
          <w:p w:rsidR="00B4473E" w:rsidRPr="00B4473E" w:rsidRDefault="00B4473E" w:rsidP="003B5CDE">
            <w:pPr>
              <w:rPr>
                <w:sz w:val="24"/>
                <w:szCs w:val="24"/>
              </w:rPr>
            </w:pPr>
            <w:r w:rsidRPr="00B4473E">
              <w:rPr>
                <w:sz w:val="24"/>
                <w:szCs w:val="24"/>
              </w:rPr>
              <w:t>19278</w:t>
            </w:r>
          </w:p>
        </w:tc>
        <w:tc>
          <w:tcPr>
            <w:tcW w:w="1534" w:type="dxa"/>
          </w:tcPr>
          <w:p w:rsidR="00B4473E" w:rsidRPr="00B4473E" w:rsidRDefault="00B4473E" w:rsidP="003B5CDE">
            <w:pPr>
              <w:rPr>
                <w:sz w:val="24"/>
                <w:szCs w:val="24"/>
              </w:rPr>
            </w:pPr>
            <w:r w:rsidRPr="00B4473E">
              <w:rPr>
                <w:sz w:val="24"/>
                <w:szCs w:val="24"/>
              </w:rPr>
              <w:t>19278</w:t>
            </w:r>
          </w:p>
        </w:tc>
      </w:tr>
      <w:tr w:rsidR="00B4473E" w:rsidRPr="002E5230" w:rsidTr="00B4473E">
        <w:tc>
          <w:tcPr>
            <w:tcW w:w="534" w:type="dxa"/>
          </w:tcPr>
          <w:p w:rsidR="00B4473E" w:rsidRPr="00B4473E" w:rsidRDefault="00B4473E" w:rsidP="003B5CDE">
            <w:pPr>
              <w:rPr>
                <w:sz w:val="24"/>
                <w:szCs w:val="24"/>
              </w:rPr>
            </w:pPr>
            <w:r w:rsidRPr="00B4473E">
              <w:rPr>
                <w:sz w:val="24"/>
                <w:szCs w:val="24"/>
              </w:rPr>
              <w:t>2</w:t>
            </w:r>
          </w:p>
        </w:tc>
        <w:tc>
          <w:tcPr>
            <w:tcW w:w="4394" w:type="dxa"/>
          </w:tcPr>
          <w:p w:rsidR="00B4473E" w:rsidRPr="00B4473E" w:rsidRDefault="00B4473E" w:rsidP="00B4473E">
            <w:pPr>
              <w:pStyle w:val="210"/>
              <w:shd w:val="clear" w:color="auto" w:fill="auto"/>
              <w:spacing w:before="0" w:line="278" w:lineRule="exact"/>
              <w:ind w:firstLine="0"/>
              <w:jc w:val="left"/>
              <w:rPr>
                <w:rFonts w:ascii="Times New Roman" w:hAnsi="Times New Roman"/>
                <w:sz w:val="24"/>
                <w:szCs w:val="24"/>
              </w:rPr>
            </w:pPr>
            <w:r w:rsidRPr="00B4473E">
              <w:rPr>
                <w:rStyle w:val="211pt"/>
                <w:rFonts w:ascii="Times New Roman" w:hAnsi="Times New Roman"/>
                <w:sz w:val="24"/>
                <w:szCs w:val="24"/>
              </w:rPr>
              <w:t>Коэффициент естественного прироста (убыли) населения</w:t>
            </w:r>
          </w:p>
        </w:tc>
        <w:tc>
          <w:tcPr>
            <w:tcW w:w="1276" w:type="dxa"/>
          </w:tcPr>
          <w:p w:rsidR="00B4473E" w:rsidRPr="00B4473E" w:rsidRDefault="00B4473E" w:rsidP="00B4473E">
            <w:pPr>
              <w:pStyle w:val="210"/>
              <w:shd w:val="clear" w:color="auto" w:fill="auto"/>
              <w:spacing w:before="0" w:line="220" w:lineRule="exact"/>
              <w:ind w:left="-108" w:firstLine="0"/>
              <w:jc w:val="left"/>
              <w:rPr>
                <w:rFonts w:ascii="Times New Roman" w:hAnsi="Times New Roman"/>
                <w:sz w:val="24"/>
                <w:szCs w:val="24"/>
              </w:rPr>
            </w:pPr>
            <w:r w:rsidRPr="00B4473E">
              <w:rPr>
                <w:rStyle w:val="211pt"/>
                <w:rFonts w:ascii="Times New Roman" w:hAnsi="Times New Roman"/>
                <w:sz w:val="24"/>
                <w:szCs w:val="24"/>
              </w:rPr>
              <w:t>на 1 000 чел.</w:t>
            </w:r>
          </w:p>
        </w:tc>
        <w:tc>
          <w:tcPr>
            <w:tcW w:w="1417" w:type="dxa"/>
          </w:tcPr>
          <w:p w:rsidR="00B4473E" w:rsidRPr="00B4473E" w:rsidRDefault="00B4473E" w:rsidP="003B5CDE">
            <w:pPr>
              <w:rPr>
                <w:sz w:val="24"/>
                <w:szCs w:val="24"/>
              </w:rPr>
            </w:pPr>
            <w:r w:rsidRPr="00B4473E">
              <w:rPr>
                <w:sz w:val="24"/>
                <w:szCs w:val="24"/>
              </w:rPr>
              <w:t>-5,0</w:t>
            </w:r>
          </w:p>
        </w:tc>
        <w:tc>
          <w:tcPr>
            <w:tcW w:w="1418" w:type="dxa"/>
          </w:tcPr>
          <w:p w:rsidR="00B4473E" w:rsidRPr="00B4473E" w:rsidRDefault="00B4473E" w:rsidP="003B5CDE">
            <w:pPr>
              <w:rPr>
                <w:sz w:val="24"/>
                <w:szCs w:val="24"/>
              </w:rPr>
            </w:pPr>
            <w:r w:rsidRPr="00B4473E">
              <w:rPr>
                <w:sz w:val="24"/>
                <w:szCs w:val="24"/>
              </w:rPr>
              <w:t>-6,0</w:t>
            </w:r>
          </w:p>
        </w:tc>
        <w:tc>
          <w:tcPr>
            <w:tcW w:w="1279" w:type="dxa"/>
          </w:tcPr>
          <w:p w:rsidR="00B4473E" w:rsidRPr="00B4473E" w:rsidRDefault="00B4473E" w:rsidP="003B5CDE">
            <w:pPr>
              <w:rPr>
                <w:sz w:val="24"/>
                <w:szCs w:val="24"/>
              </w:rPr>
            </w:pPr>
            <w:r w:rsidRPr="00B4473E">
              <w:rPr>
                <w:sz w:val="24"/>
                <w:szCs w:val="24"/>
              </w:rPr>
              <w:t>-5,0</w:t>
            </w:r>
          </w:p>
        </w:tc>
        <w:tc>
          <w:tcPr>
            <w:tcW w:w="1540" w:type="dxa"/>
          </w:tcPr>
          <w:p w:rsidR="00B4473E" w:rsidRPr="00B4473E" w:rsidRDefault="00B4473E" w:rsidP="003B5CDE">
            <w:pPr>
              <w:rPr>
                <w:sz w:val="24"/>
                <w:szCs w:val="24"/>
              </w:rPr>
            </w:pPr>
            <w:r w:rsidRPr="00B4473E">
              <w:rPr>
                <w:sz w:val="24"/>
                <w:szCs w:val="24"/>
              </w:rPr>
              <w:t>-6,0</w:t>
            </w:r>
          </w:p>
        </w:tc>
        <w:tc>
          <w:tcPr>
            <w:tcW w:w="1536" w:type="dxa"/>
          </w:tcPr>
          <w:p w:rsidR="00B4473E" w:rsidRPr="00B4473E" w:rsidRDefault="00B4473E" w:rsidP="003B5CDE">
            <w:pPr>
              <w:rPr>
                <w:sz w:val="24"/>
                <w:szCs w:val="24"/>
              </w:rPr>
            </w:pPr>
            <w:r w:rsidRPr="00B4473E">
              <w:rPr>
                <w:sz w:val="24"/>
                <w:szCs w:val="24"/>
              </w:rPr>
              <w:t>-5,0</w:t>
            </w:r>
          </w:p>
        </w:tc>
        <w:tc>
          <w:tcPr>
            <w:tcW w:w="1534" w:type="dxa"/>
          </w:tcPr>
          <w:p w:rsidR="00B4473E" w:rsidRPr="00B4473E" w:rsidRDefault="00B4473E" w:rsidP="003B5CDE">
            <w:pPr>
              <w:rPr>
                <w:sz w:val="24"/>
                <w:szCs w:val="24"/>
              </w:rPr>
            </w:pPr>
            <w:r w:rsidRPr="00B4473E">
              <w:rPr>
                <w:sz w:val="24"/>
                <w:szCs w:val="24"/>
              </w:rPr>
              <w:t>-5,0</w:t>
            </w:r>
          </w:p>
        </w:tc>
      </w:tr>
      <w:tr w:rsidR="00B4473E" w:rsidRPr="002E5230" w:rsidTr="00B4473E">
        <w:tc>
          <w:tcPr>
            <w:tcW w:w="534" w:type="dxa"/>
          </w:tcPr>
          <w:p w:rsidR="00B4473E" w:rsidRPr="00B4473E" w:rsidRDefault="00B4473E" w:rsidP="003B5CDE">
            <w:pPr>
              <w:rPr>
                <w:sz w:val="24"/>
                <w:szCs w:val="24"/>
              </w:rPr>
            </w:pPr>
            <w:r w:rsidRPr="00B4473E">
              <w:rPr>
                <w:sz w:val="24"/>
                <w:szCs w:val="24"/>
              </w:rPr>
              <w:t>3</w:t>
            </w:r>
          </w:p>
        </w:tc>
        <w:tc>
          <w:tcPr>
            <w:tcW w:w="4394" w:type="dxa"/>
          </w:tcPr>
          <w:p w:rsidR="00B4473E" w:rsidRPr="00B4473E" w:rsidRDefault="00B4473E" w:rsidP="00B4473E">
            <w:pPr>
              <w:pStyle w:val="210"/>
              <w:shd w:val="clear" w:color="auto" w:fill="auto"/>
              <w:spacing w:before="0" w:line="220" w:lineRule="exact"/>
              <w:ind w:firstLine="0"/>
              <w:jc w:val="left"/>
              <w:rPr>
                <w:rFonts w:ascii="Times New Roman" w:hAnsi="Times New Roman"/>
                <w:sz w:val="24"/>
                <w:szCs w:val="24"/>
              </w:rPr>
            </w:pPr>
            <w:r w:rsidRPr="00B4473E">
              <w:rPr>
                <w:rStyle w:val="211pt"/>
                <w:rFonts w:ascii="Times New Roman" w:hAnsi="Times New Roman"/>
                <w:sz w:val="24"/>
                <w:szCs w:val="24"/>
              </w:rPr>
              <w:t>Общий коэффициент рождаемости</w:t>
            </w:r>
          </w:p>
        </w:tc>
        <w:tc>
          <w:tcPr>
            <w:tcW w:w="1276" w:type="dxa"/>
          </w:tcPr>
          <w:p w:rsidR="00B4473E" w:rsidRPr="00B4473E" w:rsidRDefault="00B4473E" w:rsidP="00B4473E">
            <w:pPr>
              <w:pStyle w:val="210"/>
              <w:shd w:val="clear" w:color="auto" w:fill="auto"/>
              <w:spacing w:before="0" w:line="259" w:lineRule="exact"/>
              <w:ind w:left="-108" w:firstLine="0"/>
              <w:jc w:val="left"/>
              <w:rPr>
                <w:rFonts w:ascii="Times New Roman" w:hAnsi="Times New Roman"/>
                <w:sz w:val="24"/>
                <w:szCs w:val="24"/>
              </w:rPr>
            </w:pPr>
            <w:r w:rsidRPr="00B4473E">
              <w:rPr>
                <w:rStyle w:val="211pt"/>
                <w:rFonts w:ascii="Times New Roman" w:hAnsi="Times New Roman"/>
                <w:sz w:val="24"/>
                <w:szCs w:val="24"/>
              </w:rPr>
              <w:t>на 1 000 чел. нас</w:t>
            </w:r>
            <w:r w:rsidRPr="00B4473E">
              <w:rPr>
                <w:rStyle w:val="211pt"/>
                <w:rFonts w:ascii="Times New Roman" w:hAnsi="Times New Roman"/>
                <w:sz w:val="24"/>
                <w:szCs w:val="24"/>
              </w:rPr>
              <w:t>е</w:t>
            </w:r>
            <w:r w:rsidRPr="00B4473E">
              <w:rPr>
                <w:rStyle w:val="211pt"/>
                <w:rFonts w:ascii="Times New Roman" w:hAnsi="Times New Roman"/>
                <w:sz w:val="24"/>
                <w:szCs w:val="24"/>
              </w:rPr>
              <w:t>ления</w:t>
            </w:r>
          </w:p>
        </w:tc>
        <w:tc>
          <w:tcPr>
            <w:tcW w:w="1417" w:type="dxa"/>
          </w:tcPr>
          <w:p w:rsidR="00B4473E" w:rsidRPr="00B4473E" w:rsidRDefault="00B4473E" w:rsidP="003B5CDE">
            <w:pPr>
              <w:rPr>
                <w:sz w:val="24"/>
                <w:szCs w:val="24"/>
              </w:rPr>
            </w:pPr>
            <w:r w:rsidRPr="00B4473E">
              <w:rPr>
                <w:sz w:val="24"/>
                <w:szCs w:val="24"/>
              </w:rPr>
              <w:t>14</w:t>
            </w:r>
          </w:p>
        </w:tc>
        <w:tc>
          <w:tcPr>
            <w:tcW w:w="1418" w:type="dxa"/>
          </w:tcPr>
          <w:p w:rsidR="00B4473E" w:rsidRPr="00B4473E" w:rsidRDefault="00B4473E" w:rsidP="003B5CDE">
            <w:pPr>
              <w:rPr>
                <w:sz w:val="24"/>
                <w:szCs w:val="24"/>
              </w:rPr>
            </w:pPr>
            <w:r w:rsidRPr="00B4473E">
              <w:rPr>
                <w:sz w:val="24"/>
                <w:szCs w:val="24"/>
              </w:rPr>
              <w:t>13</w:t>
            </w:r>
          </w:p>
        </w:tc>
        <w:tc>
          <w:tcPr>
            <w:tcW w:w="1279" w:type="dxa"/>
          </w:tcPr>
          <w:p w:rsidR="00B4473E" w:rsidRPr="00B4473E" w:rsidRDefault="00B4473E" w:rsidP="003B5CDE">
            <w:pPr>
              <w:rPr>
                <w:sz w:val="24"/>
                <w:szCs w:val="24"/>
              </w:rPr>
            </w:pPr>
            <w:r w:rsidRPr="00B4473E">
              <w:rPr>
                <w:sz w:val="24"/>
                <w:szCs w:val="24"/>
              </w:rPr>
              <w:t>13</w:t>
            </w:r>
          </w:p>
        </w:tc>
        <w:tc>
          <w:tcPr>
            <w:tcW w:w="1540" w:type="dxa"/>
          </w:tcPr>
          <w:p w:rsidR="00B4473E" w:rsidRPr="00B4473E" w:rsidRDefault="00B4473E" w:rsidP="003B5CDE">
            <w:pPr>
              <w:rPr>
                <w:sz w:val="24"/>
                <w:szCs w:val="24"/>
              </w:rPr>
            </w:pPr>
            <w:r w:rsidRPr="00B4473E">
              <w:rPr>
                <w:sz w:val="24"/>
                <w:szCs w:val="24"/>
              </w:rPr>
              <w:t>13</w:t>
            </w:r>
          </w:p>
        </w:tc>
        <w:tc>
          <w:tcPr>
            <w:tcW w:w="1536" w:type="dxa"/>
          </w:tcPr>
          <w:p w:rsidR="00B4473E" w:rsidRPr="00B4473E" w:rsidRDefault="00B4473E" w:rsidP="003B5CDE">
            <w:pPr>
              <w:rPr>
                <w:sz w:val="24"/>
                <w:szCs w:val="24"/>
              </w:rPr>
            </w:pPr>
            <w:r w:rsidRPr="00B4473E">
              <w:rPr>
                <w:sz w:val="24"/>
                <w:szCs w:val="24"/>
              </w:rPr>
              <w:t>13</w:t>
            </w:r>
          </w:p>
        </w:tc>
        <w:tc>
          <w:tcPr>
            <w:tcW w:w="1534" w:type="dxa"/>
          </w:tcPr>
          <w:p w:rsidR="00B4473E" w:rsidRPr="00B4473E" w:rsidRDefault="00B4473E" w:rsidP="003B5CDE">
            <w:pPr>
              <w:rPr>
                <w:sz w:val="24"/>
                <w:szCs w:val="24"/>
              </w:rPr>
            </w:pPr>
            <w:r w:rsidRPr="00B4473E">
              <w:rPr>
                <w:sz w:val="24"/>
                <w:szCs w:val="24"/>
              </w:rPr>
              <w:t>13</w:t>
            </w:r>
          </w:p>
        </w:tc>
      </w:tr>
      <w:tr w:rsidR="00B4473E" w:rsidRPr="002E5230" w:rsidTr="00B4473E">
        <w:tc>
          <w:tcPr>
            <w:tcW w:w="534" w:type="dxa"/>
          </w:tcPr>
          <w:p w:rsidR="00B4473E" w:rsidRPr="00B4473E" w:rsidRDefault="00B4473E" w:rsidP="003B5CDE">
            <w:pPr>
              <w:rPr>
                <w:sz w:val="24"/>
                <w:szCs w:val="24"/>
              </w:rPr>
            </w:pPr>
            <w:r w:rsidRPr="00B4473E">
              <w:rPr>
                <w:sz w:val="24"/>
                <w:szCs w:val="24"/>
              </w:rPr>
              <w:t>4</w:t>
            </w:r>
          </w:p>
        </w:tc>
        <w:tc>
          <w:tcPr>
            <w:tcW w:w="4394" w:type="dxa"/>
          </w:tcPr>
          <w:p w:rsidR="00B4473E" w:rsidRPr="00B4473E" w:rsidRDefault="00B4473E" w:rsidP="00B4473E">
            <w:pPr>
              <w:pStyle w:val="210"/>
              <w:shd w:val="clear" w:color="auto" w:fill="auto"/>
              <w:spacing w:before="0" w:line="220" w:lineRule="exact"/>
              <w:ind w:firstLine="0"/>
              <w:jc w:val="left"/>
              <w:rPr>
                <w:rFonts w:ascii="Times New Roman" w:hAnsi="Times New Roman"/>
                <w:sz w:val="24"/>
                <w:szCs w:val="24"/>
              </w:rPr>
            </w:pPr>
            <w:r w:rsidRPr="00B4473E">
              <w:rPr>
                <w:rStyle w:val="211pt"/>
                <w:rFonts w:ascii="Times New Roman" w:hAnsi="Times New Roman"/>
                <w:sz w:val="24"/>
                <w:szCs w:val="24"/>
              </w:rPr>
              <w:t>Общий коэффициент смертности</w:t>
            </w:r>
          </w:p>
        </w:tc>
        <w:tc>
          <w:tcPr>
            <w:tcW w:w="1276" w:type="dxa"/>
          </w:tcPr>
          <w:p w:rsidR="00B4473E" w:rsidRPr="00B4473E" w:rsidRDefault="00B4473E" w:rsidP="00B4473E">
            <w:pPr>
              <w:pStyle w:val="210"/>
              <w:shd w:val="clear" w:color="auto" w:fill="auto"/>
              <w:spacing w:before="0" w:line="254" w:lineRule="exact"/>
              <w:ind w:left="-108" w:firstLine="0"/>
              <w:jc w:val="left"/>
              <w:rPr>
                <w:rFonts w:ascii="Times New Roman" w:hAnsi="Times New Roman"/>
                <w:sz w:val="24"/>
                <w:szCs w:val="24"/>
              </w:rPr>
            </w:pPr>
            <w:r w:rsidRPr="00B4473E">
              <w:rPr>
                <w:rStyle w:val="211pt"/>
                <w:rFonts w:ascii="Times New Roman" w:hAnsi="Times New Roman"/>
                <w:sz w:val="24"/>
                <w:szCs w:val="24"/>
              </w:rPr>
              <w:t>на 1 000 чел. нас</w:t>
            </w:r>
            <w:r w:rsidRPr="00B4473E">
              <w:rPr>
                <w:rStyle w:val="211pt"/>
                <w:rFonts w:ascii="Times New Roman" w:hAnsi="Times New Roman"/>
                <w:sz w:val="24"/>
                <w:szCs w:val="24"/>
              </w:rPr>
              <w:t>е</w:t>
            </w:r>
            <w:r w:rsidRPr="00B4473E">
              <w:rPr>
                <w:rStyle w:val="211pt"/>
                <w:rFonts w:ascii="Times New Roman" w:hAnsi="Times New Roman"/>
                <w:sz w:val="24"/>
                <w:szCs w:val="24"/>
              </w:rPr>
              <w:t>ления</w:t>
            </w:r>
          </w:p>
        </w:tc>
        <w:tc>
          <w:tcPr>
            <w:tcW w:w="1417" w:type="dxa"/>
          </w:tcPr>
          <w:p w:rsidR="00B4473E" w:rsidRPr="00B4473E" w:rsidRDefault="00B4473E" w:rsidP="003B5CDE">
            <w:pPr>
              <w:rPr>
                <w:sz w:val="24"/>
                <w:szCs w:val="24"/>
              </w:rPr>
            </w:pPr>
            <w:r w:rsidRPr="00B4473E">
              <w:rPr>
                <w:sz w:val="24"/>
                <w:szCs w:val="24"/>
              </w:rPr>
              <w:t>19</w:t>
            </w:r>
          </w:p>
        </w:tc>
        <w:tc>
          <w:tcPr>
            <w:tcW w:w="1418" w:type="dxa"/>
          </w:tcPr>
          <w:p w:rsidR="00B4473E" w:rsidRPr="00B4473E" w:rsidRDefault="00B4473E" w:rsidP="003B5CDE">
            <w:pPr>
              <w:rPr>
                <w:sz w:val="24"/>
                <w:szCs w:val="24"/>
              </w:rPr>
            </w:pPr>
            <w:r w:rsidRPr="00B4473E">
              <w:rPr>
                <w:sz w:val="24"/>
                <w:szCs w:val="24"/>
              </w:rPr>
              <w:t>19</w:t>
            </w:r>
          </w:p>
        </w:tc>
        <w:tc>
          <w:tcPr>
            <w:tcW w:w="1279" w:type="dxa"/>
          </w:tcPr>
          <w:p w:rsidR="00B4473E" w:rsidRPr="00B4473E" w:rsidRDefault="00B4473E" w:rsidP="003B5CDE">
            <w:pPr>
              <w:rPr>
                <w:sz w:val="24"/>
                <w:szCs w:val="24"/>
              </w:rPr>
            </w:pPr>
            <w:r w:rsidRPr="00B4473E">
              <w:rPr>
                <w:sz w:val="24"/>
                <w:szCs w:val="24"/>
              </w:rPr>
              <w:t>19</w:t>
            </w:r>
          </w:p>
        </w:tc>
        <w:tc>
          <w:tcPr>
            <w:tcW w:w="1540" w:type="dxa"/>
          </w:tcPr>
          <w:p w:rsidR="00B4473E" w:rsidRPr="00B4473E" w:rsidRDefault="00B4473E" w:rsidP="003B5CDE">
            <w:pPr>
              <w:rPr>
                <w:sz w:val="24"/>
                <w:szCs w:val="24"/>
              </w:rPr>
            </w:pPr>
            <w:r w:rsidRPr="00B4473E">
              <w:rPr>
                <w:sz w:val="24"/>
                <w:szCs w:val="24"/>
              </w:rPr>
              <w:t>20</w:t>
            </w:r>
          </w:p>
        </w:tc>
        <w:tc>
          <w:tcPr>
            <w:tcW w:w="1536" w:type="dxa"/>
          </w:tcPr>
          <w:p w:rsidR="00B4473E" w:rsidRPr="00B4473E" w:rsidRDefault="00B4473E" w:rsidP="003B5CDE">
            <w:pPr>
              <w:rPr>
                <w:sz w:val="24"/>
                <w:szCs w:val="24"/>
              </w:rPr>
            </w:pPr>
            <w:r w:rsidRPr="00B4473E">
              <w:rPr>
                <w:sz w:val="24"/>
                <w:szCs w:val="24"/>
              </w:rPr>
              <w:t>19</w:t>
            </w:r>
          </w:p>
        </w:tc>
        <w:tc>
          <w:tcPr>
            <w:tcW w:w="1534" w:type="dxa"/>
          </w:tcPr>
          <w:p w:rsidR="00B4473E" w:rsidRPr="00B4473E" w:rsidRDefault="00B4473E" w:rsidP="003B5CDE">
            <w:pPr>
              <w:rPr>
                <w:sz w:val="24"/>
                <w:szCs w:val="24"/>
              </w:rPr>
            </w:pPr>
            <w:r w:rsidRPr="00B4473E">
              <w:rPr>
                <w:sz w:val="24"/>
                <w:szCs w:val="24"/>
              </w:rPr>
              <w:t>19</w:t>
            </w:r>
          </w:p>
        </w:tc>
      </w:tr>
      <w:tr w:rsidR="00B4473E" w:rsidRPr="002E5230" w:rsidTr="00B4473E">
        <w:tc>
          <w:tcPr>
            <w:tcW w:w="534" w:type="dxa"/>
          </w:tcPr>
          <w:p w:rsidR="00B4473E" w:rsidRPr="00B4473E" w:rsidRDefault="00B4473E" w:rsidP="003B5CDE">
            <w:pPr>
              <w:rPr>
                <w:sz w:val="24"/>
                <w:szCs w:val="24"/>
              </w:rPr>
            </w:pPr>
            <w:r w:rsidRPr="00B4473E">
              <w:rPr>
                <w:sz w:val="24"/>
                <w:szCs w:val="24"/>
              </w:rPr>
              <w:t>5</w:t>
            </w:r>
          </w:p>
        </w:tc>
        <w:tc>
          <w:tcPr>
            <w:tcW w:w="4394" w:type="dxa"/>
          </w:tcPr>
          <w:p w:rsidR="00B4473E" w:rsidRPr="00B4473E" w:rsidRDefault="00B4473E" w:rsidP="00B4473E">
            <w:pPr>
              <w:pStyle w:val="210"/>
              <w:shd w:val="clear" w:color="auto" w:fill="auto"/>
              <w:spacing w:before="0" w:line="274" w:lineRule="exact"/>
              <w:ind w:firstLine="0"/>
              <w:jc w:val="left"/>
              <w:rPr>
                <w:rFonts w:ascii="Times New Roman" w:hAnsi="Times New Roman"/>
                <w:sz w:val="24"/>
                <w:szCs w:val="24"/>
              </w:rPr>
            </w:pPr>
            <w:r w:rsidRPr="00B4473E">
              <w:rPr>
                <w:rStyle w:val="211pt"/>
                <w:rFonts w:ascii="Times New Roman" w:hAnsi="Times New Roman"/>
                <w:sz w:val="24"/>
                <w:szCs w:val="24"/>
              </w:rPr>
              <w:t>Коэффициент миграционного прироста (снижения)</w:t>
            </w:r>
          </w:p>
        </w:tc>
        <w:tc>
          <w:tcPr>
            <w:tcW w:w="1276" w:type="dxa"/>
          </w:tcPr>
          <w:p w:rsidR="00B4473E" w:rsidRPr="00B4473E" w:rsidRDefault="00B4473E" w:rsidP="00B4473E">
            <w:pPr>
              <w:pStyle w:val="210"/>
              <w:shd w:val="clear" w:color="auto" w:fill="auto"/>
              <w:spacing w:before="0" w:line="259" w:lineRule="exact"/>
              <w:ind w:left="-108" w:firstLine="0"/>
              <w:jc w:val="left"/>
              <w:rPr>
                <w:rFonts w:ascii="Times New Roman" w:hAnsi="Times New Roman"/>
                <w:sz w:val="24"/>
                <w:szCs w:val="24"/>
              </w:rPr>
            </w:pPr>
            <w:r w:rsidRPr="00B4473E">
              <w:rPr>
                <w:rStyle w:val="211pt"/>
                <w:rFonts w:ascii="Times New Roman" w:hAnsi="Times New Roman"/>
                <w:sz w:val="24"/>
                <w:szCs w:val="24"/>
              </w:rPr>
              <w:t>на 10 000 чел.насел</w:t>
            </w:r>
          </w:p>
        </w:tc>
        <w:tc>
          <w:tcPr>
            <w:tcW w:w="1417" w:type="dxa"/>
          </w:tcPr>
          <w:p w:rsidR="00B4473E" w:rsidRPr="00B4473E" w:rsidRDefault="00B4473E" w:rsidP="003B5CDE">
            <w:pPr>
              <w:rPr>
                <w:sz w:val="24"/>
                <w:szCs w:val="24"/>
              </w:rPr>
            </w:pPr>
            <w:r w:rsidRPr="00B4473E">
              <w:rPr>
                <w:sz w:val="24"/>
                <w:szCs w:val="24"/>
              </w:rPr>
              <w:t>-26</w:t>
            </w:r>
          </w:p>
        </w:tc>
        <w:tc>
          <w:tcPr>
            <w:tcW w:w="1418" w:type="dxa"/>
          </w:tcPr>
          <w:p w:rsidR="00B4473E" w:rsidRPr="00B4473E" w:rsidRDefault="00B4473E" w:rsidP="003B5CDE">
            <w:pPr>
              <w:rPr>
                <w:sz w:val="24"/>
                <w:szCs w:val="24"/>
              </w:rPr>
            </w:pPr>
            <w:r w:rsidRPr="00B4473E">
              <w:rPr>
                <w:sz w:val="24"/>
                <w:szCs w:val="24"/>
              </w:rPr>
              <w:t>-150</w:t>
            </w:r>
          </w:p>
        </w:tc>
        <w:tc>
          <w:tcPr>
            <w:tcW w:w="1279" w:type="dxa"/>
          </w:tcPr>
          <w:p w:rsidR="00B4473E" w:rsidRPr="00B4473E" w:rsidRDefault="00B4473E" w:rsidP="003B5CDE">
            <w:pPr>
              <w:rPr>
                <w:sz w:val="24"/>
                <w:szCs w:val="24"/>
              </w:rPr>
            </w:pPr>
            <w:r w:rsidRPr="00B4473E">
              <w:rPr>
                <w:sz w:val="24"/>
                <w:szCs w:val="24"/>
              </w:rPr>
              <w:t>-129</w:t>
            </w:r>
          </w:p>
        </w:tc>
        <w:tc>
          <w:tcPr>
            <w:tcW w:w="1540" w:type="dxa"/>
          </w:tcPr>
          <w:p w:rsidR="00B4473E" w:rsidRPr="00B4473E" w:rsidRDefault="00B4473E" w:rsidP="003B5CDE">
            <w:pPr>
              <w:rPr>
                <w:sz w:val="24"/>
                <w:szCs w:val="24"/>
              </w:rPr>
            </w:pPr>
            <w:r w:rsidRPr="00B4473E">
              <w:rPr>
                <w:sz w:val="24"/>
                <w:szCs w:val="24"/>
              </w:rPr>
              <w:t>-122</w:t>
            </w:r>
          </w:p>
        </w:tc>
        <w:tc>
          <w:tcPr>
            <w:tcW w:w="1536" w:type="dxa"/>
          </w:tcPr>
          <w:p w:rsidR="00B4473E" w:rsidRPr="00B4473E" w:rsidRDefault="00B4473E" w:rsidP="003B5CDE">
            <w:pPr>
              <w:rPr>
                <w:sz w:val="24"/>
                <w:szCs w:val="24"/>
              </w:rPr>
            </w:pPr>
            <w:r w:rsidRPr="00B4473E">
              <w:rPr>
                <w:sz w:val="24"/>
                <w:szCs w:val="24"/>
              </w:rPr>
              <w:t>-122</w:t>
            </w:r>
          </w:p>
        </w:tc>
        <w:tc>
          <w:tcPr>
            <w:tcW w:w="1534" w:type="dxa"/>
          </w:tcPr>
          <w:p w:rsidR="00B4473E" w:rsidRPr="00B4473E" w:rsidRDefault="00B4473E" w:rsidP="003B5CDE">
            <w:pPr>
              <w:rPr>
                <w:sz w:val="24"/>
                <w:szCs w:val="24"/>
              </w:rPr>
            </w:pPr>
            <w:r w:rsidRPr="00B4473E">
              <w:rPr>
                <w:sz w:val="24"/>
                <w:szCs w:val="24"/>
              </w:rPr>
              <w:t>-122</w:t>
            </w:r>
          </w:p>
        </w:tc>
      </w:tr>
      <w:tr w:rsidR="00B4473E" w:rsidRPr="002E5230" w:rsidTr="00B4473E">
        <w:tc>
          <w:tcPr>
            <w:tcW w:w="534" w:type="dxa"/>
          </w:tcPr>
          <w:p w:rsidR="00B4473E" w:rsidRPr="00B4473E" w:rsidRDefault="00B4473E" w:rsidP="003B5CDE">
            <w:pPr>
              <w:rPr>
                <w:sz w:val="24"/>
                <w:szCs w:val="24"/>
              </w:rPr>
            </w:pPr>
          </w:p>
        </w:tc>
        <w:tc>
          <w:tcPr>
            <w:tcW w:w="4394" w:type="dxa"/>
          </w:tcPr>
          <w:p w:rsidR="00B4473E" w:rsidRPr="00B4473E" w:rsidRDefault="00B4473E" w:rsidP="00B4473E">
            <w:pPr>
              <w:pStyle w:val="210"/>
              <w:shd w:val="clear" w:color="auto" w:fill="auto"/>
              <w:spacing w:before="0" w:line="260" w:lineRule="exact"/>
              <w:ind w:firstLine="0"/>
              <w:jc w:val="left"/>
              <w:rPr>
                <w:rFonts w:ascii="Times New Roman" w:hAnsi="Times New Roman"/>
                <w:sz w:val="24"/>
                <w:szCs w:val="24"/>
              </w:rPr>
            </w:pPr>
            <w:r w:rsidRPr="00B4473E">
              <w:rPr>
                <w:rStyle w:val="211"/>
                <w:rFonts w:ascii="Times New Roman" w:hAnsi="Times New Roman"/>
                <w:sz w:val="24"/>
                <w:szCs w:val="24"/>
              </w:rPr>
              <w:t>Занятость и уровень жизни населения</w:t>
            </w:r>
          </w:p>
        </w:tc>
        <w:tc>
          <w:tcPr>
            <w:tcW w:w="1276" w:type="dxa"/>
          </w:tcPr>
          <w:p w:rsidR="00B4473E" w:rsidRPr="00B4473E" w:rsidRDefault="00B4473E" w:rsidP="003B5CDE">
            <w:pPr>
              <w:rPr>
                <w:sz w:val="24"/>
                <w:szCs w:val="24"/>
              </w:rPr>
            </w:pPr>
          </w:p>
        </w:tc>
        <w:tc>
          <w:tcPr>
            <w:tcW w:w="1417" w:type="dxa"/>
          </w:tcPr>
          <w:p w:rsidR="00B4473E" w:rsidRPr="00B4473E" w:rsidRDefault="00B4473E" w:rsidP="003B5CDE">
            <w:pPr>
              <w:rPr>
                <w:sz w:val="24"/>
                <w:szCs w:val="24"/>
              </w:rPr>
            </w:pPr>
          </w:p>
        </w:tc>
        <w:tc>
          <w:tcPr>
            <w:tcW w:w="1418" w:type="dxa"/>
          </w:tcPr>
          <w:p w:rsidR="00B4473E" w:rsidRPr="00B4473E" w:rsidRDefault="00B4473E" w:rsidP="003B5CDE">
            <w:pPr>
              <w:rPr>
                <w:sz w:val="24"/>
                <w:szCs w:val="24"/>
              </w:rPr>
            </w:pPr>
          </w:p>
        </w:tc>
        <w:tc>
          <w:tcPr>
            <w:tcW w:w="1279" w:type="dxa"/>
          </w:tcPr>
          <w:p w:rsidR="00B4473E" w:rsidRPr="00B4473E" w:rsidRDefault="00B4473E" w:rsidP="003B5CDE">
            <w:pPr>
              <w:rPr>
                <w:sz w:val="24"/>
                <w:szCs w:val="24"/>
              </w:rPr>
            </w:pPr>
          </w:p>
        </w:tc>
        <w:tc>
          <w:tcPr>
            <w:tcW w:w="1540" w:type="dxa"/>
          </w:tcPr>
          <w:p w:rsidR="00B4473E" w:rsidRPr="00B4473E" w:rsidRDefault="00B4473E" w:rsidP="003B5CDE">
            <w:pPr>
              <w:rPr>
                <w:sz w:val="24"/>
                <w:szCs w:val="24"/>
              </w:rPr>
            </w:pPr>
          </w:p>
        </w:tc>
        <w:tc>
          <w:tcPr>
            <w:tcW w:w="1536" w:type="dxa"/>
          </w:tcPr>
          <w:p w:rsidR="00B4473E" w:rsidRPr="00B4473E" w:rsidRDefault="00B4473E" w:rsidP="003B5CDE">
            <w:pPr>
              <w:rPr>
                <w:sz w:val="24"/>
                <w:szCs w:val="24"/>
              </w:rPr>
            </w:pPr>
          </w:p>
        </w:tc>
        <w:tc>
          <w:tcPr>
            <w:tcW w:w="1534" w:type="dxa"/>
          </w:tcPr>
          <w:p w:rsidR="00B4473E" w:rsidRPr="00B4473E" w:rsidRDefault="00B4473E" w:rsidP="003B5CDE">
            <w:pPr>
              <w:rPr>
                <w:sz w:val="24"/>
                <w:szCs w:val="24"/>
              </w:rPr>
            </w:pPr>
          </w:p>
        </w:tc>
      </w:tr>
      <w:tr w:rsidR="00B4473E" w:rsidRPr="002E5230" w:rsidTr="00B4473E">
        <w:tc>
          <w:tcPr>
            <w:tcW w:w="534" w:type="dxa"/>
          </w:tcPr>
          <w:p w:rsidR="00B4473E" w:rsidRPr="00B4473E" w:rsidRDefault="00B4473E" w:rsidP="003B5CDE">
            <w:pPr>
              <w:rPr>
                <w:sz w:val="24"/>
                <w:szCs w:val="24"/>
              </w:rPr>
            </w:pPr>
            <w:r w:rsidRPr="00B4473E">
              <w:rPr>
                <w:sz w:val="24"/>
                <w:szCs w:val="24"/>
              </w:rPr>
              <w:t>6</w:t>
            </w:r>
          </w:p>
        </w:tc>
        <w:tc>
          <w:tcPr>
            <w:tcW w:w="4394" w:type="dxa"/>
          </w:tcPr>
          <w:p w:rsidR="00B4473E" w:rsidRPr="00B4473E" w:rsidRDefault="00B4473E" w:rsidP="00B4473E">
            <w:pPr>
              <w:pStyle w:val="210"/>
              <w:shd w:val="clear" w:color="auto" w:fill="auto"/>
              <w:spacing w:before="0" w:line="274" w:lineRule="exact"/>
              <w:ind w:firstLine="0"/>
              <w:jc w:val="left"/>
              <w:rPr>
                <w:rFonts w:ascii="Times New Roman" w:hAnsi="Times New Roman"/>
                <w:sz w:val="24"/>
                <w:szCs w:val="24"/>
              </w:rPr>
            </w:pPr>
            <w:r w:rsidRPr="00B4473E">
              <w:rPr>
                <w:rStyle w:val="211pt"/>
                <w:rFonts w:ascii="Times New Roman" w:hAnsi="Times New Roman"/>
                <w:sz w:val="24"/>
                <w:szCs w:val="24"/>
              </w:rPr>
              <w:t>Темп роста реальной начисленной зар</w:t>
            </w:r>
            <w:r w:rsidRPr="00B4473E">
              <w:rPr>
                <w:rStyle w:val="211pt"/>
                <w:rFonts w:ascii="Times New Roman" w:hAnsi="Times New Roman"/>
                <w:sz w:val="24"/>
                <w:szCs w:val="24"/>
              </w:rPr>
              <w:t>а</w:t>
            </w:r>
            <w:r w:rsidRPr="00B4473E">
              <w:rPr>
                <w:rStyle w:val="211pt"/>
                <w:rFonts w:ascii="Times New Roman" w:hAnsi="Times New Roman"/>
                <w:sz w:val="24"/>
                <w:szCs w:val="24"/>
              </w:rPr>
              <w:t>ботной платы работников организаций (без субъектов малого предприним</w:t>
            </w:r>
            <w:r w:rsidRPr="00B4473E">
              <w:rPr>
                <w:rStyle w:val="211pt"/>
                <w:rFonts w:ascii="Times New Roman" w:hAnsi="Times New Roman"/>
                <w:sz w:val="24"/>
                <w:szCs w:val="24"/>
              </w:rPr>
              <w:t>а</w:t>
            </w:r>
            <w:r w:rsidRPr="00B4473E">
              <w:rPr>
                <w:rStyle w:val="211pt"/>
                <w:rFonts w:ascii="Times New Roman" w:hAnsi="Times New Roman"/>
                <w:sz w:val="24"/>
                <w:szCs w:val="24"/>
              </w:rPr>
              <w:t>тельства) к базовому году</w:t>
            </w:r>
          </w:p>
        </w:tc>
        <w:tc>
          <w:tcPr>
            <w:tcW w:w="1276" w:type="dxa"/>
          </w:tcPr>
          <w:p w:rsidR="00B4473E" w:rsidRPr="00B4473E" w:rsidRDefault="00B4473E" w:rsidP="00B4473E">
            <w:pPr>
              <w:pStyle w:val="210"/>
              <w:shd w:val="clear" w:color="auto" w:fill="auto"/>
              <w:spacing w:before="0" w:line="220" w:lineRule="exact"/>
              <w:ind w:firstLine="0"/>
              <w:jc w:val="left"/>
              <w:rPr>
                <w:rFonts w:ascii="Times New Roman" w:hAnsi="Times New Roman"/>
                <w:sz w:val="24"/>
                <w:szCs w:val="24"/>
              </w:rPr>
            </w:pPr>
            <w:r w:rsidRPr="00B4473E">
              <w:rPr>
                <w:rStyle w:val="211pt"/>
                <w:rFonts w:ascii="Times New Roman" w:hAnsi="Times New Roman"/>
                <w:sz w:val="24"/>
                <w:szCs w:val="24"/>
              </w:rPr>
              <w:t>%</w:t>
            </w:r>
          </w:p>
        </w:tc>
        <w:tc>
          <w:tcPr>
            <w:tcW w:w="1417" w:type="dxa"/>
          </w:tcPr>
          <w:p w:rsidR="00B4473E" w:rsidRPr="00B4473E" w:rsidRDefault="00B4473E" w:rsidP="003B5CDE">
            <w:pPr>
              <w:rPr>
                <w:sz w:val="24"/>
                <w:szCs w:val="24"/>
              </w:rPr>
            </w:pPr>
            <w:r w:rsidRPr="00B4473E">
              <w:rPr>
                <w:sz w:val="24"/>
                <w:szCs w:val="24"/>
              </w:rPr>
              <w:t>100,2</w:t>
            </w:r>
          </w:p>
        </w:tc>
        <w:tc>
          <w:tcPr>
            <w:tcW w:w="1418" w:type="dxa"/>
          </w:tcPr>
          <w:p w:rsidR="00B4473E" w:rsidRPr="00B4473E" w:rsidRDefault="00B4473E" w:rsidP="003B5CDE">
            <w:pPr>
              <w:rPr>
                <w:sz w:val="24"/>
                <w:szCs w:val="24"/>
              </w:rPr>
            </w:pPr>
            <w:r w:rsidRPr="00B4473E">
              <w:rPr>
                <w:sz w:val="24"/>
                <w:szCs w:val="24"/>
              </w:rPr>
              <w:t>105,6</w:t>
            </w:r>
          </w:p>
        </w:tc>
        <w:tc>
          <w:tcPr>
            <w:tcW w:w="1279" w:type="dxa"/>
          </w:tcPr>
          <w:p w:rsidR="00B4473E" w:rsidRPr="00B4473E" w:rsidRDefault="00B4473E" w:rsidP="003B5CDE">
            <w:pPr>
              <w:rPr>
                <w:sz w:val="24"/>
                <w:szCs w:val="24"/>
              </w:rPr>
            </w:pPr>
            <w:r w:rsidRPr="00B4473E">
              <w:rPr>
                <w:sz w:val="24"/>
                <w:szCs w:val="24"/>
              </w:rPr>
              <w:t>106,1</w:t>
            </w:r>
          </w:p>
        </w:tc>
        <w:tc>
          <w:tcPr>
            <w:tcW w:w="1540" w:type="dxa"/>
          </w:tcPr>
          <w:p w:rsidR="00B4473E" w:rsidRPr="00B4473E" w:rsidRDefault="00B4473E" w:rsidP="003B5CDE">
            <w:pPr>
              <w:rPr>
                <w:sz w:val="24"/>
                <w:szCs w:val="24"/>
              </w:rPr>
            </w:pPr>
            <w:r w:rsidRPr="00B4473E">
              <w:rPr>
                <w:sz w:val="24"/>
                <w:szCs w:val="24"/>
              </w:rPr>
              <w:t>102</w:t>
            </w:r>
          </w:p>
        </w:tc>
        <w:tc>
          <w:tcPr>
            <w:tcW w:w="1536" w:type="dxa"/>
          </w:tcPr>
          <w:p w:rsidR="00B4473E" w:rsidRPr="00B4473E" w:rsidRDefault="00B4473E" w:rsidP="003B5CDE">
            <w:pPr>
              <w:rPr>
                <w:sz w:val="24"/>
                <w:szCs w:val="24"/>
              </w:rPr>
            </w:pPr>
            <w:r w:rsidRPr="00B4473E">
              <w:rPr>
                <w:sz w:val="24"/>
                <w:szCs w:val="24"/>
              </w:rPr>
              <w:t>106</w:t>
            </w:r>
          </w:p>
        </w:tc>
        <w:tc>
          <w:tcPr>
            <w:tcW w:w="1534" w:type="dxa"/>
          </w:tcPr>
          <w:p w:rsidR="00B4473E" w:rsidRPr="00B4473E" w:rsidRDefault="00B4473E" w:rsidP="003B5CDE">
            <w:pPr>
              <w:rPr>
                <w:sz w:val="24"/>
                <w:szCs w:val="24"/>
              </w:rPr>
            </w:pPr>
            <w:r w:rsidRPr="00B4473E">
              <w:rPr>
                <w:sz w:val="24"/>
                <w:szCs w:val="24"/>
              </w:rPr>
              <w:t>120</w:t>
            </w:r>
          </w:p>
        </w:tc>
      </w:tr>
      <w:tr w:rsidR="00B4473E" w:rsidRPr="002E5230" w:rsidTr="00B4473E">
        <w:tc>
          <w:tcPr>
            <w:tcW w:w="534" w:type="dxa"/>
          </w:tcPr>
          <w:p w:rsidR="00B4473E" w:rsidRPr="00B4473E" w:rsidRDefault="00B4473E" w:rsidP="003B5CDE">
            <w:pPr>
              <w:rPr>
                <w:sz w:val="24"/>
                <w:szCs w:val="24"/>
              </w:rPr>
            </w:pPr>
            <w:r w:rsidRPr="00B4473E">
              <w:rPr>
                <w:sz w:val="24"/>
                <w:szCs w:val="24"/>
              </w:rPr>
              <w:t>7</w:t>
            </w:r>
          </w:p>
        </w:tc>
        <w:tc>
          <w:tcPr>
            <w:tcW w:w="4394" w:type="dxa"/>
          </w:tcPr>
          <w:p w:rsidR="00B4473E" w:rsidRPr="00B4473E" w:rsidRDefault="00B4473E" w:rsidP="00B4473E">
            <w:pPr>
              <w:pStyle w:val="210"/>
              <w:shd w:val="clear" w:color="auto" w:fill="auto"/>
              <w:spacing w:before="0" w:line="278" w:lineRule="exact"/>
              <w:ind w:firstLine="0"/>
              <w:jc w:val="left"/>
              <w:rPr>
                <w:rFonts w:ascii="Times New Roman" w:hAnsi="Times New Roman"/>
                <w:sz w:val="24"/>
                <w:szCs w:val="24"/>
              </w:rPr>
            </w:pPr>
            <w:r w:rsidRPr="00B4473E">
              <w:rPr>
                <w:rStyle w:val="211pt"/>
                <w:rFonts w:ascii="Times New Roman" w:hAnsi="Times New Roman"/>
                <w:sz w:val="24"/>
                <w:szCs w:val="24"/>
              </w:rPr>
              <w:t>Уровень зарегистрированной безраб</w:t>
            </w:r>
            <w:r w:rsidRPr="00B4473E">
              <w:rPr>
                <w:rStyle w:val="211pt"/>
                <w:rFonts w:ascii="Times New Roman" w:hAnsi="Times New Roman"/>
                <w:sz w:val="24"/>
                <w:szCs w:val="24"/>
              </w:rPr>
              <w:t>о</w:t>
            </w:r>
            <w:r w:rsidRPr="00B4473E">
              <w:rPr>
                <w:rStyle w:val="211pt"/>
                <w:rFonts w:ascii="Times New Roman" w:hAnsi="Times New Roman"/>
                <w:sz w:val="24"/>
                <w:szCs w:val="24"/>
              </w:rPr>
              <w:t>тицы на конец периода</w:t>
            </w:r>
          </w:p>
        </w:tc>
        <w:tc>
          <w:tcPr>
            <w:tcW w:w="1276" w:type="dxa"/>
          </w:tcPr>
          <w:p w:rsidR="00B4473E" w:rsidRPr="00B4473E" w:rsidRDefault="00B4473E" w:rsidP="00B4473E">
            <w:pPr>
              <w:pStyle w:val="210"/>
              <w:shd w:val="clear" w:color="auto" w:fill="auto"/>
              <w:spacing w:before="0" w:line="220" w:lineRule="exact"/>
              <w:ind w:firstLine="0"/>
              <w:jc w:val="left"/>
              <w:rPr>
                <w:rFonts w:ascii="Times New Roman" w:hAnsi="Times New Roman"/>
                <w:sz w:val="24"/>
                <w:szCs w:val="24"/>
              </w:rPr>
            </w:pPr>
            <w:r w:rsidRPr="00B4473E">
              <w:rPr>
                <w:rStyle w:val="211pt"/>
                <w:rFonts w:ascii="Times New Roman" w:hAnsi="Times New Roman"/>
                <w:sz w:val="24"/>
                <w:szCs w:val="24"/>
              </w:rPr>
              <w:t>%</w:t>
            </w:r>
          </w:p>
        </w:tc>
        <w:tc>
          <w:tcPr>
            <w:tcW w:w="1417" w:type="dxa"/>
          </w:tcPr>
          <w:p w:rsidR="00B4473E" w:rsidRPr="00B4473E" w:rsidRDefault="00B4473E" w:rsidP="003B5CDE">
            <w:pPr>
              <w:rPr>
                <w:sz w:val="24"/>
                <w:szCs w:val="24"/>
              </w:rPr>
            </w:pPr>
            <w:r w:rsidRPr="00B4473E">
              <w:rPr>
                <w:sz w:val="24"/>
                <w:szCs w:val="24"/>
              </w:rPr>
              <w:t>3,0</w:t>
            </w:r>
          </w:p>
        </w:tc>
        <w:tc>
          <w:tcPr>
            <w:tcW w:w="1418" w:type="dxa"/>
          </w:tcPr>
          <w:p w:rsidR="00B4473E" w:rsidRPr="00B4473E" w:rsidRDefault="00B4473E" w:rsidP="003B5CDE">
            <w:pPr>
              <w:rPr>
                <w:sz w:val="24"/>
                <w:szCs w:val="24"/>
              </w:rPr>
            </w:pPr>
            <w:r w:rsidRPr="00B4473E">
              <w:rPr>
                <w:sz w:val="24"/>
                <w:szCs w:val="24"/>
              </w:rPr>
              <w:t>2,3</w:t>
            </w:r>
          </w:p>
        </w:tc>
        <w:tc>
          <w:tcPr>
            <w:tcW w:w="1279" w:type="dxa"/>
          </w:tcPr>
          <w:p w:rsidR="00B4473E" w:rsidRPr="00B4473E" w:rsidRDefault="00B4473E" w:rsidP="003B5CDE">
            <w:pPr>
              <w:rPr>
                <w:sz w:val="24"/>
                <w:szCs w:val="24"/>
              </w:rPr>
            </w:pPr>
            <w:r w:rsidRPr="00B4473E">
              <w:rPr>
                <w:sz w:val="24"/>
                <w:szCs w:val="24"/>
              </w:rPr>
              <w:t>2,0</w:t>
            </w:r>
          </w:p>
        </w:tc>
        <w:tc>
          <w:tcPr>
            <w:tcW w:w="1540" w:type="dxa"/>
          </w:tcPr>
          <w:p w:rsidR="00B4473E" w:rsidRPr="00B4473E" w:rsidRDefault="00B4473E" w:rsidP="003B5CDE">
            <w:pPr>
              <w:rPr>
                <w:sz w:val="24"/>
                <w:szCs w:val="24"/>
              </w:rPr>
            </w:pPr>
            <w:r w:rsidRPr="00B4473E">
              <w:rPr>
                <w:sz w:val="24"/>
                <w:szCs w:val="24"/>
              </w:rPr>
              <w:t>1,9</w:t>
            </w:r>
          </w:p>
        </w:tc>
        <w:tc>
          <w:tcPr>
            <w:tcW w:w="1536" w:type="dxa"/>
          </w:tcPr>
          <w:p w:rsidR="00B4473E" w:rsidRPr="00B4473E" w:rsidRDefault="00B4473E" w:rsidP="003B5CDE">
            <w:pPr>
              <w:rPr>
                <w:sz w:val="24"/>
                <w:szCs w:val="24"/>
              </w:rPr>
            </w:pPr>
            <w:r w:rsidRPr="00B4473E">
              <w:rPr>
                <w:sz w:val="24"/>
                <w:szCs w:val="24"/>
              </w:rPr>
              <w:t>1,9</w:t>
            </w:r>
          </w:p>
        </w:tc>
        <w:tc>
          <w:tcPr>
            <w:tcW w:w="1534" w:type="dxa"/>
          </w:tcPr>
          <w:p w:rsidR="00B4473E" w:rsidRPr="00B4473E" w:rsidRDefault="00B4473E" w:rsidP="003B5CDE">
            <w:pPr>
              <w:rPr>
                <w:sz w:val="24"/>
                <w:szCs w:val="24"/>
              </w:rPr>
            </w:pPr>
            <w:r w:rsidRPr="00B4473E">
              <w:rPr>
                <w:sz w:val="24"/>
                <w:szCs w:val="24"/>
              </w:rPr>
              <w:t>1,9</w:t>
            </w:r>
          </w:p>
        </w:tc>
      </w:tr>
      <w:tr w:rsidR="00B4473E" w:rsidRPr="002E5230" w:rsidTr="00B4473E">
        <w:tc>
          <w:tcPr>
            <w:tcW w:w="534" w:type="dxa"/>
          </w:tcPr>
          <w:p w:rsidR="00B4473E" w:rsidRPr="00B4473E" w:rsidRDefault="00B4473E" w:rsidP="003B5CDE">
            <w:pPr>
              <w:rPr>
                <w:sz w:val="24"/>
                <w:szCs w:val="24"/>
              </w:rPr>
            </w:pPr>
          </w:p>
        </w:tc>
        <w:tc>
          <w:tcPr>
            <w:tcW w:w="4394" w:type="dxa"/>
          </w:tcPr>
          <w:p w:rsidR="00B4473E" w:rsidRPr="00B4473E" w:rsidRDefault="00B4473E" w:rsidP="00B4473E">
            <w:pPr>
              <w:pStyle w:val="210"/>
              <w:shd w:val="clear" w:color="auto" w:fill="auto"/>
              <w:spacing w:before="0" w:line="260" w:lineRule="exact"/>
              <w:ind w:firstLine="0"/>
              <w:jc w:val="left"/>
              <w:rPr>
                <w:rFonts w:ascii="Times New Roman" w:hAnsi="Times New Roman"/>
                <w:sz w:val="24"/>
                <w:szCs w:val="24"/>
              </w:rPr>
            </w:pPr>
            <w:r w:rsidRPr="00B4473E">
              <w:rPr>
                <w:rStyle w:val="211"/>
                <w:rFonts w:ascii="Times New Roman" w:hAnsi="Times New Roman"/>
                <w:sz w:val="24"/>
                <w:szCs w:val="24"/>
              </w:rPr>
              <w:t>Социальная сфера</w:t>
            </w:r>
          </w:p>
        </w:tc>
        <w:tc>
          <w:tcPr>
            <w:tcW w:w="1276" w:type="dxa"/>
          </w:tcPr>
          <w:p w:rsidR="00B4473E" w:rsidRPr="00B4473E" w:rsidRDefault="00B4473E" w:rsidP="003B5CDE">
            <w:pPr>
              <w:rPr>
                <w:sz w:val="24"/>
                <w:szCs w:val="24"/>
              </w:rPr>
            </w:pPr>
          </w:p>
        </w:tc>
        <w:tc>
          <w:tcPr>
            <w:tcW w:w="1417" w:type="dxa"/>
          </w:tcPr>
          <w:p w:rsidR="00B4473E" w:rsidRPr="00B4473E" w:rsidRDefault="00B4473E" w:rsidP="003B5CDE">
            <w:pPr>
              <w:rPr>
                <w:sz w:val="24"/>
                <w:szCs w:val="24"/>
              </w:rPr>
            </w:pPr>
          </w:p>
        </w:tc>
        <w:tc>
          <w:tcPr>
            <w:tcW w:w="1418" w:type="dxa"/>
          </w:tcPr>
          <w:p w:rsidR="00B4473E" w:rsidRPr="00B4473E" w:rsidRDefault="00B4473E" w:rsidP="003B5CDE">
            <w:pPr>
              <w:rPr>
                <w:sz w:val="24"/>
                <w:szCs w:val="24"/>
              </w:rPr>
            </w:pPr>
          </w:p>
        </w:tc>
        <w:tc>
          <w:tcPr>
            <w:tcW w:w="1279" w:type="dxa"/>
          </w:tcPr>
          <w:p w:rsidR="00B4473E" w:rsidRPr="00B4473E" w:rsidRDefault="00B4473E" w:rsidP="003B5CDE">
            <w:pPr>
              <w:rPr>
                <w:sz w:val="24"/>
                <w:szCs w:val="24"/>
              </w:rPr>
            </w:pPr>
          </w:p>
        </w:tc>
        <w:tc>
          <w:tcPr>
            <w:tcW w:w="1540" w:type="dxa"/>
          </w:tcPr>
          <w:p w:rsidR="00B4473E" w:rsidRPr="00B4473E" w:rsidRDefault="00B4473E" w:rsidP="003B5CDE">
            <w:pPr>
              <w:rPr>
                <w:sz w:val="24"/>
                <w:szCs w:val="24"/>
              </w:rPr>
            </w:pPr>
          </w:p>
        </w:tc>
        <w:tc>
          <w:tcPr>
            <w:tcW w:w="1536" w:type="dxa"/>
          </w:tcPr>
          <w:p w:rsidR="00B4473E" w:rsidRPr="00B4473E" w:rsidRDefault="00B4473E" w:rsidP="003B5CDE">
            <w:pPr>
              <w:rPr>
                <w:sz w:val="24"/>
                <w:szCs w:val="24"/>
              </w:rPr>
            </w:pPr>
          </w:p>
        </w:tc>
        <w:tc>
          <w:tcPr>
            <w:tcW w:w="1534" w:type="dxa"/>
          </w:tcPr>
          <w:p w:rsidR="00B4473E" w:rsidRPr="00B4473E" w:rsidRDefault="00B4473E" w:rsidP="003B5CDE">
            <w:pPr>
              <w:rPr>
                <w:sz w:val="24"/>
                <w:szCs w:val="24"/>
              </w:rPr>
            </w:pPr>
          </w:p>
        </w:tc>
      </w:tr>
      <w:tr w:rsidR="00B4473E" w:rsidRPr="002E5230" w:rsidTr="00B4473E">
        <w:tc>
          <w:tcPr>
            <w:tcW w:w="534" w:type="dxa"/>
          </w:tcPr>
          <w:p w:rsidR="00B4473E" w:rsidRPr="00B4473E" w:rsidRDefault="00B4473E" w:rsidP="003B5CDE">
            <w:pPr>
              <w:rPr>
                <w:sz w:val="24"/>
                <w:szCs w:val="24"/>
              </w:rPr>
            </w:pPr>
            <w:r w:rsidRPr="00B4473E">
              <w:rPr>
                <w:sz w:val="24"/>
                <w:szCs w:val="24"/>
              </w:rPr>
              <w:t>8</w:t>
            </w:r>
          </w:p>
        </w:tc>
        <w:tc>
          <w:tcPr>
            <w:tcW w:w="4394" w:type="dxa"/>
          </w:tcPr>
          <w:p w:rsidR="00B4473E" w:rsidRPr="00B4473E" w:rsidRDefault="00B4473E" w:rsidP="00B4473E">
            <w:pPr>
              <w:pStyle w:val="210"/>
              <w:shd w:val="clear" w:color="auto" w:fill="auto"/>
              <w:spacing w:before="0" w:line="274" w:lineRule="exact"/>
              <w:ind w:firstLine="0"/>
              <w:jc w:val="left"/>
              <w:rPr>
                <w:rFonts w:ascii="Times New Roman" w:hAnsi="Times New Roman"/>
                <w:sz w:val="24"/>
                <w:szCs w:val="24"/>
              </w:rPr>
            </w:pPr>
            <w:r w:rsidRPr="00B4473E">
              <w:rPr>
                <w:rStyle w:val="211pt"/>
                <w:rFonts w:ascii="Times New Roman" w:hAnsi="Times New Roman"/>
                <w:sz w:val="24"/>
                <w:szCs w:val="24"/>
              </w:rPr>
              <w:t>Доля муниципальных общеобразов</w:t>
            </w:r>
            <w:r w:rsidRPr="00B4473E">
              <w:rPr>
                <w:rStyle w:val="211pt"/>
                <w:rFonts w:ascii="Times New Roman" w:hAnsi="Times New Roman"/>
                <w:sz w:val="24"/>
                <w:szCs w:val="24"/>
              </w:rPr>
              <w:t>а</w:t>
            </w:r>
            <w:r w:rsidRPr="00B4473E">
              <w:rPr>
                <w:rStyle w:val="211pt"/>
                <w:rFonts w:ascii="Times New Roman" w:hAnsi="Times New Roman"/>
                <w:sz w:val="24"/>
                <w:szCs w:val="24"/>
              </w:rPr>
              <w:t xml:space="preserve">тельных учреждений, соответствующих современным требованиям обучения, в </w:t>
            </w:r>
            <w:r w:rsidRPr="00B4473E">
              <w:rPr>
                <w:rStyle w:val="211pt"/>
                <w:rFonts w:ascii="Times New Roman" w:hAnsi="Times New Roman"/>
                <w:sz w:val="24"/>
                <w:szCs w:val="24"/>
              </w:rPr>
              <w:lastRenderedPageBreak/>
              <w:t>общем количестве муниципальных о</w:t>
            </w:r>
            <w:r w:rsidRPr="00B4473E">
              <w:rPr>
                <w:rStyle w:val="211pt"/>
                <w:rFonts w:ascii="Times New Roman" w:hAnsi="Times New Roman"/>
                <w:sz w:val="24"/>
                <w:szCs w:val="24"/>
              </w:rPr>
              <w:t>б</w:t>
            </w:r>
            <w:r w:rsidRPr="00B4473E">
              <w:rPr>
                <w:rStyle w:val="211pt"/>
                <w:rFonts w:ascii="Times New Roman" w:hAnsi="Times New Roman"/>
                <w:sz w:val="24"/>
                <w:szCs w:val="24"/>
              </w:rPr>
              <w:t>щеобразовательных учреждений</w:t>
            </w:r>
          </w:p>
        </w:tc>
        <w:tc>
          <w:tcPr>
            <w:tcW w:w="1276" w:type="dxa"/>
          </w:tcPr>
          <w:p w:rsidR="00B4473E" w:rsidRPr="00B4473E" w:rsidRDefault="00B4473E" w:rsidP="003B5CDE">
            <w:pPr>
              <w:rPr>
                <w:sz w:val="24"/>
                <w:szCs w:val="24"/>
              </w:rPr>
            </w:pPr>
            <w:r w:rsidRPr="00B4473E">
              <w:rPr>
                <w:rStyle w:val="211pt"/>
                <w:sz w:val="24"/>
                <w:szCs w:val="24"/>
              </w:rPr>
              <w:lastRenderedPageBreak/>
              <w:t>%</w:t>
            </w:r>
          </w:p>
        </w:tc>
        <w:tc>
          <w:tcPr>
            <w:tcW w:w="1417" w:type="dxa"/>
          </w:tcPr>
          <w:p w:rsidR="00B4473E" w:rsidRPr="00B4473E" w:rsidRDefault="00B4473E" w:rsidP="00B4473E">
            <w:pPr>
              <w:widowControl w:val="0"/>
              <w:rPr>
                <w:rFonts w:eastAsia="Arial Unicode MS"/>
                <w:color w:val="000000"/>
                <w:sz w:val="24"/>
                <w:szCs w:val="24"/>
                <w:lang w:bidi="ru-RU"/>
              </w:rPr>
            </w:pPr>
            <w:r w:rsidRPr="00B4473E">
              <w:rPr>
                <w:rFonts w:eastAsia="Arial Unicode MS"/>
                <w:color w:val="000000"/>
                <w:sz w:val="24"/>
                <w:szCs w:val="24"/>
                <w:lang w:bidi="ru-RU"/>
              </w:rPr>
              <w:t>85</w:t>
            </w:r>
          </w:p>
        </w:tc>
        <w:tc>
          <w:tcPr>
            <w:tcW w:w="1418" w:type="dxa"/>
          </w:tcPr>
          <w:p w:rsidR="00B4473E" w:rsidRPr="00B4473E" w:rsidRDefault="00B4473E" w:rsidP="00B4473E">
            <w:pPr>
              <w:widowControl w:val="0"/>
              <w:rPr>
                <w:rFonts w:eastAsia="Arial Unicode MS"/>
                <w:color w:val="000000"/>
                <w:sz w:val="24"/>
                <w:szCs w:val="24"/>
                <w:lang w:bidi="ru-RU"/>
              </w:rPr>
            </w:pPr>
            <w:r w:rsidRPr="00B4473E">
              <w:rPr>
                <w:rFonts w:eastAsia="Arial Unicode MS"/>
                <w:color w:val="000000"/>
                <w:sz w:val="24"/>
                <w:szCs w:val="24"/>
                <w:lang w:bidi="ru-RU"/>
              </w:rPr>
              <w:t>85</w:t>
            </w:r>
          </w:p>
        </w:tc>
        <w:tc>
          <w:tcPr>
            <w:tcW w:w="1279" w:type="dxa"/>
          </w:tcPr>
          <w:p w:rsidR="00B4473E" w:rsidRPr="00B4473E" w:rsidRDefault="00B4473E" w:rsidP="00B4473E">
            <w:pPr>
              <w:widowControl w:val="0"/>
              <w:rPr>
                <w:rFonts w:eastAsia="Arial Unicode MS"/>
                <w:color w:val="000000"/>
                <w:sz w:val="24"/>
                <w:szCs w:val="24"/>
                <w:lang w:bidi="ru-RU"/>
              </w:rPr>
            </w:pPr>
            <w:r w:rsidRPr="00B4473E">
              <w:rPr>
                <w:rFonts w:eastAsia="Arial Unicode MS"/>
                <w:color w:val="000000"/>
                <w:sz w:val="24"/>
                <w:szCs w:val="24"/>
                <w:lang w:bidi="ru-RU"/>
              </w:rPr>
              <w:t>85</w:t>
            </w:r>
          </w:p>
        </w:tc>
        <w:tc>
          <w:tcPr>
            <w:tcW w:w="1540" w:type="dxa"/>
          </w:tcPr>
          <w:p w:rsidR="00B4473E" w:rsidRPr="00B4473E" w:rsidRDefault="00B4473E" w:rsidP="00B4473E">
            <w:pPr>
              <w:widowControl w:val="0"/>
              <w:rPr>
                <w:rFonts w:eastAsia="Arial Unicode MS"/>
                <w:color w:val="000000"/>
                <w:sz w:val="24"/>
                <w:szCs w:val="24"/>
                <w:lang w:bidi="ru-RU"/>
              </w:rPr>
            </w:pPr>
            <w:r w:rsidRPr="00B4473E">
              <w:rPr>
                <w:rFonts w:eastAsia="Arial Unicode MS"/>
                <w:color w:val="000000"/>
                <w:sz w:val="24"/>
                <w:szCs w:val="24"/>
                <w:lang w:bidi="ru-RU"/>
              </w:rPr>
              <w:t>90</w:t>
            </w:r>
          </w:p>
        </w:tc>
        <w:tc>
          <w:tcPr>
            <w:tcW w:w="1536" w:type="dxa"/>
          </w:tcPr>
          <w:p w:rsidR="00B4473E" w:rsidRPr="00B4473E" w:rsidRDefault="00B4473E" w:rsidP="00B4473E">
            <w:pPr>
              <w:widowControl w:val="0"/>
              <w:rPr>
                <w:rFonts w:eastAsia="Arial Unicode MS"/>
                <w:color w:val="000000"/>
                <w:sz w:val="24"/>
                <w:szCs w:val="24"/>
                <w:lang w:bidi="ru-RU"/>
              </w:rPr>
            </w:pPr>
            <w:r w:rsidRPr="00B4473E">
              <w:rPr>
                <w:rFonts w:eastAsia="Arial Unicode MS"/>
                <w:color w:val="000000"/>
                <w:sz w:val="24"/>
                <w:szCs w:val="24"/>
                <w:lang w:bidi="ru-RU"/>
              </w:rPr>
              <w:t>95</w:t>
            </w:r>
          </w:p>
        </w:tc>
        <w:tc>
          <w:tcPr>
            <w:tcW w:w="1534" w:type="dxa"/>
          </w:tcPr>
          <w:p w:rsidR="00B4473E" w:rsidRPr="00B4473E" w:rsidRDefault="00B4473E" w:rsidP="00B4473E">
            <w:pPr>
              <w:widowControl w:val="0"/>
              <w:rPr>
                <w:rFonts w:eastAsia="Arial Unicode MS"/>
                <w:color w:val="000000"/>
                <w:sz w:val="24"/>
                <w:szCs w:val="24"/>
                <w:lang w:bidi="ru-RU"/>
              </w:rPr>
            </w:pPr>
            <w:r w:rsidRPr="00B4473E">
              <w:rPr>
                <w:rFonts w:eastAsia="Arial Unicode MS"/>
                <w:color w:val="000000"/>
                <w:sz w:val="24"/>
                <w:szCs w:val="24"/>
                <w:lang w:bidi="ru-RU"/>
              </w:rPr>
              <w:t>100</w:t>
            </w:r>
          </w:p>
        </w:tc>
      </w:tr>
      <w:tr w:rsidR="00B4473E" w:rsidRPr="002E5230" w:rsidTr="00B4473E">
        <w:tc>
          <w:tcPr>
            <w:tcW w:w="534" w:type="dxa"/>
          </w:tcPr>
          <w:p w:rsidR="00B4473E" w:rsidRPr="00B4473E" w:rsidRDefault="00B4473E" w:rsidP="003B5CDE">
            <w:pPr>
              <w:rPr>
                <w:sz w:val="24"/>
                <w:szCs w:val="24"/>
              </w:rPr>
            </w:pPr>
            <w:r w:rsidRPr="00B4473E">
              <w:rPr>
                <w:sz w:val="24"/>
                <w:szCs w:val="24"/>
              </w:rPr>
              <w:lastRenderedPageBreak/>
              <w:t>9</w:t>
            </w:r>
          </w:p>
        </w:tc>
        <w:tc>
          <w:tcPr>
            <w:tcW w:w="4394" w:type="dxa"/>
          </w:tcPr>
          <w:p w:rsidR="00B4473E" w:rsidRPr="00B4473E" w:rsidRDefault="00B4473E" w:rsidP="00B4473E">
            <w:pPr>
              <w:pStyle w:val="210"/>
              <w:shd w:val="clear" w:color="auto" w:fill="auto"/>
              <w:spacing w:before="0" w:line="274" w:lineRule="exact"/>
              <w:ind w:firstLine="0"/>
              <w:jc w:val="left"/>
              <w:rPr>
                <w:rFonts w:ascii="Times New Roman" w:hAnsi="Times New Roman"/>
                <w:sz w:val="24"/>
                <w:szCs w:val="24"/>
              </w:rPr>
            </w:pPr>
            <w:r w:rsidRPr="00B4473E">
              <w:rPr>
                <w:rStyle w:val="211pt"/>
                <w:rFonts w:ascii="Times New Roman" w:hAnsi="Times New Roman"/>
                <w:sz w:val="24"/>
                <w:szCs w:val="24"/>
              </w:rPr>
              <w:t>Доля детей в возрасте 1 -6 лет, пол</w:t>
            </w:r>
            <w:r w:rsidRPr="00B4473E">
              <w:rPr>
                <w:rStyle w:val="211pt"/>
                <w:rFonts w:ascii="Times New Roman" w:hAnsi="Times New Roman"/>
                <w:sz w:val="24"/>
                <w:szCs w:val="24"/>
              </w:rPr>
              <w:t>у</w:t>
            </w:r>
            <w:r w:rsidRPr="00B4473E">
              <w:rPr>
                <w:rStyle w:val="211pt"/>
                <w:rFonts w:ascii="Times New Roman" w:hAnsi="Times New Roman"/>
                <w:sz w:val="24"/>
                <w:szCs w:val="24"/>
              </w:rPr>
              <w:t>чающих дошкольную образовательную услугу и (или) услугу по их содержанию в муниципальных образовательных у</w:t>
            </w:r>
            <w:r w:rsidRPr="00B4473E">
              <w:rPr>
                <w:rStyle w:val="211pt"/>
                <w:rFonts w:ascii="Times New Roman" w:hAnsi="Times New Roman"/>
                <w:sz w:val="24"/>
                <w:szCs w:val="24"/>
              </w:rPr>
              <w:t>ч</w:t>
            </w:r>
            <w:r w:rsidRPr="00B4473E">
              <w:rPr>
                <w:rStyle w:val="211pt"/>
                <w:rFonts w:ascii="Times New Roman" w:hAnsi="Times New Roman"/>
                <w:sz w:val="24"/>
                <w:szCs w:val="24"/>
              </w:rPr>
              <w:t>реждениях в общей численности детей в возрасте 1-6 лет</w:t>
            </w:r>
          </w:p>
        </w:tc>
        <w:tc>
          <w:tcPr>
            <w:tcW w:w="1276" w:type="dxa"/>
          </w:tcPr>
          <w:p w:rsidR="00B4473E" w:rsidRPr="00B4473E" w:rsidRDefault="00B4473E" w:rsidP="003B5CDE">
            <w:pPr>
              <w:rPr>
                <w:sz w:val="24"/>
                <w:szCs w:val="24"/>
              </w:rPr>
            </w:pPr>
            <w:r w:rsidRPr="00B4473E">
              <w:rPr>
                <w:rStyle w:val="211pt"/>
                <w:sz w:val="24"/>
                <w:szCs w:val="24"/>
              </w:rPr>
              <w:t>%</w:t>
            </w:r>
          </w:p>
        </w:tc>
        <w:tc>
          <w:tcPr>
            <w:tcW w:w="1417" w:type="dxa"/>
          </w:tcPr>
          <w:p w:rsidR="00B4473E" w:rsidRPr="00B4473E" w:rsidRDefault="00B4473E" w:rsidP="00B4473E">
            <w:pPr>
              <w:widowControl w:val="0"/>
              <w:rPr>
                <w:rFonts w:eastAsia="Arial Unicode MS"/>
                <w:color w:val="000000"/>
                <w:sz w:val="24"/>
                <w:szCs w:val="24"/>
                <w:lang w:bidi="ru-RU"/>
              </w:rPr>
            </w:pPr>
            <w:r w:rsidRPr="00B4473E">
              <w:rPr>
                <w:rFonts w:eastAsia="Arial Unicode MS"/>
                <w:color w:val="000000"/>
                <w:sz w:val="24"/>
                <w:szCs w:val="24"/>
                <w:lang w:bidi="ru-RU"/>
              </w:rPr>
              <w:t>91,3</w:t>
            </w:r>
          </w:p>
        </w:tc>
        <w:tc>
          <w:tcPr>
            <w:tcW w:w="1418" w:type="dxa"/>
          </w:tcPr>
          <w:p w:rsidR="00B4473E" w:rsidRPr="00B4473E" w:rsidRDefault="00B4473E" w:rsidP="00B4473E">
            <w:pPr>
              <w:widowControl w:val="0"/>
              <w:rPr>
                <w:rFonts w:eastAsia="Arial Unicode MS"/>
                <w:color w:val="000000"/>
                <w:sz w:val="24"/>
                <w:szCs w:val="24"/>
                <w:lang w:bidi="ru-RU"/>
              </w:rPr>
            </w:pPr>
            <w:r w:rsidRPr="00B4473E">
              <w:rPr>
                <w:rFonts w:eastAsia="Arial Unicode MS"/>
                <w:color w:val="000000"/>
                <w:sz w:val="24"/>
                <w:szCs w:val="24"/>
                <w:lang w:bidi="ru-RU"/>
              </w:rPr>
              <w:t>91,3</w:t>
            </w:r>
          </w:p>
        </w:tc>
        <w:tc>
          <w:tcPr>
            <w:tcW w:w="1279" w:type="dxa"/>
          </w:tcPr>
          <w:p w:rsidR="00B4473E" w:rsidRPr="00B4473E" w:rsidRDefault="00B4473E" w:rsidP="00B4473E">
            <w:pPr>
              <w:widowControl w:val="0"/>
              <w:rPr>
                <w:rFonts w:eastAsia="Arial Unicode MS"/>
                <w:color w:val="000000"/>
                <w:sz w:val="24"/>
                <w:szCs w:val="24"/>
                <w:lang w:bidi="ru-RU"/>
              </w:rPr>
            </w:pPr>
            <w:r w:rsidRPr="00B4473E">
              <w:rPr>
                <w:rFonts w:eastAsia="Arial Unicode MS"/>
                <w:color w:val="000000"/>
                <w:sz w:val="24"/>
                <w:szCs w:val="24"/>
                <w:lang w:bidi="ru-RU"/>
              </w:rPr>
              <w:t>91,3</w:t>
            </w:r>
          </w:p>
        </w:tc>
        <w:tc>
          <w:tcPr>
            <w:tcW w:w="1540" w:type="dxa"/>
          </w:tcPr>
          <w:p w:rsidR="00B4473E" w:rsidRPr="00B4473E" w:rsidRDefault="00B4473E" w:rsidP="00B4473E">
            <w:pPr>
              <w:widowControl w:val="0"/>
              <w:rPr>
                <w:rFonts w:eastAsia="Arial Unicode MS"/>
                <w:color w:val="000000"/>
                <w:sz w:val="24"/>
                <w:szCs w:val="24"/>
                <w:lang w:bidi="ru-RU"/>
              </w:rPr>
            </w:pPr>
            <w:r w:rsidRPr="00B4473E">
              <w:rPr>
                <w:rFonts w:eastAsia="Arial Unicode MS"/>
                <w:color w:val="000000"/>
                <w:sz w:val="24"/>
                <w:szCs w:val="24"/>
                <w:lang w:bidi="ru-RU"/>
              </w:rPr>
              <w:t>93</w:t>
            </w:r>
          </w:p>
        </w:tc>
        <w:tc>
          <w:tcPr>
            <w:tcW w:w="1536" w:type="dxa"/>
          </w:tcPr>
          <w:p w:rsidR="00B4473E" w:rsidRPr="00B4473E" w:rsidRDefault="00B4473E" w:rsidP="00B4473E">
            <w:pPr>
              <w:widowControl w:val="0"/>
              <w:rPr>
                <w:rFonts w:eastAsia="Arial Unicode MS"/>
                <w:color w:val="000000"/>
                <w:sz w:val="24"/>
                <w:szCs w:val="24"/>
                <w:lang w:bidi="ru-RU"/>
              </w:rPr>
            </w:pPr>
            <w:r w:rsidRPr="00B4473E">
              <w:rPr>
                <w:rFonts w:eastAsia="Arial Unicode MS"/>
                <w:color w:val="000000"/>
                <w:sz w:val="24"/>
                <w:szCs w:val="24"/>
                <w:lang w:bidi="ru-RU"/>
              </w:rPr>
              <w:t>95</w:t>
            </w:r>
          </w:p>
        </w:tc>
        <w:tc>
          <w:tcPr>
            <w:tcW w:w="1534" w:type="dxa"/>
          </w:tcPr>
          <w:p w:rsidR="00B4473E" w:rsidRPr="00B4473E" w:rsidRDefault="00B4473E" w:rsidP="00B4473E">
            <w:pPr>
              <w:widowControl w:val="0"/>
              <w:rPr>
                <w:rFonts w:eastAsia="Arial Unicode MS"/>
                <w:color w:val="000000"/>
                <w:sz w:val="24"/>
                <w:szCs w:val="24"/>
                <w:lang w:bidi="ru-RU"/>
              </w:rPr>
            </w:pPr>
            <w:r w:rsidRPr="00B4473E">
              <w:rPr>
                <w:rFonts w:eastAsia="Arial Unicode MS"/>
                <w:color w:val="000000"/>
                <w:sz w:val="24"/>
                <w:szCs w:val="24"/>
                <w:lang w:bidi="ru-RU"/>
              </w:rPr>
              <w:t>97</w:t>
            </w:r>
          </w:p>
        </w:tc>
      </w:tr>
      <w:tr w:rsidR="00B4473E" w:rsidRPr="002E5230" w:rsidTr="00B4473E">
        <w:tc>
          <w:tcPr>
            <w:tcW w:w="534" w:type="dxa"/>
          </w:tcPr>
          <w:p w:rsidR="00B4473E" w:rsidRPr="00B4473E" w:rsidRDefault="00B4473E" w:rsidP="003B5CDE">
            <w:pPr>
              <w:rPr>
                <w:sz w:val="24"/>
                <w:szCs w:val="24"/>
              </w:rPr>
            </w:pPr>
            <w:r w:rsidRPr="00B4473E">
              <w:rPr>
                <w:sz w:val="24"/>
                <w:szCs w:val="24"/>
              </w:rPr>
              <w:t>10</w:t>
            </w:r>
          </w:p>
        </w:tc>
        <w:tc>
          <w:tcPr>
            <w:tcW w:w="4394" w:type="dxa"/>
          </w:tcPr>
          <w:p w:rsidR="00B4473E" w:rsidRPr="00B4473E" w:rsidRDefault="00B4473E" w:rsidP="00B4473E">
            <w:pPr>
              <w:pStyle w:val="210"/>
              <w:shd w:val="clear" w:color="auto" w:fill="auto"/>
              <w:spacing w:before="0" w:line="274" w:lineRule="exact"/>
              <w:ind w:firstLine="0"/>
              <w:jc w:val="left"/>
              <w:rPr>
                <w:rFonts w:ascii="Times New Roman" w:hAnsi="Times New Roman"/>
                <w:sz w:val="24"/>
                <w:szCs w:val="24"/>
              </w:rPr>
            </w:pPr>
            <w:r w:rsidRPr="00B4473E">
              <w:rPr>
                <w:rStyle w:val="211pt"/>
                <w:rFonts w:ascii="Times New Roman" w:hAnsi="Times New Roman"/>
                <w:sz w:val="24"/>
                <w:szCs w:val="24"/>
              </w:rPr>
              <w:t>Количество экземпляров новых изд</w:t>
            </w:r>
            <w:r w:rsidRPr="00B4473E">
              <w:rPr>
                <w:rStyle w:val="211pt"/>
                <w:rFonts w:ascii="Times New Roman" w:hAnsi="Times New Roman"/>
                <w:sz w:val="24"/>
                <w:szCs w:val="24"/>
              </w:rPr>
              <w:t>а</w:t>
            </w:r>
            <w:r w:rsidRPr="00B4473E">
              <w:rPr>
                <w:rStyle w:val="211pt"/>
                <w:rFonts w:ascii="Times New Roman" w:hAnsi="Times New Roman"/>
                <w:sz w:val="24"/>
                <w:szCs w:val="24"/>
              </w:rPr>
              <w:t>ний, поступивших в фонды общедо</w:t>
            </w:r>
            <w:r w:rsidRPr="00B4473E">
              <w:rPr>
                <w:rStyle w:val="211pt"/>
                <w:rFonts w:ascii="Times New Roman" w:hAnsi="Times New Roman"/>
                <w:sz w:val="24"/>
                <w:szCs w:val="24"/>
              </w:rPr>
              <w:t>с</w:t>
            </w:r>
            <w:r w:rsidRPr="00B4473E">
              <w:rPr>
                <w:rStyle w:val="211pt"/>
                <w:rFonts w:ascii="Times New Roman" w:hAnsi="Times New Roman"/>
                <w:sz w:val="24"/>
                <w:szCs w:val="24"/>
              </w:rPr>
              <w:t>тупных библиотек, в расчете на 1000 жителей</w:t>
            </w:r>
          </w:p>
        </w:tc>
        <w:tc>
          <w:tcPr>
            <w:tcW w:w="1276" w:type="dxa"/>
          </w:tcPr>
          <w:p w:rsidR="00B4473E" w:rsidRPr="00B4473E" w:rsidRDefault="00B4473E" w:rsidP="003B5CDE">
            <w:pPr>
              <w:rPr>
                <w:sz w:val="24"/>
                <w:szCs w:val="24"/>
              </w:rPr>
            </w:pPr>
            <w:r w:rsidRPr="00B4473E">
              <w:rPr>
                <w:rStyle w:val="211pt"/>
                <w:sz w:val="24"/>
                <w:szCs w:val="24"/>
              </w:rPr>
              <w:t>экз</w:t>
            </w:r>
          </w:p>
        </w:tc>
        <w:tc>
          <w:tcPr>
            <w:tcW w:w="1417" w:type="dxa"/>
          </w:tcPr>
          <w:p w:rsidR="00B4473E" w:rsidRPr="00B4473E" w:rsidRDefault="00B4473E" w:rsidP="003B5CDE">
            <w:pPr>
              <w:rPr>
                <w:sz w:val="24"/>
                <w:szCs w:val="24"/>
              </w:rPr>
            </w:pPr>
            <w:bookmarkStart w:id="10" w:name="_GoBack"/>
            <w:bookmarkEnd w:id="10"/>
            <w:r w:rsidRPr="00B4473E">
              <w:rPr>
                <w:sz w:val="24"/>
                <w:szCs w:val="24"/>
              </w:rPr>
              <w:t>376,502</w:t>
            </w:r>
          </w:p>
        </w:tc>
        <w:tc>
          <w:tcPr>
            <w:tcW w:w="1418" w:type="dxa"/>
          </w:tcPr>
          <w:p w:rsidR="00B4473E" w:rsidRPr="00B4473E" w:rsidRDefault="00B4473E" w:rsidP="003B5CDE">
            <w:pPr>
              <w:rPr>
                <w:sz w:val="24"/>
                <w:szCs w:val="24"/>
              </w:rPr>
            </w:pPr>
            <w:r w:rsidRPr="00B4473E">
              <w:rPr>
                <w:sz w:val="24"/>
                <w:szCs w:val="24"/>
              </w:rPr>
              <w:t>382,325</w:t>
            </w:r>
          </w:p>
        </w:tc>
        <w:tc>
          <w:tcPr>
            <w:tcW w:w="1279" w:type="dxa"/>
          </w:tcPr>
          <w:p w:rsidR="00B4473E" w:rsidRPr="00B4473E" w:rsidRDefault="00B4473E" w:rsidP="003B5CDE">
            <w:pPr>
              <w:rPr>
                <w:sz w:val="24"/>
                <w:szCs w:val="24"/>
              </w:rPr>
            </w:pPr>
            <w:r w:rsidRPr="00B4473E">
              <w:rPr>
                <w:sz w:val="24"/>
                <w:szCs w:val="24"/>
              </w:rPr>
              <w:t>250,450</w:t>
            </w:r>
          </w:p>
        </w:tc>
        <w:tc>
          <w:tcPr>
            <w:tcW w:w="1540" w:type="dxa"/>
          </w:tcPr>
          <w:p w:rsidR="00B4473E" w:rsidRPr="00B4473E" w:rsidRDefault="00B4473E" w:rsidP="003B5CDE">
            <w:pPr>
              <w:rPr>
                <w:sz w:val="24"/>
                <w:szCs w:val="24"/>
              </w:rPr>
            </w:pPr>
            <w:r w:rsidRPr="00B4473E">
              <w:rPr>
                <w:sz w:val="24"/>
                <w:szCs w:val="24"/>
              </w:rPr>
              <w:t>253,670</w:t>
            </w:r>
          </w:p>
        </w:tc>
        <w:tc>
          <w:tcPr>
            <w:tcW w:w="1536" w:type="dxa"/>
          </w:tcPr>
          <w:p w:rsidR="00B4473E" w:rsidRPr="00B4473E" w:rsidRDefault="00B4473E" w:rsidP="003B5CDE">
            <w:pPr>
              <w:rPr>
                <w:sz w:val="24"/>
                <w:szCs w:val="24"/>
              </w:rPr>
            </w:pPr>
            <w:r w:rsidRPr="00B4473E">
              <w:rPr>
                <w:sz w:val="24"/>
                <w:szCs w:val="24"/>
              </w:rPr>
              <w:t>257,210</w:t>
            </w:r>
          </w:p>
        </w:tc>
        <w:tc>
          <w:tcPr>
            <w:tcW w:w="1534" w:type="dxa"/>
          </w:tcPr>
          <w:p w:rsidR="00B4473E" w:rsidRPr="00B4473E" w:rsidRDefault="00B4473E" w:rsidP="003B5CDE">
            <w:pPr>
              <w:rPr>
                <w:sz w:val="24"/>
                <w:szCs w:val="24"/>
              </w:rPr>
            </w:pPr>
            <w:r w:rsidRPr="00B4473E">
              <w:rPr>
                <w:sz w:val="24"/>
                <w:szCs w:val="24"/>
              </w:rPr>
              <w:t>260,00</w:t>
            </w:r>
          </w:p>
        </w:tc>
      </w:tr>
      <w:tr w:rsidR="00B4473E" w:rsidRPr="002E5230" w:rsidTr="00B4473E">
        <w:tc>
          <w:tcPr>
            <w:tcW w:w="534" w:type="dxa"/>
          </w:tcPr>
          <w:p w:rsidR="00B4473E" w:rsidRPr="00B4473E" w:rsidRDefault="00B4473E" w:rsidP="003B5CDE">
            <w:pPr>
              <w:rPr>
                <w:sz w:val="24"/>
                <w:szCs w:val="24"/>
              </w:rPr>
            </w:pPr>
            <w:r w:rsidRPr="00B4473E">
              <w:rPr>
                <w:sz w:val="24"/>
                <w:szCs w:val="24"/>
              </w:rPr>
              <w:t>11</w:t>
            </w:r>
          </w:p>
        </w:tc>
        <w:tc>
          <w:tcPr>
            <w:tcW w:w="4394" w:type="dxa"/>
          </w:tcPr>
          <w:p w:rsidR="00B4473E" w:rsidRPr="00B4473E" w:rsidRDefault="00B4473E" w:rsidP="00B4473E">
            <w:pPr>
              <w:spacing w:line="274" w:lineRule="exact"/>
              <w:rPr>
                <w:sz w:val="24"/>
                <w:szCs w:val="24"/>
                <w:lang w:eastAsia="en-US"/>
              </w:rPr>
            </w:pPr>
            <w:r w:rsidRPr="00B4473E">
              <w:rPr>
                <w:sz w:val="24"/>
                <w:szCs w:val="24"/>
                <w:lang w:eastAsia="en-US"/>
              </w:rPr>
              <w:t>Количество библиографических записей в электронных каталогах муниципал</w:t>
            </w:r>
            <w:r w:rsidRPr="00B4473E">
              <w:rPr>
                <w:sz w:val="24"/>
                <w:szCs w:val="24"/>
                <w:lang w:eastAsia="en-US"/>
              </w:rPr>
              <w:t>ь</w:t>
            </w:r>
            <w:r w:rsidRPr="00B4473E">
              <w:rPr>
                <w:sz w:val="24"/>
                <w:szCs w:val="24"/>
                <w:lang w:eastAsia="en-US"/>
              </w:rPr>
              <w:t>ных библиотек</w:t>
            </w:r>
          </w:p>
        </w:tc>
        <w:tc>
          <w:tcPr>
            <w:tcW w:w="1276" w:type="dxa"/>
          </w:tcPr>
          <w:p w:rsidR="00B4473E" w:rsidRPr="00B4473E" w:rsidRDefault="00B4473E" w:rsidP="00B4473E">
            <w:pPr>
              <w:spacing w:line="220" w:lineRule="exact"/>
              <w:rPr>
                <w:sz w:val="24"/>
                <w:szCs w:val="24"/>
                <w:lang w:eastAsia="en-US"/>
              </w:rPr>
            </w:pPr>
            <w:r w:rsidRPr="00B4473E">
              <w:rPr>
                <w:sz w:val="24"/>
                <w:szCs w:val="24"/>
                <w:lang w:eastAsia="en-US"/>
              </w:rPr>
              <w:t>ед.</w:t>
            </w:r>
          </w:p>
        </w:tc>
        <w:tc>
          <w:tcPr>
            <w:tcW w:w="1417" w:type="dxa"/>
          </w:tcPr>
          <w:p w:rsidR="00B4473E" w:rsidRPr="00B4473E" w:rsidRDefault="00B4473E" w:rsidP="003B5CDE">
            <w:pPr>
              <w:rPr>
                <w:sz w:val="24"/>
                <w:szCs w:val="24"/>
              </w:rPr>
            </w:pPr>
            <w:r w:rsidRPr="00B4473E">
              <w:rPr>
                <w:sz w:val="24"/>
                <w:szCs w:val="24"/>
              </w:rPr>
              <w:t>100000</w:t>
            </w:r>
          </w:p>
        </w:tc>
        <w:tc>
          <w:tcPr>
            <w:tcW w:w="1418" w:type="dxa"/>
          </w:tcPr>
          <w:p w:rsidR="00B4473E" w:rsidRPr="00B4473E" w:rsidRDefault="00B4473E" w:rsidP="003B5CDE">
            <w:pPr>
              <w:rPr>
                <w:sz w:val="24"/>
                <w:szCs w:val="24"/>
              </w:rPr>
            </w:pPr>
            <w:r w:rsidRPr="00B4473E">
              <w:rPr>
                <w:sz w:val="24"/>
                <w:szCs w:val="24"/>
              </w:rPr>
              <w:t>115000</w:t>
            </w:r>
          </w:p>
        </w:tc>
        <w:tc>
          <w:tcPr>
            <w:tcW w:w="1279" w:type="dxa"/>
          </w:tcPr>
          <w:p w:rsidR="00B4473E" w:rsidRPr="00B4473E" w:rsidRDefault="00B4473E" w:rsidP="003B5CDE">
            <w:pPr>
              <w:rPr>
                <w:sz w:val="24"/>
                <w:szCs w:val="24"/>
              </w:rPr>
            </w:pPr>
            <w:r w:rsidRPr="00B4473E">
              <w:rPr>
                <w:sz w:val="24"/>
                <w:szCs w:val="24"/>
              </w:rPr>
              <w:t>130000</w:t>
            </w:r>
          </w:p>
        </w:tc>
        <w:tc>
          <w:tcPr>
            <w:tcW w:w="1540" w:type="dxa"/>
          </w:tcPr>
          <w:p w:rsidR="00B4473E" w:rsidRPr="00B4473E" w:rsidRDefault="00B4473E" w:rsidP="003B5CDE">
            <w:pPr>
              <w:rPr>
                <w:sz w:val="24"/>
                <w:szCs w:val="24"/>
              </w:rPr>
            </w:pPr>
            <w:r w:rsidRPr="00B4473E">
              <w:rPr>
                <w:sz w:val="24"/>
                <w:szCs w:val="24"/>
              </w:rPr>
              <w:t>145000</w:t>
            </w:r>
          </w:p>
        </w:tc>
        <w:tc>
          <w:tcPr>
            <w:tcW w:w="1536" w:type="dxa"/>
          </w:tcPr>
          <w:p w:rsidR="00B4473E" w:rsidRPr="00B4473E" w:rsidRDefault="00B4473E" w:rsidP="003B5CDE">
            <w:pPr>
              <w:rPr>
                <w:sz w:val="24"/>
                <w:szCs w:val="24"/>
              </w:rPr>
            </w:pPr>
            <w:r w:rsidRPr="00B4473E">
              <w:rPr>
                <w:sz w:val="24"/>
                <w:szCs w:val="24"/>
              </w:rPr>
              <w:t>160000</w:t>
            </w:r>
          </w:p>
        </w:tc>
        <w:tc>
          <w:tcPr>
            <w:tcW w:w="1534" w:type="dxa"/>
          </w:tcPr>
          <w:p w:rsidR="00B4473E" w:rsidRPr="00B4473E" w:rsidRDefault="00B4473E" w:rsidP="003B5CDE">
            <w:pPr>
              <w:rPr>
                <w:sz w:val="24"/>
                <w:szCs w:val="24"/>
              </w:rPr>
            </w:pPr>
            <w:r w:rsidRPr="00B4473E">
              <w:rPr>
                <w:sz w:val="24"/>
                <w:szCs w:val="24"/>
              </w:rPr>
              <w:t>180000</w:t>
            </w:r>
          </w:p>
        </w:tc>
      </w:tr>
      <w:tr w:rsidR="00B4473E" w:rsidRPr="002E5230" w:rsidTr="00B4473E">
        <w:trPr>
          <w:trHeight w:val="420"/>
        </w:trPr>
        <w:tc>
          <w:tcPr>
            <w:tcW w:w="534" w:type="dxa"/>
          </w:tcPr>
          <w:p w:rsidR="00B4473E" w:rsidRPr="00B4473E" w:rsidRDefault="00B4473E" w:rsidP="003B5CDE">
            <w:pPr>
              <w:rPr>
                <w:sz w:val="24"/>
                <w:szCs w:val="24"/>
              </w:rPr>
            </w:pPr>
            <w:r w:rsidRPr="00B4473E">
              <w:rPr>
                <w:sz w:val="24"/>
                <w:szCs w:val="24"/>
              </w:rPr>
              <w:t>12</w:t>
            </w:r>
          </w:p>
        </w:tc>
        <w:tc>
          <w:tcPr>
            <w:tcW w:w="4394" w:type="dxa"/>
          </w:tcPr>
          <w:p w:rsidR="00B4473E" w:rsidRPr="00B4473E" w:rsidRDefault="00B4473E" w:rsidP="00B4473E">
            <w:pPr>
              <w:spacing w:line="274" w:lineRule="exact"/>
              <w:rPr>
                <w:sz w:val="24"/>
                <w:szCs w:val="24"/>
                <w:lang w:eastAsia="en-US"/>
              </w:rPr>
            </w:pPr>
            <w:r w:rsidRPr="00B4473E">
              <w:rPr>
                <w:rStyle w:val="211pt"/>
                <w:sz w:val="24"/>
                <w:szCs w:val="24"/>
              </w:rPr>
              <w:t>Количество посетителей муниципал</w:t>
            </w:r>
            <w:r w:rsidRPr="00B4473E">
              <w:rPr>
                <w:rStyle w:val="211pt"/>
                <w:sz w:val="24"/>
                <w:szCs w:val="24"/>
              </w:rPr>
              <w:t>ь</w:t>
            </w:r>
            <w:r w:rsidRPr="00B4473E">
              <w:rPr>
                <w:rStyle w:val="211pt"/>
                <w:sz w:val="24"/>
                <w:szCs w:val="24"/>
              </w:rPr>
              <w:t>ных учреждений клубного типа на 1000 жителей</w:t>
            </w:r>
          </w:p>
        </w:tc>
        <w:tc>
          <w:tcPr>
            <w:tcW w:w="1276" w:type="dxa"/>
          </w:tcPr>
          <w:p w:rsidR="00B4473E" w:rsidRPr="00B4473E" w:rsidRDefault="00B4473E" w:rsidP="00B4473E">
            <w:pPr>
              <w:spacing w:line="220" w:lineRule="exact"/>
              <w:rPr>
                <w:sz w:val="24"/>
                <w:szCs w:val="24"/>
                <w:lang w:eastAsia="en-US"/>
              </w:rPr>
            </w:pPr>
            <w:r>
              <w:rPr>
                <w:rStyle w:val="211pt"/>
              </w:rPr>
              <w:t>чел.</w:t>
            </w:r>
          </w:p>
        </w:tc>
        <w:tc>
          <w:tcPr>
            <w:tcW w:w="1417" w:type="dxa"/>
          </w:tcPr>
          <w:p w:rsidR="00B4473E" w:rsidRPr="00B4473E" w:rsidRDefault="00B4473E" w:rsidP="003B5CDE">
            <w:pPr>
              <w:rPr>
                <w:sz w:val="24"/>
                <w:szCs w:val="24"/>
              </w:rPr>
            </w:pPr>
            <w:r w:rsidRPr="00B4473E">
              <w:rPr>
                <w:sz w:val="24"/>
                <w:szCs w:val="24"/>
              </w:rPr>
              <w:t>12879,4</w:t>
            </w:r>
          </w:p>
        </w:tc>
        <w:tc>
          <w:tcPr>
            <w:tcW w:w="1418" w:type="dxa"/>
          </w:tcPr>
          <w:p w:rsidR="00B4473E" w:rsidRPr="00B4473E" w:rsidRDefault="00B4473E" w:rsidP="003B5CDE">
            <w:pPr>
              <w:rPr>
                <w:sz w:val="24"/>
                <w:szCs w:val="24"/>
              </w:rPr>
            </w:pPr>
            <w:r w:rsidRPr="00B4473E">
              <w:rPr>
                <w:sz w:val="24"/>
                <w:szCs w:val="24"/>
              </w:rPr>
              <w:t>13078,6</w:t>
            </w:r>
          </w:p>
        </w:tc>
        <w:tc>
          <w:tcPr>
            <w:tcW w:w="1279" w:type="dxa"/>
          </w:tcPr>
          <w:p w:rsidR="00B4473E" w:rsidRPr="00B4473E" w:rsidRDefault="00B4473E" w:rsidP="003B5CDE">
            <w:pPr>
              <w:rPr>
                <w:sz w:val="24"/>
                <w:szCs w:val="24"/>
              </w:rPr>
            </w:pPr>
            <w:r w:rsidRPr="00B4473E">
              <w:rPr>
                <w:sz w:val="24"/>
                <w:szCs w:val="24"/>
              </w:rPr>
              <w:t>13122,16</w:t>
            </w:r>
          </w:p>
        </w:tc>
        <w:tc>
          <w:tcPr>
            <w:tcW w:w="1540" w:type="dxa"/>
          </w:tcPr>
          <w:p w:rsidR="00B4473E" w:rsidRPr="00B4473E" w:rsidRDefault="00B4473E" w:rsidP="003B5CDE">
            <w:pPr>
              <w:rPr>
                <w:sz w:val="24"/>
                <w:szCs w:val="24"/>
              </w:rPr>
            </w:pPr>
            <w:r w:rsidRPr="00B4473E">
              <w:rPr>
                <w:sz w:val="24"/>
                <w:szCs w:val="24"/>
              </w:rPr>
              <w:t>13280,64</w:t>
            </w:r>
          </w:p>
        </w:tc>
        <w:tc>
          <w:tcPr>
            <w:tcW w:w="1536" w:type="dxa"/>
          </w:tcPr>
          <w:p w:rsidR="00B4473E" w:rsidRPr="00B4473E" w:rsidRDefault="00B4473E" w:rsidP="003B5CDE">
            <w:pPr>
              <w:rPr>
                <w:sz w:val="24"/>
                <w:szCs w:val="24"/>
              </w:rPr>
            </w:pPr>
            <w:r w:rsidRPr="00B4473E">
              <w:rPr>
                <w:sz w:val="24"/>
                <w:szCs w:val="24"/>
              </w:rPr>
              <w:t>13466,03</w:t>
            </w:r>
          </w:p>
        </w:tc>
        <w:tc>
          <w:tcPr>
            <w:tcW w:w="1534" w:type="dxa"/>
          </w:tcPr>
          <w:p w:rsidR="00B4473E" w:rsidRPr="00B4473E" w:rsidRDefault="00B4473E" w:rsidP="003B5CDE">
            <w:pPr>
              <w:rPr>
                <w:sz w:val="24"/>
                <w:szCs w:val="24"/>
              </w:rPr>
            </w:pPr>
            <w:r w:rsidRPr="00B4473E">
              <w:rPr>
                <w:sz w:val="24"/>
                <w:szCs w:val="24"/>
              </w:rPr>
              <w:t>13355,00</w:t>
            </w:r>
          </w:p>
        </w:tc>
      </w:tr>
      <w:tr w:rsidR="00B4473E" w:rsidRPr="002E5230" w:rsidTr="00B4473E">
        <w:trPr>
          <w:trHeight w:val="420"/>
        </w:trPr>
        <w:tc>
          <w:tcPr>
            <w:tcW w:w="534" w:type="dxa"/>
          </w:tcPr>
          <w:p w:rsidR="00B4473E" w:rsidRPr="00B4473E" w:rsidRDefault="00B4473E" w:rsidP="003B5CDE">
            <w:pPr>
              <w:rPr>
                <w:sz w:val="24"/>
                <w:szCs w:val="24"/>
              </w:rPr>
            </w:pPr>
            <w:r w:rsidRPr="00B4473E">
              <w:rPr>
                <w:sz w:val="24"/>
                <w:szCs w:val="24"/>
              </w:rPr>
              <w:t>13</w:t>
            </w:r>
          </w:p>
        </w:tc>
        <w:tc>
          <w:tcPr>
            <w:tcW w:w="4394" w:type="dxa"/>
          </w:tcPr>
          <w:p w:rsidR="00B4473E" w:rsidRPr="00B4473E" w:rsidRDefault="00B4473E" w:rsidP="003B5CDE">
            <w:pPr>
              <w:rPr>
                <w:rStyle w:val="211pt"/>
                <w:sz w:val="24"/>
                <w:szCs w:val="24"/>
              </w:rPr>
            </w:pPr>
            <w:r w:rsidRPr="00B4473E">
              <w:rPr>
                <w:rStyle w:val="211pt"/>
                <w:sz w:val="24"/>
                <w:szCs w:val="24"/>
              </w:rPr>
              <w:t>Доля оцифрованных заголовков единиц хранения (далее - дела), переведенных в электронный формат программного комплекса «Архивный фонд» (создание электронных описей), в общем колич</w:t>
            </w:r>
            <w:r w:rsidRPr="00B4473E">
              <w:rPr>
                <w:rStyle w:val="211pt"/>
                <w:sz w:val="24"/>
                <w:szCs w:val="24"/>
              </w:rPr>
              <w:t>е</w:t>
            </w:r>
            <w:r w:rsidRPr="00B4473E">
              <w:rPr>
                <w:rStyle w:val="211pt"/>
                <w:sz w:val="24"/>
                <w:szCs w:val="24"/>
              </w:rPr>
              <w:t>стве дел, хранящихся в районном арх</w:t>
            </w:r>
            <w:r w:rsidRPr="00B4473E">
              <w:rPr>
                <w:rStyle w:val="211pt"/>
                <w:sz w:val="24"/>
                <w:szCs w:val="24"/>
              </w:rPr>
              <w:t>и</w:t>
            </w:r>
            <w:r w:rsidRPr="00B4473E">
              <w:rPr>
                <w:rStyle w:val="211pt"/>
                <w:sz w:val="24"/>
                <w:szCs w:val="24"/>
              </w:rPr>
              <w:t>ве</w:t>
            </w:r>
          </w:p>
        </w:tc>
        <w:tc>
          <w:tcPr>
            <w:tcW w:w="1276" w:type="dxa"/>
          </w:tcPr>
          <w:p w:rsidR="00B4473E" w:rsidRPr="00B4473E" w:rsidRDefault="00B4473E" w:rsidP="003B5CDE">
            <w:pPr>
              <w:rPr>
                <w:rStyle w:val="211pt"/>
                <w:sz w:val="24"/>
                <w:szCs w:val="24"/>
              </w:rPr>
            </w:pPr>
            <w:r w:rsidRPr="00B4473E">
              <w:rPr>
                <w:rStyle w:val="211pt"/>
                <w:sz w:val="24"/>
                <w:szCs w:val="24"/>
              </w:rPr>
              <w:t>%</w:t>
            </w:r>
          </w:p>
        </w:tc>
        <w:tc>
          <w:tcPr>
            <w:tcW w:w="1417" w:type="dxa"/>
          </w:tcPr>
          <w:p w:rsidR="00B4473E" w:rsidRPr="00B4473E" w:rsidRDefault="00B4473E" w:rsidP="003B5CDE">
            <w:pPr>
              <w:rPr>
                <w:sz w:val="24"/>
                <w:szCs w:val="24"/>
              </w:rPr>
            </w:pPr>
            <w:r w:rsidRPr="00B4473E">
              <w:rPr>
                <w:sz w:val="24"/>
                <w:szCs w:val="24"/>
              </w:rPr>
              <w:t>100</w:t>
            </w:r>
          </w:p>
        </w:tc>
        <w:tc>
          <w:tcPr>
            <w:tcW w:w="1418" w:type="dxa"/>
          </w:tcPr>
          <w:p w:rsidR="00B4473E" w:rsidRPr="00B4473E" w:rsidRDefault="00B4473E" w:rsidP="003B5CDE">
            <w:pPr>
              <w:rPr>
                <w:sz w:val="24"/>
                <w:szCs w:val="24"/>
              </w:rPr>
            </w:pPr>
            <w:r w:rsidRPr="00B4473E">
              <w:rPr>
                <w:sz w:val="24"/>
                <w:szCs w:val="24"/>
              </w:rPr>
              <w:t>100</w:t>
            </w:r>
          </w:p>
        </w:tc>
        <w:tc>
          <w:tcPr>
            <w:tcW w:w="1279" w:type="dxa"/>
          </w:tcPr>
          <w:p w:rsidR="00B4473E" w:rsidRPr="00B4473E" w:rsidRDefault="00B4473E" w:rsidP="003B5CDE">
            <w:pPr>
              <w:rPr>
                <w:sz w:val="24"/>
                <w:szCs w:val="24"/>
              </w:rPr>
            </w:pPr>
            <w:r w:rsidRPr="00B4473E">
              <w:rPr>
                <w:sz w:val="24"/>
                <w:szCs w:val="24"/>
              </w:rPr>
              <w:t>100</w:t>
            </w:r>
          </w:p>
        </w:tc>
        <w:tc>
          <w:tcPr>
            <w:tcW w:w="1540" w:type="dxa"/>
          </w:tcPr>
          <w:p w:rsidR="00B4473E" w:rsidRPr="00B4473E" w:rsidRDefault="00B4473E" w:rsidP="003B5CDE">
            <w:pPr>
              <w:rPr>
                <w:sz w:val="24"/>
                <w:szCs w:val="24"/>
              </w:rPr>
            </w:pPr>
            <w:r w:rsidRPr="00B4473E">
              <w:rPr>
                <w:sz w:val="24"/>
                <w:szCs w:val="24"/>
              </w:rPr>
              <w:t>100</w:t>
            </w:r>
          </w:p>
        </w:tc>
        <w:tc>
          <w:tcPr>
            <w:tcW w:w="1536" w:type="dxa"/>
          </w:tcPr>
          <w:p w:rsidR="00B4473E" w:rsidRPr="00B4473E" w:rsidRDefault="00B4473E" w:rsidP="003B5CDE">
            <w:pPr>
              <w:rPr>
                <w:sz w:val="24"/>
                <w:szCs w:val="24"/>
              </w:rPr>
            </w:pPr>
            <w:r w:rsidRPr="00B4473E">
              <w:rPr>
                <w:sz w:val="24"/>
                <w:szCs w:val="24"/>
              </w:rPr>
              <w:t>100</w:t>
            </w:r>
          </w:p>
        </w:tc>
        <w:tc>
          <w:tcPr>
            <w:tcW w:w="1534" w:type="dxa"/>
          </w:tcPr>
          <w:p w:rsidR="00B4473E" w:rsidRPr="00B4473E" w:rsidRDefault="00B4473E" w:rsidP="003B5CDE">
            <w:pPr>
              <w:rPr>
                <w:sz w:val="24"/>
                <w:szCs w:val="24"/>
              </w:rPr>
            </w:pPr>
            <w:r w:rsidRPr="00B4473E">
              <w:rPr>
                <w:sz w:val="24"/>
                <w:szCs w:val="24"/>
              </w:rPr>
              <w:t>100</w:t>
            </w:r>
          </w:p>
        </w:tc>
      </w:tr>
      <w:tr w:rsidR="00B4473E" w:rsidRPr="002E5230" w:rsidTr="00B4473E">
        <w:tc>
          <w:tcPr>
            <w:tcW w:w="534" w:type="dxa"/>
          </w:tcPr>
          <w:p w:rsidR="00B4473E" w:rsidRPr="00B4473E" w:rsidRDefault="00B4473E" w:rsidP="003B5CDE">
            <w:pPr>
              <w:rPr>
                <w:sz w:val="24"/>
                <w:szCs w:val="24"/>
              </w:rPr>
            </w:pPr>
            <w:r w:rsidRPr="00B4473E">
              <w:rPr>
                <w:sz w:val="24"/>
                <w:szCs w:val="24"/>
              </w:rPr>
              <w:t>14</w:t>
            </w:r>
          </w:p>
        </w:tc>
        <w:tc>
          <w:tcPr>
            <w:tcW w:w="4394" w:type="dxa"/>
          </w:tcPr>
          <w:p w:rsidR="00B4473E" w:rsidRPr="00B4473E" w:rsidRDefault="00B4473E" w:rsidP="003B5CDE">
            <w:pPr>
              <w:rPr>
                <w:sz w:val="24"/>
                <w:szCs w:val="24"/>
              </w:rPr>
            </w:pPr>
            <w:r w:rsidRPr="00B4473E">
              <w:rPr>
                <w:sz w:val="24"/>
                <w:szCs w:val="24"/>
              </w:rPr>
              <w:t>Удельный вес граждан, получающих меры социальной поддержки адресно (с учетом доходности), в общей численн</w:t>
            </w:r>
            <w:r w:rsidRPr="00B4473E">
              <w:rPr>
                <w:sz w:val="24"/>
                <w:szCs w:val="24"/>
              </w:rPr>
              <w:t>о</w:t>
            </w:r>
            <w:r w:rsidRPr="00B4473E">
              <w:rPr>
                <w:sz w:val="24"/>
                <w:szCs w:val="24"/>
              </w:rPr>
              <w:t>сти граждан, имеющих на них право</w:t>
            </w:r>
          </w:p>
        </w:tc>
        <w:tc>
          <w:tcPr>
            <w:tcW w:w="1276" w:type="dxa"/>
          </w:tcPr>
          <w:p w:rsidR="00B4473E" w:rsidRPr="00B4473E" w:rsidRDefault="00B4473E" w:rsidP="00B4473E">
            <w:pPr>
              <w:jc w:val="center"/>
              <w:rPr>
                <w:sz w:val="24"/>
                <w:szCs w:val="24"/>
              </w:rPr>
            </w:pPr>
            <w:r w:rsidRPr="00B4473E">
              <w:rPr>
                <w:sz w:val="24"/>
                <w:szCs w:val="24"/>
              </w:rPr>
              <w:t>%</w:t>
            </w:r>
          </w:p>
        </w:tc>
        <w:tc>
          <w:tcPr>
            <w:tcW w:w="1417" w:type="dxa"/>
          </w:tcPr>
          <w:p w:rsidR="00B4473E" w:rsidRPr="00B4473E" w:rsidRDefault="00B4473E" w:rsidP="00B4473E">
            <w:pPr>
              <w:jc w:val="center"/>
              <w:rPr>
                <w:sz w:val="24"/>
                <w:szCs w:val="24"/>
              </w:rPr>
            </w:pPr>
            <w:r w:rsidRPr="00B4473E">
              <w:rPr>
                <w:sz w:val="24"/>
                <w:szCs w:val="24"/>
              </w:rPr>
              <w:t>33,6</w:t>
            </w:r>
          </w:p>
        </w:tc>
        <w:tc>
          <w:tcPr>
            <w:tcW w:w="1418" w:type="dxa"/>
          </w:tcPr>
          <w:p w:rsidR="00B4473E" w:rsidRPr="00B4473E" w:rsidRDefault="00B4473E" w:rsidP="00B4473E">
            <w:pPr>
              <w:jc w:val="center"/>
              <w:rPr>
                <w:sz w:val="24"/>
                <w:szCs w:val="24"/>
              </w:rPr>
            </w:pPr>
            <w:r w:rsidRPr="00B4473E">
              <w:rPr>
                <w:sz w:val="24"/>
                <w:szCs w:val="24"/>
              </w:rPr>
              <w:t>46,73</w:t>
            </w:r>
          </w:p>
        </w:tc>
        <w:tc>
          <w:tcPr>
            <w:tcW w:w="1279" w:type="dxa"/>
          </w:tcPr>
          <w:p w:rsidR="00B4473E" w:rsidRPr="00B4473E" w:rsidRDefault="00B4473E" w:rsidP="00B4473E">
            <w:pPr>
              <w:jc w:val="center"/>
              <w:rPr>
                <w:sz w:val="24"/>
                <w:szCs w:val="24"/>
              </w:rPr>
            </w:pPr>
            <w:r w:rsidRPr="00B4473E">
              <w:rPr>
                <w:sz w:val="24"/>
                <w:szCs w:val="24"/>
              </w:rPr>
              <w:t>47,40</w:t>
            </w:r>
          </w:p>
        </w:tc>
        <w:tc>
          <w:tcPr>
            <w:tcW w:w="1540" w:type="dxa"/>
          </w:tcPr>
          <w:p w:rsidR="00B4473E" w:rsidRPr="00B4473E" w:rsidRDefault="00B4473E" w:rsidP="00B4473E">
            <w:pPr>
              <w:jc w:val="center"/>
              <w:rPr>
                <w:sz w:val="24"/>
                <w:szCs w:val="24"/>
              </w:rPr>
            </w:pPr>
            <w:r w:rsidRPr="00B4473E">
              <w:rPr>
                <w:sz w:val="24"/>
                <w:szCs w:val="24"/>
              </w:rPr>
              <w:t>47,40</w:t>
            </w:r>
          </w:p>
        </w:tc>
        <w:tc>
          <w:tcPr>
            <w:tcW w:w="1536" w:type="dxa"/>
          </w:tcPr>
          <w:p w:rsidR="00B4473E" w:rsidRPr="00B4473E" w:rsidRDefault="00B4473E" w:rsidP="00B4473E">
            <w:pPr>
              <w:jc w:val="center"/>
              <w:rPr>
                <w:sz w:val="24"/>
                <w:szCs w:val="24"/>
              </w:rPr>
            </w:pPr>
            <w:r w:rsidRPr="00B4473E">
              <w:rPr>
                <w:sz w:val="24"/>
                <w:szCs w:val="24"/>
              </w:rPr>
              <w:t>47,40</w:t>
            </w:r>
          </w:p>
        </w:tc>
        <w:tc>
          <w:tcPr>
            <w:tcW w:w="1534" w:type="dxa"/>
          </w:tcPr>
          <w:p w:rsidR="00B4473E" w:rsidRPr="00B4473E" w:rsidRDefault="00B4473E" w:rsidP="00B4473E">
            <w:pPr>
              <w:jc w:val="center"/>
              <w:rPr>
                <w:sz w:val="24"/>
                <w:szCs w:val="24"/>
              </w:rPr>
            </w:pPr>
            <w:r w:rsidRPr="00B4473E">
              <w:rPr>
                <w:sz w:val="24"/>
                <w:szCs w:val="24"/>
              </w:rPr>
              <w:t>47,40</w:t>
            </w:r>
          </w:p>
        </w:tc>
      </w:tr>
      <w:tr w:rsidR="00B4473E" w:rsidRPr="002E5230" w:rsidTr="00B4473E">
        <w:tc>
          <w:tcPr>
            <w:tcW w:w="534" w:type="dxa"/>
          </w:tcPr>
          <w:p w:rsidR="00B4473E" w:rsidRPr="00B4473E" w:rsidRDefault="00B4473E" w:rsidP="003B5CDE">
            <w:pPr>
              <w:rPr>
                <w:sz w:val="24"/>
                <w:szCs w:val="24"/>
              </w:rPr>
            </w:pPr>
            <w:r w:rsidRPr="00B4473E">
              <w:rPr>
                <w:sz w:val="24"/>
                <w:szCs w:val="24"/>
              </w:rPr>
              <w:t>15</w:t>
            </w:r>
          </w:p>
        </w:tc>
        <w:tc>
          <w:tcPr>
            <w:tcW w:w="4394" w:type="dxa"/>
          </w:tcPr>
          <w:p w:rsidR="00B4473E" w:rsidRPr="00B4473E" w:rsidRDefault="00B4473E" w:rsidP="003B5CDE">
            <w:pPr>
              <w:rPr>
                <w:sz w:val="24"/>
                <w:szCs w:val="24"/>
              </w:rPr>
            </w:pPr>
            <w:r w:rsidRPr="00B4473E">
              <w:rPr>
                <w:sz w:val="24"/>
                <w:szCs w:val="24"/>
              </w:rPr>
              <w:t>Доля граждан, получивших услуги</w:t>
            </w:r>
          </w:p>
          <w:p w:rsidR="00B4473E" w:rsidRPr="00B4473E" w:rsidRDefault="00B4473E" w:rsidP="003B5CDE">
            <w:pPr>
              <w:rPr>
                <w:sz w:val="24"/>
                <w:szCs w:val="24"/>
              </w:rPr>
            </w:pPr>
            <w:r w:rsidRPr="00B4473E">
              <w:rPr>
                <w:sz w:val="24"/>
                <w:szCs w:val="24"/>
              </w:rPr>
              <w:t>в учреждениях социального обслужив</w:t>
            </w:r>
            <w:r w:rsidRPr="00B4473E">
              <w:rPr>
                <w:sz w:val="24"/>
                <w:szCs w:val="24"/>
              </w:rPr>
              <w:t>а</w:t>
            </w:r>
            <w:r w:rsidRPr="00B4473E">
              <w:rPr>
                <w:sz w:val="24"/>
                <w:szCs w:val="24"/>
              </w:rPr>
              <w:t>ния населения, в общем числе граждан, обратившихся за их получением</w:t>
            </w:r>
          </w:p>
        </w:tc>
        <w:tc>
          <w:tcPr>
            <w:tcW w:w="1276" w:type="dxa"/>
          </w:tcPr>
          <w:p w:rsidR="00B4473E" w:rsidRPr="00B4473E" w:rsidRDefault="00B4473E" w:rsidP="00B4473E">
            <w:pPr>
              <w:jc w:val="center"/>
              <w:rPr>
                <w:sz w:val="24"/>
                <w:szCs w:val="24"/>
              </w:rPr>
            </w:pPr>
            <w:r w:rsidRPr="00B4473E">
              <w:rPr>
                <w:sz w:val="24"/>
                <w:szCs w:val="24"/>
              </w:rPr>
              <w:t>%</w:t>
            </w:r>
          </w:p>
        </w:tc>
        <w:tc>
          <w:tcPr>
            <w:tcW w:w="1417" w:type="dxa"/>
          </w:tcPr>
          <w:p w:rsidR="00B4473E" w:rsidRPr="00B4473E" w:rsidRDefault="00B4473E" w:rsidP="00B4473E">
            <w:pPr>
              <w:jc w:val="center"/>
              <w:rPr>
                <w:sz w:val="24"/>
                <w:szCs w:val="24"/>
              </w:rPr>
            </w:pPr>
            <w:r w:rsidRPr="00B4473E">
              <w:rPr>
                <w:sz w:val="24"/>
                <w:szCs w:val="24"/>
              </w:rPr>
              <w:t>99,2</w:t>
            </w:r>
          </w:p>
        </w:tc>
        <w:tc>
          <w:tcPr>
            <w:tcW w:w="1418" w:type="dxa"/>
          </w:tcPr>
          <w:p w:rsidR="00B4473E" w:rsidRPr="00B4473E" w:rsidRDefault="00B4473E" w:rsidP="00B4473E">
            <w:pPr>
              <w:jc w:val="center"/>
              <w:rPr>
                <w:sz w:val="24"/>
                <w:szCs w:val="24"/>
              </w:rPr>
            </w:pPr>
            <w:r w:rsidRPr="00B4473E">
              <w:rPr>
                <w:sz w:val="24"/>
                <w:szCs w:val="24"/>
              </w:rPr>
              <w:t>100,0</w:t>
            </w:r>
          </w:p>
        </w:tc>
        <w:tc>
          <w:tcPr>
            <w:tcW w:w="1279" w:type="dxa"/>
          </w:tcPr>
          <w:p w:rsidR="00B4473E" w:rsidRPr="00B4473E" w:rsidRDefault="00B4473E" w:rsidP="00B4473E">
            <w:pPr>
              <w:jc w:val="center"/>
              <w:rPr>
                <w:sz w:val="24"/>
                <w:szCs w:val="24"/>
              </w:rPr>
            </w:pPr>
            <w:r w:rsidRPr="00B4473E">
              <w:rPr>
                <w:sz w:val="24"/>
                <w:szCs w:val="24"/>
              </w:rPr>
              <w:t>100,0</w:t>
            </w:r>
          </w:p>
          <w:p w:rsidR="00B4473E" w:rsidRPr="00B4473E" w:rsidRDefault="00B4473E" w:rsidP="00B4473E">
            <w:pPr>
              <w:jc w:val="center"/>
              <w:rPr>
                <w:sz w:val="24"/>
                <w:szCs w:val="24"/>
              </w:rPr>
            </w:pPr>
          </w:p>
          <w:p w:rsidR="00B4473E" w:rsidRPr="00B4473E" w:rsidRDefault="00B4473E" w:rsidP="00B4473E">
            <w:pPr>
              <w:jc w:val="center"/>
              <w:rPr>
                <w:sz w:val="24"/>
                <w:szCs w:val="24"/>
              </w:rPr>
            </w:pPr>
          </w:p>
        </w:tc>
        <w:tc>
          <w:tcPr>
            <w:tcW w:w="1540" w:type="dxa"/>
          </w:tcPr>
          <w:p w:rsidR="00B4473E" w:rsidRPr="00B4473E" w:rsidRDefault="00B4473E" w:rsidP="00B4473E">
            <w:pPr>
              <w:jc w:val="center"/>
              <w:rPr>
                <w:sz w:val="24"/>
                <w:szCs w:val="24"/>
              </w:rPr>
            </w:pPr>
            <w:r w:rsidRPr="00B4473E">
              <w:rPr>
                <w:sz w:val="24"/>
                <w:szCs w:val="24"/>
              </w:rPr>
              <w:t>100,0</w:t>
            </w:r>
          </w:p>
        </w:tc>
        <w:tc>
          <w:tcPr>
            <w:tcW w:w="1536" w:type="dxa"/>
          </w:tcPr>
          <w:p w:rsidR="00B4473E" w:rsidRPr="00B4473E" w:rsidRDefault="00B4473E" w:rsidP="00B4473E">
            <w:pPr>
              <w:jc w:val="center"/>
              <w:rPr>
                <w:sz w:val="24"/>
                <w:szCs w:val="24"/>
              </w:rPr>
            </w:pPr>
            <w:r w:rsidRPr="00B4473E">
              <w:rPr>
                <w:sz w:val="24"/>
                <w:szCs w:val="24"/>
              </w:rPr>
              <w:t>100,0</w:t>
            </w:r>
          </w:p>
        </w:tc>
        <w:tc>
          <w:tcPr>
            <w:tcW w:w="1534" w:type="dxa"/>
          </w:tcPr>
          <w:p w:rsidR="00B4473E" w:rsidRPr="00B4473E" w:rsidRDefault="00B4473E" w:rsidP="00B4473E">
            <w:pPr>
              <w:jc w:val="center"/>
              <w:rPr>
                <w:sz w:val="24"/>
                <w:szCs w:val="24"/>
              </w:rPr>
            </w:pPr>
            <w:r w:rsidRPr="00B4473E">
              <w:rPr>
                <w:sz w:val="24"/>
                <w:szCs w:val="24"/>
              </w:rPr>
              <w:t>100,0</w:t>
            </w:r>
          </w:p>
        </w:tc>
      </w:tr>
      <w:tr w:rsidR="00B4473E" w:rsidRPr="002E5230" w:rsidTr="00B4473E">
        <w:tc>
          <w:tcPr>
            <w:tcW w:w="534" w:type="dxa"/>
          </w:tcPr>
          <w:p w:rsidR="00B4473E" w:rsidRPr="00B4473E" w:rsidRDefault="00B4473E" w:rsidP="003B5CDE">
            <w:pPr>
              <w:rPr>
                <w:sz w:val="24"/>
                <w:szCs w:val="24"/>
              </w:rPr>
            </w:pPr>
            <w:r w:rsidRPr="00B4473E">
              <w:rPr>
                <w:sz w:val="24"/>
                <w:szCs w:val="24"/>
              </w:rPr>
              <w:lastRenderedPageBreak/>
              <w:t>16</w:t>
            </w:r>
          </w:p>
        </w:tc>
        <w:tc>
          <w:tcPr>
            <w:tcW w:w="4394" w:type="dxa"/>
          </w:tcPr>
          <w:p w:rsidR="00B4473E" w:rsidRPr="00B4473E" w:rsidRDefault="00B4473E" w:rsidP="003B5CDE">
            <w:pPr>
              <w:rPr>
                <w:sz w:val="24"/>
                <w:szCs w:val="24"/>
              </w:rPr>
            </w:pPr>
            <w:r w:rsidRPr="00B4473E">
              <w:rPr>
                <w:sz w:val="24"/>
                <w:szCs w:val="24"/>
              </w:rPr>
              <w:t>Удельный вес семей с детьми, пол</w:t>
            </w:r>
            <w:r w:rsidRPr="00B4473E">
              <w:rPr>
                <w:sz w:val="24"/>
                <w:szCs w:val="24"/>
              </w:rPr>
              <w:t>у</w:t>
            </w:r>
            <w:r w:rsidRPr="00B4473E">
              <w:rPr>
                <w:sz w:val="24"/>
                <w:szCs w:val="24"/>
              </w:rPr>
              <w:t>чающих меры социальной поддержки, в общей численности семей с детьми, имеющих на них право</w:t>
            </w:r>
          </w:p>
        </w:tc>
        <w:tc>
          <w:tcPr>
            <w:tcW w:w="1276" w:type="dxa"/>
          </w:tcPr>
          <w:p w:rsidR="00B4473E" w:rsidRPr="00B4473E" w:rsidRDefault="00B4473E" w:rsidP="00B4473E">
            <w:pPr>
              <w:jc w:val="center"/>
              <w:rPr>
                <w:sz w:val="24"/>
                <w:szCs w:val="24"/>
              </w:rPr>
            </w:pPr>
            <w:r w:rsidRPr="00B4473E">
              <w:rPr>
                <w:sz w:val="24"/>
                <w:szCs w:val="24"/>
              </w:rPr>
              <w:t>%</w:t>
            </w:r>
          </w:p>
        </w:tc>
        <w:tc>
          <w:tcPr>
            <w:tcW w:w="1417" w:type="dxa"/>
          </w:tcPr>
          <w:p w:rsidR="00B4473E" w:rsidRPr="00B4473E" w:rsidRDefault="00B4473E" w:rsidP="00B4473E">
            <w:pPr>
              <w:jc w:val="center"/>
              <w:rPr>
                <w:sz w:val="24"/>
                <w:szCs w:val="24"/>
              </w:rPr>
            </w:pPr>
            <w:r w:rsidRPr="00B4473E">
              <w:rPr>
                <w:sz w:val="24"/>
                <w:szCs w:val="24"/>
              </w:rPr>
              <w:t>100,0</w:t>
            </w:r>
          </w:p>
        </w:tc>
        <w:tc>
          <w:tcPr>
            <w:tcW w:w="1418" w:type="dxa"/>
          </w:tcPr>
          <w:p w:rsidR="00B4473E" w:rsidRPr="00B4473E" w:rsidRDefault="00B4473E" w:rsidP="00B4473E">
            <w:pPr>
              <w:jc w:val="center"/>
              <w:rPr>
                <w:sz w:val="24"/>
                <w:szCs w:val="24"/>
              </w:rPr>
            </w:pPr>
            <w:r w:rsidRPr="00B4473E">
              <w:rPr>
                <w:sz w:val="24"/>
                <w:szCs w:val="24"/>
              </w:rPr>
              <w:t>100,0</w:t>
            </w:r>
          </w:p>
        </w:tc>
        <w:tc>
          <w:tcPr>
            <w:tcW w:w="1279" w:type="dxa"/>
          </w:tcPr>
          <w:p w:rsidR="00B4473E" w:rsidRPr="00B4473E" w:rsidRDefault="00B4473E" w:rsidP="00B4473E">
            <w:pPr>
              <w:jc w:val="center"/>
              <w:rPr>
                <w:sz w:val="24"/>
                <w:szCs w:val="24"/>
              </w:rPr>
            </w:pPr>
            <w:r w:rsidRPr="00B4473E">
              <w:rPr>
                <w:sz w:val="24"/>
                <w:szCs w:val="24"/>
              </w:rPr>
              <w:t>100,0</w:t>
            </w:r>
          </w:p>
        </w:tc>
        <w:tc>
          <w:tcPr>
            <w:tcW w:w="1540" w:type="dxa"/>
          </w:tcPr>
          <w:p w:rsidR="00B4473E" w:rsidRPr="00B4473E" w:rsidRDefault="00B4473E" w:rsidP="00B4473E">
            <w:pPr>
              <w:jc w:val="center"/>
              <w:rPr>
                <w:sz w:val="24"/>
                <w:szCs w:val="24"/>
              </w:rPr>
            </w:pPr>
            <w:r w:rsidRPr="00B4473E">
              <w:rPr>
                <w:sz w:val="24"/>
                <w:szCs w:val="24"/>
              </w:rPr>
              <w:t>100,0</w:t>
            </w:r>
          </w:p>
        </w:tc>
        <w:tc>
          <w:tcPr>
            <w:tcW w:w="1536" w:type="dxa"/>
          </w:tcPr>
          <w:p w:rsidR="00B4473E" w:rsidRPr="00B4473E" w:rsidRDefault="00B4473E" w:rsidP="00B4473E">
            <w:pPr>
              <w:jc w:val="center"/>
              <w:rPr>
                <w:sz w:val="24"/>
                <w:szCs w:val="24"/>
              </w:rPr>
            </w:pPr>
            <w:r w:rsidRPr="00B4473E">
              <w:rPr>
                <w:sz w:val="24"/>
                <w:szCs w:val="24"/>
              </w:rPr>
              <w:t>100,0</w:t>
            </w:r>
          </w:p>
        </w:tc>
        <w:tc>
          <w:tcPr>
            <w:tcW w:w="1534" w:type="dxa"/>
          </w:tcPr>
          <w:p w:rsidR="00B4473E" w:rsidRPr="00B4473E" w:rsidRDefault="00B4473E" w:rsidP="00B4473E">
            <w:pPr>
              <w:jc w:val="center"/>
              <w:rPr>
                <w:sz w:val="24"/>
                <w:szCs w:val="24"/>
              </w:rPr>
            </w:pPr>
            <w:r w:rsidRPr="00B4473E">
              <w:rPr>
                <w:sz w:val="24"/>
                <w:szCs w:val="24"/>
              </w:rPr>
              <w:t>100,0</w:t>
            </w:r>
          </w:p>
        </w:tc>
      </w:tr>
      <w:tr w:rsidR="00B4473E" w:rsidRPr="002E5230" w:rsidTr="00B4473E">
        <w:tc>
          <w:tcPr>
            <w:tcW w:w="534" w:type="dxa"/>
          </w:tcPr>
          <w:p w:rsidR="00B4473E" w:rsidRPr="00B4473E" w:rsidRDefault="00B4473E" w:rsidP="003B5CDE">
            <w:pPr>
              <w:rPr>
                <w:sz w:val="24"/>
                <w:szCs w:val="24"/>
              </w:rPr>
            </w:pPr>
            <w:r w:rsidRPr="00B4473E">
              <w:rPr>
                <w:sz w:val="24"/>
                <w:szCs w:val="24"/>
              </w:rPr>
              <w:t>17</w:t>
            </w:r>
          </w:p>
        </w:tc>
        <w:tc>
          <w:tcPr>
            <w:tcW w:w="4394" w:type="dxa"/>
          </w:tcPr>
          <w:p w:rsidR="00B4473E" w:rsidRPr="00B4473E" w:rsidRDefault="00B4473E" w:rsidP="003B5CDE">
            <w:pPr>
              <w:rPr>
                <w:sz w:val="24"/>
                <w:szCs w:val="24"/>
              </w:rPr>
            </w:pPr>
            <w:r w:rsidRPr="00B4473E">
              <w:rPr>
                <w:sz w:val="24"/>
                <w:szCs w:val="24"/>
              </w:rPr>
              <w:t>Доля семей с детьми, получающих ра</w:t>
            </w:r>
            <w:r w:rsidRPr="00B4473E">
              <w:rPr>
                <w:sz w:val="24"/>
                <w:szCs w:val="24"/>
              </w:rPr>
              <w:t>з</w:t>
            </w:r>
            <w:r w:rsidRPr="00B4473E">
              <w:rPr>
                <w:sz w:val="24"/>
                <w:szCs w:val="24"/>
              </w:rPr>
              <w:t>личные меры социальной поддержки, от общего количества семей с детьми в районе</w:t>
            </w:r>
          </w:p>
        </w:tc>
        <w:tc>
          <w:tcPr>
            <w:tcW w:w="1276" w:type="dxa"/>
          </w:tcPr>
          <w:p w:rsidR="00B4473E" w:rsidRPr="00B4473E" w:rsidRDefault="00B4473E" w:rsidP="00B4473E">
            <w:pPr>
              <w:jc w:val="center"/>
              <w:rPr>
                <w:sz w:val="24"/>
                <w:szCs w:val="24"/>
              </w:rPr>
            </w:pPr>
            <w:r w:rsidRPr="00B4473E">
              <w:rPr>
                <w:sz w:val="24"/>
                <w:szCs w:val="24"/>
              </w:rPr>
              <w:t>%</w:t>
            </w:r>
          </w:p>
        </w:tc>
        <w:tc>
          <w:tcPr>
            <w:tcW w:w="1417" w:type="dxa"/>
          </w:tcPr>
          <w:p w:rsidR="00B4473E" w:rsidRPr="00B4473E" w:rsidRDefault="00B4473E" w:rsidP="00B4473E">
            <w:pPr>
              <w:jc w:val="center"/>
              <w:rPr>
                <w:sz w:val="24"/>
                <w:szCs w:val="24"/>
              </w:rPr>
            </w:pPr>
            <w:r w:rsidRPr="00B4473E">
              <w:rPr>
                <w:sz w:val="24"/>
                <w:szCs w:val="24"/>
              </w:rPr>
              <w:t>35,2</w:t>
            </w:r>
          </w:p>
        </w:tc>
        <w:tc>
          <w:tcPr>
            <w:tcW w:w="1418" w:type="dxa"/>
          </w:tcPr>
          <w:p w:rsidR="00B4473E" w:rsidRPr="00B4473E" w:rsidRDefault="00B4473E" w:rsidP="00B4473E">
            <w:pPr>
              <w:jc w:val="center"/>
              <w:rPr>
                <w:sz w:val="24"/>
                <w:szCs w:val="24"/>
              </w:rPr>
            </w:pPr>
            <w:r w:rsidRPr="00B4473E">
              <w:rPr>
                <w:sz w:val="24"/>
                <w:szCs w:val="24"/>
              </w:rPr>
              <w:t>79,03</w:t>
            </w:r>
          </w:p>
        </w:tc>
        <w:tc>
          <w:tcPr>
            <w:tcW w:w="1279" w:type="dxa"/>
          </w:tcPr>
          <w:p w:rsidR="00B4473E" w:rsidRPr="00B4473E" w:rsidRDefault="00B4473E" w:rsidP="00B4473E">
            <w:pPr>
              <w:jc w:val="center"/>
              <w:rPr>
                <w:sz w:val="24"/>
                <w:szCs w:val="24"/>
              </w:rPr>
            </w:pPr>
            <w:r w:rsidRPr="00B4473E">
              <w:rPr>
                <w:sz w:val="24"/>
                <w:szCs w:val="24"/>
              </w:rPr>
              <w:t>81,7</w:t>
            </w:r>
          </w:p>
        </w:tc>
        <w:tc>
          <w:tcPr>
            <w:tcW w:w="1540" w:type="dxa"/>
          </w:tcPr>
          <w:p w:rsidR="00B4473E" w:rsidRPr="00B4473E" w:rsidRDefault="00B4473E" w:rsidP="00B4473E">
            <w:pPr>
              <w:jc w:val="center"/>
              <w:rPr>
                <w:sz w:val="24"/>
                <w:szCs w:val="24"/>
              </w:rPr>
            </w:pPr>
            <w:r w:rsidRPr="00B4473E">
              <w:rPr>
                <w:sz w:val="24"/>
                <w:szCs w:val="24"/>
              </w:rPr>
              <w:t>81,7</w:t>
            </w:r>
          </w:p>
        </w:tc>
        <w:tc>
          <w:tcPr>
            <w:tcW w:w="1536" w:type="dxa"/>
          </w:tcPr>
          <w:p w:rsidR="00B4473E" w:rsidRPr="00B4473E" w:rsidRDefault="00B4473E" w:rsidP="00B4473E">
            <w:pPr>
              <w:jc w:val="center"/>
              <w:rPr>
                <w:sz w:val="24"/>
                <w:szCs w:val="24"/>
              </w:rPr>
            </w:pPr>
            <w:r w:rsidRPr="00B4473E">
              <w:rPr>
                <w:sz w:val="24"/>
                <w:szCs w:val="24"/>
              </w:rPr>
              <w:t>81,7</w:t>
            </w:r>
          </w:p>
        </w:tc>
        <w:tc>
          <w:tcPr>
            <w:tcW w:w="1534" w:type="dxa"/>
          </w:tcPr>
          <w:p w:rsidR="00B4473E" w:rsidRPr="00B4473E" w:rsidRDefault="00B4473E" w:rsidP="00B4473E">
            <w:pPr>
              <w:jc w:val="center"/>
              <w:rPr>
                <w:sz w:val="24"/>
                <w:szCs w:val="24"/>
              </w:rPr>
            </w:pPr>
            <w:r w:rsidRPr="00B4473E">
              <w:rPr>
                <w:sz w:val="24"/>
                <w:szCs w:val="24"/>
              </w:rPr>
              <w:t>81,7</w:t>
            </w:r>
          </w:p>
        </w:tc>
      </w:tr>
      <w:tr w:rsidR="00B4473E" w:rsidRPr="002E5230" w:rsidTr="00B4473E">
        <w:tc>
          <w:tcPr>
            <w:tcW w:w="534" w:type="dxa"/>
          </w:tcPr>
          <w:p w:rsidR="00B4473E" w:rsidRPr="00B4473E" w:rsidRDefault="00B4473E" w:rsidP="003B5CDE">
            <w:pPr>
              <w:rPr>
                <w:sz w:val="24"/>
                <w:szCs w:val="24"/>
              </w:rPr>
            </w:pPr>
            <w:r w:rsidRPr="00B4473E">
              <w:rPr>
                <w:sz w:val="24"/>
                <w:szCs w:val="24"/>
              </w:rPr>
              <w:t>18</w:t>
            </w:r>
          </w:p>
        </w:tc>
        <w:tc>
          <w:tcPr>
            <w:tcW w:w="4394" w:type="dxa"/>
          </w:tcPr>
          <w:p w:rsidR="00B4473E" w:rsidRPr="00B4473E" w:rsidRDefault="00B4473E" w:rsidP="003B5CDE">
            <w:pPr>
              <w:rPr>
                <w:sz w:val="24"/>
                <w:szCs w:val="24"/>
              </w:rPr>
            </w:pPr>
            <w:r w:rsidRPr="00B4473E">
              <w:rPr>
                <w:sz w:val="24"/>
                <w:szCs w:val="24"/>
              </w:rPr>
              <w:t>Удельный вес детей-инвалидов, прож</w:t>
            </w:r>
            <w:r w:rsidRPr="00B4473E">
              <w:rPr>
                <w:sz w:val="24"/>
                <w:szCs w:val="24"/>
              </w:rPr>
              <w:t>и</w:t>
            </w:r>
            <w:r w:rsidRPr="00B4473E">
              <w:rPr>
                <w:sz w:val="24"/>
                <w:szCs w:val="24"/>
              </w:rPr>
              <w:t>вающих в семьях, получивших реабил</w:t>
            </w:r>
            <w:r w:rsidRPr="00B4473E">
              <w:rPr>
                <w:sz w:val="24"/>
                <w:szCs w:val="24"/>
              </w:rPr>
              <w:t>и</w:t>
            </w:r>
            <w:r w:rsidRPr="00B4473E">
              <w:rPr>
                <w:sz w:val="24"/>
                <w:szCs w:val="24"/>
              </w:rPr>
              <w:t>тационные услуги в муниципальных учреждениях социального обслужив</w:t>
            </w:r>
            <w:r w:rsidRPr="00B4473E">
              <w:rPr>
                <w:sz w:val="24"/>
                <w:szCs w:val="24"/>
              </w:rPr>
              <w:t>а</w:t>
            </w:r>
            <w:r w:rsidRPr="00B4473E">
              <w:rPr>
                <w:sz w:val="24"/>
                <w:szCs w:val="24"/>
              </w:rPr>
              <w:t>ния населения, к общему  числу  детей-инвалидов, проживающих  на террит</w:t>
            </w:r>
            <w:r w:rsidRPr="00B4473E">
              <w:rPr>
                <w:sz w:val="24"/>
                <w:szCs w:val="24"/>
              </w:rPr>
              <w:t>о</w:t>
            </w:r>
            <w:r w:rsidRPr="00B4473E">
              <w:rPr>
                <w:sz w:val="24"/>
                <w:szCs w:val="24"/>
              </w:rPr>
              <w:t>рии Абанского района</w:t>
            </w:r>
          </w:p>
        </w:tc>
        <w:tc>
          <w:tcPr>
            <w:tcW w:w="1276" w:type="dxa"/>
          </w:tcPr>
          <w:p w:rsidR="00B4473E" w:rsidRPr="00B4473E" w:rsidRDefault="00B4473E" w:rsidP="00B4473E">
            <w:pPr>
              <w:jc w:val="center"/>
              <w:rPr>
                <w:sz w:val="24"/>
                <w:szCs w:val="24"/>
              </w:rPr>
            </w:pPr>
            <w:r w:rsidRPr="00B4473E">
              <w:rPr>
                <w:sz w:val="24"/>
                <w:szCs w:val="24"/>
              </w:rPr>
              <w:t>%</w:t>
            </w:r>
          </w:p>
        </w:tc>
        <w:tc>
          <w:tcPr>
            <w:tcW w:w="1417" w:type="dxa"/>
          </w:tcPr>
          <w:p w:rsidR="00B4473E" w:rsidRPr="00B4473E" w:rsidRDefault="00B4473E" w:rsidP="00B4473E">
            <w:pPr>
              <w:jc w:val="center"/>
              <w:rPr>
                <w:sz w:val="24"/>
                <w:szCs w:val="24"/>
              </w:rPr>
            </w:pPr>
            <w:r w:rsidRPr="00B4473E">
              <w:rPr>
                <w:sz w:val="24"/>
                <w:szCs w:val="24"/>
              </w:rPr>
              <w:t>79,5</w:t>
            </w:r>
          </w:p>
        </w:tc>
        <w:tc>
          <w:tcPr>
            <w:tcW w:w="1418" w:type="dxa"/>
          </w:tcPr>
          <w:p w:rsidR="00B4473E" w:rsidRPr="00B4473E" w:rsidRDefault="00B4473E" w:rsidP="00B4473E">
            <w:pPr>
              <w:jc w:val="center"/>
              <w:rPr>
                <w:sz w:val="24"/>
                <w:szCs w:val="24"/>
              </w:rPr>
            </w:pPr>
            <w:r w:rsidRPr="00B4473E">
              <w:rPr>
                <w:sz w:val="24"/>
                <w:szCs w:val="24"/>
              </w:rPr>
              <w:t>99,0</w:t>
            </w:r>
          </w:p>
        </w:tc>
        <w:tc>
          <w:tcPr>
            <w:tcW w:w="1279" w:type="dxa"/>
          </w:tcPr>
          <w:p w:rsidR="00B4473E" w:rsidRPr="00B4473E" w:rsidRDefault="00B4473E" w:rsidP="00B4473E">
            <w:pPr>
              <w:jc w:val="center"/>
              <w:rPr>
                <w:sz w:val="24"/>
                <w:szCs w:val="24"/>
              </w:rPr>
            </w:pPr>
            <w:r w:rsidRPr="00B4473E">
              <w:rPr>
                <w:sz w:val="24"/>
                <w:szCs w:val="24"/>
              </w:rPr>
              <w:t>90,0</w:t>
            </w:r>
          </w:p>
        </w:tc>
        <w:tc>
          <w:tcPr>
            <w:tcW w:w="1540" w:type="dxa"/>
          </w:tcPr>
          <w:p w:rsidR="00B4473E" w:rsidRPr="00B4473E" w:rsidRDefault="00B4473E" w:rsidP="00B4473E">
            <w:pPr>
              <w:jc w:val="center"/>
              <w:rPr>
                <w:sz w:val="24"/>
                <w:szCs w:val="24"/>
              </w:rPr>
            </w:pPr>
            <w:r w:rsidRPr="00B4473E">
              <w:rPr>
                <w:sz w:val="24"/>
                <w:szCs w:val="24"/>
              </w:rPr>
              <w:t>90,0</w:t>
            </w:r>
          </w:p>
        </w:tc>
        <w:tc>
          <w:tcPr>
            <w:tcW w:w="1536" w:type="dxa"/>
          </w:tcPr>
          <w:p w:rsidR="00B4473E" w:rsidRPr="00B4473E" w:rsidRDefault="00B4473E" w:rsidP="00B4473E">
            <w:pPr>
              <w:jc w:val="center"/>
              <w:rPr>
                <w:sz w:val="24"/>
                <w:szCs w:val="24"/>
              </w:rPr>
            </w:pPr>
            <w:r w:rsidRPr="00B4473E">
              <w:rPr>
                <w:sz w:val="24"/>
                <w:szCs w:val="24"/>
              </w:rPr>
              <w:t>90,0</w:t>
            </w:r>
          </w:p>
        </w:tc>
        <w:tc>
          <w:tcPr>
            <w:tcW w:w="1534" w:type="dxa"/>
          </w:tcPr>
          <w:p w:rsidR="00B4473E" w:rsidRPr="00B4473E" w:rsidRDefault="00B4473E" w:rsidP="00B4473E">
            <w:pPr>
              <w:jc w:val="center"/>
              <w:rPr>
                <w:sz w:val="24"/>
                <w:szCs w:val="24"/>
              </w:rPr>
            </w:pPr>
            <w:r w:rsidRPr="00B4473E">
              <w:rPr>
                <w:sz w:val="24"/>
                <w:szCs w:val="24"/>
              </w:rPr>
              <w:t>90,0</w:t>
            </w:r>
          </w:p>
        </w:tc>
      </w:tr>
      <w:tr w:rsidR="00B4473E" w:rsidRPr="002E5230" w:rsidTr="00B4473E">
        <w:tc>
          <w:tcPr>
            <w:tcW w:w="534" w:type="dxa"/>
          </w:tcPr>
          <w:p w:rsidR="00B4473E" w:rsidRPr="00B4473E" w:rsidRDefault="00B4473E" w:rsidP="003B5CDE">
            <w:pPr>
              <w:rPr>
                <w:sz w:val="24"/>
                <w:szCs w:val="24"/>
              </w:rPr>
            </w:pPr>
            <w:r w:rsidRPr="00B4473E">
              <w:rPr>
                <w:sz w:val="24"/>
                <w:szCs w:val="24"/>
              </w:rPr>
              <w:t>19</w:t>
            </w:r>
          </w:p>
        </w:tc>
        <w:tc>
          <w:tcPr>
            <w:tcW w:w="4394" w:type="dxa"/>
          </w:tcPr>
          <w:p w:rsidR="00B4473E" w:rsidRPr="00B4473E" w:rsidRDefault="00B4473E" w:rsidP="003B5CDE">
            <w:pPr>
              <w:rPr>
                <w:sz w:val="24"/>
                <w:szCs w:val="24"/>
              </w:rPr>
            </w:pPr>
            <w:r w:rsidRPr="00B4473E">
              <w:rPr>
                <w:sz w:val="24"/>
                <w:szCs w:val="24"/>
              </w:rPr>
              <w:t>Охват граждан пожилого возраста и и</w:t>
            </w:r>
            <w:r w:rsidRPr="00B4473E">
              <w:rPr>
                <w:sz w:val="24"/>
                <w:szCs w:val="24"/>
              </w:rPr>
              <w:t>н</w:t>
            </w:r>
            <w:r w:rsidRPr="00B4473E">
              <w:rPr>
                <w:sz w:val="24"/>
                <w:szCs w:val="24"/>
              </w:rPr>
              <w:t>валидов всеми видами социального о</w:t>
            </w:r>
            <w:r w:rsidRPr="00B4473E">
              <w:rPr>
                <w:sz w:val="24"/>
                <w:szCs w:val="24"/>
              </w:rPr>
              <w:t>б</w:t>
            </w:r>
            <w:r w:rsidRPr="00B4473E">
              <w:rPr>
                <w:sz w:val="24"/>
                <w:szCs w:val="24"/>
              </w:rPr>
              <w:t xml:space="preserve">служивания </w:t>
            </w:r>
          </w:p>
        </w:tc>
        <w:tc>
          <w:tcPr>
            <w:tcW w:w="1276" w:type="dxa"/>
          </w:tcPr>
          <w:p w:rsidR="00B4473E" w:rsidRPr="00B4473E" w:rsidRDefault="00B4473E" w:rsidP="00B4473E">
            <w:pPr>
              <w:jc w:val="center"/>
              <w:rPr>
                <w:sz w:val="24"/>
                <w:szCs w:val="24"/>
              </w:rPr>
            </w:pPr>
            <w:r w:rsidRPr="00B4473E">
              <w:rPr>
                <w:sz w:val="24"/>
                <w:szCs w:val="24"/>
              </w:rPr>
              <w:t>ед.</w:t>
            </w:r>
          </w:p>
        </w:tc>
        <w:tc>
          <w:tcPr>
            <w:tcW w:w="1417" w:type="dxa"/>
          </w:tcPr>
          <w:p w:rsidR="00B4473E" w:rsidRPr="00B4473E" w:rsidRDefault="00B4473E" w:rsidP="00B4473E">
            <w:pPr>
              <w:jc w:val="center"/>
              <w:rPr>
                <w:sz w:val="24"/>
                <w:szCs w:val="24"/>
              </w:rPr>
            </w:pPr>
            <w:r w:rsidRPr="00B4473E">
              <w:rPr>
                <w:sz w:val="24"/>
                <w:szCs w:val="24"/>
              </w:rPr>
              <w:t>60,6</w:t>
            </w:r>
          </w:p>
        </w:tc>
        <w:tc>
          <w:tcPr>
            <w:tcW w:w="1418" w:type="dxa"/>
          </w:tcPr>
          <w:p w:rsidR="00B4473E" w:rsidRPr="00B4473E" w:rsidRDefault="00B4473E" w:rsidP="00B4473E">
            <w:pPr>
              <w:jc w:val="center"/>
              <w:rPr>
                <w:sz w:val="24"/>
                <w:szCs w:val="24"/>
              </w:rPr>
            </w:pPr>
            <w:r w:rsidRPr="00B4473E">
              <w:rPr>
                <w:sz w:val="24"/>
                <w:szCs w:val="24"/>
              </w:rPr>
              <w:t>43,7</w:t>
            </w:r>
          </w:p>
        </w:tc>
        <w:tc>
          <w:tcPr>
            <w:tcW w:w="1279" w:type="dxa"/>
          </w:tcPr>
          <w:p w:rsidR="00B4473E" w:rsidRPr="00B4473E" w:rsidRDefault="00B4473E" w:rsidP="00B4473E">
            <w:pPr>
              <w:jc w:val="center"/>
              <w:rPr>
                <w:sz w:val="24"/>
                <w:szCs w:val="24"/>
              </w:rPr>
            </w:pPr>
            <w:r w:rsidRPr="00B4473E">
              <w:rPr>
                <w:sz w:val="24"/>
                <w:szCs w:val="24"/>
              </w:rPr>
              <w:t>36,8</w:t>
            </w:r>
          </w:p>
        </w:tc>
        <w:tc>
          <w:tcPr>
            <w:tcW w:w="1540" w:type="dxa"/>
          </w:tcPr>
          <w:p w:rsidR="00B4473E" w:rsidRPr="00B4473E" w:rsidRDefault="00B4473E" w:rsidP="00B4473E">
            <w:pPr>
              <w:jc w:val="center"/>
              <w:rPr>
                <w:sz w:val="24"/>
                <w:szCs w:val="24"/>
              </w:rPr>
            </w:pPr>
            <w:r w:rsidRPr="00B4473E">
              <w:rPr>
                <w:sz w:val="24"/>
                <w:szCs w:val="24"/>
              </w:rPr>
              <w:t>36,8</w:t>
            </w:r>
          </w:p>
        </w:tc>
        <w:tc>
          <w:tcPr>
            <w:tcW w:w="1536" w:type="dxa"/>
          </w:tcPr>
          <w:p w:rsidR="00B4473E" w:rsidRPr="00B4473E" w:rsidRDefault="00B4473E" w:rsidP="00B4473E">
            <w:pPr>
              <w:jc w:val="center"/>
              <w:rPr>
                <w:sz w:val="24"/>
                <w:szCs w:val="24"/>
              </w:rPr>
            </w:pPr>
            <w:r w:rsidRPr="00B4473E">
              <w:rPr>
                <w:sz w:val="24"/>
                <w:szCs w:val="24"/>
              </w:rPr>
              <w:t>36,8</w:t>
            </w:r>
          </w:p>
        </w:tc>
        <w:tc>
          <w:tcPr>
            <w:tcW w:w="1534" w:type="dxa"/>
          </w:tcPr>
          <w:p w:rsidR="00B4473E" w:rsidRPr="00B4473E" w:rsidRDefault="00B4473E" w:rsidP="00B4473E">
            <w:pPr>
              <w:jc w:val="center"/>
              <w:rPr>
                <w:sz w:val="24"/>
                <w:szCs w:val="24"/>
              </w:rPr>
            </w:pPr>
            <w:r w:rsidRPr="00B4473E">
              <w:rPr>
                <w:sz w:val="24"/>
                <w:szCs w:val="24"/>
              </w:rPr>
              <w:t>36,8</w:t>
            </w:r>
          </w:p>
        </w:tc>
      </w:tr>
      <w:tr w:rsidR="00B4473E" w:rsidRPr="002E5230" w:rsidTr="00B4473E">
        <w:tc>
          <w:tcPr>
            <w:tcW w:w="534" w:type="dxa"/>
          </w:tcPr>
          <w:p w:rsidR="00B4473E" w:rsidRPr="00B4473E" w:rsidRDefault="00B4473E" w:rsidP="003B5CDE">
            <w:pPr>
              <w:rPr>
                <w:sz w:val="24"/>
                <w:szCs w:val="24"/>
              </w:rPr>
            </w:pPr>
            <w:r w:rsidRPr="00B4473E">
              <w:rPr>
                <w:sz w:val="24"/>
                <w:szCs w:val="24"/>
              </w:rPr>
              <w:t>20</w:t>
            </w:r>
          </w:p>
        </w:tc>
        <w:tc>
          <w:tcPr>
            <w:tcW w:w="4394" w:type="dxa"/>
          </w:tcPr>
          <w:p w:rsidR="00B4473E" w:rsidRPr="00B4473E" w:rsidRDefault="00B4473E" w:rsidP="003B5CDE">
            <w:pPr>
              <w:rPr>
                <w:sz w:val="24"/>
                <w:szCs w:val="24"/>
              </w:rPr>
            </w:pPr>
            <w:r w:rsidRPr="00B4473E">
              <w:rPr>
                <w:sz w:val="24"/>
                <w:szCs w:val="24"/>
              </w:rPr>
              <w:t>Уровень удовлетворенности граждан качеством предоставления услуг  мун</w:t>
            </w:r>
            <w:r w:rsidRPr="00B4473E">
              <w:rPr>
                <w:sz w:val="24"/>
                <w:szCs w:val="24"/>
              </w:rPr>
              <w:t>и</w:t>
            </w:r>
            <w:r w:rsidRPr="00B4473E">
              <w:rPr>
                <w:sz w:val="24"/>
                <w:szCs w:val="24"/>
              </w:rPr>
              <w:t>ципальными учреждениями социальн</w:t>
            </w:r>
            <w:r w:rsidRPr="00B4473E">
              <w:rPr>
                <w:sz w:val="24"/>
                <w:szCs w:val="24"/>
              </w:rPr>
              <w:t>о</w:t>
            </w:r>
            <w:r w:rsidRPr="00B4473E">
              <w:rPr>
                <w:sz w:val="24"/>
                <w:szCs w:val="24"/>
              </w:rPr>
              <w:t>го обслуживания населения</w:t>
            </w:r>
          </w:p>
        </w:tc>
        <w:tc>
          <w:tcPr>
            <w:tcW w:w="1276" w:type="dxa"/>
          </w:tcPr>
          <w:p w:rsidR="00B4473E" w:rsidRPr="00B4473E" w:rsidRDefault="00B4473E" w:rsidP="00B4473E">
            <w:pPr>
              <w:jc w:val="center"/>
              <w:rPr>
                <w:sz w:val="24"/>
                <w:szCs w:val="24"/>
              </w:rPr>
            </w:pPr>
            <w:r w:rsidRPr="00B4473E">
              <w:rPr>
                <w:sz w:val="24"/>
                <w:szCs w:val="24"/>
              </w:rPr>
              <w:t>%</w:t>
            </w:r>
          </w:p>
        </w:tc>
        <w:tc>
          <w:tcPr>
            <w:tcW w:w="1417" w:type="dxa"/>
          </w:tcPr>
          <w:p w:rsidR="00B4473E" w:rsidRPr="00B4473E" w:rsidRDefault="00B4473E" w:rsidP="00B4473E">
            <w:pPr>
              <w:jc w:val="center"/>
              <w:rPr>
                <w:sz w:val="24"/>
                <w:szCs w:val="24"/>
              </w:rPr>
            </w:pPr>
            <w:r w:rsidRPr="00B4473E">
              <w:rPr>
                <w:sz w:val="24"/>
                <w:szCs w:val="24"/>
              </w:rPr>
              <w:t>99,2</w:t>
            </w:r>
          </w:p>
        </w:tc>
        <w:tc>
          <w:tcPr>
            <w:tcW w:w="1418" w:type="dxa"/>
          </w:tcPr>
          <w:p w:rsidR="00B4473E" w:rsidRPr="00B4473E" w:rsidRDefault="00B4473E" w:rsidP="00B4473E">
            <w:pPr>
              <w:jc w:val="center"/>
              <w:rPr>
                <w:sz w:val="24"/>
                <w:szCs w:val="24"/>
              </w:rPr>
            </w:pPr>
            <w:r w:rsidRPr="00B4473E">
              <w:rPr>
                <w:sz w:val="24"/>
                <w:szCs w:val="24"/>
              </w:rPr>
              <w:t>100,0</w:t>
            </w:r>
          </w:p>
        </w:tc>
        <w:tc>
          <w:tcPr>
            <w:tcW w:w="1279" w:type="dxa"/>
          </w:tcPr>
          <w:p w:rsidR="00B4473E" w:rsidRPr="00B4473E" w:rsidRDefault="00B4473E" w:rsidP="00B4473E">
            <w:pPr>
              <w:jc w:val="center"/>
              <w:rPr>
                <w:sz w:val="24"/>
                <w:szCs w:val="24"/>
              </w:rPr>
            </w:pPr>
            <w:r w:rsidRPr="00B4473E">
              <w:rPr>
                <w:sz w:val="24"/>
                <w:szCs w:val="24"/>
              </w:rPr>
              <w:t>100,0</w:t>
            </w:r>
          </w:p>
        </w:tc>
        <w:tc>
          <w:tcPr>
            <w:tcW w:w="1540" w:type="dxa"/>
          </w:tcPr>
          <w:p w:rsidR="00B4473E" w:rsidRPr="00B4473E" w:rsidRDefault="00B4473E" w:rsidP="00B4473E">
            <w:pPr>
              <w:jc w:val="center"/>
              <w:rPr>
                <w:sz w:val="24"/>
                <w:szCs w:val="24"/>
              </w:rPr>
            </w:pPr>
            <w:r w:rsidRPr="00B4473E">
              <w:rPr>
                <w:sz w:val="24"/>
                <w:szCs w:val="24"/>
              </w:rPr>
              <w:t>100,0</w:t>
            </w:r>
          </w:p>
        </w:tc>
        <w:tc>
          <w:tcPr>
            <w:tcW w:w="1536" w:type="dxa"/>
          </w:tcPr>
          <w:p w:rsidR="00B4473E" w:rsidRPr="00B4473E" w:rsidRDefault="00B4473E" w:rsidP="00B4473E">
            <w:pPr>
              <w:jc w:val="center"/>
              <w:rPr>
                <w:sz w:val="24"/>
                <w:szCs w:val="24"/>
              </w:rPr>
            </w:pPr>
            <w:r w:rsidRPr="00B4473E">
              <w:rPr>
                <w:sz w:val="24"/>
                <w:szCs w:val="24"/>
              </w:rPr>
              <w:t>100,0</w:t>
            </w:r>
          </w:p>
        </w:tc>
        <w:tc>
          <w:tcPr>
            <w:tcW w:w="1534" w:type="dxa"/>
          </w:tcPr>
          <w:p w:rsidR="00B4473E" w:rsidRPr="00B4473E" w:rsidRDefault="00B4473E" w:rsidP="00B4473E">
            <w:pPr>
              <w:jc w:val="center"/>
              <w:rPr>
                <w:sz w:val="24"/>
                <w:szCs w:val="24"/>
              </w:rPr>
            </w:pPr>
            <w:r w:rsidRPr="00B4473E">
              <w:rPr>
                <w:sz w:val="24"/>
                <w:szCs w:val="24"/>
              </w:rPr>
              <w:t>100,0</w:t>
            </w:r>
          </w:p>
        </w:tc>
      </w:tr>
      <w:tr w:rsidR="00B4473E" w:rsidRPr="002E5230" w:rsidTr="00B4473E">
        <w:tc>
          <w:tcPr>
            <w:tcW w:w="534" w:type="dxa"/>
          </w:tcPr>
          <w:p w:rsidR="00B4473E" w:rsidRPr="00B4473E" w:rsidRDefault="00B4473E" w:rsidP="003B5CDE">
            <w:pPr>
              <w:rPr>
                <w:sz w:val="24"/>
                <w:szCs w:val="24"/>
              </w:rPr>
            </w:pPr>
            <w:r w:rsidRPr="00B4473E">
              <w:rPr>
                <w:sz w:val="24"/>
                <w:szCs w:val="24"/>
              </w:rPr>
              <w:t>21</w:t>
            </w:r>
          </w:p>
        </w:tc>
        <w:tc>
          <w:tcPr>
            <w:tcW w:w="4394" w:type="dxa"/>
          </w:tcPr>
          <w:p w:rsidR="00B4473E" w:rsidRPr="00B4473E" w:rsidRDefault="00B4473E" w:rsidP="00B4473E">
            <w:pPr>
              <w:pStyle w:val="210"/>
              <w:shd w:val="clear" w:color="auto" w:fill="auto"/>
              <w:spacing w:before="0" w:line="274" w:lineRule="exact"/>
              <w:ind w:firstLine="0"/>
              <w:jc w:val="left"/>
              <w:rPr>
                <w:rFonts w:ascii="Times New Roman" w:hAnsi="Times New Roman"/>
                <w:sz w:val="24"/>
                <w:szCs w:val="24"/>
              </w:rPr>
            </w:pPr>
            <w:r w:rsidRPr="00B4473E">
              <w:rPr>
                <w:rStyle w:val="211pt"/>
                <w:rFonts w:ascii="Times New Roman" w:hAnsi="Times New Roman"/>
                <w:sz w:val="24"/>
                <w:szCs w:val="24"/>
              </w:rPr>
              <w:t>Доля населения, систематически зан</w:t>
            </w:r>
            <w:r w:rsidRPr="00B4473E">
              <w:rPr>
                <w:rStyle w:val="211pt"/>
                <w:rFonts w:ascii="Times New Roman" w:hAnsi="Times New Roman"/>
                <w:sz w:val="24"/>
                <w:szCs w:val="24"/>
              </w:rPr>
              <w:t>и</w:t>
            </w:r>
            <w:r w:rsidRPr="00B4473E">
              <w:rPr>
                <w:rStyle w:val="211pt"/>
                <w:rFonts w:ascii="Times New Roman" w:hAnsi="Times New Roman"/>
                <w:sz w:val="24"/>
                <w:szCs w:val="24"/>
              </w:rPr>
              <w:t>мающегося физической культурой и спортом</w:t>
            </w:r>
          </w:p>
        </w:tc>
        <w:tc>
          <w:tcPr>
            <w:tcW w:w="1276" w:type="dxa"/>
          </w:tcPr>
          <w:p w:rsidR="00B4473E" w:rsidRPr="00B4473E" w:rsidRDefault="00B4473E" w:rsidP="003B5CDE">
            <w:pPr>
              <w:rPr>
                <w:sz w:val="24"/>
                <w:szCs w:val="24"/>
              </w:rPr>
            </w:pPr>
            <w:r w:rsidRPr="00B4473E">
              <w:rPr>
                <w:rStyle w:val="211pt"/>
                <w:sz w:val="24"/>
                <w:szCs w:val="24"/>
              </w:rPr>
              <w:t>%</w:t>
            </w:r>
          </w:p>
        </w:tc>
        <w:tc>
          <w:tcPr>
            <w:tcW w:w="1417" w:type="dxa"/>
          </w:tcPr>
          <w:p w:rsidR="00B4473E" w:rsidRPr="00B4473E" w:rsidRDefault="00B4473E" w:rsidP="003B5CDE">
            <w:pPr>
              <w:rPr>
                <w:sz w:val="24"/>
                <w:szCs w:val="24"/>
              </w:rPr>
            </w:pPr>
            <w:r w:rsidRPr="00B4473E">
              <w:rPr>
                <w:sz w:val="24"/>
                <w:szCs w:val="24"/>
              </w:rPr>
              <w:t>23,5</w:t>
            </w:r>
          </w:p>
        </w:tc>
        <w:tc>
          <w:tcPr>
            <w:tcW w:w="1418" w:type="dxa"/>
          </w:tcPr>
          <w:p w:rsidR="00B4473E" w:rsidRPr="00B4473E" w:rsidRDefault="00B4473E" w:rsidP="003B5CDE">
            <w:pPr>
              <w:rPr>
                <w:sz w:val="24"/>
                <w:szCs w:val="24"/>
              </w:rPr>
            </w:pPr>
            <w:r w:rsidRPr="00B4473E">
              <w:rPr>
                <w:sz w:val="24"/>
                <w:szCs w:val="24"/>
              </w:rPr>
              <w:t>27,2</w:t>
            </w:r>
          </w:p>
        </w:tc>
        <w:tc>
          <w:tcPr>
            <w:tcW w:w="1279" w:type="dxa"/>
          </w:tcPr>
          <w:p w:rsidR="00B4473E" w:rsidRPr="00B4473E" w:rsidRDefault="00B4473E" w:rsidP="003B5CDE">
            <w:pPr>
              <w:rPr>
                <w:sz w:val="24"/>
                <w:szCs w:val="24"/>
              </w:rPr>
            </w:pPr>
            <w:r w:rsidRPr="00B4473E">
              <w:rPr>
                <w:sz w:val="24"/>
                <w:szCs w:val="24"/>
              </w:rPr>
              <w:t>25</w:t>
            </w:r>
          </w:p>
        </w:tc>
        <w:tc>
          <w:tcPr>
            <w:tcW w:w="1540" w:type="dxa"/>
          </w:tcPr>
          <w:p w:rsidR="00B4473E" w:rsidRPr="00B4473E" w:rsidRDefault="00B4473E" w:rsidP="003B5CDE">
            <w:pPr>
              <w:rPr>
                <w:sz w:val="24"/>
                <w:szCs w:val="24"/>
              </w:rPr>
            </w:pPr>
            <w:r w:rsidRPr="00B4473E">
              <w:rPr>
                <w:sz w:val="24"/>
                <w:szCs w:val="24"/>
              </w:rPr>
              <w:t>25,5</w:t>
            </w:r>
          </w:p>
        </w:tc>
        <w:tc>
          <w:tcPr>
            <w:tcW w:w="1536" w:type="dxa"/>
          </w:tcPr>
          <w:p w:rsidR="00B4473E" w:rsidRPr="00B4473E" w:rsidRDefault="00B4473E" w:rsidP="003B5CDE">
            <w:pPr>
              <w:rPr>
                <w:sz w:val="24"/>
                <w:szCs w:val="24"/>
              </w:rPr>
            </w:pPr>
            <w:r w:rsidRPr="00B4473E">
              <w:rPr>
                <w:sz w:val="24"/>
                <w:szCs w:val="24"/>
              </w:rPr>
              <w:t>27</w:t>
            </w:r>
          </w:p>
        </w:tc>
        <w:tc>
          <w:tcPr>
            <w:tcW w:w="1534" w:type="dxa"/>
          </w:tcPr>
          <w:p w:rsidR="00B4473E" w:rsidRPr="00B4473E" w:rsidRDefault="00B4473E" w:rsidP="003B5CDE">
            <w:pPr>
              <w:rPr>
                <w:sz w:val="24"/>
                <w:szCs w:val="24"/>
              </w:rPr>
            </w:pPr>
            <w:r w:rsidRPr="00B4473E">
              <w:rPr>
                <w:sz w:val="24"/>
                <w:szCs w:val="24"/>
              </w:rPr>
              <w:t>28</w:t>
            </w:r>
          </w:p>
        </w:tc>
      </w:tr>
      <w:tr w:rsidR="00B4473E" w:rsidRPr="002E5230" w:rsidTr="00B4473E">
        <w:tc>
          <w:tcPr>
            <w:tcW w:w="534" w:type="dxa"/>
          </w:tcPr>
          <w:p w:rsidR="00B4473E" w:rsidRPr="00B4473E" w:rsidRDefault="00B4473E" w:rsidP="003B5CDE">
            <w:pPr>
              <w:rPr>
                <w:sz w:val="24"/>
                <w:szCs w:val="24"/>
              </w:rPr>
            </w:pPr>
          </w:p>
        </w:tc>
        <w:tc>
          <w:tcPr>
            <w:tcW w:w="4394" w:type="dxa"/>
          </w:tcPr>
          <w:p w:rsidR="00B4473E" w:rsidRPr="00B4473E" w:rsidRDefault="00B4473E" w:rsidP="00B4473E">
            <w:pPr>
              <w:pStyle w:val="210"/>
              <w:shd w:val="clear" w:color="auto" w:fill="auto"/>
              <w:spacing w:before="0" w:line="260" w:lineRule="exact"/>
              <w:ind w:firstLine="0"/>
              <w:jc w:val="left"/>
              <w:rPr>
                <w:rFonts w:ascii="Times New Roman" w:hAnsi="Times New Roman"/>
                <w:sz w:val="24"/>
                <w:szCs w:val="24"/>
              </w:rPr>
            </w:pPr>
            <w:r w:rsidRPr="00B4473E">
              <w:rPr>
                <w:rStyle w:val="211"/>
                <w:rFonts w:ascii="Times New Roman" w:hAnsi="Times New Roman"/>
                <w:sz w:val="24"/>
                <w:szCs w:val="24"/>
              </w:rPr>
              <w:t>Экономический потенциал</w:t>
            </w:r>
          </w:p>
        </w:tc>
        <w:tc>
          <w:tcPr>
            <w:tcW w:w="1276" w:type="dxa"/>
          </w:tcPr>
          <w:p w:rsidR="00B4473E" w:rsidRPr="00B4473E" w:rsidRDefault="00B4473E" w:rsidP="003B5CDE">
            <w:pPr>
              <w:rPr>
                <w:sz w:val="24"/>
                <w:szCs w:val="24"/>
              </w:rPr>
            </w:pPr>
          </w:p>
        </w:tc>
        <w:tc>
          <w:tcPr>
            <w:tcW w:w="1417" w:type="dxa"/>
          </w:tcPr>
          <w:p w:rsidR="00B4473E" w:rsidRPr="00B4473E" w:rsidRDefault="00B4473E" w:rsidP="003B5CDE">
            <w:pPr>
              <w:rPr>
                <w:sz w:val="24"/>
                <w:szCs w:val="24"/>
              </w:rPr>
            </w:pPr>
          </w:p>
        </w:tc>
        <w:tc>
          <w:tcPr>
            <w:tcW w:w="1418" w:type="dxa"/>
          </w:tcPr>
          <w:p w:rsidR="00B4473E" w:rsidRPr="00B4473E" w:rsidRDefault="00B4473E" w:rsidP="003B5CDE">
            <w:pPr>
              <w:rPr>
                <w:sz w:val="24"/>
                <w:szCs w:val="24"/>
              </w:rPr>
            </w:pPr>
          </w:p>
        </w:tc>
        <w:tc>
          <w:tcPr>
            <w:tcW w:w="1279" w:type="dxa"/>
          </w:tcPr>
          <w:p w:rsidR="00B4473E" w:rsidRPr="00B4473E" w:rsidRDefault="00B4473E" w:rsidP="003B5CDE">
            <w:pPr>
              <w:rPr>
                <w:sz w:val="24"/>
                <w:szCs w:val="24"/>
              </w:rPr>
            </w:pPr>
          </w:p>
        </w:tc>
        <w:tc>
          <w:tcPr>
            <w:tcW w:w="1540" w:type="dxa"/>
          </w:tcPr>
          <w:p w:rsidR="00B4473E" w:rsidRPr="00B4473E" w:rsidRDefault="00B4473E" w:rsidP="003B5CDE">
            <w:pPr>
              <w:rPr>
                <w:sz w:val="24"/>
                <w:szCs w:val="24"/>
              </w:rPr>
            </w:pPr>
          </w:p>
        </w:tc>
        <w:tc>
          <w:tcPr>
            <w:tcW w:w="1536" w:type="dxa"/>
          </w:tcPr>
          <w:p w:rsidR="00B4473E" w:rsidRPr="00B4473E" w:rsidRDefault="00B4473E" w:rsidP="003B5CDE">
            <w:pPr>
              <w:rPr>
                <w:sz w:val="24"/>
                <w:szCs w:val="24"/>
              </w:rPr>
            </w:pPr>
          </w:p>
        </w:tc>
        <w:tc>
          <w:tcPr>
            <w:tcW w:w="1534" w:type="dxa"/>
          </w:tcPr>
          <w:p w:rsidR="00B4473E" w:rsidRPr="00B4473E" w:rsidRDefault="00B4473E" w:rsidP="003B5CDE">
            <w:pPr>
              <w:rPr>
                <w:sz w:val="24"/>
                <w:szCs w:val="24"/>
              </w:rPr>
            </w:pPr>
          </w:p>
        </w:tc>
      </w:tr>
      <w:tr w:rsidR="00B4473E" w:rsidRPr="002E5230" w:rsidTr="00B4473E">
        <w:tc>
          <w:tcPr>
            <w:tcW w:w="534" w:type="dxa"/>
          </w:tcPr>
          <w:p w:rsidR="00B4473E" w:rsidRPr="00B4473E" w:rsidRDefault="00B4473E" w:rsidP="003B5CDE">
            <w:pPr>
              <w:rPr>
                <w:sz w:val="24"/>
                <w:szCs w:val="24"/>
              </w:rPr>
            </w:pPr>
            <w:r w:rsidRPr="00B4473E">
              <w:rPr>
                <w:sz w:val="24"/>
                <w:szCs w:val="24"/>
              </w:rPr>
              <w:t>22</w:t>
            </w:r>
          </w:p>
        </w:tc>
        <w:tc>
          <w:tcPr>
            <w:tcW w:w="4394" w:type="dxa"/>
          </w:tcPr>
          <w:p w:rsidR="00B4473E" w:rsidRPr="00B4473E" w:rsidRDefault="00B4473E" w:rsidP="00B4473E">
            <w:pPr>
              <w:pStyle w:val="210"/>
              <w:shd w:val="clear" w:color="auto" w:fill="auto"/>
              <w:spacing w:before="0" w:line="274" w:lineRule="exact"/>
              <w:ind w:firstLine="0"/>
              <w:jc w:val="left"/>
              <w:rPr>
                <w:rFonts w:ascii="Times New Roman" w:hAnsi="Times New Roman"/>
                <w:sz w:val="24"/>
                <w:szCs w:val="24"/>
              </w:rPr>
            </w:pPr>
            <w:r w:rsidRPr="00B4473E">
              <w:rPr>
                <w:rStyle w:val="211pt"/>
                <w:rFonts w:ascii="Times New Roman" w:hAnsi="Times New Roman"/>
                <w:sz w:val="24"/>
                <w:szCs w:val="24"/>
              </w:rPr>
              <w:t>Число субъектов малого и среднего предпринимательства на 10 000 жителей</w:t>
            </w:r>
          </w:p>
        </w:tc>
        <w:tc>
          <w:tcPr>
            <w:tcW w:w="1276" w:type="dxa"/>
          </w:tcPr>
          <w:p w:rsidR="00B4473E" w:rsidRPr="00B4473E" w:rsidRDefault="00B4473E" w:rsidP="003B5CDE">
            <w:pPr>
              <w:rPr>
                <w:sz w:val="24"/>
                <w:szCs w:val="24"/>
              </w:rPr>
            </w:pPr>
            <w:r w:rsidRPr="00B4473E">
              <w:rPr>
                <w:sz w:val="24"/>
                <w:szCs w:val="24"/>
              </w:rPr>
              <w:t>Ед.</w:t>
            </w:r>
          </w:p>
        </w:tc>
        <w:tc>
          <w:tcPr>
            <w:tcW w:w="1417" w:type="dxa"/>
          </w:tcPr>
          <w:p w:rsidR="00B4473E" w:rsidRPr="00B4473E" w:rsidRDefault="00B4473E" w:rsidP="003B5CDE">
            <w:pPr>
              <w:rPr>
                <w:sz w:val="24"/>
                <w:szCs w:val="24"/>
              </w:rPr>
            </w:pPr>
            <w:r w:rsidRPr="00B4473E">
              <w:rPr>
                <w:sz w:val="24"/>
                <w:szCs w:val="24"/>
              </w:rPr>
              <w:t>177</w:t>
            </w:r>
          </w:p>
        </w:tc>
        <w:tc>
          <w:tcPr>
            <w:tcW w:w="1418" w:type="dxa"/>
          </w:tcPr>
          <w:p w:rsidR="00B4473E" w:rsidRPr="00B4473E" w:rsidRDefault="00B4473E" w:rsidP="003B5CDE">
            <w:pPr>
              <w:rPr>
                <w:sz w:val="24"/>
                <w:szCs w:val="24"/>
              </w:rPr>
            </w:pPr>
            <w:r w:rsidRPr="00B4473E">
              <w:rPr>
                <w:sz w:val="24"/>
                <w:szCs w:val="24"/>
              </w:rPr>
              <w:t>206,51</w:t>
            </w:r>
          </w:p>
        </w:tc>
        <w:tc>
          <w:tcPr>
            <w:tcW w:w="1279" w:type="dxa"/>
          </w:tcPr>
          <w:p w:rsidR="00B4473E" w:rsidRPr="00B4473E" w:rsidRDefault="00B4473E" w:rsidP="003B5CDE">
            <w:pPr>
              <w:rPr>
                <w:sz w:val="24"/>
                <w:szCs w:val="24"/>
              </w:rPr>
            </w:pPr>
            <w:r w:rsidRPr="00B4473E">
              <w:rPr>
                <w:sz w:val="24"/>
                <w:szCs w:val="24"/>
              </w:rPr>
              <w:t>210,73</w:t>
            </w:r>
          </w:p>
        </w:tc>
        <w:tc>
          <w:tcPr>
            <w:tcW w:w="1540" w:type="dxa"/>
          </w:tcPr>
          <w:p w:rsidR="00B4473E" w:rsidRPr="00B4473E" w:rsidRDefault="00B4473E" w:rsidP="003B5CDE">
            <w:pPr>
              <w:rPr>
                <w:sz w:val="24"/>
                <w:szCs w:val="24"/>
              </w:rPr>
            </w:pPr>
            <w:r w:rsidRPr="00B4473E">
              <w:rPr>
                <w:sz w:val="24"/>
                <w:szCs w:val="24"/>
              </w:rPr>
              <w:t>219,51</w:t>
            </w:r>
          </w:p>
        </w:tc>
        <w:tc>
          <w:tcPr>
            <w:tcW w:w="1536" w:type="dxa"/>
          </w:tcPr>
          <w:p w:rsidR="00B4473E" w:rsidRPr="00B4473E" w:rsidRDefault="00B4473E" w:rsidP="003B5CDE">
            <w:pPr>
              <w:rPr>
                <w:sz w:val="24"/>
                <w:szCs w:val="24"/>
              </w:rPr>
            </w:pPr>
            <w:r w:rsidRPr="00B4473E">
              <w:rPr>
                <w:sz w:val="24"/>
                <w:szCs w:val="24"/>
              </w:rPr>
              <w:t>236,1</w:t>
            </w:r>
          </w:p>
        </w:tc>
        <w:tc>
          <w:tcPr>
            <w:tcW w:w="1534" w:type="dxa"/>
          </w:tcPr>
          <w:p w:rsidR="00B4473E" w:rsidRPr="00B4473E" w:rsidRDefault="00B4473E" w:rsidP="003B5CDE">
            <w:pPr>
              <w:rPr>
                <w:sz w:val="24"/>
                <w:szCs w:val="24"/>
              </w:rPr>
            </w:pPr>
            <w:r w:rsidRPr="00B4473E">
              <w:rPr>
                <w:sz w:val="24"/>
                <w:szCs w:val="24"/>
              </w:rPr>
              <w:t>255</w:t>
            </w:r>
          </w:p>
        </w:tc>
      </w:tr>
      <w:tr w:rsidR="00B4473E" w:rsidRPr="002E5230" w:rsidTr="00B4473E">
        <w:tc>
          <w:tcPr>
            <w:tcW w:w="534" w:type="dxa"/>
          </w:tcPr>
          <w:p w:rsidR="00B4473E" w:rsidRPr="00B4473E" w:rsidRDefault="00B4473E" w:rsidP="003B5CDE">
            <w:pPr>
              <w:rPr>
                <w:sz w:val="24"/>
                <w:szCs w:val="24"/>
              </w:rPr>
            </w:pPr>
            <w:r w:rsidRPr="00B4473E">
              <w:rPr>
                <w:sz w:val="24"/>
                <w:szCs w:val="24"/>
              </w:rPr>
              <w:t>23</w:t>
            </w:r>
          </w:p>
        </w:tc>
        <w:tc>
          <w:tcPr>
            <w:tcW w:w="4394" w:type="dxa"/>
          </w:tcPr>
          <w:p w:rsidR="00B4473E" w:rsidRPr="00B4473E" w:rsidRDefault="00B4473E" w:rsidP="00B4473E">
            <w:pPr>
              <w:pStyle w:val="210"/>
              <w:shd w:val="clear" w:color="auto" w:fill="auto"/>
              <w:spacing w:before="0" w:line="274" w:lineRule="exact"/>
              <w:ind w:firstLine="0"/>
              <w:jc w:val="left"/>
              <w:rPr>
                <w:rFonts w:ascii="Times New Roman" w:hAnsi="Times New Roman"/>
                <w:sz w:val="24"/>
                <w:szCs w:val="24"/>
              </w:rPr>
            </w:pPr>
            <w:r w:rsidRPr="00B4473E">
              <w:rPr>
                <w:rStyle w:val="211pt"/>
                <w:rFonts w:ascii="Times New Roman" w:hAnsi="Times New Roman"/>
                <w:sz w:val="24"/>
                <w:szCs w:val="24"/>
              </w:rPr>
              <w:t>Доля занятых в сфере малого и среднего предпринимательства в общей числе</w:t>
            </w:r>
            <w:r w:rsidRPr="00B4473E">
              <w:rPr>
                <w:rStyle w:val="211pt"/>
                <w:rFonts w:ascii="Times New Roman" w:hAnsi="Times New Roman"/>
                <w:sz w:val="24"/>
                <w:szCs w:val="24"/>
              </w:rPr>
              <w:t>н</w:t>
            </w:r>
            <w:r w:rsidRPr="00B4473E">
              <w:rPr>
                <w:rStyle w:val="211pt"/>
                <w:rFonts w:ascii="Times New Roman" w:hAnsi="Times New Roman"/>
                <w:sz w:val="24"/>
                <w:szCs w:val="24"/>
              </w:rPr>
              <w:t>ности занятых в экономике</w:t>
            </w:r>
          </w:p>
        </w:tc>
        <w:tc>
          <w:tcPr>
            <w:tcW w:w="1276" w:type="dxa"/>
          </w:tcPr>
          <w:p w:rsidR="00B4473E" w:rsidRPr="00B4473E" w:rsidRDefault="00B4473E" w:rsidP="003B5CDE">
            <w:pPr>
              <w:rPr>
                <w:sz w:val="24"/>
                <w:szCs w:val="24"/>
              </w:rPr>
            </w:pPr>
            <w:r w:rsidRPr="00B4473E">
              <w:rPr>
                <w:rStyle w:val="211pt"/>
                <w:sz w:val="24"/>
                <w:szCs w:val="24"/>
              </w:rPr>
              <w:t>%</w:t>
            </w:r>
          </w:p>
        </w:tc>
        <w:tc>
          <w:tcPr>
            <w:tcW w:w="1417" w:type="dxa"/>
          </w:tcPr>
          <w:p w:rsidR="00B4473E" w:rsidRPr="00B4473E" w:rsidRDefault="00B4473E" w:rsidP="003B5CDE">
            <w:pPr>
              <w:rPr>
                <w:sz w:val="24"/>
                <w:szCs w:val="24"/>
              </w:rPr>
            </w:pPr>
            <w:r w:rsidRPr="00B4473E">
              <w:rPr>
                <w:sz w:val="24"/>
                <w:szCs w:val="24"/>
              </w:rPr>
              <w:t>33,2</w:t>
            </w:r>
          </w:p>
        </w:tc>
        <w:tc>
          <w:tcPr>
            <w:tcW w:w="1418" w:type="dxa"/>
          </w:tcPr>
          <w:p w:rsidR="00B4473E" w:rsidRPr="00B4473E" w:rsidRDefault="00B4473E" w:rsidP="003B5CDE">
            <w:pPr>
              <w:rPr>
                <w:sz w:val="24"/>
                <w:szCs w:val="24"/>
              </w:rPr>
            </w:pPr>
            <w:r w:rsidRPr="00B4473E">
              <w:rPr>
                <w:sz w:val="24"/>
                <w:szCs w:val="24"/>
              </w:rPr>
              <w:t>35,09</w:t>
            </w:r>
          </w:p>
        </w:tc>
        <w:tc>
          <w:tcPr>
            <w:tcW w:w="1279" w:type="dxa"/>
          </w:tcPr>
          <w:p w:rsidR="00B4473E" w:rsidRPr="00B4473E" w:rsidRDefault="00B4473E" w:rsidP="003B5CDE">
            <w:pPr>
              <w:rPr>
                <w:sz w:val="24"/>
                <w:szCs w:val="24"/>
              </w:rPr>
            </w:pPr>
            <w:r w:rsidRPr="00B4473E">
              <w:rPr>
                <w:sz w:val="24"/>
                <w:szCs w:val="24"/>
              </w:rPr>
              <w:t>36,46</w:t>
            </w:r>
          </w:p>
        </w:tc>
        <w:tc>
          <w:tcPr>
            <w:tcW w:w="1540" w:type="dxa"/>
          </w:tcPr>
          <w:p w:rsidR="00B4473E" w:rsidRPr="00B4473E" w:rsidRDefault="00B4473E" w:rsidP="003B5CDE">
            <w:pPr>
              <w:rPr>
                <w:sz w:val="24"/>
                <w:szCs w:val="24"/>
              </w:rPr>
            </w:pPr>
            <w:r w:rsidRPr="00B4473E">
              <w:rPr>
                <w:sz w:val="24"/>
                <w:szCs w:val="24"/>
              </w:rPr>
              <w:t>38,52</w:t>
            </w:r>
          </w:p>
        </w:tc>
        <w:tc>
          <w:tcPr>
            <w:tcW w:w="1536" w:type="dxa"/>
          </w:tcPr>
          <w:p w:rsidR="00B4473E" w:rsidRPr="00B4473E" w:rsidRDefault="00B4473E" w:rsidP="003B5CDE">
            <w:pPr>
              <w:rPr>
                <w:sz w:val="24"/>
                <w:szCs w:val="24"/>
              </w:rPr>
            </w:pPr>
            <w:r w:rsidRPr="00B4473E">
              <w:rPr>
                <w:sz w:val="24"/>
                <w:szCs w:val="24"/>
              </w:rPr>
              <w:t>42,1</w:t>
            </w:r>
          </w:p>
        </w:tc>
        <w:tc>
          <w:tcPr>
            <w:tcW w:w="1534" w:type="dxa"/>
          </w:tcPr>
          <w:p w:rsidR="00B4473E" w:rsidRPr="00B4473E" w:rsidRDefault="00B4473E" w:rsidP="003B5CDE">
            <w:pPr>
              <w:rPr>
                <w:sz w:val="24"/>
                <w:szCs w:val="24"/>
              </w:rPr>
            </w:pPr>
            <w:r w:rsidRPr="00B4473E">
              <w:rPr>
                <w:sz w:val="24"/>
                <w:szCs w:val="24"/>
              </w:rPr>
              <w:t>44,5</w:t>
            </w:r>
          </w:p>
        </w:tc>
      </w:tr>
      <w:tr w:rsidR="00B4473E" w:rsidRPr="002E5230" w:rsidTr="00B4473E">
        <w:tc>
          <w:tcPr>
            <w:tcW w:w="534" w:type="dxa"/>
          </w:tcPr>
          <w:p w:rsidR="00B4473E" w:rsidRPr="00B4473E" w:rsidRDefault="00B4473E" w:rsidP="003B5CDE">
            <w:pPr>
              <w:rPr>
                <w:sz w:val="24"/>
                <w:szCs w:val="24"/>
              </w:rPr>
            </w:pPr>
            <w:r w:rsidRPr="00B4473E">
              <w:rPr>
                <w:sz w:val="24"/>
                <w:szCs w:val="24"/>
              </w:rPr>
              <w:t>24</w:t>
            </w:r>
          </w:p>
        </w:tc>
        <w:tc>
          <w:tcPr>
            <w:tcW w:w="4394" w:type="dxa"/>
          </w:tcPr>
          <w:p w:rsidR="00B4473E" w:rsidRPr="00B4473E" w:rsidRDefault="00B4473E" w:rsidP="00B4473E">
            <w:pPr>
              <w:pStyle w:val="210"/>
              <w:shd w:val="clear" w:color="auto" w:fill="auto"/>
              <w:spacing w:before="0" w:line="274" w:lineRule="exact"/>
              <w:ind w:firstLine="0"/>
              <w:jc w:val="left"/>
              <w:rPr>
                <w:rFonts w:ascii="Times New Roman" w:hAnsi="Times New Roman"/>
                <w:sz w:val="24"/>
                <w:szCs w:val="24"/>
              </w:rPr>
            </w:pPr>
            <w:r w:rsidRPr="00B4473E">
              <w:rPr>
                <w:rStyle w:val="211pt"/>
                <w:rFonts w:ascii="Times New Roman" w:hAnsi="Times New Roman"/>
                <w:sz w:val="24"/>
                <w:szCs w:val="24"/>
              </w:rPr>
              <w:t>Темп роста объема отгруженных тов</w:t>
            </w:r>
            <w:r w:rsidRPr="00B4473E">
              <w:rPr>
                <w:rStyle w:val="211pt"/>
                <w:rFonts w:ascii="Times New Roman" w:hAnsi="Times New Roman"/>
                <w:sz w:val="24"/>
                <w:szCs w:val="24"/>
              </w:rPr>
              <w:t>а</w:t>
            </w:r>
            <w:r w:rsidRPr="00B4473E">
              <w:rPr>
                <w:rStyle w:val="211pt"/>
                <w:rFonts w:ascii="Times New Roman" w:hAnsi="Times New Roman"/>
                <w:sz w:val="24"/>
                <w:szCs w:val="24"/>
              </w:rPr>
              <w:lastRenderedPageBreak/>
              <w:t>ров промышленного производства по полному кругу организаций, к базовому году в сопоставимых ценах</w:t>
            </w:r>
          </w:p>
        </w:tc>
        <w:tc>
          <w:tcPr>
            <w:tcW w:w="1276" w:type="dxa"/>
          </w:tcPr>
          <w:p w:rsidR="00B4473E" w:rsidRPr="00B4473E" w:rsidRDefault="00B4473E" w:rsidP="003B5CDE">
            <w:pPr>
              <w:rPr>
                <w:sz w:val="24"/>
                <w:szCs w:val="24"/>
              </w:rPr>
            </w:pPr>
            <w:r w:rsidRPr="00B4473E">
              <w:rPr>
                <w:rStyle w:val="211pt"/>
                <w:sz w:val="24"/>
                <w:szCs w:val="24"/>
              </w:rPr>
              <w:lastRenderedPageBreak/>
              <w:t>%</w:t>
            </w:r>
          </w:p>
        </w:tc>
        <w:tc>
          <w:tcPr>
            <w:tcW w:w="1417" w:type="dxa"/>
          </w:tcPr>
          <w:p w:rsidR="00B4473E" w:rsidRPr="00B4473E" w:rsidRDefault="00B4473E" w:rsidP="003B5CDE">
            <w:pPr>
              <w:rPr>
                <w:sz w:val="24"/>
                <w:szCs w:val="24"/>
              </w:rPr>
            </w:pPr>
            <w:r w:rsidRPr="00B4473E">
              <w:rPr>
                <w:sz w:val="24"/>
                <w:szCs w:val="24"/>
              </w:rPr>
              <w:t>89,55</w:t>
            </w:r>
          </w:p>
        </w:tc>
        <w:tc>
          <w:tcPr>
            <w:tcW w:w="1418" w:type="dxa"/>
          </w:tcPr>
          <w:p w:rsidR="00B4473E" w:rsidRPr="00B4473E" w:rsidRDefault="00B4473E" w:rsidP="003B5CDE">
            <w:pPr>
              <w:rPr>
                <w:sz w:val="24"/>
                <w:szCs w:val="24"/>
              </w:rPr>
            </w:pPr>
            <w:r w:rsidRPr="00B4473E">
              <w:rPr>
                <w:sz w:val="24"/>
                <w:szCs w:val="24"/>
              </w:rPr>
              <w:t>190,6</w:t>
            </w:r>
          </w:p>
        </w:tc>
        <w:tc>
          <w:tcPr>
            <w:tcW w:w="1279" w:type="dxa"/>
          </w:tcPr>
          <w:p w:rsidR="00B4473E" w:rsidRPr="00B4473E" w:rsidRDefault="00B4473E" w:rsidP="003B5CDE">
            <w:pPr>
              <w:rPr>
                <w:sz w:val="24"/>
                <w:szCs w:val="24"/>
              </w:rPr>
            </w:pPr>
            <w:r w:rsidRPr="00B4473E">
              <w:rPr>
                <w:sz w:val="24"/>
                <w:szCs w:val="24"/>
              </w:rPr>
              <w:t>99,1</w:t>
            </w:r>
          </w:p>
        </w:tc>
        <w:tc>
          <w:tcPr>
            <w:tcW w:w="1540" w:type="dxa"/>
          </w:tcPr>
          <w:p w:rsidR="00B4473E" w:rsidRPr="00B4473E" w:rsidRDefault="00B4473E" w:rsidP="003B5CDE">
            <w:pPr>
              <w:rPr>
                <w:sz w:val="24"/>
                <w:szCs w:val="24"/>
              </w:rPr>
            </w:pPr>
            <w:r w:rsidRPr="00B4473E">
              <w:rPr>
                <w:sz w:val="24"/>
                <w:szCs w:val="24"/>
              </w:rPr>
              <w:t>105</w:t>
            </w:r>
          </w:p>
        </w:tc>
        <w:tc>
          <w:tcPr>
            <w:tcW w:w="1536" w:type="dxa"/>
          </w:tcPr>
          <w:p w:rsidR="00B4473E" w:rsidRPr="00B4473E" w:rsidRDefault="00B4473E" w:rsidP="003B5CDE">
            <w:pPr>
              <w:rPr>
                <w:sz w:val="24"/>
                <w:szCs w:val="24"/>
              </w:rPr>
            </w:pPr>
            <w:r w:rsidRPr="00B4473E">
              <w:rPr>
                <w:sz w:val="24"/>
                <w:szCs w:val="24"/>
              </w:rPr>
              <w:t>105,0</w:t>
            </w:r>
          </w:p>
        </w:tc>
        <w:tc>
          <w:tcPr>
            <w:tcW w:w="1534" w:type="dxa"/>
          </w:tcPr>
          <w:p w:rsidR="00B4473E" w:rsidRPr="00B4473E" w:rsidRDefault="00B4473E" w:rsidP="003B5CDE">
            <w:pPr>
              <w:rPr>
                <w:sz w:val="24"/>
                <w:szCs w:val="24"/>
              </w:rPr>
            </w:pPr>
            <w:r w:rsidRPr="00B4473E">
              <w:rPr>
                <w:sz w:val="24"/>
                <w:szCs w:val="24"/>
              </w:rPr>
              <w:t>105,0</w:t>
            </w:r>
          </w:p>
        </w:tc>
      </w:tr>
      <w:tr w:rsidR="00B4473E" w:rsidRPr="002E5230" w:rsidTr="00B4473E">
        <w:tc>
          <w:tcPr>
            <w:tcW w:w="534" w:type="dxa"/>
          </w:tcPr>
          <w:p w:rsidR="00B4473E" w:rsidRPr="00B4473E" w:rsidRDefault="00B4473E" w:rsidP="003B5CDE">
            <w:pPr>
              <w:rPr>
                <w:sz w:val="24"/>
                <w:szCs w:val="24"/>
              </w:rPr>
            </w:pPr>
            <w:r w:rsidRPr="00B4473E">
              <w:rPr>
                <w:sz w:val="24"/>
                <w:szCs w:val="24"/>
              </w:rPr>
              <w:lastRenderedPageBreak/>
              <w:t>25</w:t>
            </w:r>
          </w:p>
        </w:tc>
        <w:tc>
          <w:tcPr>
            <w:tcW w:w="4394" w:type="dxa"/>
          </w:tcPr>
          <w:p w:rsidR="00B4473E" w:rsidRPr="00B4473E" w:rsidRDefault="00B4473E" w:rsidP="00B4473E">
            <w:pPr>
              <w:pStyle w:val="210"/>
              <w:shd w:val="clear" w:color="auto" w:fill="auto"/>
              <w:spacing w:before="0" w:line="278" w:lineRule="exact"/>
              <w:ind w:firstLine="0"/>
              <w:jc w:val="left"/>
              <w:rPr>
                <w:rFonts w:ascii="Times New Roman" w:hAnsi="Times New Roman"/>
                <w:sz w:val="24"/>
                <w:szCs w:val="24"/>
              </w:rPr>
            </w:pPr>
            <w:r w:rsidRPr="00B4473E">
              <w:rPr>
                <w:rStyle w:val="211pt"/>
                <w:rFonts w:ascii="Times New Roman" w:hAnsi="Times New Roman"/>
                <w:sz w:val="24"/>
                <w:szCs w:val="24"/>
              </w:rPr>
              <w:t>Темп роста объема производства пр</w:t>
            </w:r>
            <w:r w:rsidRPr="00B4473E">
              <w:rPr>
                <w:rStyle w:val="211pt"/>
                <w:rFonts w:ascii="Times New Roman" w:hAnsi="Times New Roman"/>
                <w:sz w:val="24"/>
                <w:szCs w:val="24"/>
              </w:rPr>
              <w:t>о</w:t>
            </w:r>
            <w:r w:rsidRPr="00B4473E">
              <w:rPr>
                <w:rStyle w:val="211pt"/>
                <w:rFonts w:ascii="Times New Roman" w:hAnsi="Times New Roman"/>
                <w:sz w:val="24"/>
                <w:szCs w:val="24"/>
              </w:rPr>
              <w:t>дукции сельского хозяйства в хозяйс</w:t>
            </w:r>
            <w:r w:rsidRPr="00B4473E">
              <w:rPr>
                <w:rStyle w:val="211pt"/>
                <w:rFonts w:ascii="Times New Roman" w:hAnsi="Times New Roman"/>
                <w:sz w:val="24"/>
                <w:szCs w:val="24"/>
              </w:rPr>
              <w:t>т</w:t>
            </w:r>
            <w:r w:rsidRPr="00B4473E">
              <w:rPr>
                <w:rStyle w:val="211pt"/>
                <w:rFonts w:ascii="Times New Roman" w:hAnsi="Times New Roman"/>
                <w:sz w:val="24"/>
                <w:szCs w:val="24"/>
              </w:rPr>
              <w:t>вах всех категорий к базовому году в сопоставимых ценах</w:t>
            </w:r>
          </w:p>
        </w:tc>
        <w:tc>
          <w:tcPr>
            <w:tcW w:w="1276" w:type="dxa"/>
          </w:tcPr>
          <w:p w:rsidR="00B4473E" w:rsidRPr="00B4473E" w:rsidRDefault="00B4473E" w:rsidP="003B5CDE">
            <w:pPr>
              <w:rPr>
                <w:sz w:val="24"/>
                <w:szCs w:val="24"/>
              </w:rPr>
            </w:pPr>
            <w:r w:rsidRPr="00B4473E">
              <w:rPr>
                <w:rStyle w:val="211pt"/>
                <w:sz w:val="24"/>
                <w:szCs w:val="24"/>
              </w:rPr>
              <w:t>%</w:t>
            </w:r>
          </w:p>
        </w:tc>
        <w:tc>
          <w:tcPr>
            <w:tcW w:w="1417" w:type="dxa"/>
          </w:tcPr>
          <w:p w:rsidR="00B4473E" w:rsidRPr="00B4473E" w:rsidRDefault="00B4473E" w:rsidP="003B5CDE">
            <w:pPr>
              <w:rPr>
                <w:sz w:val="24"/>
                <w:szCs w:val="24"/>
              </w:rPr>
            </w:pPr>
            <w:r w:rsidRPr="00B4473E">
              <w:rPr>
                <w:sz w:val="24"/>
                <w:szCs w:val="24"/>
              </w:rPr>
              <w:t>102,9</w:t>
            </w:r>
          </w:p>
        </w:tc>
        <w:tc>
          <w:tcPr>
            <w:tcW w:w="1418" w:type="dxa"/>
          </w:tcPr>
          <w:p w:rsidR="00B4473E" w:rsidRPr="00B4473E" w:rsidRDefault="00B4473E" w:rsidP="003B5CDE">
            <w:pPr>
              <w:rPr>
                <w:sz w:val="24"/>
                <w:szCs w:val="24"/>
              </w:rPr>
            </w:pPr>
            <w:r w:rsidRPr="00B4473E">
              <w:rPr>
                <w:sz w:val="24"/>
                <w:szCs w:val="24"/>
              </w:rPr>
              <w:t>92,7</w:t>
            </w:r>
          </w:p>
        </w:tc>
        <w:tc>
          <w:tcPr>
            <w:tcW w:w="1279" w:type="dxa"/>
          </w:tcPr>
          <w:p w:rsidR="00B4473E" w:rsidRPr="00B4473E" w:rsidRDefault="00B4473E" w:rsidP="003B5CDE">
            <w:pPr>
              <w:rPr>
                <w:sz w:val="24"/>
                <w:szCs w:val="24"/>
              </w:rPr>
            </w:pPr>
            <w:r w:rsidRPr="00B4473E">
              <w:rPr>
                <w:sz w:val="24"/>
                <w:szCs w:val="24"/>
              </w:rPr>
              <w:t>106,3</w:t>
            </w:r>
          </w:p>
        </w:tc>
        <w:tc>
          <w:tcPr>
            <w:tcW w:w="1540" w:type="dxa"/>
          </w:tcPr>
          <w:p w:rsidR="00B4473E" w:rsidRPr="00B4473E" w:rsidRDefault="00B4473E" w:rsidP="003B5CDE">
            <w:pPr>
              <w:rPr>
                <w:sz w:val="24"/>
                <w:szCs w:val="24"/>
              </w:rPr>
            </w:pPr>
            <w:r w:rsidRPr="00B4473E">
              <w:rPr>
                <w:sz w:val="24"/>
                <w:szCs w:val="24"/>
              </w:rPr>
              <w:t>101,3</w:t>
            </w:r>
          </w:p>
        </w:tc>
        <w:tc>
          <w:tcPr>
            <w:tcW w:w="1536" w:type="dxa"/>
          </w:tcPr>
          <w:p w:rsidR="00B4473E" w:rsidRPr="00B4473E" w:rsidRDefault="00B4473E" w:rsidP="003B5CDE">
            <w:pPr>
              <w:rPr>
                <w:sz w:val="24"/>
                <w:szCs w:val="24"/>
              </w:rPr>
            </w:pPr>
            <w:r w:rsidRPr="00B4473E">
              <w:rPr>
                <w:sz w:val="24"/>
                <w:szCs w:val="24"/>
              </w:rPr>
              <w:t>105,1</w:t>
            </w:r>
          </w:p>
        </w:tc>
        <w:tc>
          <w:tcPr>
            <w:tcW w:w="1534" w:type="dxa"/>
          </w:tcPr>
          <w:p w:rsidR="00B4473E" w:rsidRPr="00B4473E" w:rsidRDefault="00B4473E" w:rsidP="003B5CDE">
            <w:pPr>
              <w:rPr>
                <w:sz w:val="24"/>
                <w:szCs w:val="24"/>
              </w:rPr>
            </w:pPr>
            <w:r w:rsidRPr="00B4473E">
              <w:rPr>
                <w:sz w:val="24"/>
                <w:szCs w:val="24"/>
              </w:rPr>
              <w:t>108,2</w:t>
            </w:r>
          </w:p>
        </w:tc>
      </w:tr>
      <w:tr w:rsidR="00B4473E" w:rsidRPr="002E5230" w:rsidTr="00B4473E">
        <w:tc>
          <w:tcPr>
            <w:tcW w:w="534" w:type="dxa"/>
          </w:tcPr>
          <w:p w:rsidR="00B4473E" w:rsidRPr="00B4473E" w:rsidRDefault="00B4473E" w:rsidP="003B5CDE">
            <w:pPr>
              <w:rPr>
                <w:sz w:val="24"/>
                <w:szCs w:val="24"/>
              </w:rPr>
            </w:pPr>
            <w:r w:rsidRPr="00B4473E">
              <w:rPr>
                <w:sz w:val="24"/>
                <w:szCs w:val="24"/>
              </w:rPr>
              <w:t>26</w:t>
            </w:r>
          </w:p>
        </w:tc>
        <w:tc>
          <w:tcPr>
            <w:tcW w:w="4394" w:type="dxa"/>
          </w:tcPr>
          <w:p w:rsidR="00B4473E" w:rsidRPr="00B4473E" w:rsidRDefault="00B4473E" w:rsidP="00B4473E">
            <w:pPr>
              <w:pStyle w:val="210"/>
              <w:shd w:val="clear" w:color="auto" w:fill="auto"/>
              <w:spacing w:before="0" w:line="278" w:lineRule="exact"/>
              <w:ind w:firstLine="0"/>
              <w:jc w:val="left"/>
              <w:rPr>
                <w:rFonts w:ascii="Times New Roman" w:hAnsi="Times New Roman"/>
                <w:sz w:val="24"/>
                <w:szCs w:val="24"/>
              </w:rPr>
            </w:pPr>
            <w:r w:rsidRPr="00B4473E">
              <w:rPr>
                <w:rStyle w:val="211pt"/>
                <w:rFonts w:ascii="Times New Roman" w:hAnsi="Times New Roman"/>
                <w:sz w:val="24"/>
                <w:szCs w:val="24"/>
              </w:rPr>
              <w:t>Темп роста объема инвестиций в осно</w:t>
            </w:r>
            <w:r w:rsidRPr="00B4473E">
              <w:rPr>
                <w:rStyle w:val="211pt"/>
                <w:rFonts w:ascii="Times New Roman" w:hAnsi="Times New Roman"/>
                <w:sz w:val="24"/>
                <w:szCs w:val="24"/>
              </w:rPr>
              <w:t>в</w:t>
            </w:r>
            <w:r w:rsidRPr="00B4473E">
              <w:rPr>
                <w:rStyle w:val="211pt"/>
                <w:rFonts w:ascii="Times New Roman" w:hAnsi="Times New Roman"/>
                <w:sz w:val="24"/>
                <w:szCs w:val="24"/>
              </w:rPr>
              <w:t>ной капитал к базовому году в сопост</w:t>
            </w:r>
            <w:r w:rsidRPr="00B4473E">
              <w:rPr>
                <w:rStyle w:val="211pt"/>
                <w:rFonts w:ascii="Times New Roman" w:hAnsi="Times New Roman"/>
                <w:sz w:val="24"/>
                <w:szCs w:val="24"/>
              </w:rPr>
              <w:t>а</w:t>
            </w:r>
            <w:r w:rsidRPr="00B4473E">
              <w:rPr>
                <w:rStyle w:val="211pt"/>
                <w:rFonts w:ascii="Times New Roman" w:hAnsi="Times New Roman"/>
                <w:sz w:val="24"/>
                <w:szCs w:val="24"/>
              </w:rPr>
              <w:t>вимых ценах</w:t>
            </w:r>
          </w:p>
        </w:tc>
        <w:tc>
          <w:tcPr>
            <w:tcW w:w="1276" w:type="dxa"/>
          </w:tcPr>
          <w:p w:rsidR="00B4473E" w:rsidRPr="00B4473E" w:rsidRDefault="00B4473E" w:rsidP="003B5CDE">
            <w:pPr>
              <w:rPr>
                <w:sz w:val="24"/>
                <w:szCs w:val="24"/>
              </w:rPr>
            </w:pPr>
          </w:p>
        </w:tc>
        <w:tc>
          <w:tcPr>
            <w:tcW w:w="1417" w:type="dxa"/>
          </w:tcPr>
          <w:p w:rsidR="00B4473E" w:rsidRPr="00B4473E" w:rsidRDefault="00B4473E" w:rsidP="003B5CDE">
            <w:pPr>
              <w:rPr>
                <w:sz w:val="24"/>
                <w:szCs w:val="24"/>
              </w:rPr>
            </w:pPr>
            <w:r w:rsidRPr="00B4473E">
              <w:rPr>
                <w:sz w:val="24"/>
                <w:szCs w:val="24"/>
              </w:rPr>
              <w:t>91,83</w:t>
            </w:r>
          </w:p>
        </w:tc>
        <w:tc>
          <w:tcPr>
            <w:tcW w:w="1418" w:type="dxa"/>
          </w:tcPr>
          <w:p w:rsidR="00B4473E" w:rsidRPr="00B4473E" w:rsidRDefault="00B4473E" w:rsidP="003B5CDE">
            <w:pPr>
              <w:rPr>
                <w:sz w:val="24"/>
                <w:szCs w:val="24"/>
              </w:rPr>
            </w:pPr>
            <w:r w:rsidRPr="00B4473E">
              <w:rPr>
                <w:sz w:val="24"/>
                <w:szCs w:val="24"/>
              </w:rPr>
              <w:t>52,35</w:t>
            </w:r>
          </w:p>
        </w:tc>
        <w:tc>
          <w:tcPr>
            <w:tcW w:w="1279" w:type="dxa"/>
          </w:tcPr>
          <w:p w:rsidR="00B4473E" w:rsidRPr="00B4473E" w:rsidRDefault="00B4473E" w:rsidP="003B5CDE">
            <w:pPr>
              <w:rPr>
                <w:sz w:val="24"/>
                <w:szCs w:val="24"/>
              </w:rPr>
            </w:pPr>
            <w:r w:rsidRPr="00B4473E">
              <w:rPr>
                <w:sz w:val="24"/>
                <w:szCs w:val="24"/>
              </w:rPr>
              <w:t>134,63</w:t>
            </w:r>
          </w:p>
        </w:tc>
        <w:tc>
          <w:tcPr>
            <w:tcW w:w="1540" w:type="dxa"/>
          </w:tcPr>
          <w:p w:rsidR="00B4473E" w:rsidRPr="00B4473E" w:rsidRDefault="00B4473E" w:rsidP="003B5CDE">
            <w:pPr>
              <w:rPr>
                <w:sz w:val="24"/>
                <w:szCs w:val="24"/>
              </w:rPr>
            </w:pPr>
            <w:r w:rsidRPr="00B4473E">
              <w:rPr>
                <w:sz w:val="24"/>
                <w:szCs w:val="24"/>
              </w:rPr>
              <w:t>100,58</w:t>
            </w:r>
          </w:p>
        </w:tc>
        <w:tc>
          <w:tcPr>
            <w:tcW w:w="1536" w:type="dxa"/>
          </w:tcPr>
          <w:p w:rsidR="00B4473E" w:rsidRPr="00B4473E" w:rsidRDefault="00B4473E" w:rsidP="003B5CDE">
            <w:pPr>
              <w:rPr>
                <w:sz w:val="24"/>
                <w:szCs w:val="24"/>
              </w:rPr>
            </w:pPr>
            <w:r w:rsidRPr="00B4473E">
              <w:rPr>
                <w:sz w:val="24"/>
                <w:szCs w:val="24"/>
              </w:rPr>
              <w:t>102</w:t>
            </w:r>
          </w:p>
        </w:tc>
        <w:tc>
          <w:tcPr>
            <w:tcW w:w="1534" w:type="dxa"/>
          </w:tcPr>
          <w:p w:rsidR="00B4473E" w:rsidRPr="00B4473E" w:rsidRDefault="00B4473E" w:rsidP="003B5CDE">
            <w:pPr>
              <w:rPr>
                <w:sz w:val="24"/>
                <w:szCs w:val="24"/>
              </w:rPr>
            </w:pPr>
            <w:r w:rsidRPr="00B4473E">
              <w:rPr>
                <w:sz w:val="24"/>
                <w:szCs w:val="24"/>
              </w:rPr>
              <w:t>103</w:t>
            </w:r>
          </w:p>
        </w:tc>
      </w:tr>
      <w:tr w:rsidR="00B4473E" w:rsidRPr="002E5230" w:rsidTr="00B4473E">
        <w:tc>
          <w:tcPr>
            <w:tcW w:w="534" w:type="dxa"/>
          </w:tcPr>
          <w:p w:rsidR="00B4473E" w:rsidRPr="00B4473E" w:rsidRDefault="00B4473E" w:rsidP="003B5CDE">
            <w:pPr>
              <w:rPr>
                <w:sz w:val="24"/>
                <w:szCs w:val="24"/>
              </w:rPr>
            </w:pPr>
          </w:p>
        </w:tc>
        <w:tc>
          <w:tcPr>
            <w:tcW w:w="4394" w:type="dxa"/>
          </w:tcPr>
          <w:p w:rsidR="00B4473E" w:rsidRPr="00B4473E" w:rsidRDefault="00B4473E" w:rsidP="00B4473E">
            <w:pPr>
              <w:pStyle w:val="210"/>
              <w:shd w:val="clear" w:color="auto" w:fill="auto"/>
              <w:spacing w:before="0" w:line="260" w:lineRule="exact"/>
              <w:ind w:firstLine="0"/>
              <w:jc w:val="left"/>
              <w:rPr>
                <w:rFonts w:ascii="Times New Roman" w:hAnsi="Times New Roman"/>
                <w:sz w:val="24"/>
                <w:szCs w:val="24"/>
              </w:rPr>
            </w:pPr>
            <w:r w:rsidRPr="00B4473E">
              <w:rPr>
                <w:rStyle w:val="211"/>
                <w:rFonts w:ascii="Times New Roman" w:hAnsi="Times New Roman"/>
                <w:sz w:val="24"/>
                <w:szCs w:val="24"/>
              </w:rPr>
              <w:t>Комфортная среда проживания</w:t>
            </w:r>
          </w:p>
        </w:tc>
        <w:tc>
          <w:tcPr>
            <w:tcW w:w="1276" w:type="dxa"/>
          </w:tcPr>
          <w:p w:rsidR="00B4473E" w:rsidRPr="00B4473E" w:rsidRDefault="00B4473E" w:rsidP="003B5CDE">
            <w:pPr>
              <w:rPr>
                <w:sz w:val="24"/>
                <w:szCs w:val="24"/>
              </w:rPr>
            </w:pPr>
          </w:p>
        </w:tc>
        <w:tc>
          <w:tcPr>
            <w:tcW w:w="1417" w:type="dxa"/>
          </w:tcPr>
          <w:p w:rsidR="00B4473E" w:rsidRPr="00B4473E" w:rsidRDefault="00B4473E" w:rsidP="003B5CDE">
            <w:pPr>
              <w:rPr>
                <w:sz w:val="24"/>
                <w:szCs w:val="24"/>
              </w:rPr>
            </w:pPr>
          </w:p>
        </w:tc>
        <w:tc>
          <w:tcPr>
            <w:tcW w:w="1418" w:type="dxa"/>
          </w:tcPr>
          <w:p w:rsidR="00B4473E" w:rsidRPr="00B4473E" w:rsidRDefault="00B4473E" w:rsidP="003B5CDE">
            <w:pPr>
              <w:rPr>
                <w:sz w:val="24"/>
                <w:szCs w:val="24"/>
              </w:rPr>
            </w:pPr>
          </w:p>
        </w:tc>
        <w:tc>
          <w:tcPr>
            <w:tcW w:w="1279" w:type="dxa"/>
          </w:tcPr>
          <w:p w:rsidR="00B4473E" w:rsidRPr="00B4473E" w:rsidRDefault="00B4473E" w:rsidP="003B5CDE">
            <w:pPr>
              <w:rPr>
                <w:sz w:val="24"/>
                <w:szCs w:val="24"/>
              </w:rPr>
            </w:pPr>
          </w:p>
        </w:tc>
        <w:tc>
          <w:tcPr>
            <w:tcW w:w="1540" w:type="dxa"/>
          </w:tcPr>
          <w:p w:rsidR="00B4473E" w:rsidRPr="00B4473E" w:rsidRDefault="00B4473E" w:rsidP="003B5CDE">
            <w:pPr>
              <w:rPr>
                <w:sz w:val="24"/>
                <w:szCs w:val="24"/>
              </w:rPr>
            </w:pPr>
          </w:p>
        </w:tc>
        <w:tc>
          <w:tcPr>
            <w:tcW w:w="1536" w:type="dxa"/>
          </w:tcPr>
          <w:p w:rsidR="00B4473E" w:rsidRPr="00B4473E" w:rsidRDefault="00B4473E" w:rsidP="003B5CDE">
            <w:pPr>
              <w:rPr>
                <w:sz w:val="24"/>
                <w:szCs w:val="24"/>
              </w:rPr>
            </w:pPr>
          </w:p>
        </w:tc>
        <w:tc>
          <w:tcPr>
            <w:tcW w:w="1534" w:type="dxa"/>
          </w:tcPr>
          <w:p w:rsidR="00B4473E" w:rsidRPr="00B4473E" w:rsidRDefault="00B4473E" w:rsidP="003B5CDE">
            <w:pPr>
              <w:rPr>
                <w:sz w:val="24"/>
                <w:szCs w:val="24"/>
              </w:rPr>
            </w:pPr>
          </w:p>
        </w:tc>
      </w:tr>
      <w:tr w:rsidR="00B4473E" w:rsidRPr="002E5230" w:rsidTr="00B4473E">
        <w:tc>
          <w:tcPr>
            <w:tcW w:w="534" w:type="dxa"/>
          </w:tcPr>
          <w:p w:rsidR="00B4473E" w:rsidRPr="00B4473E" w:rsidRDefault="00B4473E" w:rsidP="003B5CDE">
            <w:pPr>
              <w:rPr>
                <w:sz w:val="24"/>
                <w:szCs w:val="24"/>
              </w:rPr>
            </w:pPr>
            <w:r w:rsidRPr="00B4473E">
              <w:rPr>
                <w:sz w:val="24"/>
                <w:szCs w:val="24"/>
              </w:rPr>
              <w:t>27</w:t>
            </w:r>
          </w:p>
        </w:tc>
        <w:tc>
          <w:tcPr>
            <w:tcW w:w="4394" w:type="dxa"/>
          </w:tcPr>
          <w:p w:rsidR="00B4473E" w:rsidRPr="00B4473E" w:rsidRDefault="00B4473E" w:rsidP="00B4473E">
            <w:pPr>
              <w:pStyle w:val="210"/>
              <w:shd w:val="clear" w:color="auto" w:fill="auto"/>
              <w:spacing w:before="0" w:line="278" w:lineRule="exact"/>
              <w:ind w:firstLine="0"/>
              <w:jc w:val="left"/>
              <w:rPr>
                <w:rFonts w:ascii="Times New Roman" w:hAnsi="Times New Roman"/>
                <w:sz w:val="24"/>
                <w:szCs w:val="24"/>
              </w:rPr>
            </w:pPr>
            <w:r w:rsidRPr="00B4473E">
              <w:rPr>
                <w:rStyle w:val="211pt"/>
                <w:rFonts w:ascii="Times New Roman" w:hAnsi="Times New Roman"/>
                <w:sz w:val="24"/>
                <w:szCs w:val="24"/>
              </w:rPr>
              <w:t>Общая площадь жилых помещений, приходящаяся в среднем на одного ж</w:t>
            </w:r>
            <w:r w:rsidRPr="00B4473E">
              <w:rPr>
                <w:rStyle w:val="211pt"/>
                <w:rFonts w:ascii="Times New Roman" w:hAnsi="Times New Roman"/>
                <w:sz w:val="24"/>
                <w:szCs w:val="24"/>
              </w:rPr>
              <w:t>и</w:t>
            </w:r>
            <w:r w:rsidRPr="00B4473E">
              <w:rPr>
                <w:rStyle w:val="211pt"/>
                <w:rFonts w:ascii="Times New Roman" w:hAnsi="Times New Roman"/>
                <w:sz w:val="24"/>
                <w:szCs w:val="24"/>
              </w:rPr>
              <w:t>теля</w:t>
            </w:r>
          </w:p>
        </w:tc>
        <w:tc>
          <w:tcPr>
            <w:tcW w:w="1276" w:type="dxa"/>
          </w:tcPr>
          <w:p w:rsidR="00B4473E" w:rsidRPr="00B4473E" w:rsidRDefault="00B4473E" w:rsidP="003B5CDE">
            <w:pPr>
              <w:rPr>
                <w:sz w:val="24"/>
                <w:szCs w:val="24"/>
              </w:rPr>
            </w:pPr>
            <w:r w:rsidRPr="00115F74">
              <w:rPr>
                <w:rStyle w:val="211pt"/>
              </w:rPr>
              <w:t>кв.м/чел.</w:t>
            </w:r>
          </w:p>
        </w:tc>
        <w:tc>
          <w:tcPr>
            <w:tcW w:w="1417" w:type="dxa"/>
          </w:tcPr>
          <w:p w:rsidR="00B4473E" w:rsidRPr="00B4473E" w:rsidRDefault="00B4473E" w:rsidP="003B5CDE">
            <w:pPr>
              <w:rPr>
                <w:sz w:val="24"/>
                <w:szCs w:val="24"/>
              </w:rPr>
            </w:pPr>
          </w:p>
          <w:p w:rsidR="00B4473E" w:rsidRPr="00B4473E" w:rsidRDefault="00B4473E" w:rsidP="003B5CDE">
            <w:pPr>
              <w:rPr>
                <w:sz w:val="24"/>
                <w:szCs w:val="24"/>
              </w:rPr>
            </w:pPr>
            <w:r w:rsidRPr="00B4473E">
              <w:rPr>
                <w:sz w:val="24"/>
                <w:szCs w:val="24"/>
              </w:rPr>
              <w:t>23,6</w:t>
            </w:r>
          </w:p>
        </w:tc>
        <w:tc>
          <w:tcPr>
            <w:tcW w:w="1418" w:type="dxa"/>
          </w:tcPr>
          <w:p w:rsidR="00B4473E" w:rsidRPr="00B4473E" w:rsidRDefault="00B4473E" w:rsidP="003B5CDE">
            <w:pPr>
              <w:rPr>
                <w:sz w:val="24"/>
                <w:szCs w:val="24"/>
              </w:rPr>
            </w:pPr>
            <w:r w:rsidRPr="00B4473E">
              <w:rPr>
                <w:sz w:val="24"/>
                <w:szCs w:val="24"/>
              </w:rPr>
              <w:t>23,9</w:t>
            </w:r>
          </w:p>
        </w:tc>
        <w:tc>
          <w:tcPr>
            <w:tcW w:w="1279" w:type="dxa"/>
          </w:tcPr>
          <w:p w:rsidR="00B4473E" w:rsidRPr="00B4473E" w:rsidRDefault="00B4473E" w:rsidP="003B5CDE">
            <w:pPr>
              <w:rPr>
                <w:sz w:val="24"/>
                <w:szCs w:val="24"/>
              </w:rPr>
            </w:pPr>
            <w:r w:rsidRPr="00B4473E">
              <w:rPr>
                <w:sz w:val="24"/>
                <w:szCs w:val="24"/>
              </w:rPr>
              <w:t>24,4</w:t>
            </w:r>
          </w:p>
        </w:tc>
        <w:tc>
          <w:tcPr>
            <w:tcW w:w="1540" w:type="dxa"/>
          </w:tcPr>
          <w:p w:rsidR="00B4473E" w:rsidRPr="00B4473E" w:rsidRDefault="00B4473E" w:rsidP="003B5CDE">
            <w:pPr>
              <w:rPr>
                <w:sz w:val="24"/>
                <w:szCs w:val="24"/>
              </w:rPr>
            </w:pPr>
            <w:r w:rsidRPr="00B4473E">
              <w:rPr>
                <w:sz w:val="24"/>
                <w:szCs w:val="24"/>
              </w:rPr>
              <w:t>25,3</w:t>
            </w:r>
          </w:p>
        </w:tc>
        <w:tc>
          <w:tcPr>
            <w:tcW w:w="1536" w:type="dxa"/>
          </w:tcPr>
          <w:p w:rsidR="00B4473E" w:rsidRPr="00B4473E" w:rsidRDefault="00B4473E" w:rsidP="003B5CDE">
            <w:pPr>
              <w:rPr>
                <w:sz w:val="24"/>
                <w:szCs w:val="24"/>
              </w:rPr>
            </w:pPr>
            <w:r w:rsidRPr="00B4473E">
              <w:rPr>
                <w:sz w:val="24"/>
                <w:szCs w:val="24"/>
              </w:rPr>
              <w:t>26,5</w:t>
            </w:r>
          </w:p>
        </w:tc>
        <w:tc>
          <w:tcPr>
            <w:tcW w:w="1534" w:type="dxa"/>
          </w:tcPr>
          <w:p w:rsidR="00B4473E" w:rsidRPr="00B4473E" w:rsidRDefault="00B4473E" w:rsidP="003B5CDE">
            <w:pPr>
              <w:rPr>
                <w:sz w:val="24"/>
                <w:szCs w:val="24"/>
              </w:rPr>
            </w:pPr>
            <w:r w:rsidRPr="00B4473E">
              <w:rPr>
                <w:sz w:val="24"/>
                <w:szCs w:val="24"/>
              </w:rPr>
              <w:t>28,0</w:t>
            </w:r>
          </w:p>
        </w:tc>
      </w:tr>
      <w:tr w:rsidR="00B4473E" w:rsidRPr="002E5230" w:rsidTr="00B4473E">
        <w:tc>
          <w:tcPr>
            <w:tcW w:w="534" w:type="dxa"/>
          </w:tcPr>
          <w:p w:rsidR="00B4473E" w:rsidRPr="00B4473E" w:rsidRDefault="00B4473E" w:rsidP="003B5CDE">
            <w:pPr>
              <w:rPr>
                <w:sz w:val="24"/>
                <w:szCs w:val="24"/>
              </w:rPr>
            </w:pPr>
            <w:r w:rsidRPr="00B4473E">
              <w:rPr>
                <w:sz w:val="24"/>
                <w:szCs w:val="24"/>
              </w:rPr>
              <w:t>28</w:t>
            </w:r>
          </w:p>
        </w:tc>
        <w:tc>
          <w:tcPr>
            <w:tcW w:w="4394" w:type="dxa"/>
          </w:tcPr>
          <w:p w:rsidR="00B4473E" w:rsidRPr="00B4473E" w:rsidRDefault="00B4473E" w:rsidP="00B4473E">
            <w:pPr>
              <w:pStyle w:val="210"/>
              <w:shd w:val="clear" w:color="auto" w:fill="auto"/>
              <w:spacing w:before="0" w:line="278" w:lineRule="exact"/>
              <w:ind w:firstLine="0"/>
              <w:jc w:val="left"/>
              <w:rPr>
                <w:rFonts w:ascii="Times New Roman" w:hAnsi="Times New Roman"/>
                <w:sz w:val="24"/>
                <w:szCs w:val="24"/>
              </w:rPr>
            </w:pPr>
            <w:r w:rsidRPr="00B4473E">
              <w:rPr>
                <w:rStyle w:val="211pt"/>
                <w:rFonts w:ascii="Times New Roman" w:hAnsi="Times New Roman"/>
                <w:sz w:val="24"/>
                <w:szCs w:val="24"/>
              </w:rPr>
              <w:t>Ввод в действие жилых домов на одного жителя</w:t>
            </w:r>
          </w:p>
        </w:tc>
        <w:tc>
          <w:tcPr>
            <w:tcW w:w="1276" w:type="dxa"/>
          </w:tcPr>
          <w:p w:rsidR="00B4473E" w:rsidRPr="00B4473E" w:rsidRDefault="00B4473E" w:rsidP="003B5CDE">
            <w:pPr>
              <w:rPr>
                <w:sz w:val="24"/>
                <w:szCs w:val="24"/>
              </w:rPr>
            </w:pPr>
            <w:r w:rsidRPr="00115F74">
              <w:rPr>
                <w:rStyle w:val="211pt"/>
              </w:rPr>
              <w:t>кв.м/чел.</w:t>
            </w:r>
          </w:p>
        </w:tc>
        <w:tc>
          <w:tcPr>
            <w:tcW w:w="1417" w:type="dxa"/>
          </w:tcPr>
          <w:p w:rsidR="00B4473E" w:rsidRPr="00B4473E" w:rsidRDefault="00B4473E" w:rsidP="003B5CDE">
            <w:pPr>
              <w:rPr>
                <w:sz w:val="24"/>
                <w:szCs w:val="24"/>
              </w:rPr>
            </w:pPr>
            <w:r w:rsidRPr="00B4473E">
              <w:rPr>
                <w:sz w:val="24"/>
                <w:szCs w:val="24"/>
              </w:rPr>
              <w:t>0,120</w:t>
            </w:r>
          </w:p>
        </w:tc>
        <w:tc>
          <w:tcPr>
            <w:tcW w:w="1418" w:type="dxa"/>
          </w:tcPr>
          <w:p w:rsidR="00B4473E" w:rsidRPr="00B4473E" w:rsidRDefault="00B4473E" w:rsidP="003B5CDE">
            <w:pPr>
              <w:rPr>
                <w:sz w:val="24"/>
                <w:szCs w:val="24"/>
              </w:rPr>
            </w:pPr>
            <w:r w:rsidRPr="00B4473E">
              <w:rPr>
                <w:sz w:val="24"/>
                <w:szCs w:val="24"/>
              </w:rPr>
              <w:t>0,080</w:t>
            </w:r>
          </w:p>
        </w:tc>
        <w:tc>
          <w:tcPr>
            <w:tcW w:w="1279" w:type="dxa"/>
          </w:tcPr>
          <w:p w:rsidR="00B4473E" w:rsidRPr="00B4473E" w:rsidRDefault="00B4473E" w:rsidP="003B5CDE">
            <w:pPr>
              <w:rPr>
                <w:sz w:val="24"/>
                <w:szCs w:val="24"/>
              </w:rPr>
            </w:pPr>
            <w:r w:rsidRPr="00B4473E">
              <w:rPr>
                <w:sz w:val="24"/>
                <w:szCs w:val="24"/>
              </w:rPr>
              <w:t>0,09</w:t>
            </w:r>
          </w:p>
        </w:tc>
        <w:tc>
          <w:tcPr>
            <w:tcW w:w="1540" w:type="dxa"/>
          </w:tcPr>
          <w:p w:rsidR="00B4473E" w:rsidRPr="00B4473E" w:rsidRDefault="00B4473E" w:rsidP="003B5CDE">
            <w:pPr>
              <w:rPr>
                <w:sz w:val="24"/>
                <w:szCs w:val="24"/>
              </w:rPr>
            </w:pPr>
            <w:r w:rsidRPr="00B4473E">
              <w:rPr>
                <w:sz w:val="24"/>
                <w:szCs w:val="24"/>
              </w:rPr>
              <w:t>0,1</w:t>
            </w:r>
          </w:p>
        </w:tc>
        <w:tc>
          <w:tcPr>
            <w:tcW w:w="1536" w:type="dxa"/>
          </w:tcPr>
          <w:p w:rsidR="00B4473E" w:rsidRPr="00B4473E" w:rsidRDefault="00B4473E" w:rsidP="003B5CDE">
            <w:pPr>
              <w:rPr>
                <w:sz w:val="24"/>
                <w:szCs w:val="24"/>
              </w:rPr>
            </w:pPr>
            <w:r w:rsidRPr="00B4473E">
              <w:rPr>
                <w:sz w:val="24"/>
                <w:szCs w:val="24"/>
              </w:rPr>
              <w:t>0,11</w:t>
            </w:r>
          </w:p>
        </w:tc>
        <w:tc>
          <w:tcPr>
            <w:tcW w:w="1534" w:type="dxa"/>
          </w:tcPr>
          <w:p w:rsidR="00B4473E" w:rsidRPr="00B4473E" w:rsidRDefault="00B4473E" w:rsidP="003B5CDE">
            <w:pPr>
              <w:rPr>
                <w:sz w:val="24"/>
                <w:szCs w:val="24"/>
              </w:rPr>
            </w:pPr>
            <w:r w:rsidRPr="00B4473E">
              <w:rPr>
                <w:sz w:val="24"/>
                <w:szCs w:val="24"/>
              </w:rPr>
              <w:t>0,11</w:t>
            </w:r>
          </w:p>
        </w:tc>
      </w:tr>
      <w:tr w:rsidR="00B4473E" w:rsidRPr="002E5230" w:rsidTr="00B4473E">
        <w:tc>
          <w:tcPr>
            <w:tcW w:w="534" w:type="dxa"/>
          </w:tcPr>
          <w:p w:rsidR="00B4473E" w:rsidRPr="00B4473E" w:rsidRDefault="00B4473E" w:rsidP="003B5CDE">
            <w:pPr>
              <w:rPr>
                <w:sz w:val="24"/>
                <w:szCs w:val="24"/>
              </w:rPr>
            </w:pPr>
            <w:r w:rsidRPr="00B4473E">
              <w:rPr>
                <w:sz w:val="24"/>
                <w:szCs w:val="24"/>
              </w:rPr>
              <w:t>29</w:t>
            </w:r>
          </w:p>
        </w:tc>
        <w:tc>
          <w:tcPr>
            <w:tcW w:w="4394" w:type="dxa"/>
          </w:tcPr>
          <w:p w:rsidR="00B4473E" w:rsidRPr="00B4473E" w:rsidRDefault="00B4473E" w:rsidP="00B4473E">
            <w:pPr>
              <w:pStyle w:val="210"/>
              <w:shd w:val="clear" w:color="auto" w:fill="auto"/>
              <w:spacing w:before="0" w:line="274" w:lineRule="exact"/>
              <w:ind w:firstLine="0"/>
              <w:jc w:val="left"/>
              <w:rPr>
                <w:rFonts w:ascii="Times New Roman" w:hAnsi="Times New Roman"/>
                <w:sz w:val="24"/>
                <w:szCs w:val="24"/>
              </w:rPr>
            </w:pPr>
            <w:r w:rsidRPr="00B4473E">
              <w:rPr>
                <w:rStyle w:val="211pt"/>
                <w:rFonts w:ascii="Times New Roman" w:hAnsi="Times New Roman"/>
                <w:sz w:val="24"/>
                <w:szCs w:val="24"/>
              </w:rPr>
              <w:t>Доля многоквартирных домов, требу</w:t>
            </w:r>
            <w:r w:rsidRPr="00B4473E">
              <w:rPr>
                <w:rStyle w:val="211pt"/>
                <w:rFonts w:ascii="Times New Roman" w:hAnsi="Times New Roman"/>
                <w:sz w:val="24"/>
                <w:szCs w:val="24"/>
              </w:rPr>
              <w:t>ю</w:t>
            </w:r>
            <w:r w:rsidRPr="00B4473E">
              <w:rPr>
                <w:rStyle w:val="211pt"/>
                <w:rFonts w:ascii="Times New Roman" w:hAnsi="Times New Roman"/>
                <w:sz w:val="24"/>
                <w:szCs w:val="24"/>
              </w:rPr>
              <w:t>щих капитального ремонта, в общем к</w:t>
            </w:r>
            <w:r w:rsidRPr="00B4473E">
              <w:rPr>
                <w:rStyle w:val="211pt"/>
                <w:rFonts w:ascii="Times New Roman" w:hAnsi="Times New Roman"/>
                <w:sz w:val="24"/>
                <w:szCs w:val="24"/>
              </w:rPr>
              <w:t>о</w:t>
            </w:r>
            <w:r w:rsidRPr="00B4473E">
              <w:rPr>
                <w:rStyle w:val="211pt"/>
                <w:rFonts w:ascii="Times New Roman" w:hAnsi="Times New Roman"/>
                <w:sz w:val="24"/>
                <w:szCs w:val="24"/>
              </w:rPr>
              <w:t>личестве многоквартирных домов</w:t>
            </w:r>
          </w:p>
        </w:tc>
        <w:tc>
          <w:tcPr>
            <w:tcW w:w="1276" w:type="dxa"/>
          </w:tcPr>
          <w:p w:rsidR="00B4473E" w:rsidRPr="00B4473E" w:rsidRDefault="00B4473E" w:rsidP="003B5CDE">
            <w:pPr>
              <w:rPr>
                <w:sz w:val="24"/>
                <w:szCs w:val="24"/>
              </w:rPr>
            </w:pPr>
            <w:r w:rsidRPr="00B4473E">
              <w:rPr>
                <w:sz w:val="24"/>
                <w:szCs w:val="24"/>
              </w:rPr>
              <w:t>%</w:t>
            </w:r>
          </w:p>
        </w:tc>
        <w:tc>
          <w:tcPr>
            <w:tcW w:w="1417" w:type="dxa"/>
          </w:tcPr>
          <w:p w:rsidR="00B4473E" w:rsidRPr="00B4473E" w:rsidRDefault="00B4473E" w:rsidP="003B5CDE">
            <w:pPr>
              <w:rPr>
                <w:sz w:val="24"/>
                <w:szCs w:val="24"/>
              </w:rPr>
            </w:pPr>
            <w:r w:rsidRPr="00B4473E">
              <w:rPr>
                <w:sz w:val="24"/>
                <w:szCs w:val="24"/>
              </w:rPr>
              <w:t>80</w:t>
            </w:r>
          </w:p>
        </w:tc>
        <w:tc>
          <w:tcPr>
            <w:tcW w:w="1418" w:type="dxa"/>
          </w:tcPr>
          <w:p w:rsidR="00B4473E" w:rsidRPr="00B4473E" w:rsidRDefault="00B4473E" w:rsidP="003B5CDE">
            <w:pPr>
              <w:rPr>
                <w:sz w:val="24"/>
                <w:szCs w:val="24"/>
              </w:rPr>
            </w:pPr>
            <w:r w:rsidRPr="00B4473E">
              <w:rPr>
                <w:sz w:val="24"/>
                <w:szCs w:val="24"/>
              </w:rPr>
              <w:t>80</w:t>
            </w:r>
          </w:p>
        </w:tc>
        <w:tc>
          <w:tcPr>
            <w:tcW w:w="1279" w:type="dxa"/>
          </w:tcPr>
          <w:p w:rsidR="00B4473E" w:rsidRPr="00B4473E" w:rsidRDefault="00B4473E" w:rsidP="003B5CDE">
            <w:pPr>
              <w:rPr>
                <w:sz w:val="24"/>
                <w:szCs w:val="24"/>
              </w:rPr>
            </w:pPr>
            <w:r w:rsidRPr="00B4473E">
              <w:rPr>
                <w:sz w:val="24"/>
                <w:szCs w:val="24"/>
              </w:rPr>
              <w:t>80</w:t>
            </w:r>
          </w:p>
        </w:tc>
        <w:tc>
          <w:tcPr>
            <w:tcW w:w="1540" w:type="dxa"/>
          </w:tcPr>
          <w:p w:rsidR="00B4473E" w:rsidRPr="00B4473E" w:rsidRDefault="00B4473E" w:rsidP="003B5CDE">
            <w:pPr>
              <w:rPr>
                <w:sz w:val="24"/>
                <w:szCs w:val="24"/>
              </w:rPr>
            </w:pPr>
            <w:r w:rsidRPr="00B4473E">
              <w:rPr>
                <w:sz w:val="24"/>
                <w:szCs w:val="24"/>
              </w:rPr>
              <w:t>68</w:t>
            </w:r>
          </w:p>
        </w:tc>
        <w:tc>
          <w:tcPr>
            <w:tcW w:w="1536" w:type="dxa"/>
          </w:tcPr>
          <w:p w:rsidR="00B4473E" w:rsidRPr="00B4473E" w:rsidRDefault="00B4473E" w:rsidP="003B5CDE">
            <w:pPr>
              <w:rPr>
                <w:sz w:val="24"/>
                <w:szCs w:val="24"/>
              </w:rPr>
            </w:pPr>
            <w:r w:rsidRPr="00B4473E">
              <w:rPr>
                <w:sz w:val="24"/>
                <w:szCs w:val="24"/>
              </w:rPr>
              <w:t>45</w:t>
            </w:r>
          </w:p>
        </w:tc>
        <w:tc>
          <w:tcPr>
            <w:tcW w:w="1534" w:type="dxa"/>
          </w:tcPr>
          <w:p w:rsidR="00B4473E" w:rsidRPr="00B4473E" w:rsidRDefault="00B4473E" w:rsidP="003B5CDE">
            <w:pPr>
              <w:rPr>
                <w:sz w:val="24"/>
                <w:szCs w:val="24"/>
              </w:rPr>
            </w:pPr>
            <w:r w:rsidRPr="00B4473E">
              <w:rPr>
                <w:sz w:val="24"/>
                <w:szCs w:val="24"/>
              </w:rPr>
              <w:t>25</w:t>
            </w:r>
          </w:p>
        </w:tc>
      </w:tr>
      <w:tr w:rsidR="00B4473E" w:rsidRPr="002E5230" w:rsidTr="00B4473E">
        <w:tc>
          <w:tcPr>
            <w:tcW w:w="534" w:type="dxa"/>
          </w:tcPr>
          <w:p w:rsidR="00B4473E" w:rsidRPr="00B4473E" w:rsidRDefault="00B4473E" w:rsidP="003B5CDE">
            <w:pPr>
              <w:rPr>
                <w:sz w:val="24"/>
                <w:szCs w:val="24"/>
              </w:rPr>
            </w:pPr>
            <w:r w:rsidRPr="00B4473E">
              <w:rPr>
                <w:sz w:val="24"/>
                <w:szCs w:val="24"/>
              </w:rPr>
              <w:t>30</w:t>
            </w:r>
          </w:p>
        </w:tc>
        <w:tc>
          <w:tcPr>
            <w:tcW w:w="4394" w:type="dxa"/>
          </w:tcPr>
          <w:p w:rsidR="00B4473E" w:rsidRPr="00B4473E" w:rsidRDefault="00B4473E" w:rsidP="00B4473E">
            <w:pPr>
              <w:pStyle w:val="210"/>
              <w:shd w:val="clear" w:color="auto" w:fill="auto"/>
              <w:spacing w:before="0" w:line="274" w:lineRule="exact"/>
              <w:ind w:firstLine="0"/>
              <w:jc w:val="left"/>
              <w:rPr>
                <w:rFonts w:ascii="Times New Roman" w:hAnsi="Times New Roman"/>
                <w:sz w:val="24"/>
                <w:szCs w:val="24"/>
              </w:rPr>
            </w:pPr>
            <w:r w:rsidRPr="00B4473E">
              <w:rPr>
                <w:rStyle w:val="211pt"/>
                <w:rFonts w:ascii="Times New Roman" w:hAnsi="Times New Roman"/>
                <w:sz w:val="24"/>
                <w:szCs w:val="24"/>
              </w:rPr>
              <w:t>Удельный вес общей площади жили</w:t>
            </w:r>
            <w:r w:rsidRPr="00B4473E">
              <w:rPr>
                <w:rStyle w:val="211pt"/>
                <w:rFonts w:ascii="Times New Roman" w:hAnsi="Times New Roman"/>
                <w:sz w:val="24"/>
                <w:szCs w:val="24"/>
              </w:rPr>
              <w:t>щ</w:t>
            </w:r>
            <w:r w:rsidRPr="00B4473E">
              <w:rPr>
                <w:rStyle w:val="211pt"/>
                <w:rFonts w:ascii="Times New Roman" w:hAnsi="Times New Roman"/>
                <w:sz w:val="24"/>
                <w:szCs w:val="24"/>
              </w:rPr>
              <w:t>ного фонда, оборудованной:</w:t>
            </w:r>
          </w:p>
        </w:tc>
        <w:tc>
          <w:tcPr>
            <w:tcW w:w="1276" w:type="dxa"/>
          </w:tcPr>
          <w:p w:rsidR="00B4473E" w:rsidRPr="00B4473E" w:rsidRDefault="00B4473E" w:rsidP="003B5CDE">
            <w:pPr>
              <w:rPr>
                <w:sz w:val="24"/>
                <w:szCs w:val="24"/>
              </w:rPr>
            </w:pPr>
          </w:p>
        </w:tc>
        <w:tc>
          <w:tcPr>
            <w:tcW w:w="1417" w:type="dxa"/>
          </w:tcPr>
          <w:p w:rsidR="00B4473E" w:rsidRPr="00B4473E" w:rsidRDefault="00B4473E" w:rsidP="003B5CDE">
            <w:pPr>
              <w:rPr>
                <w:sz w:val="24"/>
                <w:szCs w:val="24"/>
              </w:rPr>
            </w:pPr>
          </w:p>
        </w:tc>
        <w:tc>
          <w:tcPr>
            <w:tcW w:w="1418" w:type="dxa"/>
          </w:tcPr>
          <w:p w:rsidR="00B4473E" w:rsidRPr="00B4473E" w:rsidRDefault="00B4473E" w:rsidP="003B5CDE">
            <w:pPr>
              <w:rPr>
                <w:sz w:val="24"/>
                <w:szCs w:val="24"/>
              </w:rPr>
            </w:pPr>
          </w:p>
        </w:tc>
        <w:tc>
          <w:tcPr>
            <w:tcW w:w="1279" w:type="dxa"/>
          </w:tcPr>
          <w:p w:rsidR="00B4473E" w:rsidRPr="00B4473E" w:rsidRDefault="00B4473E" w:rsidP="003B5CDE">
            <w:pPr>
              <w:rPr>
                <w:sz w:val="24"/>
                <w:szCs w:val="24"/>
              </w:rPr>
            </w:pPr>
          </w:p>
        </w:tc>
        <w:tc>
          <w:tcPr>
            <w:tcW w:w="1540" w:type="dxa"/>
          </w:tcPr>
          <w:p w:rsidR="00B4473E" w:rsidRPr="00B4473E" w:rsidRDefault="00B4473E" w:rsidP="003B5CDE">
            <w:pPr>
              <w:rPr>
                <w:sz w:val="24"/>
                <w:szCs w:val="24"/>
              </w:rPr>
            </w:pPr>
          </w:p>
        </w:tc>
        <w:tc>
          <w:tcPr>
            <w:tcW w:w="1536" w:type="dxa"/>
          </w:tcPr>
          <w:p w:rsidR="00B4473E" w:rsidRPr="00B4473E" w:rsidRDefault="00B4473E" w:rsidP="003B5CDE">
            <w:pPr>
              <w:rPr>
                <w:sz w:val="24"/>
                <w:szCs w:val="24"/>
              </w:rPr>
            </w:pPr>
          </w:p>
        </w:tc>
        <w:tc>
          <w:tcPr>
            <w:tcW w:w="1534" w:type="dxa"/>
          </w:tcPr>
          <w:p w:rsidR="00B4473E" w:rsidRPr="00B4473E" w:rsidRDefault="00B4473E" w:rsidP="003B5CDE">
            <w:pPr>
              <w:rPr>
                <w:sz w:val="24"/>
                <w:szCs w:val="24"/>
              </w:rPr>
            </w:pPr>
          </w:p>
        </w:tc>
      </w:tr>
      <w:tr w:rsidR="00B4473E" w:rsidRPr="002E5230" w:rsidTr="00B4473E">
        <w:tc>
          <w:tcPr>
            <w:tcW w:w="534" w:type="dxa"/>
          </w:tcPr>
          <w:p w:rsidR="00B4473E" w:rsidRPr="00B4473E" w:rsidRDefault="00B4473E" w:rsidP="003B5CDE">
            <w:pPr>
              <w:rPr>
                <w:sz w:val="18"/>
                <w:szCs w:val="18"/>
              </w:rPr>
            </w:pPr>
            <w:r w:rsidRPr="00B4473E">
              <w:rPr>
                <w:sz w:val="18"/>
                <w:szCs w:val="18"/>
              </w:rPr>
              <w:t>30.1</w:t>
            </w:r>
          </w:p>
        </w:tc>
        <w:tc>
          <w:tcPr>
            <w:tcW w:w="4394" w:type="dxa"/>
          </w:tcPr>
          <w:p w:rsidR="00B4473E" w:rsidRPr="00B4473E" w:rsidRDefault="00B4473E" w:rsidP="00B4473E">
            <w:pPr>
              <w:pStyle w:val="210"/>
              <w:shd w:val="clear" w:color="auto" w:fill="auto"/>
              <w:spacing w:before="0" w:line="220" w:lineRule="exact"/>
              <w:ind w:firstLine="0"/>
              <w:jc w:val="left"/>
              <w:rPr>
                <w:rFonts w:ascii="Times New Roman" w:hAnsi="Times New Roman"/>
                <w:sz w:val="24"/>
                <w:szCs w:val="24"/>
              </w:rPr>
            </w:pPr>
            <w:r w:rsidRPr="00B4473E">
              <w:rPr>
                <w:rStyle w:val="211pt"/>
                <w:rFonts w:ascii="Times New Roman" w:hAnsi="Times New Roman"/>
                <w:sz w:val="24"/>
                <w:szCs w:val="24"/>
              </w:rPr>
              <w:t>водопроводом</w:t>
            </w:r>
          </w:p>
        </w:tc>
        <w:tc>
          <w:tcPr>
            <w:tcW w:w="1276" w:type="dxa"/>
          </w:tcPr>
          <w:p w:rsidR="00B4473E" w:rsidRPr="00B4473E" w:rsidRDefault="00B4473E" w:rsidP="003B5CDE">
            <w:pPr>
              <w:rPr>
                <w:sz w:val="24"/>
                <w:szCs w:val="24"/>
              </w:rPr>
            </w:pPr>
            <w:r w:rsidRPr="00B4473E">
              <w:rPr>
                <w:sz w:val="24"/>
                <w:szCs w:val="24"/>
              </w:rPr>
              <w:t>%</w:t>
            </w:r>
          </w:p>
        </w:tc>
        <w:tc>
          <w:tcPr>
            <w:tcW w:w="1417" w:type="dxa"/>
          </w:tcPr>
          <w:p w:rsidR="00B4473E" w:rsidRPr="00B4473E" w:rsidRDefault="00B4473E" w:rsidP="003B5CDE">
            <w:pPr>
              <w:rPr>
                <w:sz w:val="20"/>
                <w:szCs w:val="20"/>
              </w:rPr>
            </w:pPr>
            <w:r w:rsidRPr="00B4473E">
              <w:rPr>
                <w:sz w:val="20"/>
                <w:szCs w:val="20"/>
              </w:rPr>
              <w:t>29,1</w:t>
            </w:r>
          </w:p>
        </w:tc>
        <w:tc>
          <w:tcPr>
            <w:tcW w:w="1418" w:type="dxa"/>
          </w:tcPr>
          <w:p w:rsidR="00B4473E" w:rsidRPr="00B4473E" w:rsidRDefault="00B4473E" w:rsidP="003B5CDE">
            <w:pPr>
              <w:rPr>
                <w:sz w:val="20"/>
                <w:szCs w:val="20"/>
              </w:rPr>
            </w:pPr>
            <w:r w:rsidRPr="00B4473E">
              <w:rPr>
                <w:sz w:val="20"/>
                <w:szCs w:val="20"/>
              </w:rPr>
              <w:t>30</w:t>
            </w:r>
          </w:p>
        </w:tc>
        <w:tc>
          <w:tcPr>
            <w:tcW w:w="1279" w:type="dxa"/>
          </w:tcPr>
          <w:p w:rsidR="00B4473E" w:rsidRPr="00B4473E" w:rsidRDefault="00B4473E" w:rsidP="003B5CDE">
            <w:pPr>
              <w:rPr>
                <w:sz w:val="20"/>
                <w:szCs w:val="20"/>
              </w:rPr>
            </w:pPr>
            <w:r w:rsidRPr="00B4473E">
              <w:rPr>
                <w:sz w:val="20"/>
                <w:szCs w:val="20"/>
              </w:rPr>
              <w:t>32</w:t>
            </w:r>
          </w:p>
        </w:tc>
        <w:tc>
          <w:tcPr>
            <w:tcW w:w="1540" w:type="dxa"/>
          </w:tcPr>
          <w:p w:rsidR="00B4473E" w:rsidRPr="00B4473E" w:rsidRDefault="00B4473E" w:rsidP="003B5CDE">
            <w:pPr>
              <w:rPr>
                <w:sz w:val="20"/>
                <w:szCs w:val="20"/>
              </w:rPr>
            </w:pPr>
            <w:r w:rsidRPr="00B4473E">
              <w:rPr>
                <w:sz w:val="20"/>
                <w:szCs w:val="20"/>
              </w:rPr>
              <w:t>42</w:t>
            </w:r>
          </w:p>
        </w:tc>
        <w:tc>
          <w:tcPr>
            <w:tcW w:w="1536" w:type="dxa"/>
          </w:tcPr>
          <w:p w:rsidR="00B4473E" w:rsidRPr="00B4473E" w:rsidRDefault="00B4473E" w:rsidP="003B5CDE">
            <w:pPr>
              <w:rPr>
                <w:sz w:val="20"/>
                <w:szCs w:val="20"/>
              </w:rPr>
            </w:pPr>
            <w:r w:rsidRPr="00B4473E">
              <w:rPr>
                <w:sz w:val="20"/>
                <w:szCs w:val="20"/>
              </w:rPr>
              <w:t>52</w:t>
            </w:r>
          </w:p>
        </w:tc>
        <w:tc>
          <w:tcPr>
            <w:tcW w:w="1534" w:type="dxa"/>
          </w:tcPr>
          <w:p w:rsidR="00B4473E" w:rsidRPr="00B4473E" w:rsidRDefault="00B4473E" w:rsidP="003B5CDE">
            <w:pPr>
              <w:rPr>
                <w:sz w:val="20"/>
                <w:szCs w:val="20"/>
              </w:rPr>
            </w:pPr>
            <w:r w:rsidRPr="00B4473E">
              <w:rPr>
                <w:sz w:val="20"/>
                <w:szCs w:val="20"/>
              </w:rPr>
              <w:t>60</w:t>
            </w:r>
          </w:p>
        </w:tc>
      </w:tr>
      <w:tr w:rsidR="00B4473E" w:rsidRPr="002E5230" w:rsidTr="00B4473E">
        <w:tc>
          <w:tcPr>
            <w:tcW w:w="534" w:type="dxa"/>
          </w:tcPr>
          <w:p w:rsidR="00B4473E" w:rsidRPr="00B4473E" w:rsidRDefault="00B4473E" w:rsidP="003B5CDE">
            <w:pPr>
              <w:rPr>
                <w:sz w:val="18"/>
                <w:szCs w:val="18"/>
              </w:rPr>
            </w:pPr>
            <w:r w:rsidRPr="00B4473E">
              <w:rPr>
                <w:sz w:val="18"/>
                <w:szCs w:val="18"/>
              </w:rPr>
              <w:t>30.2</w:t>
            </w:r>
          </w:p>
        </w:tc>
        <w:tc>
          <w:tcPr>
            <w:tcW w:w="4394" w:type="dxa"/>
          </w:tcPr>
          <w:p w:rsidR="00B4473E" w:rsidRPr="00B4473E" w:rsidRDefault="00B4473E" w:rsidP="00B4473E">
            <w:pPr>
              <w:pStyle w:val="210"/>
              <w:shd w:val="clear" w:color="auto" w:fill="auto"/>
              <w:spacing w:before="0" w:line="220" w:lineRule="exact"/>
              <w:ind w:firstLine="0"/>
              <w:jc w:val="left"/>
              <w:rPr>
                <w:rFonts w:ascii="Times New Roman" w:hAnsi="Times New Roman"/>
                <w:sz w:val="24"/>
                <w:szCs w:val="24"/>
              </w:rPr>
            </w:pPr>
            <w:r w:rsidRPr="00B4473E">
              <w:rPr>
                <w:rStyle w:val="211pt"/>
                <w:rFonts w:ascii="Times New Roman" w:hAnsi="Times New Roman"/>
                <w:sz w:val="24"/>
                <w:szCs w:val="24"/>
              </w:rPr>
              <w:t>канализацией</w:t>
            </w:r>
          </w:p>
        </w:tc>
        <w:tc>
          <w:tcPr>
            <w:tcW w:w="1276" w:type="dxa"/>
          </w:tcPr>
          <w:p w:rsidR="00B4473E" w:rsidRPr="00B4473E" w:rsidRDefault="00B4473E" w:rsidP="003B5CDE">
            <w:pPr>
              <w:rPr>
                <w:sz w:val="24"/>
                <w:szCs w:val="24"/>
              </w:rPr>
            </w:pPr>
            <w:r w:rsidRPr="00B4473E">
              <w:rPr>
                <w:sz w:val="24"/>
                <w:szCs w:val="24"/>
              </w:rPr>
              <w:t>%</w:t>
            </w:r>
          </w:p>
        </w:tc>
        <w:tc>
          <w:tcPr>
            <w:tcW w:w="1417" w:type="dxa"/>
          </w:tcPr>
          <w:p w:rsidR="00B4473E" w:rsidRPr="00B4473E" w:rsidRDefault="00B4473E" w:rsidP="003B5CDE">
            <w:pPr>
              <w:rPr>
                <w:sz w:val="24"/>
                <w:szCs w:val="24"/>
              </w:rPr>
            </w:pPr>
          </w:p>
        </w:tc>
        <w:tc>
          <w:tcPr>
            <w:tcW w:w="1418" w:type="dxa"/>
          </w:tcPr>
          <w:p w:rsidR="00B4473E" w:rsidRPr="00B4473E" w:rsidRDefault="00B4473E" w:rsidP="003B5CDE">
            <w:pPr>
              <w:rPr>
                <w:sz w:val="24"/>
                <w:szCs w:val="24"/>
              </w:rPr>
            </w:pPr>
          </w:p>
        </w:tc>
        <w:tc>
          <w:tcPr>
            <w:tcW w:w="1279" w:type="dxa"/>
          </w:tcPr>
          <w:p w:rsidR="00B4473E" w:rsidRPr="00B4473E" w:rsidRDefault="00B4473E" w:rsidP="003B5CDE">
            <w:pPr>
              <w:rPr>
                <w:sz w:val="24"/>
                <w:szCs w:val="24"/>
              </w:rPr>
            </w:pPr>
          </w:p>
        </w:tc>
        <w:tc>
          <w:tcPr>
            <w:tcW w:w="1540" w:type="dxa"/>
          </w:tcPr>
          <w:p w:rsidR="00B4473E" w:rsidRPr="00B4473E" w:rsidRDefault="00B4473E" w:rsidP="003B5CDE">
            <w:pPr>
              <w:rPr>
                <w:sz w:val="24"/>
                <w:szCs w:val="24"/>
              </w:rPr>
            </w:pPr>
          </w:p>
        </w:tc>
        <w:tc>
          <w:tcPr>
            <w:tcW w:w="1536" w:type="dxa"/>
          </w:tcPr>
          <w:p w:rsidR="00B4473E" w:rsidRPr="00B4473E" w:rsidRDefault="00B4473E" w:rsidP="003B5CDE">
            <w:pPr>
              <w:rPr>
                <w:sz w:val="24"/>
                <w:szCs w:val="24"/>
              </w:rPr>
            </w:pPr>
          </w:p>
        </w:tc>
        <w:tc>
          <w:tcPr>
            <w:tcW w:w="1534" w:type="dxa"/>
          </w:tcPr>
          <w:p w:rsidR="00B4473E" w:rsidRPr="00B4473E" w:rsidRDefault="00B4473E" w:rsidP="003B5CDE">
            <w:pPr>
              <w:rPr>
                <w:sz w:val="24"/>
                <w:szCs w:val="24"/>
              </w:rPr>
            </w:pPr>
          </w:p>
        </w:tc>
      </w:tr>
      <w:tr w:rsidR="00B4473E" w:rsidRPr="002E5230" w:rsidTr="00B4473E">
        <w:tc>
          <w:tcPr>
            <w:tcW w:w="534" w:type="dxa"/>
          </w:tcPr>
          <w:p w:rsidR="00B4473E" w:rsidRPr="00B4473E" w:rsidRDefault="00B4473E" w:rsidP="003B5CDE">
            <w:pPr>
              <w:rPr>
                <w:sz w:val="18"/>
                <w:szCs w:val="18"/>
              </w:rPr>
            </w:pPr>
            <w:r w:rsidRPr="00B4473E">
              <w:rPr>
                <w:sz w:val="18"/>
                <w:szCs w:val="18"/>
              </w:rPr>
              <w:t>30.3</w:t>
            </w:r>
          </w:p>
        </w:tc>
        <w:tc>
          <w:tcPr>
            <w:tcW w:w="4394" w:type="dxa"/>
          </w:tcPr>
          <w:p w:rsidR="00B4473E" w:rsidRPr="00B4473E" w:rsidRDefault="00B4473E" w:rsidP="00B4473E">
            <w:pPr>
              <w:pStyle w:val="210"/>
              <w:shd w:val="clear" w:color="auto" w:fill="auto"/>
              <w:spacing w:before="0" w:line="220" w:lineRule="exact"/>
              <w:ind w:firstLine="0"/>
              <w:jc w:val="left"/>
              <w:rPr>
                <w:rFonts w:ascii="Times New Roman" w:hAnsi="Times New Roman"/>
                <w:sz w:val="24"/>
                <w:szCs w:val="24"/>
              </w:rPr>
            </w:pPr>
            <w:r w:rsidRPr="00B4473E">
              <w:rPr>
                <w:rStyle w:val="211pt"/>
                <w:rFonts w:ascii="Times New Roman" w:hAnsi="Times New Roman"/>
                <w:sz w:val="24"/>
                <w:szCs w:val="24"/>
              </w:rPr>
              <w:t>отоплением</w:t>
            </w:r>
          </w:p>
        </w:tc>
        <w:tc>
          <w:tcPr>
            <w:tcW w:w="1276" w:type="dxa"/>
          </w:tcPr>
          <w:p w:rsidR="00B4473E" w:rsidRPr="00B4473E" w:rsidRDefault="00B4473E" w:rsidP="003B5CDE">
            <w:pPr>
              <w:rPr>
                <w:sz w:val="24"/>
                <w:szCs w:val="24"/>
              </w:rPr>
            </w:pPr>
            <w:r w:rsidRPr="00B4473E">
              <w:rPr>
                <w:sz w:val="24"/>
                <w:szCs w:val="24"/>
              </w:rPr>
              <w:t>%</w:t>
            </w:r>
          </w:p>
        </w:tc>
        <w:tc>
          <w:tcPr>
            <w:tcW w:w="1417" w:type="dxa"/>
          </w:tcPr>
          <w:p w:rsidR="00B4473E" w:rsidRPr="00B4473E" w:rsidRDefault="00B4473E" w:rsidP="003B5CDE">
            <w:pPr>
              <w:rPr>
                <w:sz w:val="24"/>
                <w:szCs w:val="24"/>
              </w:rPr>
            </w:pPr>
            <w:r w:rsidRPr="00B4473E">
              <w:rPr>
                <w:sz w:val="24"/>
                <w:szCs w:val="24"/>
              </w:rPr>
              <w:t>5,5</w:t>
            </w:r>
          </w:p>
        </w:tc>
        <w:tc>
          <w:tcPr>
            <w:tcW w:w="1418" w:type="dxa"/>
          </w:tcPr>
          <w:p w:rsidR="00B4473E" w:rsidRPr="00B4473E" w:rsidRDefault="00B4473E" w:rsidP="003B5CDE">
            <w:pPr>
              <w:rPr>
                <w:sz w:val="24"/>
                <w:szCs w:val="24"/>
              </w:rPr>
            </w:pPr>
            <w:r w:rsidRPr="00B4473E">
              <w:rPr>
                <w:sz w:val="24"/>
                <w:szCs w:val="24"/>
              </w:rPr>
              <w:t>5,6</w:t>
            </w:r>
          </w:p>
        </w:tc>
        <w:tc>
          <w:tcPr>
            <w:tcW w:w="1279" w:type="dxa"/>
          </w:tcPr>
          <w:p w:rsidR="00B4473E" w:rsidRPr="00B4473E" w:rsidRDefault="00B4473E" w:rsidP="003B5CDE">
            <w:pPr>
              <w:rPr>
                <w:sz w:val="24"/>
                <w:szCs w:val="24"/>
              </w:rPr>
            </w:pPr>
            <w:r w:rsidRPr="00B4473E">
              <w:rPr>
                <w:sz w:val="24"/>
                <w:szCs w:val="24"/>
              </w:rPr>
              <w:t>5,6</w:t>
            </w:r>
          </w:p>
        </w:tc>
        <w:tc>
          <w:tcPr>
            <w:tcW w:w="1540" w:type="dxa"/>
          </w:tcPr>
          <w:p w:rsidR="00B4473E" w:rsidRPr="00B4473E" w:rsidRDefault="00B4473E" w:rsidP="003B5CDE">
            <w:pPr>
              <w:rPr>
                <w:sz w:val="24"/>
                <w:szCs w:val="24"/>
              </w:rPr>
            </w:pPr>
            <w:r w:rsidRPr="00B4473E">
              <w:rPr>
                <w:sz w:val="24"/>
                <w:szCs w:val="24"/>
              </w:rPr>
              <w:t>6,0</w:t>
            </w:r>
          </w:p>
        </w:tc>
        <w:tc>
          <w:tcPr>
            <w:tcW w:w="1536" w:type="dxa"/>
          </w:tcPr>
          <w:p w:rsidR="00B4473E" w:rsidRPr="00B4473E" w:rsidRDefault="00B4473E" w:rsidP="003B5CDE">
            <w:pPr>
              <w:rPr>
                <w:sz w:val="24"/>
                <w:szCs w:val="24"/>
              </w:rPr>
            </w:pPr>
            <w:r w:rsidRPr="00B4473E">
              <w:rPr>
                <w:sz w:val="24"/>
                <w:szCs w:val="24"/>
              </w:rPr>
              <w:t>7,0</w:t>
            </w:r>
          </w:p>
        </w:tc>
        <w:tc>
          <w:tcPr>
            <w:tcW w:w="1534" w:type="dxa"/>
          </w:tcPr>
          <w:p w:rsidR="00B4473E" w:rsidRPr="00B4473E" w:rsidRDefault="00B4473E" w:rsidP="003B5CDE">
            <w:pPr>
              <w:rPr>
                <w:sz w:val="24"/>
                <w:szCs w:val="24"/>
              </w:rPr>
            </w:pPr>
            <w:r w:rsidRPr="00B4473E">
              <w:rPr>
                <w:sz w:val="24"/>
                <w:szCs w:val="24"/>
              </w:rPr>
              <w:t>7,5</w:t>
            </w:r>
          </w:p>
        </w:tc>
      </w:tr>
      <w:tr w:rsidR="00B4473E" w:rsidRPr="002E5230" w:rsidTr="00B4473E">
        <w:tc>
          <w:tcPr>
            <w:tcW w:w="534" w:type="dxa"/>
          </w:tcPr>
          <w:p w:rsidR="00B4473E" w:rsidRPr="00B4473E" w:rsidRDefault="00B4473E" w:rsidP="003B5CDE">
            <w:pPr>
              <w:rPr>
                <w:sz w:val="24"/>
                <w:szCs w:val="24"/>
              </w:rPr>
            </w:pPr>
            <w:r w:rsidRPr="00B4473E">
              <w:rPr>
                <w:sz w:val="24"/>
                <w:szCs w:val="24"/>
              </w:rPr>
              <w:t>31</w:t>
            </w:r>
          </w:p>
        </w:tc>
        <w:tc>
          <w:tcPr>
            <w:tcW w:w="4394" w:type="dxa"/>
          </w:tcPr>
          <w:p w:rsidR="00B4473E" w:rsidRPr="00B4473E" w:rsidRDefault="00B4473E" w:rsidP="00B4473E">
            <w:pPr>
              <w:pStyle w:val="210"/>
              <w:shd w:val="clear" w:color="auto" w:fill="auto"/>
              <w:spacing w:before="0" w:line="274" w:lineRule="exact"/>
              <w:ind w:firstLine="0"/>
              <w:jc w:val="left"/>
              <w:rPr>
                <w:rFonts w:ascii="Times New Roman" w:hAnsi="Times New Roman"/>
                <w:sz w:val="24"/>
                <w:szCs w:val="24"/>
              </w:rPr>
            </w:pPr>
            <w:r w:rsidRPr="00B4473E">
              <w:rPr>
                <w:rStyle w:val="211pt"/>
                <w:rFonts w:ascii="Times New Roman" w:hAnsi="Times New Roman"/>
                <w:sz w:val="24"/>
                <w:szCs w:val="24"/>
              </w:rPr>
              <w:t>Доля утилизации твердых коммунал</w:t>
            </w:r>
            <w:r w:rsidRPr="00B4473E">
              <w:rPr>
                <w:rStyle w:val="211pt"/>
                <w:rFonts w:ascii="Times New Roman" w:hAnsi="Times New Roman"/>
                <w:sz w:val="24"/>
                <w:szCs w:val="24"/>
              </w:rPr>
              <w:t>ь</w:t>
            </w:r>
            <w:r w:rsidRPr="00B4473E">
              <w:rPr>
                <w:rStyle w:val="211pt"/>
                <w:rFonts w:ascii="Times New Roman" w:hAnsi="Times New Roman"/>
                <w:sz w:val="24"/>
                <w:szCs w:val="24"/>
              </w:rPr>
              <w:t>ных отходов в общем объеме образу</w:t>
            </w:r>
            <w:r w:rsidRPr="00B4473E">
              <w:rPr>
                <w:rStyle w:val="211pt"/>
                <w:rFonts w:ascii="Times New Roman" w:hAnsi="Times New Roman"/>
                <w:sz w:val="24"/>
                <w:szCs w:val="24"/>
              </w:rPr>
              <w:t>ю</w:t>
            </w:r>
            <w:r w:rsidRPr="00B4473E">
              <w:rPr>
                <w:rStyle w:val="211pt"/>
                <w:rFonts w:ascii="Times New Roman" w:hAnsi="Times New Roman"/>
                <w:sz w:val="24"/>
                <w:szCs w:val="24"/>
              </w:rPr>
              <w:t>щихся твердых коммунальных отходов</w:t>
            </w:r>
          </w:p>
        </w:tc>
        <w:tc>
          <w:tcPr>
            <w:tcW w:w="1276" w:type="dxa"/>
          </w:tcPr>
          <w:p w:rsidR="00B4473E" w:rsidRPr="00B4473E" w:rsidRDefault="00B4473E" w:rsidP="003B5CDE">
            <w:pPr>
              <w:rPr>
                <w:sz w:val="24"/>
                <w:szCs w:val="24"/>
              </w:rPr>
            </w:pPr>
          </w:p>
        </w:tc>
        <w:tc>
          <w:tcPr>
            <w:tcW w:w="1417" w:type="dxa"/>
          </w:tcPr>
          <w:p w:rsidR="00B4473E" w:rsidRPr="00B4473E" w:rsidRDefault="00B4473E" w:rsidP="003B5CDE">
            <w:pPr>
              <w:rPr>
                <w:sz w:val="24"/>
                <w:szCs w:val="24"/>
              </w:rPr>
            </w:pPr>
          </w:p>
        </w:tc>
        <w:tc>
          <w:tcPr>
            <w:tcW w:w="1418" w:type="dxa"/>
          </w:tcPr>
          <w:p w:rsidR="00B4473E" w:rsidRPr="00B4473E" w:rsidRDefault="00B4473E" w:rsidP="003B5CDE">
            <w:pPr>
              <w:rPr>
                <w:sz w:val="24"/>
                <w:szCs w:val="24"/>
              </w:rPr>
            </w:pPr>
          </w:p>
        </w:tc>
        <w:tc>
          <w:tcPr>
            <w:tcW w:w="1279" w:type="dxa"/>
          </w:tcPr>
          <w:p w:rsidR="00B4473E" w:rsidRPr="00B4473E" w:rsidRDefault="00B4473E" w:rsidP="003B5CDE">
            <w:pPr>
              <w:rPr>
                <w:sz w:val="24"/>
                <w:szCs w:val="24"/>
              </w:rPr>
            </w:pPr>
          </w:p>
        </w:tc>
        <w:tc>
          <w:tcPr>
            <w:tcW w:w="1540" w:type="dxa"/>
          </w:tcPr>
          <w:p w:rsidR="00B4473E" w:rsidRPr="00B4473E" w:rsidRDefault="00B4473E" w:rsidP="003B5CDE">
            <w:pPr>
              <w:rPr>
                <w:sz w:val="24"/>
                <w:szCs w:val="24"/>
              </w:rPr>
            </w:pPr>
          </w:p>
        </w:tc>
        <w:tc>
          <w:tcPr>
            <w:tcW w:w="1536" w:type="dxa"/>
          </w:tcPr>
          <w:p w:rsidR="00B4473E" w:rsidRPr="00B4473E" w:rsidRDefault="00B4473E" w:rsidP="003B5CDE">
            <w:pPr>
              <w:rPr>
                <w:sz w:val="24"/>
                <w:szCs w:val="24"/>
              </w:rPr>
            </w:pPr>
          </w:p>
        </w:tc>
        <w:tc>
          <w:tcPr>
            <w:tcW w:w="1534" w:type="dxa"/>
          </w:tcPr>
          <w:p w:rsidR="00B4473E" w:rsidRPr="00B4473E" w:rsidRDefault="00B4473E" w:rsidP="003B5CDE">
            <w:pPr>
              <w:rPr>
                <w:sz w:val="24"/>
                <w:szCs w:val="24"/>
              </w:rPr>
            </w:pPr>
          </w:p>
        </w:tc>
      </w:tr>
      <w:tr w:rsidR="00B4473E" w:rsidRPr="002E5230" w:rsidTr="00B4473E">
        <w:tc>
          <w:tcPr>
            <w:tcW w:w="534" w:type="dxa"/>
          </w:tcPr>
          <w:p w:rsidR="00B4473E" w:rsidRPr="00B4473E" w:rsidRDefault="00B4473E" w:rsidP="003B5CDE">
            <w:pPr>
              <w:rPr>
                <w:sz w:val="24"/>
                <w:szCs w:val="24"/>
              </w:rPr>
            </w:pPr>
            <w:r w:rsidRPr="00B4473E">
              <w:rPr>
                <w:sz w:val="24"/>
                <w:szCs w:val="24"/>
              </w:rPr>
              <w:t>32</w:t>
            </w:r>
          </w:p>
        </w:tc>
        <w:tc>
          <w:tcPr>
            <w:tcW w:w="4394" w:type="dxa"/>
          </w:tcPr>
          <w:p w:rsidR="00B4473E" w:rsidRPr="00B4473E" w:rsidRDefault="00B4473E" w:rsidP="00B4473E">
            <w:pPr>
              <w:spacing w:line="274" w:lineRule="exact"/>
              <w:rPr>
                <w:sz w:val="24"/>
                <w:szCs w:val="24"/>
              </w:rPr>
            </w:pPr>
            <w:r w:rsidRPr="00B4473E">
              <w:rPr>
                <w:sz w:val="24"/>
                <w:szCs w:val="24"/>
              </w:rPr>
              <w:t>Количество модернизированных объе</w:t>
            </w:r>
            <w:r w:rsidRPr="00B4473E">
              <w:rPr>
                <w:sz w:val="24"/>
                <w:szCs w:val="24"/>
              </w:rPr>
              <w:t>к</w:t>
            </w:r>
            <w:r w:rsidRPr="00B4473E">
              <w:rPr>
                <w:sz w:val="24"/>
                <w:szCs w:val="24"/>
              </w:rPr>
              <w:t>тов коммунальной инфраструктуры на территории Абанского района</w:t>
            </w:r>
          </w:p>
        </w:tc>
        <w:tc>
          <w:tcPr>
            <w:tcW w:w="1276" w:type="dxa"/>
          </w:tcPr>
          <w:p w:rsidR="00B4473E" w:rsidRPr="00B4473E" w:rsidRDefault="00B4473E" w:rsidP="00B4473E">
            <w:pPr>
              <w:spacing w:line="220" w:lineRule="exact"/>
              <w:rPr>
                <w:sz w:val="24"/>
                <w:szCs w:val="24"/>
              </w:rPr>
            </w:pPr>
            <w:r w:rsidRPr="00B4473E">
              <w:rPr>
                <w:rStyle w:val="211pt"/>
                <w:sz w:val="24"/>
                <w:szCs w:val="24"/>
              </w:rPr>
              <w:t>%</w:t>
            </w:r>
          </w:p>
        </w:tc>
        <w:tc>
          <w:tcPr>
            <w:tcW w:w="1417" w:type="dxa"/>
          </w:tcPr>
          <w:p w:rsidR="00B4473E" w:rsidRPr="00B4473E" w:rsidRDefault="00B4473E" w:rsidP="003B5CDE">
            <w:pPr>
              <w:rPr>
                <w:sz w:val="24"/>
                <w:szCs w:val="24"/>
              </w:rPr>
            </w:pPr>
            <w:r w:rsidRPr="00B4473E">
              <w:rPr>
                <w:sz w:val="24"/>
                <w:szCs w:val="24"/>
              </w:rPr>
              <w:t>14</w:t>
            </w:r>
          </w:p>
        </w:tc>
        <w:tc>
          <w:tcPr>
            <w:tcW w:w="1418" w:type="dxa"/>
          </w:tcPr>
          <w:p w:rsidR="00B4473E" w:rsidRPr="00B4473E" w:rsidRDefault="00B4473E" w:rsidP="003B5CDE">
            <w:pPr>
              <w:rPr>
                <w:sz w:val="24"/>
                <w:szCs w:val="24"/>
              </w:rPr>
            </w:pPr>
            <w:r w:rsidRPr="00B4473E">
              <w:rPr>
                <w:sz w:val="24"/>
                <w:szCs w:val="24"/>
              </w:rPr>
              <w:t>6</w:t>
            </w:r>
          </w:p>
        </w:tc>
        <w:tc>
          <w:tcPr>
            <w:tcW w:w="1279" w:type="dxa"/>
          </w:tcPr>
          <w:p w:rsidR="00B4473E" w:rsidRPr="00B4473E" w:rsidRDefault="00B4473E" w:rsidP="003B5CDE">
            <w:pPr>
              <w:rPr>
                <w:sz w:val="24"/>
                <w:szCs w:val="24"/>
              </w:rPr>
            </w:pPr>
            <w:r w:rsidRPr="00B4473E">
              <w:rPr>
                <w:sz w:val="24"/>
                <w:szCs w:val="24"/>
              </w:rPr>
              <w:t>7</w:t>
            </w:r>
          </w:p>
        </w:tc>
        <w:tc>
          <w:tcPr>
            <w:tcW w:w="1540" w:type="dxa"/>
          </w:tcPr>
          <w:p w:rsidR="00B4473E" w:rsidRPr="00B4473E" w:rsidRDefault="00B4473E" w:rsidP="003B5CDE">
            <w:pPr>
              <w:rPr>
                <w:sz w:val="24"/>
                <w:szCs w:val="24"/>
              </w:rPr>
            </w:pPr>
            <w:r w:rsidRPr="00B4473E">
              <w:rPr>
                <w:sz w:val="24"/>
                <w:szCs w:val="24"/>
              </w:rPr>
              <w:t>11</w:t>
            </w:r>
          </w:p>
        </w:tc>
        <w:tc>
          <w:tcPr>
            <w:tcW w:w="1536" w:type="dxa"/>
          </w:tcPr>
          <w:p w:rsidR="00B4473E" w:rsidRPr="00B4473E" w:rsidRDefault="00B4473E" w:rsidP="003B5CDE">
            <w:pPr>
              <w:rPr>
                <w:sz w:val="24"/>
                <w:szCs w:val="24"/>
              </w:rPr>
            </w:pPr>
            <w:r w:rsidRPr="00B4473E">
              <w:rPr>
                <w:sz w:val="24"/>
                <w:szCs w:val="24"/>
              </w:rPr>
              <w:t>15</w:t>
            </w:r>
          </w:p>
        </w:tc>
        <w:tc>
          <w:tcPr>
            <w:tcW w:w="1534" w:type="dxa"/>
          </w:tcPr>
          <w:p w:rsidR="00B4473E" w:rsidRPr="00B4473E" w:rsidRDefault="00B4473E" w:rsidP="003B5CDE">
            <w:pPr>
              <w:rPr>
                <w:sz w:val="24"/>
                <w:szCs w:val="24"/>
              </w:rPr>
            </w:pPr>
            <w:r w:rsidRPr="00B4473E">
              <w:rPr>
                <w:sz w:val="24"/>
                <w:szCs w:val="24"/>
              </w:rPr>
              <w:t>20</w:t>
            </w:r>
          </w:p>
        </w:tc>
      </w:tr>
      <w:tr w:rsidR="00B4473E" w:rsidRPr="002E5230" w:rsidTr="00B4473E">
        <w:trPr>
          <w:trHeight w:val="1861"/>
        </w:trPr>
        <w:tc>
          <w:tcPr>
            <w:tcW w:w="534" w:type="dxa"/>
          </w:tcPr>
          <w:p w:rsidR="00B4473E" w:rsidRPr="00B4473E" w:rsidRDefault="00B4473E" w:rsidP="003B5CDE">
            <w:pPr>
              <w:rPr>
                <w:sz w:val="24"/>
                <w:szCs w:val="24"/>
              </w:rPr>
            </w:pPr>
          </w:p>
        </w:tc>
        <w:tc>
          <w:tcPr>
            <w:tcW w:w="4394" w:type="dxa"/>
          </w:tcPr>
          <w:p w:rsidR="00B4473E" w:rsidRPr="00B4473E" w:rsidRDefault="00B4473E" w:rsidP="003B5CDE">
            <w:pPr>
              <w:rPr>
                <w:sz w:val="24"/>
                <w:szCs w:val="24"/>
              </w:rPr>
            </w:pPr>
            <w:r w:rsidRPr="00B4473E">
              <w:rPr>
                <w:rFonts w:eastAsia="Calibri"/>
                <w:b/>
                <w:sz w:val="24"/>
                <w:szCs w:val="24"/>
              </w:rPr>
              <w:t>Эффективное управление муниц</w:t>
            </w:r>
            <w:r w:rsidRPr="00B4473E">
              <w:rPr>
                <w:rFonts w:eastAsia="Calibri"/>
                <w:b/>
                <w:sz w:val="24"/>
                <w:szCs w:val="24"/>
              </w:rPr>
              <w:t>и</w:t>
            </w:r>
            <w:r w:rsidRPr="00B4473E">
              <w:rPr>
                <w:rFonts w:eastAsia="Calibri"/>
                <w:b/>
                <w:sz w:val="24"/>
                <w:szCs w:val="24"/>
              </w:rPr>
              <w:t>пальным имуществом и земельными ресурсами в Абанском районе  при сосредоточении функций распоряж</w:t>
            </w:r>
            <w:r w:rsidRPr="00B4473E">
              <w:rPr>
                <w:rFonts w:eastAsia="Calibri"/>
                <w:b/>
                <w:sz w:val="24"/>
                <w:szCs w:val="24"/>
              </w:rPr>
              <w:t>е</w:t>
            </w:r>
            <w:r w:rsidRPr="00B4473E">
              <w:rPr>
                <w:rFonts w:eastAsia="Calibri"/>
                <w:b/>
                <w:sz w:val="24"/>
                <w:szCs w:val="24"/>
              </w:rPr>
              <w:t>ния этими объектами с целью увел</w:t>
            </w:r>
            <w:r w:rsidRPr="00B4473E">
              <w:rPr>
                <w:rFonts w:eastAsia="Calibri"/>
                <w:b/>
                <w:sz w:val="24"/>
                <w:szCs w:val="24"/>
              </w:rPr>
              <w:t>и</w:t>
            </w:r>
            <w:r w:rsidRPr="00B4473E">
              <w:rPr>
                <w:rFonts w:eastAsia="Calibri"/>
                <w:b/>
                <w:sz w:val="24"/>
                <w:szCs w:val="24"/>
              </w:rPr>
              <w:t>чения неналоговых доходов местного бюджета</w:t>
            </w:r>
          </w:p>
        </w:tc>
        <w:tc>
          <w:tcPr>
            <w:tcW w:w="1276" w:type="dxa"/>
          </w:tcPr>
          <w:p w:rsidR="00B4473E" w:rsidRPr="00027AB3" w:rsidRDefault="00B4473E" w:rsidP="00B4473E">
            <w:pPr>
              <w:pStyle w:val="ConsPlusNormal"/>
              <w:widowControl/>
              <w:rPr>
                <w:rFonts w:ascii="Times New Roman" w:hAnsi="Times New Roman" w:cs="Calibri"/>
                <w:sz w:val="24"/>
                <w:szCs w:val="24"/>
                <w:highlight w:val="yellow"/>
              </w:rPr>
            </w:pPr>
          </w:p>
          <w:p w:rsidR="00B4473E" w:rsidRPr="00027AB3" w:rsidRDefault="00B4473E" w:rsidP="00B4473E">
            <w:pPr>
              <w:pStyle w:val="ConsPlusNormal"/>
              <w:widowControl/>
              <w:rPr>
                <w:rFonts w:ascii="Times New Roman" w:hAnsi="Times New Roman" w:cs="Calibri"/>
                <w:sz w:val="24"/>
                <w:szCs w:val="24"/>
                <w:highlight w:val="yellow"/>
              </w:rPr>
            </w:pPr>
          </w:p>
          <w:p w:rsidR="00B4473E" w:rsidRPr="00027AB3" w:rsidRDefault="00B4473E" w:rsidP="00B4473E">
            <w:pPr>
              <w:pStyle w:val="ConsPlusNormal"/>
              <w:widowControl/>
              <w:rPr>
                <w:rFonts w:ascii="Times New Roman" w:hAnsi="Times New Roman" w:cs="Calibri"/>
                <w:sz w:val="24"/>
                <w:szCs w:val="24"/>
                <w:highlight w:val="yellow"/>
              </w:rPr>
            </w:pPr>
          </w:p>
        </w:tc>
        <w:tc>
          <w:tcPr>
            <w:tcW w:w="1417" w:type="dxa"/>
          </w:tcPr>
          <w:p w:rsidR="00B4473E" w:rsidRPr="00027AB3" w:rsidRDefault="00B4473E" w:rsidP="00B4473E">
            <w:pPr>
              <w:pStyle w:val="ConsPlusNormal"/>
              <w:widowControl/>
              <w:rPr>
                <w:rFonts w:ascii="Times New Roman" w:hAnsi="Times New Roman" w:cs="Calibri"/>
                <w:sz w:val="24"/>
                <w:szCs w:val="24"/>
                <w:highlight w:val="yellow"/>
              </w:rPr>
            </w:pPr>
          </w:p>
        </w:tc>
        <w:tc>
          <w:tcPr>
            <w:tcW w:w="1418" w:type="dxa"/>
          </w:tcPr>
          <w:p w:rsidR="00B4473E" w:rsidRPr="00027AB3" w:rsidRDefault="00B4473E" w:rsidP="00B4473E">
            <w:pPr>
              <w:pStyle w:val="ConsPlusNormal"/>
              <w:widowControl/>
              <w:rPr>
                <w:rFonts w:ascii="Times New Roman" w:hAnsi="Times New Roman" w:cs="Calibri"/>
                <w:sz w:val="24"/>
                <w:szCs w:val="24"/>
                <w:highlight w:val="yellow"/>
              </w:rPr>
            </w:pPr>
          </w:p>
        </w:tc>
        <w:tc>
          <w:tcPr>
            <w:tcW w:w="1279" w:type="dxa"/>
          </w:tcPr>
          <w:p w:rsidR="00B4473E" w:rsidRPr="00027AB3" w:rsidRDefault="00B4473E" w:rsidP="00B4473E">
            <w:pPr>
              <w:pStyle w:val="ConsPlusNormal"/>
              <w:widowControl/>
              <w:rPr>
                <w:rFonts w:ascii="Times New Roman" w:hAnsi="Times New Roman" w:cs="Calibri"/>
                <w:sz w:val="24"/>
                <w:szCs w:val="24"/>
                <w:highlight w:val="yellow"/>
              </w:rPr>
            </w:pPr>
          </w:p>
        </w:tc>
        <w:tc>
          <w:tcPr>
            <w:tcW w:w="1540" w:type="dxa"/>
          </w:tcPr>
          <w:p w:rsidR="00B4473E" w:rsidRPr="00027AB3" w:rsidRDefault="00B4473E" w:rsidP="00B4473E">
            <w:pPr>
              <w:pStyle w:val="ConsPlusNormal"/>
              <w:widowControl/>
              <w:rPr>
                <w:rFonts w:ascii="Times New Roman" w:hAnsi="Times New Roman" w:cs="Calibri"/>
                <w:sz w:val="24"/>
                <w:szCs w:val="24"/>
                <w:highlight w:val="yellow"/>
              </w:rPr>
            </w:pPr>
          </w:p>
        </w:tc>
        <w:tc>
          <w:tcPr>
            <w:tcW w:w="1536" w:type="dxa"/>
          </w:tcPr>
          <w:p w:rsidR="00B4473E" w:rsidRPr="00027AB3" w:rsidRDefault="00B4473E" w:rsidP="00B4473E">
            <w:pPr>
              <w:pStyle w:val="ConsPlusNormal"/>
              <w:widowControl/>
              <w:rPr>
                <w:rFonts w:ascii="Times New Roman" w:hAnsi="Times New Roman" w:cs="Calibri"/>
                <w:sz w:val="24"/>
                <w:szCs w:val="24"/>
                <w:highlight w:val="yellow"/>
              </w:rPr>
            </w:pPr>
          </w:p>
        </w:tc>
        <w:tc>
          <w:tcPr>
            <w:tcW w:w="1534" w:type="dxa"/>
          </w:tcPr>
          <w:p w:rsidR="00B4473E" w:rsidRPr="00027AB3" w:rsidRDefault="00B4473E" w:rsidP="00B4473E">
            <w:pPr>
              <w:pStyle w:val="ConsPlusNormal"/>
              <w:widowControl/>
              <w:rPr>
                <w:rFonts w:ascii="Times New Roman" w:hAnsi="Times New Roman" w:cs="Calibri"/>
                <w:sz w:val="24"/>
                <w:szCs w:val="24"/>
                <w:highlight w:val="yellow"/>
              </w:rPr>
            </w:pPr>
          </w:p>
        </w:tc>
      </w:tr>
      <w:tr w:rsidR="00B4473E" w:rsidRPr="002E5230" w:rsidTr="00B4473E">
        <w:tc>
          <w:tcPr>
            <w:tcW w:w="534" w:type="dxa"/>
          </w:tcPr>
          <w:p w:rsidR="00B4473E" w:rsidRPr="00B4473E" w:rsidRDefault="00B4473E" w:rsidP="003B5CDE">
            <w:pPr>
              <w:rPr>
                <w:sz w:val="24"/>
                <w:szCs w:val="24"/>
              </w:rPr>
            </w:pPr>
            <w:r w:rsidRPr="00B4473E">
              <w:rPr>
                <w:sz w:val="24"/>
                <w:szCs w:val="24"/>
              </w:rPr>
              <w:t>33</w:t>
            </w:r>
          </w:p>
        </w:tc>
        <w:tc>
          <w:tcPr>
            <w:tcW w:w="4394" w:type="dxa"/>
          </w:tcPr>
          <w:p w:rsidR="00B4473E" w:rsidRPr="00027AB3" w:rsidRDefault="00B4473E" w:rsidP="003B5CDE">
            <w:pPr>
              <w:pStyle w:val="ConsPlusNormal"/>
              <w:rPr>
                <w:rFonts w:ascii="Times New Roman" w:hAnsi="Times New Roman" w:cs="Calibri"/>
                <w:sz w:val="24"/>
                <w:szCs w:val="24"/>
              </w:rPr>
            </w:pPr>
            <w:r w:rsidRPr="00027AB3">
              <w:rPr>
                <w:rFonts w:ascii="Times New Roman" w:hAnsi="Times New Roman" w:cs="Calibri"/>
                <w:sz w:val="24"/>
                <w:szCs w:val="24"/>
              </w:rPr>
              <w:t>Доходы от использования, продажи м</w:t>
            </w:r>
            <w:r w:rsidRPr="00027AB3">
              <w:rPr>
                <w:rFonts w:ascii="Times New Roman" w:hAnsi="Times New Roman" w:cs="Calibri"/>
                <w:sz w:val="24"/>
                <w:szCs w:val="24"/>
              </w:rPr>
              <w:t>у</w:t>
            </w:r>
            <w:r w:rsidRPr="00027AB3">
              <w:rPr>
                <w:rFonts w:ascii="Times New Roman" w:hAnsi="Times New Roman" w:cs="Calibri"/>
                <w:sz w:val="24"/>
                <w:szCs w:val="24"/>
              </w:rPr>
              <w:t>ниципального имущества и использов</w:t>
            </w:r>
            <w:r w:rsidRPr="00027AB3">
              <w:rPr>
                <w:rFonts w:ascii="Times New Roman" w:hAnsi="Times New Roman" w:cs="Calibri"/>
                <w:sz w:val="24"/>
                <w:szCs w:val="24"/>
              </w:rPr>
              <w:t>а</w:t>
            </w:r>
            <w:r w:rsidRPr="00027AB3">
              <w:rPr>
                <w:rFonts w:ascii="Times New Roman" w:hAnsi="Times New Roman" w:cs="Calibri"/>
                <w:sz w:val="24"/>
                <w:szCs w:val="24"/>
              </w:rPr>
              <w:t>ния находящихся в муниципальной и государственной собственности земел</w:t>
            </w:r>
            <w:r w:rsidRPr="00027AB3">
              <w:rPr>
                <w:rFonts w:ascii="Times New Roman" w:hAnsi="Times New Roman" w:cs="Calibri"/>
                <w:sz w:val="24"/>
                <w:szCs w:val="24"/>
              </w:rPr>
              <w:t>ь</w:t>
            </w:r>
            <w:r w:rsidRPr="00027AB3">
              <w:rPr>
                <w:rFonts w:ascii="Times New Roman" w:hAnsi="Times New Roman" w:cs="Calibri"/>
                <w:sz w:val="24"/>
                <w:szCs w:val="24"/>
              </w:rPr>
              <w:t>ных участков.</w:t>
            </w:r>
          </w:p>
        </w:tc>
        <w:tc>
          <w:tcPr>
            <w:tcW w:w="1276" w:type="dxa"/>
          </w:tcPr>
          <w:p w:rsidR="00B4473E" w:rsidRPr="00027AB3" w:rsidRDefault="00B4473E" w:rsidP="00B4473E">
            <w:pPr>
              <w:pStyle w:val="ConsPlusNormal"/>
              <w:widowControl/>
              <w:rPr>
                <w:rFonts w:ascii="Times New Roman" w:hAnsi="Times New Roman" w:cs="Calibri"/>
                <w:sz w:val="24"/>
                <w:szCs w:val="24"/>
              </w:rPr>
            </w:pPr>
            <w:r w:rsidRPr="00027AB3">
              <w:rPr>
                <w:rFonts w:ascii="Times New Roman" w:hAnsi="Times New Roman" w:cs="Calibri"/>
                <w:sz w:val="24"/>
                <w:szCs w:val="24"/>
              </w:rPr>
              <w:t>Тыс. ру</w:t>
            </w:r>
            <w:r w:rsidRPr="00027AB3">
              <w:rPr>
                <w:rFonts w:ascii="Times New Roman" w:hAnsi="Times New Roman" w:cs="Calibri"/>
                <w:sz w:val="24"/>
                <w:szCs w:val="24"/>
              </w:rPr>
              <w:t>б</w:t>
            </w:r>
            <w:r w:rsidRPr="00027AB3">
              <w:rPr>
                <w:rFonts w:ascii="Times New Roman" w:hAnsi="Times New Roman" w:cs="Calibri"/>
                <w:sz w:val="24"/>
                <w:szCs w:val="24"/>
              </w:rPr>
              <w:t>лей</w:t>
            </w:r>
          </w:p>
        </w:tc>
        <w:tc>
          <w:tcPr>
            <w:tcW w:w="1417" w:type="dxa"/>
          </w:tcPr>
          <w:p w:rsidR="00B4473E" w:rsidRPr="00027AB3" w:rsidRDefault="00B4473E" w:rsidP="00B4473E">
            <w:pPr>
              <w:pStyle w:val="ConsPlusNormal"/>
              <w:widowControl/>
              <w:rPr>
                <w:rFonts w:ascii="Times New Roman" w:hAnsi="Times New Roman" w:cs="Calibri"/>
                <w:sz w:val="24"/>
                <w:szCs w:val="24"/>
              </w:rPr>
            </w:pPr>
            <w:r w:rsidRPr="00027AB3">
              <w:rPr>
                <w:rFonts w:ascii="Times New Roman" w:hAnsi="Times New Roman" w:cs="Calibri"/>
                <w:sz w:val="24"/>
                <w:szCs w:val="24"/>
              </w:rPr>
              <w:t>11660</w:t>
            </w:r>
          </w:p>
        </w:tc>
        <w:tc>
          <w:tcPr>
            <w:tcW w:w="1418" w:type="dxa"/>
          </w:tcPr>
          <w:p w:rsidR="00B4473E" w:rsidRPr="00027AB3" w:rsidRDefault="00B4473E" w:rsidP="00B4473E">
            <w:pPr>
              <w:pStyle w:val="ConsPlusNormal"/>
              <w:widowControl/>
              <w:rPr>
                <w:rFonts w:ascii="Times New Roman" w:hAnsi="Times New Roman" w:cs="Calibri"/>
                <w:sz w:val="24"/>
                <w:szCs w:val="24"/>
              </w:rPr>
            </w:pPr>
            <w:r w:rsidRPr="00027AB3">
              <w:rPr>
                <w:rFonts w:ascii="Times New Roman" w:hAnsi="Times New Roman" w:cs="Calibri"/>
                <w:sz w:val="24"/>
                <w:szCs w:val="24"/>
              </w:rPr>
              <w:t>12627</w:t>
            </w:r>
          </w:p>
        </w:tc>
        <w:tc>
          <w:tcPr>
            <w:tcW w:w="1279" w:type="dxa"/>
          </w:tcPr>
          <w:p w:rsidR="00B4473E" w:rsidRPr="00027AB3" w:rsidRDefault="00B4473E" w:rsidP="00B4473E">
            <w:pPr>
              <w:pStyle w:val="ConsPlusNormal"/>
              <w:widowControl/>
              <w:rPr>
                <w:rFonts w:ascii="Times New Roman" w:hAnsi="Times New Roman" w:cs="Calibri"/>
                <w:sz w:val="24"/>
                <w:szCs w:val="24"/>
              </w:rPr>
            </w:pPr>
            <w:r w:rsidRPr="00027AB3">
              <w:rPr>
                <w:rFonts w:ascii="Times New Roman" w:hAnsi="Times New Roman" w:cs="Calibri"/>
                <w:sz w:val="24"/>
                <w:szCs w:val="24"/>
              </w:rPr>
              <w:t>11373</w:t>
            </w:r>
          </w:p>
        </w:tc>
        <w:tc>
          <w:tcPr>
            <w:tcW w:w="1540" w:type="dxa"/>
          </w:tcPr>
          <w:p w:rsidR="00B4473E" w:rsidRPr="00027AB3" w:rsidRDefault="00B4473E" w:rsidP="00B4473E">
            <w:pPr>
              <w:pStyle w:val="ConsPlusNormal"/>
              <w:widowControl/>
              <w:rPr>
                <w:rFonts w:ascii="Times New Roman" w:hAnsi="Times New Roman" w:cs="Calibri"/>
                <w:sz w:val="24"/>
                <w:szCs w:val="24"/>
              </w:rPr>
            </w:pPr>
            <w:r w:rsidRPr="00027AB3">
              <w:rPr>
                <w:rFonts w:ascii="Times New Roman" w:hAnsi="Times New Roman" w:cs="Calibri"/>
                <w:sz w:val="24"/>
                <w:szCs w:val="24"/>
              </w:rPr>
              <w:t>10000</w:t>
            </w:r>
          </w:p>
        </w:tc>
        <w:tc>
          <w:tcPr>
            <w:tcW w:w="1536" w:type="dxa"/>
          </w:tcPr>
          <w:p w:rsidR="00B4473E" w:rsidRPr="00027AB3" w:rsidRDefault="00B4473E" w:rsidP="00B4473E">
            <w:pPr>
              <w:pStyle w:val="ConsPlusNormal"/>
              <w:widowControl/>
              <w:rPr>
                <w:rFonts w:ascii="Times New Roman" w:hAnsi="Times New Roman" w:cs="Calibri"/>
                <w:sz w:val="24"/>
                <w:szCs w:val="24"/>
              </w:rPr>
            </w:pPr>
            <w:r w:rsidRPr="00027AB3">
              <w:rPr>
                <w:rFonts w:ascii="Times New Roman" w:hAnsi="Times New Roman" w:cs="Calibri"/>
                <w:sz w:val="24"/>
                <w:szCs w:val="24"/>
              </w:rPr>
              <w:t>9600</w:t>
            </w:r>
          </w:p>
        </w:tc>
        <w:tc>
          <w:tcPr>
            <w:tcW w:w="1534" w:type="dxa"/>
          </w:tcPr>
          <w:p w:rsidR="00B4473E" w:rsidRPr="00027AB3" w:rsidRDefault="00B4473E" w:rsidP="00B4473E">
            <w:pPr>
              <w:pStyle w:val="ConsPlusNormal"/>
              <w:widowControl/>
              <w:rPr>
                <w:rFonts w:ascii="Times New Roman" w:hAnsi="Times New Roman" w:cs="Calibri"/>
                <w:sz w:val="24"/>
                <w:szCs w:val="24"/>
              </w:rPr>
            </w:pPr>
            <w:r w:rsidRPr="00027AB3">
              <w:rPr>
                <w:rFonts w:ascii="Times New Roman" w:hAnsi="Times New Roman" w:cs="Calibri"/>
                <w:sz w:val="24"/>
                <w:szCs w:val="24"/>
              </w:rPr>
              <w:t>7600</w:t>
            </w:r>
          </w:p>
        </w:tc>
      </w:tr>
      <w:tr w:rsidR="00B4473E" w:rsidRPr="002E5230" w:rsidTr="00B4473E">
        <w:tc>
          <w:tcPr>
            <w:tcW w:w="534" w:type="dxa"/>
          </w:tcPr>
          <w:p w:rsidR="00B4473E" w:rsidRPr="00B4473E" w:rsidRDefault="00B4473E" w:rsidP="003B5CDE">
            <w:pPr>
              <w:rPr>
                <w:sz w:val="24"/>
                <w:szCs w:val="24"/>
              </w:rPr>
            </w:pPr>
            <w:r w:rsidRPr="00B4473E">
              <w:rPr>
                <w:sz w:val="24"/>
                <w:szCs w:val="24"/>
              </w:rPr>
              <w:t>34</w:t>
            </w:r>
          </w:p>
        </w:tc>
        <w:tc>
          <w:tcPr>
            <w:tcW w:w="4394" w:type="dxa"/>
          </w:tcPr>
          <w:p w:rsidR="00B4473E" w:rsidRPr="00027AB3" w:rsidRDefault="00B4473E" w:rsidP="003B5CDE">
            <w:pPr>
              <w:pStyle w:val="ConsPlusNormal"/>
              <w:rPr>
                <w:rFonts w:ascii="Times New Roman" w:hAnsi="Times New Roman" w:cs="Calibri"/>
                <w:sz w:val="24"/>
                <w:szCs w:val="24"/>
              </w:rPr>
            </w:pPr>
            <w:r w:rsidRPr="00027AB3">
              <w:rPr>
                <w:rFonts w:ascii="Times New Roman" w:hAnsi="Times New Roman" w:cs="Calibri"/>
                <w:sz w:val="24"/>
                <w:szCs w:val="24"/>
              </w:rPr>
              <w:t>Удельный вес количества объектов, на которые зарегистрировано право мун</w:t>
            </w:r>
            <w:r w:rsidRPr="00027AB3">
              <w:rPr>
                <w:rFonts w:ascii="Times New Roman" w:hAnsi="Times New Roman" w:cs="Calibri"/>
                <w:sz w:val="24"/>
                <w:szCs w:val="24"/>
              </w:rPr>
              <w:t>и</w:t>
            </w:r>
            <w:r w:rsidRPr="00027AB3">
              <w:rPr>
                <w:rFonts w:ascii="Times New Roman" w:hAnsi="Times New Roman" w:cs="Calibri"/>
                <w:sz w:val="24"/>
                <w:szCs w:val="24"/>
              </w:rPr>
              <w:t>ципальной собственности, к общему к</w:t>
            </w:r>
            <w:r w:rsidRPr="00027AB3">
              <w:rPr>
                <w:rFonts w:ascii="Times New Roman" w:hAnsi="Times New Roman" w:cs="Calibri"/>
                <w:sz w:val="24"/>
                <w:szCs w:val="24"/>
              </w:rPr>
              <w:t>о</w:t>
            </w:r>
            <w:r w:rsidRPr="00027AB3">
              <w:rPr>
                <w:rFonts w:ascii="Times New Roman" w:hAnsi="Times New Roman" w:cs="Calibri"/>
                <w:sz w:val="24"/>
                <w:szCs w:val="24"/>
              </w:rPr>
              <w:t>личеству учитываемых объектов в ре</w:t>
            </w:r>
            <w:r w:rsidRPr="00027AB3">
              <w:rPr>
                <w:rFonts w:ascii="Times New Roman" w:hAnsi="Times New Roman" w:cs="Calibri"/>
                <w:sz w:val="24"/>
                <w:szCs w:val="24"/>
              </w:rPr>
              <w:t>е</w:t>
            </w:r>
            <w:r w:rsidRPr="00027AB3">
              <w:rPr>
                <w:rFonts w:ascii="Times New Roman" w:hAnsi="Times New Roman" w:cs="Calibri"/>
                <w:sz w:val="24"/>
                <w:szCs w:val="24"/>
              </w:rPr>
              <w:t>стре муниципального имущества</w:t>
            </w:r>
          </w:p>
        </w:tc>
        <w:tc>
          <w:tcPr>
            <w:tcW w:w="1276" w:type="dxa"/>
          </w:tcPr>
          <w:p w:rsidR="00B4473E" w:rsidRPr="00027AB3" w:rsidRDefault="00B4473E" w:rsidP="00B4473E">
            <w:pPr>
              <w:pStyle w:val="ConsPlusNormal"/>
              <w:widowControl/>
              <w:rPr>
                <w:rFonts w:ascii="Times New Roman" w:hAnsi="Times New Roman" w:cs="Calibri"/>
                <w:sz w:val="24"/>
                <w:szCs w:val="24"/>
              </w:rPr>
            </w:pPr>
            <w:r w:rsidRPr="00027AB3">
              <w:rPr>
                <w:rFonts w:ascii="Times New Roman" w:hAnsi="Times New Roman" w:cs="Calibri"/>
                <w:sz w:val="24"/>
                <w:szCs w:val="24"/>
              </w:rPr>
              <w:t>%</w:t>
            </w:r>
          </w:p>
        </w:tc>
        <w:tc>
          <w:tcPr>
            <w:tcW w:w="1417" w:type="dxa"/>
          </w:tcPr>
          <w:p w:rsidR="00B4473E" w:rsidRPr="00B4473E" w:rsidRDefault="00B4473E" w:rsidP="003B5CDE">
            <w:pPr>
              <w:pStyle w:val="ConsPlusCell"/>
              <w:rPr>
                <w:rFonts w:ascii="Times New Roman" w:eastAsia="Times New Roman" w:hAnsi="Times New Roman" w:cs="Times New Roman"/>
                <w:sz w:val="24"/>
                <w:szCs w:val="24"/>
              </w:rPr>
            </w:pPr>
            <w:r w:rsidRPr="00B4473E">
              <w:rPr>
                <w:rFonts w:ascii="Times New Roman" w:eastAsia="Times New Roman" w:hAnsi="Times New Roman" w:cs="Times New Roman"/>
                <w:sz w:val="24"/>
                <w:szCs w:val="24"/>
              </w:rPr>
              <w:t>70</w:t>
            </w:r>
          </w:p>
        </w:tc>
        <w:tc>
          <w:tcPr>
            <w:tcW w:w="1418" w:type="dxa"/>
          </w:tcPr>
          <w:p w:rsidR="00B4473E" w:rsidRPr="00B4473E" w:rsidRDefault="00B4473E" w:rsidP="003B5CDE">
            <w:pPr>
              <w:pStyle w:val="ConsPlusCell"/>
              <w:rPr>
                <w:rFonts w:ascii="Times New Roman" w:eastAsia="Times New Roman" w:hAnsi="Times New Roman" w:cs="Times New Roman"/>
                <w:sz w:val="24"/>
                <w:szCs w:val="24"/>
              </w:rPr>
            </w:pPr>
            <w:r w:rsidRPr="00B4473E">
              <w:rPr>
                <w:rFonts w:ascii="Times New Roman" w:eastAsia="Times New Roman" w:hAnsi="Times New Roman" w:cs="Times New Roman"/>
                <w:sz w:val="24"/>
                <w:szCs w:val="24"/>
              </w:rPr>
              <w:t>80</w:t>
            </w:r>
          </w:p>
        </w:tc>
        <w:tc>
          <w:tcPr>
            <w:tcW w:w="1279" w:type="dxa"/>
          </w:tcPr>
          <w:p w:rsidR="00B4473E" w:rsidRPr="00B4473E" w:rsidRDefault="00B4473E" w:rsidP="003B5CDE">
            <w:pPr>
              <w:pStyle w:val="a8"/>
              <w:rPr>
                <w:sz w:val="24"/>
                <w:szCs w:val="24"/>
              </w:rPr>
            </w:pPr>
            <w:r w:rsidRPr="00B4473E">
              <w:rPr>
                <w:sz w:val="24"/>
                <w:szCs w:val="24"/>
              </w:rPr>
              <w:t>85</w:t>
            </w:r>
          </w:p>
        </w:tc>
        <w:tc>
          <w:tcPr>
            <w:tcW w:w="1540" w:type="dxa"/>
          </w:tcPr>
          <w:p w:rsidR="00B4473E" w:rsidRPr="00B4473E" w:rsidRDefault="00B4473E" w:rsidP="003B5CDE">
            <w:pPr>
              <w:pStyle w:val="a8"/>
              <w:rPr>
                <w:sz w:val="24"/>
                <w:szCs w:val="24"/>
              </w:rPr>
            </w:pPr>
            <w:r w:rsidRPr="00B4473E">
              <w:rPr>
                <w:sz w:val="24"/>
                <w:szCs w:val="24"/>
              </w:rPr>
              <w:t>90</w:t>
            </w:r>
          </w:p>
        </w:tc>
        <w:tc>
          <w:tcPr>
            <w:tcW w:w="1536" w:type="dxa"/>
          </w:tcPr>
          <w:p w:rsidR="00B4473E" w:rsidRPr="00B4473E" w:rsidRDefault="00B4473E" w:rsidP="003B5CDE">
            <w:pPr>
              <w:pStyle w:val="a8"/>
              <w:rPr>
                <w:sz w:val="24"/>
                <w:szCs w:val="24"/>
              </w:rPr>
            </w:pPr>
            <w:r w:rsidRPr="00B4473E">
              <w:rPr>
                <w:sz w:val="24"/>
                <w:szCs w:val="24"/>
              </w:rPr>
              <w:t>92</w:t>
            </w:r>
          </w:p>
        </w:tc>
        <w:tc>
          <w:tcPr>
            <w:tcW w:w="1534" w:type="dxa"/>
          </w:tcPr>
          <w:p w:rsidR="00B4473E" w:rsidRPr="00B4473E" w:rsidRDefault="00B4473E" w:rsidP="003B5CDE">
            <w:pPr>
              <w:pStyle w:val="a8"/>
              <w:rPr>
                <w:sz w:val="24"/>
                <w:szCs w:val="24"/>
              </w:rPr>
            </w:pPr>
            <w:r w:rsidRPr="00B4473E">
              <w:rPr>
                <w:sz w:val="24"/>
                <w:szCs w:val="24"/>
              </w:rPr>
              <w:t>100</w:t>
            </w:r>
          </w:p>
        </w:tc>
      </w:tr>
      <w:tr w:rsidR="00B4473E" w:rsidRPr="002E5230" w:rsidTr="00B4473E">
        <w:tc>
          <w:tcPr>
            <w:tcW w:w="534" w:type="dxa"/>
          </w:tcPr>
          <w:p w:rsidR="00B4473E" w:rsidRPr="00B4473E" w:rsidRDefault="00B4473E" w:rsidP="003B5CDE">
            <w:pPr>
              <w:rPr>
                <w:sz w:val="24"/>
                <w:szCs w:val="24"/>
              </w:rPr>
            </w:pPr>
          </w:p>
        </w:tc>
        <w:tc>
          <w:tcPr>
            <w:tcW w:w="4394" w:type="dxa"/>
          </w:tcPr>
          <w:p w:rsidR="00B4473E" w:rsidRPr="00B4473E" w:rsidRDefault="00B4473E" w:rsidP="00B4473E">
            <w:pPr>
              <w:autoSpaceDE w:val="0"/>
              <w:autoSpaceDN w:val="0"/>
              <w:adjustRightInd w:val="0"/>
              <w:outlineLvl w:val="0"/>
              <w:rPr>
                <w:sz w:val="24"/>
                <w:szCs w:val="24"/>
              </w:rPr>
            </w:pPr>
            <w:r w:rsidRPr="00B4473E">
              <w:rPr>
                <w:b/>
                <w:sz w:val="24"/>
                <w:szCs w:val="24"/>
              </w:rPr>
              <w:t>Повышение качества управления муниципальными финансами</w:t>
            </w:r>
          </w:p>
        </w:tc>
        <w:tc>
          <w:tcPr>
            <w:tcW w:w="1276" w:type="dxa"/>
          </w:tcPr>
          <w:p w:rsidR="00B4473E" w:rsidRPr="00B4473E" w:rsidRDefault="00B4473E" w:rsidP="003B5CDE">
            <w:pPr>
              <w:rPr>
                <w:sz w:val="24"/>
                <w:szCs w:val="24"/>
              </w:rPr>
            </w:pPr>
          </w:p>
        </w:tc>
        <w:tc>
          <w:tcPr>
            <w:tcW w:w="1417" w:type="dxa"/>
          </w:tcPr>
          <w:p w:rsidR="00B4473E" w:rsidRPr="00B4473E" w:rsidRDefault="00B4473E" w:rsidP="003B5CDE">
            <w:pPr>
              <w:rPr>
                <w:sz w:val="24"/>
                <w:szCs w:val="24"/>
              </w:rPr>
            </w:pPr>
          </w:p>
        </w:tc>
        <w:tc>
          <w:tcPr>
            <w:tcW w:w="1418" w:type="dxa"/>
          </w:tcPr>
          <w:p w:rsidR="00B4473E" w:rsidRPr="00B4473E" w:rsidRDefault="00B4473E" w:rsidP="003B5CDE">
            <w:pPr>
              <w:rPr>
                <w:sz w:val="24"/>
                <w:szCs w:val="24"/>
              </w:rPr>
            </w:pPr>
          </w:p>
        </w:tc>
        <w:tc>
          <w:tcPr>
            <w:tcW w:w="1279" w:type="dxa"/>
          </w:tcPr>
          <w:p w:rsidR="00B4473E" w:rsidRPr="00B4473E" w:rsidRDefault="00B4473E" w:rsidP="003B5CDE">
            <w:pPr>
              <w:rPr>
                <w:sz w:val="24"/>
                <w:szCs w:val="24"/>
              </w:rPr>
            </w:pPr>
          </w:p>
        </w:tc>
        <w:tc>
          <w:tcPr>
            <w:tcW w:w="1540" w:type="dxa"/>
          </w:tcPr>
          <w:p w:rsidR="00B4473E" w:rsidRPr="00B4473E" w:rsidRDefault="00B4473E" w:rsidP="003B5CDE">
            <w:pPr>
              <w:rPr>
                <w:sz w:val="24"/>
                <w:szCs w:val="24"/>
              </w:rPr>
            </w:pPr>
          </w:p>
        </w:tc>
        <w:tc>
          <w:tcPr>
            <w:tcW w:w="1536" w:type="dxa"/>
          </w:tcPr>
          <w:p w:rsidR="00B4473E" w:rsidRPr="00B4473E" w:rsidRDefault="00B4473E" w:rsidP="003B5CDE">
            <w:pPr>
              <w:rPr>
                <w:sz w:val="24"/>
                <w:szCs w:val="24"/>
              </w:rPr>
            </w:pPr>
          </w:p>
        </w:tc>
        <w:tc>
          <w:tcPr>
            <w:tcW w:w="1534" w:type="dxa"/>
          </w:tcPr>
          <w:p w:rsidR="00B4473E" w:rsidRPr="00B4473E" w:rsidRDefault="00B4473E" w:rsidP="003B5CDE">
            <w:pPr>
              <w:rPr>
                <w:sz w:val="24"/>
                <w:szCs w:val="24"/>
              </w:rPr>
            </w:pPr>
          </w:p>
        </w:tc>
      </w:tr>
      <w:tr w:rsidR="00B4473E" w:rsidRPr="002E5230" w:rsidTr="00B4473E">
        <w:tc>
          <w:tcPr>
            <w:tcW w:w="534" w:type="dxa"/>
          </w:tcPr>
          <w:p w:rsidR="00B4473E" w:rsidRPr="00B4473E" w:rsidRDefault="00B4473E" w:rsidP="003B5CDE">
            <w:pPr>
              <w:rPr>
                <w:sz w:val="24"/>
                <w:szCs w:val="24"/>
              </w:rPr>
            </w:pPr>
            <w:r w:rsidRPr="00B4473E">
              <w:rPr>
                <w:sz w:val="24"/>
                <w:szCs w:val="24"/>
              </w:rPr>
              <w:t>35</w:t>
            </w:r>
          </w:p>
        </w:tc>
        <w:tc>
          <w:tcPr>
            <w:tcW w:w="4394" w:type="dxa"/>
          </w:tcPr>
          <w:p w:rsidR="00B4473E" w:rsidRPr="00B4473E" w:rsidRDefault="00B4473E" w:rsidP="003B5CDE">
            <w:pPr>
              <w:rPr>
                <w:sz w:val="24"/>
                <w:szCs w:val="24"/>
              </w:rPr>
            </w:pPr>
            <w:r w:rsidRPr="00B4473E">
              <w:rPr>
                <w:sz w:val="24"/>
                <w:szCs w:val="24"/>
              </w:rPr>
              <w:t>минимальный размер бюджетной обе</w:t>
            </w:r>
            <w:r w:rsidRPr="00B4473E">
              <w:rPr>
                <w:sz w:val="24"/>
                <w:szCs w:val="24"/>
              </w:rPr>
              <w:t>с</w:t>
            </w:r>
            <w:r w:rsidRPr="00B4473E">
              <w:rPr>
                <w:sz w:val="24"/>
                <w:szCs w:val="24"/>
              </w:rPr>
              <w:t>печенности</w:t>
            </w:r>
          </w:p>
        </w:tc>
        <w:tc>
          <w:tcPr>
            <w:tcW w:w="1276" w:type="dxa"/>
          </w:tcPr>
          <w:p w:rsidR="00B4473E" w:rsidRPr="00B4473E" w:rsidRDefault="00B4473E" w:rsidP="003B5CDE">
            <w:pPr>
              <w:rPr>
                <w:sz w:val="24"/>
                <w:szCs w:val="24"/>
              </w:rPr>
            </w:pPr>
            <w:r w:rsidRPr="00B4473E">
              <w:rPr>
                <w:sz w:val="24"/>
                <w:szCs w:val="24"/>
              </w:rPr>
              <w:t>тыс.руб.</w:t>
            </w:r>
          </w:p>
        </w:tc>
        <w:tc>
          <w:tcPr>
            <w:tcW w:w="1417" w:type="dxa"/>
          </w:tcPr>
          <w:p w:rsidR="00B4473E" w:rsidRPr="00B4473E" w:rsidRDefault="00B4473E" w:rsidP="003B5CDE">
            <w:pPr>
              <w:rPr>
                <w:sz w:val="24"/>
                <w:szCs w:val="24"/>
              </w:rPr>
            </w:pPr>
            <w:r w:rsidRPr="00B4473E">
              <w:rPr>
                <w:sz w:val="24"/>
                <w:szCs w:val="24"/>
              </w:rPr>
              <w:t>не менее 2,0</w:t>
            </w:r>
          </w:p>
        </w:tc>
        <w:tc>
          <w:tcPr>
            <w:tcW w:w="1418" w:type="dxa"/>
          </w:tcPr>
          <w:p w:rsidR="00B4473E" w:rsidRPr="00B4473E" w:rsidRDefault="00B4473E" w:rsidP="003B5CDE">
            <w:pPr>
              <w:rPr>
                <w:sz w:val="24"/>
                <w:szCs w:val="24"/>
              </w:rPr>
            </w:pPr>
            <w:r w:rsidRPr="00B4473E">
              <w:rPr>
                <w:sz w:val="24"/>
                <w:szCs w:val="24"/>
              </w:rPr>
              <w:t>не менее 2,0</w:t>
            </w:r>
          </w:p>
        </w:tc>
        <w:tc>
          <w:tcPr>
            <w:tcW w:w="1279" w:type="dxa"/>
          </w:tcPr>
          <w:p w:rsidR="00B4473E" w:rsidRPr="00B4473E" w:rsidRDefault="00B4473E" w:rsidP="003B5CDE">
            <w:pPr>
              <w:rPr>
                <w:sz w:val="24"/>
                <w:szCs w:val="24"/>
              </w:rPr>
            </w:pPr>
            <w:r w:rsidRPr="00B4473E">
              <w:rPr>
                <w:sz w:val="24"/>
                <w:szCs w:val="24"/>
              </w:rPr>
              <w:t>не менее 2,0</w:t>
            </w:r>
          </w:p>
        </w:tc>
        <w:tc>
          <w:tcPr>
            <w:tcW w:w="1540" w:type="dxa"/>
          </w:tcPr>
          <w:p w:rsidR="00B4473E" w:rsidRPr="00B4473E" w:rsidRDefault="00B4473E" w:rsidP="003B5CDE">
            <w:pPr>
              <w:rPr>
                <w:sz w:val="24"/>
                <w:szCs w:val="24"/>
              </w:rPr>
            </w:pPr>
            <w:r w:rsidRPr="00B4473E">
              <w:rPr>
                <w:sz w:val="24"/>
                <w:szCs w:val="24"/>
              </w:rPr>
              <w:t>не менее 2,0</w:t>
            </w:r>
          </w:p>
        </w:tc>
        <w:tc>
          <w:tcPr>
            <w:tcW w:w="1536" w:type="dxa"/>
          </w:tcPr>
          <w:p w:rsidR="00B4473E" w:rsidRPr="00B4473E" w:rsidRDefault="00B4473E" w:rsidP="003B5CDE">
            <w:pPr>
              <w:rPr>
                <w:sz w:val="24"/>
                <w:szCs w:val="24"/>
              </w:rPr>
            </w:pPr>
            <w:r w:rsidRPr="00B4473E">
              <w:rPr>
                <w:sz w:val="24"/>
                <w:szCs w:val="24"/>
              </w:rPr>
              <w:t>не менее 2,0</w:t>
            </w:r>
          </w:p>
        </w:tc>
        <w:tc>
          <w:tcPr>
            <w:tcW w:w="1534" w:type="dxa"/>
          </w:tcPr>
          <w:p w:rsidR="00B4473E" w:rsidRPr="00B4473E" w:rsidRDefault="00B4473E" w:rsidP="003B5CDE">
            <w:pPr>
              <w:rPr>
                <w:sz w:val="24"/>
                <w:szCs w:val="24"/>
              </w:rPr>
            </w:pPr>
            <w:r w:rsidRPr="00B4473E">
              <w:rPr>
                <w:sz w:val="24"/>
                <w:szCs w:val="24"/>
              </w:rPr>
              <w:t>не менее 2,0</w:t>
            </w:r>
          </w:p>
        </w:tc>
      </w:tr>
      <w:tr w:rsidR="00B4473E" w:rsidRPr="002E5230" w:rsidTr="00B4473E">
        <w:tc>
          <w:tcPr>
            <w:tcW w:w="534" w:type="dxa"/>
          </w:tcPr>
          <w:p w:rsidR="00B4473E" w:rsidRPr="00B4473E" w:rsidRDefault="00B4473E" w:rsidP="003B5CDE">
            <w:pPr>
              <w:rPr>
                <w:sz w:val="24"/>
                <w:szCs w:val="24"/>
              </w:rPr>
            </w:pPr>
            <w:r w:rsidRPr="00B4473E">
              <w:rPr>
                <w:sz w:val="24"/>
                <w:szCs w:val="24"/>
              </w:rPr>
              <w:t>36</w:t>
            </w:r>
          </w:p>
        </w:tc>
        <w:tc>
          <w:tcPr>
            <w:tcW w:w="4394" w:type="dxa"/>
          </w:tcPr>
          <w:p w:rsidR="00B4473E" w:rsidRPr="00B4473E" w:rsidRDefault="00B4473E" w:rsidP="003B5CDE">
            <w:pPr>
              <w:rPr>
                <w:sz w:val="24"/>
                <w:szCs w:val="24"/>
              </w:rPr>
            </w:pPr>
            <w:r w:rsidRPr="00B4473E">
              <w:rPr>
                <w:sz w:val="24"/>
                <w:szCs w:val="24"/>
              </w:rPr>
              <w:t>объем налоговых и неналоговых дох</w:t>
            </w:r>
            <w:r w:rsidRPr="00B4473E">
              <w:rPr>
                <w:sz w:val="24"/>
                <w:szCs w:val="24"/>
              </w:rPr>
              <w:t>о</w:t>
            </w:r>
            <w:r w:rsidRPr="00B4473E">
              <w:rPr>
                <w:sz w:val="24"/>
                <w:szCs w:val="24"/>
              </w:rPr>
              <w:t>дов местных бюджетов в общем объеме доходов местных бюджетов не менее 20,0 млн. рублей ежегодно</w:t>
            </w:r>
          </w:p>
        </w:tc>
        <w:tc>
          <w:tcPr>
            <w:tcW w:w="1276" w:type="dxa"/>
          </w:tcPr>
          <w:p w:rsidR="00B4473E" w:rsidRPr="00B4473E" w:rsidRDefault="00B4473E" w:rsidP="003B5CDE">
            <w:pPr>
              <w:rPr>
                <w:sz w:val="24"/>
                <w:szCs w:val="24"/>
              </w:rPr>
            </w:pPr>
            <w:r w:rsidRPr="00B4473E">
              <w:rPr>
                <w:sz w:val="24"/>
                <w:szCs w:val="24"/>
              </w:rPr>
              <w:t>млн. руб.</w:t>
            </w:r>
          </w:p>
        </w:tc>
        <w:tc>
          <w:tcPr>
            <w:tcW w:w="1417" w:type="dxa"/>
          </w:tcPr>
          <w:p w:rsidR="00B4473E" w:rsidRPr="00B4473E" w:rsidRDefault="00B4473E" w:rsidP="003B5CDE">
            <w:pPr>
              <w:rPr>
                <w:sz w:val="24"/>
                <w:szCs w:val="24"/>
              </w:rPr>
            </w:pPr>
            <w:r w:rsidRPr="00B4473E">
              <w:rPr>
                <w:sz w:val="24"/>
                <w:szCs w:val="24"/>
              </w:rPr>
              <w:t>не менее 25,0</w:t>
            </w:r>
          </w:p>
        </w:tc>
        <w:tc>
          <w:tcPr>
            <w:tcW w:w="1418" w:type="dxa"/>
          </w:tcPr>
          <w:p w:rsidR="00B4473E" w:rsidRPr="00B4473E" w:rsidRDefault="00B4473E" w:rsidP="003B5CDE">
            <w:pPr>
              <w:rPr>
                <w:sz w:val="24"/>
                <w:szCs w:val="24"/>
              </w:rPr>
            </w:pPr>
            <w:r w:rsidRPr="00B4473E">
              <w:rPr>
                <w:sz w:val="24"/>
                <w:szCs w:val="24"/>
              </w:rPr>
              <w:t>не менее 25,0</w:t>
            </w:r>
          </w:p>
        </w:tc>
        <w:tc>
          <w:tcPr>
            <w:tcW w:w="1279" w:type="dxa"/>
          </w:tcPr>
          <w:p w:rsidR="00B4473E" w:rsidRPr="00B4473E" w:rsidRDefault="00B4473E" w:rsidP="003B5CDE">
            <w:pPr>
              <w:rPr>
                <w:sz w:val="24"/>
                <w:szCs w:val="24"/>
              </w:rPr>
            </w:pPr>
            <w:r w:rsidRPr="00B4473E">
              <w:rPr>
                <w:sz w:val="24"/>
                <w:szCs w:val="24"/>
              </w:rPr>
              <w:t>не менее 20,0</w:t>
            </w:r>
          </w:p>
        </w:tc>
        <w:tc>
          <w:tcPr>
            <w:tcW w:w="1540" w:type="dxa"/>
          </w:tcPr>
          <w:p w:rsidR="00B4473E" w:rsidRPr="00B4473E" w:rsidRDefault="00B4473E" w:rsidP="003B5CDE">
            <w:pPr>
              <w:rPr>
                <w:sz w:val="24"/>
                <w:szCs w:val="24"/>
              </w:rPr>
            </w:pPr>
            <w:r w:rsidRPr="00B4473E">
              <w:rPr>
                <w:sz w:val="24"/>
                <w:szCs w:val="24"/>
              </w:rPr>
              <w:t>не менее 20,0</w:t>
            </w:r>
          </w:p>
        </w:tc>
        <w:tc>
          <w:tcPr>
            <w:tcW w:w="1536" w:type="dxa"/>
          </w:tcPr>
          <w:p w:rsidR="00B4473E" w:rsidRPr="00B4473E" w:rsidRDefault="00B4473E" w:rsidP="003B5CDE">
            <w:pPr>
              <w:rPr>
                <w:sz w:val="24"/>
                <w:szCs w:val="24"/>
              </w:rPr>
            </w:pPr>
            <w:r w:rsidRPr="00B4473E">
              <w:rPr>
                <w:sz w:val="24"/>
                <w:szCs w:val="24"/>
              </w:rPr>
              <w:t>не менее 20,0</w:t>
            </w:r>
          </w:p>
        </w:tc>
        <w:tc>
          <w:tcPr>
            <w:tcW w:w="1534" w:type="dxa"/>
          </w:tcPr>
          <w:p w:rsidR="00B4473E" w:rsidRPr="00B4473E" w:rsidRDefault="00B4473E" w:rsidP="003B5CDE">
            <w:pPr>
              <w:rPr>
                <w:sz w:val="24"/>
                <w:szCs w:val="24"/>
              </w:rPr>
            </w:pPr>
            <w:r w:rsidRPr="00B4473E">
              <w:rPr>
                <w:sz w:val="24"/>
                <w:szCs w:val="24"/>
              </w:rPr>
              <w:t>не менее 20,0</w:t>
            </w:r>
          </w:p>
        </w:tc>
      </w:tr>
      <w:tr w:rsidR="00B4473E" w:rsidRPr="002E5230" w:rsidTr="00B4473E">
        <w:tc>
          <w:tcPr>
            <w:tcW w:w="534" w:type="dxa"/>
          </w:tcPr>
          <w:p w:rsidR="00B4473E" w:rsidRPr="00B4473E" w:rsidRDefault="00B4473E" w:rsidP="003B5CDE">
            <w:pPr>
              <w:rPr>
                <w:sz w:val="24"/>
                <w:szCs w:val="24"/>
              </w:rPr>
            </w:pPr>
            <w:r w:rsidRPr="00B4473E">
              <w:rPr>
                <w:sz w:val="24"/>
                <w:szCs w:val="24"/>
              </w:rPr>
              <w:t>37</w:t>
            </w:r>
          </w:p>
        </w:tc>
        <w:tc>
          <w:tcPr>
            <w:tcW w:w="4394" w:type="dxa"/>
          </w:tcPr>
          <w:p w:rsidR="00B4473E" w:rsidRPr="00B4473E" w:rsidRDefault="00B4473E" w:rsidP="00B4473E">
            <w:pPr>
              <w:autoSpaceDE w:val="0"/>
              <w:autoSpaceDN w:val="0"/>
              <w:adjustRightInd w:val="0"/>
              <w:rPr>
                <w:sz w:val="24"/>
                <w:szCs w:val="24"/>
              </w:rPr>
            </w:pPr>
            <w:r w:rsidRPr="00B4473E">
              <w:rPr>
                <w:sz w:val="24"/>
                <w:szCs w:val="24"/>
              </w:rPr>
              <w:t>просроченная кредиторская задолже</w:t>
            </w:r>
            <w:r w:rsidRPr="00B4473E">
              <w:rPr>
                <w:sz w:val="24"/>
                <w:szCs w:val="24"/>
              </w:rPr>
              <w:t>н</w:t>
            </w:r>
            <w:r w:rsidRPr="00B4473E">
              <w:rPr>
                <w:sz w:val="24"/>
                <w:szCs w:val="24"/>
              </w:rPr>
              <w:t>ность по выплате заработной платы с начислениями работникам бюджетной сферы и по исполнению обязательств перед гражданами.</w:t>
            </w:r>
          </w:p>
        </w:tc>
        <w:tc>
          <w:tcPr>
            <w:tcW w:w="1276" w:type="dxa"/>
          </w:tcPr>
          <w:p w:rsidR="00B4473E" w:rsidRPr="00B4473E" w:rsidRDefault="00B4473E" w:rsidP="003B5CDE">
            <w:pPr>
              <w:rPr>
                <w:sz w:val="24"/>
                <w:szCs w:val="24"/>
              </w:rPr>
            </w:pPr>
            <w:r w:rsidRPr="00B4473E">
              <w:rPr>
                <w:sz w:val="24"/>
                <w:szCs w:val="24"/>
              </w:rPr>
              <w:t>тыс.руб.</w:t>
            </w:r>
          </w:p>
        </w:tc>
        <w:tc>
          <w:tcPr>
            <w:tcW w:w="1417" w:type="dxa"/>
          </w:tcPr>
          <w:p w:rsidR="00B4473E" w:rsidRPr="00B4473E" w:rsidRDefault="00B4473E" w:rsidP="003B5CDE">
            <w:pPr>
              <w:rPr>
                <w:sz w:val="24"/>
                <w:szCs w:val="24"/>
              </w:rPr>
            </w:pPr>
            <w:r w:rsidRPr="00B4473E">
              <w:rPr>
                <w:sz w:val="24"/>
                <w:szCs w:val="24"/>
              </w:rPr>
              <w:t>0</w:t>
            </w:r>
          </w:p>
        </w:tc>
        <w:tc>
          <w:tcPr>
            <w:tcW w:w="1418" w:type="dxa"/>
          </w:tcPr>
          <w:p w:rsidR="00B4473E" w:rsidRPr="00B4473E" w:rsidRDefault="00B4473E" w:rsidP="003B5CDE">
            <w:pPr>
              <w:rPr>
                <w:sz w:val="24"/>
                <w:szCs w:val="24"/>
              </w:rPr>
            </w:pPr>
            <w:r w:rsidRPr="00B4473E">
              <w:rPr>
                <w:sz w:val="24"/>
                <w:szCs w:val="24"/>
              </w:rPr>
              <w:t>0</w:t>
            </w:r>
          </w:p>
        </w:tc>
        <w:tc>
          <w:tcPr>
            <w:tcW w:w="1279" w:type="dxa"/>
          </w:tcPr>
          <w:p w:rsidR="00B4473E" w:rsidRPr="00B4473E" w:rsidRDefault="00B4473E" w:rsidP="003B5CDE">
            <w:pPr>
              <w:rPr>
                <w:sz w:val="24"/>
                <w:szCs w:val="24"/>
              </w:rPr>
            </w:pPr>
            <w:r w:rsidRPr="00B4473E">
              <w:rPr>
                <w:sz w:val="24"/>
                <w:szCs w:val="24"/>
              </w:rPr>
              <w:t>0</w:t>
            </w:r>
          </w:p>
        </w:tc>
        <w:tc>
          <w:tcPr>
            <w:tcW w:w="1540" w:type="dxa"/>
          </w:tcPr>
          <w:p w:rsidR="00B4473E" w:rsidRPr="00B4473E" w:rsidRDefault="00B4473E" w:rsidP="003B5CDE">
            <w:pPr>
              <w:rPr>
                <w:sz w:val="24"/>
                <w:szCs w:val="24"/>
              </w:rPr>
            </w:pPr>
            <w:r w:rsidRPr="00B4473E">
              <w:rPr>
                <w:sz w:val="24"/>
                <w:szCs w:val="24"/>
              </w:rPr>
              <w:t>0</w:t>
            </w:r>
          </w:p>
        </w:tc>
        <w:tc>
          <w:tcPr>
            <w:tcW w:w="1536" w:type="dxa"/>
          </w:tcPr>
          <w:p w:rsidR="00B4473E" w:rsidRPr="00B4473E" w:rsidRDefault="00B4473E" w:rsidP="003B5CDE">
            <w:pPr>
              <w:rPr>
                <w:sz w:val="24"/>
                <w:szCs w:val="24"/>
              </w:rPr>
            </w:pPr>
            <w:r w:rsidRPr="00B4473E">
              <w:rPr>
                <w:sz w:val="24"/>
                <w:szCs w:val="24"/>
              </w:rPr>
              <w:t>0</w:t>
            </w:r>
          </w:p>
        </w:tc>
        <w:tc>
          <w:tcPr>
            <w:tcW w:w="1534" w:type="dxa"/>
          </w:tcPr>
          <w:p w:rsidR="00B4473E" w:rsidRPr="00B4473E" w:rsidRDefault="00B4473E" w:rsidP="003B5CDE">
            <w:pPr>
              <w:rPr>
                <w:sz w:val="24"/>
                <w:szCs w:val="24"/>
              </w:rPr>
            </w:pPr>
            <w:r w:rsidRPr="00B4473E">
              <w:rPr>
                <w:sz w:val="24"/>
                <w:szCs w:val="24"/>
              </w:rPr>
              <w:t>0</w:t>
            </w:r>
          </w:p>
        </w:tc>
      </w:tr>
    </w:tbl>
    <w:p w:rsidR="00B4473E" w:rsidRPr="00786877" w:rsidRDefault="00B4473E" w:rsidP="00B4473E"/>
    <w:p w:rsidR="00B4473E" w:rsidRDefault="00B4473E" w:rsidP="006B6203">
      <w:pPr>
        <w:pStyle w:val="ConsNormal"/>
        <w:ind w:right="0" w:firstLine="0"/>
        <w:jc w:val="both"/>
        <w:rPr>
          <w:sz w:val="26"/>
          <w:szCs w:val="26"/>
        </w:rPr>
      </w:pPr>
    </w:p>
    <w:sectPr w:rsidR="00B4473E" w:rsidSect="00B4473E">
      <w:pgSz w:w="16838" w:h="11905" w:orient="landscape" w:code="9"/>
      <w:pgMar w:top="1701" w:right="992" w:bottom="907" w:left="567"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374" w:rsidRDefault="001B6374" w:rsidP="008934EE">
      <w:r>
        <w:separator/>
      </w:r>
    </w:p>
  </w:endnote>
  <w:endnote w:type="continuationSeparator" w:id="0">
    <w:p w:rsidR="001B6374" w:rsidRDefault="001B6374" w:rsidP="008934E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Heavy">
    <w:panose1 w:val="020B0903020102020204"/>
    <w:charset w:val="CC"/>
    <w:family w:val="swiss"/>
    <w:pitch w:val="variable"/>
    <w:sig w:usb0="00000287" w:usb1="00000000" w:usb2="00000000" w:usb3="00000000" w:csb0="0000009F" w:csb1="00000000"/>
  </w:font>
  <w:font w:name="JournalSans">
    <w:charset w:val="00"/>
    <w:family w:val="auto"/>
    <w:pitch w:val="variable"/>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mn-ea">
    <w:panose1 w:val="00000000000000000000"/>
    <w:charset w:val="00"/>
    <w:family w:val="roman"/>
    <w:notTrueType/>
    <w:pitch w:val="default"/>
    <w:sig w:usb0="00000000" w:usb1="00000000" w:usb2="00000000" w:usb3="00000000" w:csb0="00000000"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3F" w:rsidRDefault="00E4563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3F" w:rsidRDefault="00E4563F">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3F" w:rsidRDefault="00E4563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374" w:rsidRDefault="001B6374" w:rsidP="008934EE">
      <w:r>
        <w:separator/>
      </w:r>
    </w:p>
  </w:footnote>
  <w:footnote w:type="continuationSeparator" w:id="0">
    <w:p w:rsidR="001B6374" w:rsidRDefault="001B6374" w:rsidP="008934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3F" w:rsidRDefault="00A91CBF" w:rsidP="00FC5CF6">
    <w:pPr>
      <w:pStyle w:val="a4"/>
      <w:framePr w:wrap="around" w:vAnchor="text" w:hAnchor="margin" w:xAlign="center" w:y="1"/>
      <w:rPr>
        <w:rStyle w:val="a6"/>
      </w:rPr>
    </w:pPr>
    <w:r>
      <w:rPr>
        <w:rStyle w:val="a6"/>
      </w:rPr>
      <w:fldChar w:fldCharType="begin"/>
    </w:r>
    <w:r w:rsidR="00E4563F">
      <w:rPr>
        <w:rStyle w:val="a6"/>
      </w:rPr>
      <w:instrText xml:space="preserve">PAGE  </w:instrText>
    </w:r>
    <w:r>
      <w:rPr>
        <w:rStyle w:val="a6"/>
      </w:rPr>
      <w:fldChar w:fldCharType="end"/>
    </w:r>
  </w:p>
  <w:p w:rsidR="00E4563F" w:rsidRDefault="00E4563F">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3F" w:rsidRDefault="00A91CBF">
    <w:pPr>
      <w:pStyle w:val="a4"/>
      <w:jc w:val="center"/>
    </w:pPr>
    <w:fldSimple w:instr="PAGE   \* MERGEFORMAT">
      <w:r w:rsidR="00A8330C">
        <w:rPr>
          <w:noProof/>
        </w:rPr>
        <w:t>98</w:t>
      </w:r>
    </w:fldSimple>
  </w:p>
  <w:p w:rsidR="00E4563F" w:rsidRDefault="00E4563F">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63F" w:rsidRDefault="00E4563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664D2"/>
    <w:multiLevelType w:val="hybridMultilevel"/>
    <w:tmpl w:val="A08E0F38"/>
    <w:lvl w:ilvl="0" w:tplc="1D084642">
      <w:start w:val="1"/>
      <w:numFmt w:val="bullet"/>
      <w:lvlText w:val=""/>
      <w:lvlJc w:val="left"/>
      <w:pPr>
        <w:tabs>
          <w:tab w:val="num" w:pos="720"/>
        </w:tabs>
        <w:ind w:left="720" w:hanging="360"/>
      </w:pPr>
      <w:rPr>
        <w:rFonts w:ascii="Wingdings" w:hAnsi="Wingdings" w:hint="default"/>
      </w:rPr>
    </w:lvl>
    <w:lvl w:ilvl="1" w:tplc="D3669BE8">
      <w:start w:val="1"/>
      <w:numFmt w:val="decimal"/>
      <w:lvlText w:val="%2."/>
      <w:lvlJc w:val="left"/>
      <w:pPr>
        <w:tabs>
          <w:tab w:val="num" w:pos="1440"/>
        </w:tabs>
        <w:ind w:left="1440" w:hanging="360"/>
      </w:pPr>
    </w:lvl>
    <w:lvl w:ilvl="2" w:tplc="977CFEB4">
      <w:start w:val="1"/>
      <w:numFmt w:val="decimal"/>
      <w:lvlText w:val="%3."/>
      <w:lvlJc w:val="left"/>
      <w:pPr>
        <w:tabs>
          <w:tab w:val="num" w:pos="2160"/>
        </w:tabs>
        <w:ind w:left="2160" w:hanging="360"/>
      </w:pPr>
    </w:lvl>
    <w:lvl w:ilvl="3" w:tplc="0CAA2346">
      <w:start w:val="1"/>
      <w:numFmt w:val="decimal"/>
      <w:lvlText w:val="%4."/>
      <w:lvlJc w:val="left"/>
      <w:pPr>
        <w:tabs>
          <w:tab w:val="num" w:pos="2880"/>
        </w:tabs>
        <w:ind w:left="2880" w:hanging="360"/>
      </w:pPr>
    </w:lvl>
    <w:lvl w:ilvl="4" w:tplc="B38A446A">
      <w:start w:val="1"/>
      <w:numFmt w:val="decimal"/>
      <w:lvlText w:val="%5."/>
      <w:lvlJc w:val="left"/>
      <w:pPr>
        <w:tabs>
          <w:tab w:val="num" w:pos="3600"/>
        </w:tabs>
        <w:ind w:left="3600" w:hanging="360"/>
      </w:pPr>
    </w:lvl>
    <w:lvl w:ilvl="5" w:tplc="0A6659A4">
      <w:start w:val="1"/>
      <w:numFmt w:val="decimal"/>
      <w:lvlText w:val="%6."/>
      <w:lvlJc w:val="left"/>
      <w:pPr>
        <w:tabs>
          <w:tab w:val="num" w:pos="4320"/>
        </w:tabs>
        <w:ind w:left="4320" w:hanging="360"/>
      </w:pPr>
    </w:lvl>
    <w:lvl w:ilvl="6" w:tplc="5D9A4CAC">
      <w:start w:val="1"/>
      <w:numFmt w:val="decimal"/>
      <w:lvlText w:val="%7."/>
      <w:lvlJc w:val="left"/>
      <w:pPr>
        <w:tabs>
          <w:tab w:val="num" w:pos="5040"/>
        </w:tabs>
        <w:ind w:left="5040" w:hanging="360"/>
      </w:pPr>
    </w:lvl>
    <w:lvl w:ilvl="7" w:tplc="FA6821E6">
      <w:start w:val="1"/>
      <w:numFmt w:val="decimal"/>
      <w:lvlText w:val="%8."/>
      <w:lvlJc w:val="left"/>
      <w:pPr>
        <w:tabs>
          <w:tab w:val="num" w:pos="5760"/>
        </w:tabs>
        <w:ind w:left="5760" w:hanging="360"/>
      </w:pPr>
    </w:lvl>
    <w:lvl w:ilvl="8" w:tplc="C406AA50">
      <w:start w:val="1"/>
      <w:numFmt w:val="decimal"/>
      <w:lvlText w:val="%9."/>
      <w:lvlJc w:val="left"/>
      <w:pPr>
        <w:tabs>
          <w:tab w:val="num" w:pos="6480"/>
        </w:tabs>
        <w:ind w:left="6480" w:hanging="360"/>
      </w:pPr>
    </w:lvl>
  </w:abstractNum>
  <w:abstractNum w:abstractNumId="1">
    <w:nsid w:val="04AB4BCA"/>
    <w:multiLevelType w:val="hybridMultilevel"/>
    <w:tmpl w:val="80329DDC"/>
    <w:lvl w:ilvl="0" w:tplc="0419000F">
      <w:start w:val="1"/>
      <w:numFmt w:val="decimal"/>
      <w:lvlText w:val="%1."/>
      <w:lvlJc w:val="left"/>
      <w:pPr>
        <w:ind w:left="92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CD87071"/>
    <w:multiLevelType w:val="multilevel"/>
    <w:tmpl w:val="66821A26"/>
    <w:lvl w:ilvl="0">
      <w:start w:val="1"/>
      <w:numFmt w:val="decimal"/>
      <w:lvlText w:val="%1."/>
      <w:lvlJc w:val="left"/>
      <w:pPr>
        <w:ind w:left="1068" w:hanging="360"/>
      </w:pPr>
    </w:lvl>
    <w:lvl w:ilvl="1">
      <w:start w:val="1"/>
      <w:numFmt w:val="decimal"/>
      <w:isLgl/>
      <w:lvlText w:val="%1.%2."/>
      <w:lvlJc w:val="left"/>
      <w:pPr>
        <w:ind w:left="1428" w:hanging="72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508" w:hanging="1800"/>
      </w:pPr>
    </w:lvl>
    <w:lvl w:ilvl="7">
      <w:start w:val="1"/>
      <w:numFmt w:val="decimal"/>
      <w:isLgl/>
      <w:lvlText w:val="%1.%2.%3.%4.%5.%6.%7.%8."/>
      <w:lvlJc w:val="left"/>
      <w:pPr>
        <w:ind w:left="2508" w:hanging="1800"/>
      </w:pPr>
    </w:lvl>
    <w:lvl w:ilvl="8">
      <w:start w:val="1"/>
      <w:numFmt w:val="decimal"/>
      <w:isLgl/>
      <w:lvlText w:val="%1.%2.%3.%4.%5.%6.%7.%8.%9."/>
      <w:lvlJc w:val="left"/>
      <w:pPr>
        <w:ind w:left="2868" w:hanging="2160"/>
      </w:pPr>
    </w:lvl>
  </w:abstractNum>
  <w:abstractNum w:abstractNumId="3">
    <w:nsid w:val="11EC375E"/>
    <w:multiLevelType w:val="hybridMultilevel"/>
    <w:tmpl w:val="AA98108E"/>
    <w:lvl w:ilvl="0" w:tplc="0419000F">
      <w:start w:val="1"/>
      <w:numFmt w:val="decimal"/>
      <w:lvlText w:val="%1."/>
      <w:lvlJc w:val="left"/>
      <w:pPr>
        <w:ind w:left="135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3303A8D"/>
    <w:multiLevelType w:val="multilevel"/>
    <w:tmpl w:val="FAEE0A06"/>
    <w:lvl w:ilvl="0">
      <w:start w:val="1"/>
      <w:numFmt w:val="bullet"/>
      <w:lvlText w:val=""/>
      <w:lvlJc w:val="left"/>
      <w:pPr>
        <w:ind w:left="0" w:firstLine="0"/>
      </w:pPr>
      <w:rPr>
        <w:rFonts w:ascii="Symbol" w:hAnsi="Symbol" w:hint="default"/>
        <w:b w:val="0"/>
        <w:i w:val="0"/>
        <w:smallCaps w:val="0"/>
        <w:strike w:val="0"/>
        <w:dstrike w:val="0"/>
        <w:color w:val="000000"/>
        <w:spacing w:val="0"/>
        <w:w w:val="100"/>
        <w:position w:val="0"/>
        <w:sz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5">
    <w:nsid w:val="16D6406C"/>
    <w:multiLevelType w:val="multilevel"/>
    <w:tmpl w:val="73028576"/>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ru-RU" w:eastAsia="ru-RU" w:bidi="ru-RU"/>
      </w:rPr>
    </w:lvl>
    <w:lvl w:ilvl="1">
      <w:start w:val="2"/>
      <w:numFmt w:val="decimal"/>
      <w:lvlText w:val="%1.%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ru-RU" w:eastAsia="ru-RU" w:bidi="ru-RU"/>
      </w:rPr>
    </w:lvl>
    <w:lvl w:ilvl="2">
      <w:start w:val="1"/>
      <w:numFmt w:val="decimal"/>
      <w:lvlText w:val="%1.%2.%3"/>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ru-RU" w:eastAsia="ru-RU" w:bidi="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91914D7"/>
    <w:multiLevelType w:val="multilevel"/>
    <w:tmpl w:val="82DEFBE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B9D192A"/>
    <w:multiLevelType w:val="multilevel"/>
    <w:tmpl w:val="66821A26"/>
    <w:lvl w:ilvl="0">
      <w:start w:val="1"/>
      <w:numFmt w:val="decimal"/>
      <w:lvlText w:val="%1."/>
      <w:lvlJc w:val="left"/>
      <w:pPr>
        <w:ind w:left="1776" w:hanging="360"/>
      </w:pPr>
    </w:lvl>
    <w:lvl w:ilvl="1">
      <w:start w:val="1"/>
      <w:numFmt w:val="decimal"/>
      <w:isLgl/>
      <w:lvlText w:val="%1.%2."/>
      <w:lvlJc w:val="left"/>
      <w:pPr>
        <w:ind w:left="2136" w:hanging="720"/>
      </w:pPr>
    </w:lvl>
    <w:lvl w:ilvl="2">
      <w:start w:val="1"/>
      <w:numFmt w:val="decimal"/>
      <w:isLgl/>
      <w:lvlText w:val="%1.%2.%3."/>
      <w:lvlJc w:val="left"/>
      <w:pPr>
        <w:ind w:left="2136" w:hanging="720"/>
      </w:pPr>
    </w:lvl>
    <w:lvl w:ilvl="3">
      <w:start w:val="1"/>
      <w:numFmt w:val="decimal"/>
      <w:isLgl/>
      <w:lvlText w:val="%1.%2.%3.%4."/>
      <w:lvlJc w:val="left"/>
      <w:pPr>
        <w:ind w:left="2496" w:hanging="1080"/>
      </w:pPr>
    </w:lvl>
    <w:lvl w:ilvl="4">
      <w:start w:val="1"/>
      <w:numFmt w:val="decimal"/>
      <w:isLgl/>
      <w:lvlText w:val="%1.%2.%3.%4.%5."/>
      <w:lvlJc w:val="left"/>
      <w:pPr>
        <w:ind w:left="2496" w:hanging="1080"/>
      </w:pPr>
    </w:lvl>
    <w:lvl w:ilvl="5">
      <w:start w:val="1"/>
      <w:numFmt w:val="decimal"/>
      <w:isLgl/>
      <w:lvlText w:val="%1.%2.%3.%4.%5.%6."/>
      <w:lvlJc w:val="left"/>
      <w:pPr>
        <w:ind w:left="2856" w:hanging="1440"/>
      </w:pPr>
    </w:lvl>
    <w:lvl w:ilvl="6">
      <w:start w:val="1"/>
      <w:numFmt w:val="decimal"/>
      <w:isLgl/>
      <w:lvlText w:val="%1.%2.%3.%4.%5.%6.%7."/>
      <w:lvlJc w:val="left"/>
      <w:pPr>
        <w:ind w:left="3216" w:hanging="1800"/>
      </w:pPr>
    </w:lvl>
    <w:lvl w:ilvl="7">
      <w:start w:val="1"/>
      <w:numFmt w:val="decimal"/>
      <w:isLgl/>
      <w:lvlText w:val="%1.%2.%3.%4.%5.%6.%7.%8."/>
      <w:lvlJc w:val="left"/>
      <w:pPr>
        <w:ind w:left="3216" w:hanging="1800"/>
      </w:pPr>
    </w:lvl>
    <w:lvl w:ilvl="8">
      <w:start w:val="1"/>
      <w:numFmt w:val="decimal"/>
      <w:isLgl/>
      <w:lvlText w:val="%1.%2.%3.%4.%5.%6.%7.%8.%9."/>
      <w:lvlJc w:val="left"/>
      <w:pPr>
        <w:ind w:left="3576" w:hanging="2160"/>
      </w:pPr>
    </w:lvl>
  </w:abstractNum>
  <w:abstractNum w:abstractNumId="8">
    <w:nsid w:val="1D4A5987"/>
    <w:multiLevelType w:val="hybridMultilevel"/>
    <w:tmpl w:val="CEBEF0F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0543789"/>
    <w:multiLevelType w:val="hybridMultilevel"/>
    <w:tmpl w:val="F776EEC6"/>
    <w:lvl w:ilvl="0" w:tplc="0419000F">
      <w:start w:val="1"/>
      <w:numFmt w:val="decimal"/>
      <w:lvlText w:val="%1."/>
      <w:lvlJc w:val="left"/>
      <w:pPr>
        <w:ind w:left="36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1E7184D"/>
    <w:multiLevelType w:val="hybridMultilevel"/>
    <w:tmpl w:val="0F4C1D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24247A9"/>
    <w:multiLevelType w:val="hybridMultilevel"/>
    <w:tmpl w:val="C28286BC"/>
    <w:lvl w:ilvl="0" w:tplc="04190001">
      <w:start w:val="1"/>
      <w:numFmt w:val="bullet"/>
      <w:lvlText w:val=""/>
      <w:lvlJc w:val="left"/>
      <w:pPr>
        <w:ind w:left="333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2FB147E"/>
    <w:multiLevelType w:val="hybridMultilevel"/>
    <w:tmpl w:val="D834C67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607568D"/>
    <w:multiLevelType w:val="multilevel"/>
    <w:tmpl w:val="6E16DE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40CA4C6A"/>
    <w:multiLevelType w:val="hybridMultilevel"/>
    <w:tmpl w:val="4FC00320"/>
    <w:lvl w:ilvl="0" w:tplc="0419000B">
      <w:start w:val="1"/>
      <w:numFmt w:val="bullet"/>
      <w:lvlText w:val=""/>
      <w:lvlJc w:val="left"/>
      <w:pPr>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34E5765"/>
    <w:multiLevelType w:val="hybridMultilevel"/>
    <w:tmpl w:val="3120F3EE"/>
    <w:lvl w:ilvl="0" w:tplc="7E9465C4">
      <w:start w:val="1"/>
      <w:numFmt w:val="decimal"/>
      <w:lvlText w:val="%1."/>
      <w:lvlJc w:val="left"/>
      <w:pPr>
        <w:tabs>
          <w:tab w:val="num" w:pos="785"/>
        </w:tabs>
        <w:ind w:left="785"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7EA7CAA"/>
    <w:multiLevelType w:val="multilevel"/>
    <w:tmpl w:val="6976677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8FA2B2E"/>
    <w:multiLevelType w:val="multilevel"/>
    <w:tmpl w:val="6FBE3F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98C22A2"/>
    <w:multiLevelType w:val="multilevel"/>
    <w:tmpl w:val="AB70911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60F8490D"/>
    <w:multiLevelType w:val="hybridMultilevel"/>
    <w:tmpl w:val="2334C534"/>
    <w:lvl w:ilvl="0" w:tplc="D13C775A">
      <w:start w:val="1"/>
      <w:numFmt w:val="decimal"/>
      <w:lvlText w:val="%1."/>
      <w:lvlJc w:val="left"/>
      <w:pPr>
        <w:tabs>
          <w:tab w:val="num" w:pos="1713"/>
        </w:tabs>
        <w:ind w:left="1713" w:hanging="10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6B660701"/>
    <w:multiLevelType w:val="hybridMultilevel"/>
    <w:tmpl w:val="D7CC4888"/>
    <w:lvl w:ilvl="0" w:tplc="0419000F">
      <w:start w:val="1"/>
      <w:numFmt w:val="decimal"/>
      <w:lvlText w:val="%1."/>
      <w:lvlJc w:val="left"/>
      <w:pPr>
        <w:ind w:left="142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F456810"/>
    <w:multiLevelType w:val="multilevel"/>
    <w:tmpl w:val="05E4618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795F0605"/>
    <w:multiLevelType w:val="hybridMultilevel"/>
    <w:tmpl w:val="572C86B2"/>
    <w:lvl w:ilvl="0" w:tplc="C3A6545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lvlOverride w:ilvl="2"/>
    <w:lvlOverride w:ilvl="3"/>
    <w:lvlOverride w:ilvl="4"/>
    <w:lvlOverride w:ilvl="5"/>
    <w:lvlOverride w:ilvl="6"/>
    <w:lvlOverride w:ilvl="7"/>
    <w:lvlOverride w:ilvl="8"/>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2"/>
    </w:lvlOverride>
    <w:lvlOverride w:ilvl="2">
      <w:startOverride w:val="1"/>
    </w:lvlOverride>
    <w:lvlOverride w:ilvl="3"/>
    <w:lvlOverride w:ilvl="4"/>
    <w:lvlOverride w:ilvl="5"/>
    <w:lvlOverride w:ilvl="6"/>
    <w:lvlOverride w:ilvl="7"/>
    <w:lvlOverride w:ilvl="8"/>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lvlOverride w:ilvl="1"/>
    <w:lvlOverride w:ilvl="2"/>
    <w:lvlOverride w:ilvl="3"/>
    <w:lvlOverride w:ilvl="4"/>
    <w:lvlOverride w:ilvl="5"/>
    <w:lvlOverride w:ilvl="6"/>
    <w:lvlOverride w:ilvl="7"/>
    <w:lvlOverride w:ilvl="8"/>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autoHyphenation/>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6988"/>
    <w:rsid w:val="00000331"/>
    <w:rsid w:val="0000136E"/>
    <w:rsid w:val="0000141C"/>
    <w:rsid w:val="00001AB7"/>
    <w:rsid w:val="000029E0"/>
    <w:rsid w:val="00004232"/>
    <w:rsid w:val="00004FE0"/>
    <w:rsid w:val="00006482"/>
    <w:rsid w:val="00006673"/>
    <w:rsid w:val="00007278"/>
    <w:rsid w:val="00007D69"/>
    <w:rsid w:val="00011BF9"/>
    <w:rsid w:val="00012A49"/>
    <w:rsid w:val="00012D8F"/>
    <w:rsid w:val="0001715A"/>
    <w:rsid w:val="00017377"/>
    <w:rsid w:val="000201C9"/>
    <w:rsid w:val="00020AAA"/>
    <w:rsid w:val="000213FA"/>
    <w:rsid w:val="000214FE"/>
    <w:rsid w:val="00027AB3"/>
    <w:rsid w:val="00030C3A"/>
    <w:rsid w:val="00030D90"/>
    <w:rsid w:val="000311C4"/>
    <w:rsid w:val="00031DC7"/>
    <w:rsid w:val="00032442"/>
    <w:rsid w:val="0003700A"/>
    <w:rsid w:val="00037D06"/>
    <w:rsid w:val="0004176A"/>
    <w:rsid w:val="00044E25"/>
    <w:rsid w:val="00050DAC"/>
    <w:rsid w:val="000521DD"/>
    <w:rsid w:val="00052ADC"/>
    <w:rsid w:val="0005356B"/>
    <w:rsid w:val="00053880"/>
    <w:rsid w:val="00054285"/>
    <w:rsid w:val="0005440C"/>
    <w:rsid w:val="000557E0"/>
    <w:rsid w:val="000564C9"/>
    <w:rsid w:val="00057789"/>
    <w:rsid w:val="00061990"/>
    <w:rsid w:val="00061B45"/>
    <w:rsid w:val="000622A7"/>
    <w:rsid w:val="0006298B"/>
    <w:rsid w:val="0006333A"/>
    <w:rsid w:val="00063865"/>
    <w:rsid w:val="00065A32"/>
    <w:rsid w:val="0006794C"/>
    <w:rsid w:val="000706C7"/>
    <w:rsid w:val="00072039"/>
    <w:rsid w:val="0007367B"/>
    <w:rsid w:val="00073B36"/>
    <w:rsid w:val="000756BC"/>
    <w:rsid w:val="00076B8B"/>
    <w:rsid w:val="000800E3"/>
    <w:rsid w:val="00080B9B"/>
    <w:rsid w:val="0008131F"/>
    <w:rsid w:val="00082ADF"/>
    <w:rsid w:val="000842A3"/>
    <w:rsid w:val="0008466E"/>
    <w:rsid w:val="0008478B"/>
    <w:rsid w:val="00085B1D"/>
    <w:rsid w:val="00085FE3"/>
    <w:rsid w:val="00086E5F"/>
    <w:rsid w:val="00087C20"/>
    <w:rsid w:val="0009150B"/>
    <w:rsid w:val="00092A7A"/>
    <w:rsid w:val="00092D46"/>
    <w:rsid w:val="0009320E"/>
    <w:rsid w:val="00095160"/>
    <w:rsid w:val="000971E8"/>
    <w:rsid w:val="000A02FB"/>
    <w:rsid w:val="000A06AA"/>
    <w:rsid w:val="000A0FEE"/>
    <w:rsid w:val="000A4D66"/>
    <w:rsid w:val="000A6103"/>
    <w:rsid w:val="000A7D48"/>
    <w:rsid w:val="000B40AF"/>
    <w:rsid w:val="000B58CB"/>
    <w:rsid w:val="000B6072"/>
    <w:rsid w:val="000B6570"/>
    <w:rsid w:val="000C0506"/>
    <w:rsid w:val="000C1FD9"/>
    <w:rsid w:val="000C2AB8"/>
    <w:rsid w:val="000C2D19"/>
    <w:rsid w:val="000C37BF"/>
    <w:rsid w:val="000C7120"/>
    <w:rsid w:val="000C7D08"/>
    <w:rsid w:val="000D1A59"/>
    <w:rsid w:val="000D271E"/>
    <w:rsid w:val="000D33D1"/>
    <w:rsid w:val="000D36A5"/>
    <w:rsid w:val="000D6278"/>
    <w:rsid w:val="000E19F8"/>
    <w:rsid w:val="000E3A13"/>
    <w:rsid w:val="000E3F28"/>
    <w:rsid w:val="000E45C4"/>
    <w:rsid w:val="000E4627"/>
    <w:rsid w:val="000E499E"/>
    <w:rsid w:val="000E52CE"/>
    <w:rsid w:val="000E6065"/>
    <w:rsid w:val="000E6E4B"/>
    <w:rsid w:val="000E70F2"/>
    <w:rsid w:val="000E7231"/>
    <w:rsid w:val="000E7408"/>
    <w:rsid w:val="000F1FF1"/>
    <w:rsid w:val="000F2180"/>
    <w:rsid w:val="000F2AD8"/>
    <w:rsid w:val="000F3FED"/>
    <w:rsid w:val="000F6578"/>
    <w:rsid w:val="001007AE"/>
    <w:rsid w:val="00101F05"/>
    <w:rsid w:val="00102C09"/>
    <w:rsid w:val="00103BC1"/>
    <w:rsid w:val="00103C2A"/>
    <w:rsid w:val="00103CC5"/>
    <w:rsid w:val="00103D3E"/>
    <w:rsid w:val="001042F4"/>
    <w:rsid w:val="001053D5"/>
    <w:rsid w:val="0010651E"/>
    <w:rsid w:val="00110BEC"/>
    <w:rsid w:val="00110F80"/>
    <w:rsid w:val="00110FFC"/>
    <w:rsid w:val="001111AA"/>
    <w:rsid w:val="001111F5"/>
    <w:rsid w:val="001120DA"/>
    <w:rsid w:val="001121E2"/>
    <w:rsid w:val="00112D13"/>
    <w:rsid w:val="00113D9A"/>
    <w:rsid w:val="00114E72"/>
    <w:rsid w:val="00115AC2"/>
    <w:rsid w:val="00116E8D"/>
    <w:rsid w:val="001171AC"/>
    <w:rsid w:val="00117858"/>
    <w:rsid w:val="001201CA"/>
    <w:rsid w:val="0012247A"/>
    <w:rsid w:val="001237A6"/>
    <w:rsid w:val="00123E5E"/>
    <w:rsid w:val="001243E8"/>
    <w:rsid w:val="0012459A"/>
    <w:rsid w:val="0012573D"/>
    <w:rsid w:val="00125D2D"/>
    <w:rsid w:val="00126E5C"/>
    <w:rsid w:val="001302A7"/>
    <w:rsid w:val="00131E08"/>
    <w:rsid w:val="00134A72"/>
    <w:rsid w:val="00136202"/>
    <w:rsid w:val="00136777"/>
    <w:rsid w:val="00143648"/>
    <w:rsid w:val="00145518"/>
    <w:rsid w:val="00150AE4"/>
    <w:rsid w:val="0015132A"/>
    <w:rsid w:val="00151AB3"/>
    <w:rsid w:val="00154DF5"/>
    <w:rsid w:val="00155CF4"/>
    <w:rsid w:val="001563C9"/>
    <w:rsid w:val="0016170E"/>
    <w:rsid w:val="00162BF2"/>
    <w:rsid w:val="001646DD"/>
    <w:rsid w:val="001649AA"/>
    <w:rsid w:val="00164A08"/>
    <w:rsid w:val="0016635A"/>
    <w:rsid w:val="001665AE"/>
    <w:rsid w:val="0016664F"/>
    <w:rsid w:val="0017149A"/>
    <w:rsid w:val="00172837"/>
    <w:rsid w:val="00172AB3"/>
    <w:rsid w:val="00173459"/>
    <w:rsid w:val="00174526"/>
    <w:rsid w:val="00174965"/>
    <w:rsid w:val="00174F27"/>
    <w:rsid w:val="00175037"/>
    <w:rsid w:val="0017691A"/>
    <w:rsid w:val="00176B7C"/>
    <w:rsid w:val="00180AD7"/>
    <w:rsid w:val="00180EAF"/>
    <w:rsid w:val="001810E2"/>
    <w:rsid w:val="0018117C"/>
    <w:rsid w:val="00181452"/>
    <w:rsid w:val="00181D43"/>
    <w:rsid w:val="0018495A"/>
    <w:rsid w:val="001864AD"/>
    <w:rsid w:val="0018686E"/>
    <w:rsid w:val="00187A4E"/>
    <w:rsid w:val="00187E42"/>
    <w:rsid w:val="0019104F"/>
    <w:rsid w:val="00192606"/>
    <w:rsid w:val="00192F4D"/>
    <w:rsid w:val="00193FB7"/>
    <w:rsid w:val="00194EE8"/>
    <w:rsid w:val="00195DBA"/>
    <w:rsid w:val="00197F8D"/>
    <w:rsid w:val="001A0517"/>
    <w:rsid w:val="001A09AC"/>
    <w:rsid w:val="001A2EBE"/>
    <w:rsid w:val="001A400C"/>
    <w:rsid w:val="001A48AB"/>
    <w:rsid w:val="001A5A26"/>
    <w:rsid w:val="001A6376"/>
    <w:rsid w:val="001A7364"/>
    <w:rsid w:val="001A7922"/>
    <w:rsid w:val="001B0999"/>
    <w:rsid w:val="001B3657"/>
    <w:rsid w:val="001B4091"/>
    <w:rsid w:val="001B4688"/>
    <w:rsid w:val="001B6374"/>
    <w:rsid w:val="001B657D"/>
    <w:rsid w:val="001B712E"/>
    <w:rsid w:val="001B7C3A"/>
    <w:rsid w:val="001C27A8"/>
    <w:rsid w:val="001C31D0"/>
    <w:rsid w:val="001C476F"/>
    <w:rsid w:val="001C54DE"/>
    <w:rsid w:val="001C5D8D"/>
    <w:rsid w:val="001C6A56"/>
    <w:rsid w:val="001D1526"/>
    <w:rsid w:val="001D2F4A"/>
    <w:rsid w:val="001D3757"/>
    <w:rsid w:val="001D4974"/>
    <w:rsid w:val="001E00D5"/>
    <w:rsid w:val="001E08FF"/>
    <w:rsid w:val="001E2374"/>
    <w:rsid w:val="001E382D"/>
    <w:rsid w:val="001E430C"/>
    <w:rsid w:val="001E5987"/>
    <w:rsid w:val="001E5E51"/>
    <w:rsid w:val="001E6CA6"/>
    <w:rsid w:val="001E7097"/>
    <w:rsid w:val="001F0FFC"/>
    <w:rsid w:val="001F1FD6"/>
    <w:rsid w:val="001F3266"/>
    <w:rsid w:val="001F4012"/>
    <w:rsid w:val="001F471D"/>
    <w:rsid w:val="001F4CBF"/>
    <w:rsid w:val="002000E5"/>
    <w:rsid w:val="00201510"/>
    <w:rsid w:val="0020327C"/>
    <w:rsid w:val="002035AE"/>
    <w:rsid w:val="00203D12"/>
    <w:rsid w:val="00204BFD"/>
    <w:rsid w:val="002057F2"/>
    <w:rsid w:val="00206551"/>
    <w:rsid w:val="00207D5B"/>
    <w:rsid w:val="00207ED5"/>
    <w:rsid w:val="0021010E"/>
    <w:rsid w:val="0021014B"/>
    <w:rsid w:val="002104AA"/>
    <w:rsid w:val="0021246B"/>
    <w:rsid w:val="00212730"/>
    <w:rsid w:val="0021354F"/>
    <w:rsid w:val="00216494"/>
    <w:rsid w:val="00216823"/>
    <w:rsid w:val="00216D02"/>
    <w:rsid w:val="0021783E"/>
    <w:rsid w:val="00221AC5"/>
    <w:rsid w:val="0022372B"/>
    <w:rsid w:val="00223E20"/>
    <w:rsid w:val="002245DD"/>
    <w:rsid w:val="00224942"/>
    <w:rsid w:val="002259D0"/>
    <w:rsid w:val="00230943"/>
    <w:rsid w:val="00232312"/>
    <w:rsid w:val="00232465"/>
    <w:rsid w:val="00233AF8"/>
    <w:rsid w:val="0023449F"/>
    <w:rsid w:val="0023617F"/>
    <w:rsid w:val="00237BF2"/>
    <w:rsid w:val="00237FF4"/>
    <w:rsid w:val="00241153"/>
    <w:rsid w:val="00241DE5"/>
    <w:rsid w:val="002455C6"/>
    <w:rsid w:val="00245CEB"/>
    <w:rsid w:val="00246F0D"/>
    <w:rsid w:val="002502C0"/>
    <w:rsid w:val="00250D27"/>
    <w:rsid w:val="00251EE8"/>
    <w:rsid w:val="00252F1E"/>
    <w:rsid w:val="002540EB"/>
    <w:rsid w:val="00255F6D"/>
    <w:rsid w:val="0025617C"/>
    <w:rsid w:val="0025662E"/>
    <w:rsid w:val="0025753A"/>
    <w:rsid w:val="00260633"/>
    <w:rsid w:val="00260D2A"/>
    <w:rsid w:val="0026101D"/>
    <w:rsid w:val="00261E87"/>
    <w:rsid w:val="002625A9"/>
    <w:rsid w:val="002632BC"/>
    <w:rsid w:val="00263AE1"/>
    <w:rsid w:val="00263F55"/>
    <w:rsid w:val="002641FF"/>
    <w:rsid w:val="00267AF3"/>
    <w:rsid w:val="0027080C"/>
    <w:rsid w:val="00271FE7"/>
    <w:rsid w:val="002738E8"/>
    <w:rsid w:val="00274B1E"/>
    <w:rsid w:val="00275178"/>
    <w:rsid w:val="00275C8F"/>
    <w:rsid w:val="00276B9B"/>
    <w:rsid w:val="00277656"/>
    <w:rsid w:val="00281003"/>
    <w:rsid w:val="00281017"/>
    <w:rsid w:val="00281AE3"/>
    <w:rsid w:val="002825FE"/>
    <w:rsid w:val="00283F1F"/>
    <w:rsid w:val="00284A8C"/>
    <w:rsid w:val="00284F5C"/>
    <w:rsid w:val="002857D2"/>
    <w:rsid w:val="00285A47"/>
    <w:rsid w:val="00287188"/>
    <w:rsid w:val="002875DD"/>
    <w:rsid w:val="00287DDE"/>
    <w:rsid w:val="00287DFD"/>
    <w:rsid w:val="00290783"/>
    <w:rsid w:val="00292CCE"/>
    <w:rsid w:val="00292F63"/>
    <w:rsid w:val="002943B4"/>
    <w:rsid w:val="002960EB"/>
    <w:rsid w:val="002A0547"/>
    <w:rsid w:val="002A0637"/>
    <w:rsid w:val="002A09A6"/>
    <w:rsid w:val="002A10A8"/>
    <w:rsid w:val="002A24E6"/>
    <w:rsid w:val="002A2DF7"/>
    <w:rsid w:val="002A38D3"/>
    <w:rsid w:val="002A4138"/>
    <w:rsid w:val="002A4944"/>
    <w:rsid w:val="002A4CD0"/>
    <w:rsid w:val="002A6108"/>
    <w:rsid w:val="002A6909"/>
    <w:rsid w:val="002A7FDD"/>
    <w:rsid w:val="002B1580"/>
    <w:rsid w:val="002B22C8"/>
    <w:rsid w:val="002B3CEA"/>
    <w:rsid w:val="002B6475"/>
    <w:rsid w:val="002B7534"/>
    <w:rsid w:val="002C0870"/>
    <w:rsid w:val="002C5119"/>
    <w:rsid w:val="002C5741"/>
    <w:rsid w:val="002D07DA"/>
    <w:rsid w:val="002D2FFD"/>
    <w:rsid w:val="002D3E33"/>
    <w:rsid w:val="002D5302"/>
    <w:rsid w:val="002D68F3"/>
    <w:rsid w:val="002D6D9F"/>
    <w:rsid w:val="002E00A7"/>
    <w:rsid w:val="002E263E"/>
    <w:rsid w:val="002E3143"/>
    <w:rsid w:val="002E3249"/>
    <w:rsid w:val="002E3B01"/>
    <w:rsid w:val="002E4612"/>
    <w:rsid w:val="002E4EB7"/>
    <w:rsid w:val="002E67A7"/>
    <w:rsid w:val="002F0273"/>
    <w:rsid w:val="002F0539"/>
    <w:rsid w:val="002F0EC9"/>
    <w:rsid w:val="002F18B0"/>
    <w:rsid w:val="002F223A"/>
    <w:rsid w:val="002F2F93"/>
    <w:rsid w:val="002F468D"/>
    <w:rsid w:val="002F544B"/>
    <w:rsid w:val="00300260"/>
    <w:rsid w:val="00300667"/>
    <w:rsid w:val="003006A3"/>
    <w:rsid w:val="00300DA9"/>
    <w:rsid w:val="0030494D"/>
    <w:rsid w:val="00307FD7"/>
    <w:rsid w:val="00310BF7"/>
    <w:rsid w:val="003112AB"/>
    <w:rsid w:val="0031301A"/>
    <w:rsid w:val="003137E5"/>
    <w:rsid w:val="00313CFD"/>
    <w:rsid w:val="00315198"/>
    <w:rsid w:val="003169EB"/>
    <w:rsid w:val="00320452"/>
    <w:rsid w:val="003224E6"/>
    <w:rsid w:val="0032429E"/>
    <w:rsid w:val="003244E4"/>
    <w:rsid w:val="003246CC"/>
    <w:rsid w:val="00324B45"/>
    <w:rsid w:val="00324BCA"/>
    <w:rsid w:val="00324CD4"/>
    <w:rsid w:val="0032562A"/>
    <w:rsid w:val="00325E50"/>
    <w:rsid w:val="0032737E"/>
    <w:rsid w:val="00327EAE"/>
    <w:rsid w:val="0033069A"/>
    <w:rsid w:val="00331486"/>
    <w:rsid w:val="00331583"/>
    <w:rsid w:val="003331BD"/>
    <w:rsid w:val="00335795"/>
    <w:rsid w:val="00335B34"/>
    <w:rsid w:val="003367DD"/>
    <w:rsid w:val="0033733A"/>
    <w:rsid w:val="0033776D"/>
    <w:rsid w:val="00337B66"/>
    <w:rsid w:val="00337CF5"/>
    <w:rsid w:val="00337E7B"/>
    <w:rsid w:val="003407E1"/>
    <w:rsid w:val="00341728"/>
    <w:rsid w:val="00341A97"/>
    <w:rsid w:val="00341D73"/>
    <w:rsid w:val="00341DAF"/>
    <w:rsid w:val="00343110"/>
    <w:rsid w:val="00343D03"/>
    <w:rsid w:val="00344B08"/>
    <w:rsid w:val="00344F00"/>
    <w:rsid w:val="00346F5A"/>
    <w:rsid w:val="00347E1F"/>
    <w:rsid w:val="003504D1"/>
    <w:rsid w:val="0035098E"/>
    <w:rsid w:val="00351452"/>
    <w:rsid w:val="003529F6"/>
    <w:rsid w:val="00353B9C"/>
    <w:rsid w:val="0035440B"/>
    <w:rsid w:val="00355CAF"/>
    <w:rsid w:val="0035691D"/>
    <w:rsid w:val="00357378"/>
    <w:rsid w:val="0035757D"/>
    <w:rsid w:val="00357ED9"/>
    <w:rsid w:val="0036034A"/>
    <w:rsid w:val="00360567"/>
    <w:rsid w:val="0036223B"/>
    <w:rsid w:val="0036255F"/>
    <w:rsid w:val="003634F6"/>
    <w:rsid w:val="00363CA4"/>
    <w:rsid w:val="00363FFC"/>
    <w:rsid w:val="00364C53"/>
    <w:rsid w:val="00365638"/>
    <w:rsid w:val="00365734"/>
    <w:rsid w:val="00367321"/>
    <w:rsid w:val="003711F9"/>
    <w:rsid w:val="00374274"/>
    <w:rsid w:val="00374DD6"/>
    <w:rsid w:val="0037523F"/>
    <w:rsid w:val="0037575A"/>
    <w:rsid w:val="003767F2"/>
    <w:rsid w:val="00380573"/>
    <w:rsid w:val="00381E85"/>
    <w:rsid w:val="0038386D"/>
    <w:rsid w:val="003842F7"/>
    <w:rsid w:val="00384EA7"/>
    <w:rsid w:val="00385311"/>
    <w:rsid w:val="00385944"/>
    <w:rsid w:val="00386A66"/>
    <w:rsid w:val="00386C7A"/>
    <w:rsid w:val="00387298"/>
    <w:rsid w:val="003878B5"/>
    <w:rsid w:val="00391BC5"/>
    <w:rsid w:val="00397691"/>
    <w:rsid w:val="003A35A8"/>
    <w:rsid w:val="003A3D20"/>
    <w:rsid w:val="003A52A3"/>
    <w:rsid w:val="003A67EB"/>
    <w:rsid w:val="003A6929"/>
    <w:rsid w:val="003A75F7"/>
    <w:rsid w:val="003B20B3"/>
    <w:rsid w:val="003B2275"/>
    <w:rsid w:val="003B22C1"/>
    <w:rsid w:val="003B3C38"/>
    <w:rsid w:val="003C01C1"/>
    <w:rsid w:val="003C07AC"/>
    <w:rsid w:val="003C09D9"/>
    <w:rsid w:val="003C1E8D"/>
    <w:rsid w:val="003C24EF"/>
    <w:rsid w:val="003C2C37"/>
    <w:rsid w:val="003C306D"/>
    <w:rsid w:val="003C40AF"/>
    <w:rsid w:val="003C46D2"/>
    <w:rsid w:val="003C4A95"/>
    <w:rsid w:val="003C5C0E"/>
    <w:rsid w:val="003C71F6"/>
    <w:rsid w:val="003C7604"/>
    <w:rsid w:val="003C7C1B"/>
    <w:rsid w:val="003D245F"/>
    <w:rsid w:val="003D2FC7"/>
    <w:rsid w:val="003D3004"/>
    <w:rsid w:val="003D40A8"/>
    <w:rsid w:val="003D43E1"/>
    <w:rsid w:val="003D718C"/>
    <w:rsid w:val="003E3D1B"/>
    <w:rsid w:val="003E4C03"/>
    <w:rsid w:val="003E539A"/>
    <w:rsid w:val="003E7F55"/>
    <w:rsid w:val="003F13FC"/>
    <w:rsid w:val="003F1D91"/>
    <w:rsid w:val="003F1E5E"/>
    <w:rsid w:val="003F29F9"/>
    <w:rsid w:val="003F313E"/>
    <w:rsid w:val="003F357B"/>
    <w:rsid w:val="003F41E9"/>
    <w:rsid w:val="003F694E"/>
    <w:rsid w:val="003F6F2E"/>
    <w:rsid w:val="00400BBF"/>
    <w:rsid w:val="004047C5"/>
    <w:rsid w:val="00405A78"/>
    <w:rsid w:val="00405D63"/>
    <w:rsid w:val="00406CD4"/>
    <w:rsid w:val="00410544"/>
    <w:rsid w:val="0041240A"/>
    <w:rsid w:val="004141E7"/>
    <w:rsid w:val="00414645"/>
    <w:rsid w:val="00415BDA"/>
    <w:rsid w:val="004171D7"/>
    <w:rsid w:val="0041738D"/>
    <w:rsid w:val="00417436"/>
    <w:rsid w:val="004174BE"/>
    <w:rsid w:val="004177A6"/>
    <w:rsid w:val="004200D8"/>
    <w:rsid w:val="00420531"/>
    <w:rsid w:val="0042180B"/>
    <w:rsid w:val="00422648"/>
    <w:rsid w:val="004226CC"/>
    <w:rsid w:val="0042476B"/>
    <w:rsid w:val="00425159"/>
    <w:rsid w:val="00425221"/>
    <w:rsid w:val="004253C1"/>
    <w:rsid w:val="00425834"/>
    <w:rsid w:val="0042612B"/>
    <w:rsid w:val="00426F4A"/>
    <w:rsid w:val="00427289"/>
    <w:rsid w:val="00431274"/>
    <w:rsid w:val="00431C7A"/>
    <w:rsid w:val="00433652"/>
    <w:rsid w:val="00433EAB"/>
    <w:rsid w:val="00434ABB"/>
    <w:rsid w:val="004355B6"/>
    <w:rsid w:val="00435D98"/>
    <w:rsid w:val="00435E75"/>
    <w:rsid w:val="004406C5"/>
    <w:rsid w:val="0044132A"/>
    <w:rsid w:val="0044150A"/>
    <w:rsid w:val="0044364C"/>
    <w:rsid w:val="004444E3"/>
    <w:rsid w:val="004453AF"/>
    <w:rsid w:val="0044772A"/>
    <w:rsid w:val="0045073D"/>
    <w:rsid w:val="004509ED"/>
    <w:rsid w:val="00451458"/>
    <w:rsid w:val="00455119"/>
    <w:rsid w:val="004553CA"/>
    <w:rsid w:val="00456838"/>
    <w:rsid w:val="00456AE4"/>
    <w:rsid w:val="00460A18"/>
    <w:rsid w:val="00460A59"/>
    <w:rsid w:val="00461098"/>
    <w:rsid w:val="004613E2"/>
    <w:rsid w:val="00461659"/>
    <w:rsid w:val="00462126"/>
    <w:rsid w:val="004621E2"/>
    <w:rsid w:val="004624B9"/>
    <w:rsid w:val="004640DD"/>
    <w:rsid w:val="0046489A"/>
    <w:rsid w:val="00464A38"/>
    <w:rsid w:val="00464C30"/>
    <w:rsid w:val="00465071"/>
    <w:rsid w:val="00466FDF"/>
    <w:rsid w:val="00470A47"/>
    <w:rsid w:val="00470C4F"/>
    <w:rsid w:val="004717C1"/>
    <w:rsid w:val="00474DCB"/>
    <w:rsid w:val="00475259"/>
    <w:rsid w:val="004758EB"/>
    <w:rsid w:val="00475E2B"/>
    <w:rsid w:val="00481550"/>
    <w:rsid w:val="00482BAA"/>
    <w:rsid w:val="00483DC5"/>
    <w:rsid w:val="00484F86"/>
    <w:rsid w:val="00484FB3"/>
    <w:rsid w:val="004878C8"/>
    <w:rsid w:val="00487DB4"/>
    <w:rsid w:val="004928A2"/>
    <w:rsid w:val="00492955"/>
    <w:rsid w:val="004943E7"/>
    <w:rsid w:val="00494FDE"/>
    <w:rsid w:val="00495645"/>
    <w:rsid w:val="00495ED1"/>
    <w:rsid w:val="0049646C"/>
    <w:rsid w:val="00497AB5"/>
    <w:rsid w:val="00497BAB"/>
    <w:rsid w:val="004A0ABE"/>
    <w:rsid w:val="004A12DE"/>
    <w:rsid w:val="004A17BF"/>
    <w:rsid w:val="004A241A"/>
    <w:rsid w:val="004A3D61"/>
    <w:rsid w:val="004A53D2"/>
    <w:rsid w:val="004A57B8"/>
    <w:rsid w:val="004A600D"/>
    <w:rsid w:val="004A6457"/>
    <w:rsid w:val="004A6806"/>
    <w:rsid w:val="004B02E0"/>
    <w:rsid w:val="004B0C17"/>
    <w:rsid w:val="004B111B"/>
    <w:rsid w:val="004B2107"/>
    <w:rsid w:val="004B3259"/>
    <w:rsid w:val="004B5CAC"/>
    <w:rsid w:val="004B61F6"/>
    <w:rsid w:val="004B6C25"/>
    <w:rsid w:val="004B7621"/>
    <w:rsid w:val="004C229B"/>
    <w:rsid w:val="004C3FB9"/>
    <w:rsid w:val="004C52E7"/>
    <w:rsid w:val="004C5558"/>
    <w:rsid w:val="004C6A7F"/>
    <w:rsid w:val="004C7E0A"/>
    <w:rsid w:val="004D3FCA"/>
    <w:rsid w:val="004D49E8"/>
    <w:rsid w:val="004E21A6"/>
    <w:rsid w:val="004E2D67"/>
    <w:rsid w:val="004E301B"/>
    <w:rsid w:val="004E4429"/>
    <w:rsid w:val="004E57EE"/>
    <w:rsid w:val="004E5B69"/>
    <w:rsid w:val="004E60E8"/>
    <w:rsid w:val="004E6E6D"/>
    <w:rsid w:val="004F0A28"/>
    <w:rsid w:val="004F0E28"/>
    <w:rsid w:val="004F1636"/>
    <w:rsid w:val="004F1C6F"/>
    <w:rsid w:val="004F3091"/>
    <w:rsid w:val="004F380A"/>
    <w:rsid w:val="004F3CF5"/>
    <w:rsid w:val="004F58D4"/>
    <w:rsid w:val="004F7020"/>
    <w:rsid w:val="004F785D"/>
    <w:rsid w:val="0050240A"/>
    <w:rsid w:val="005025FC"/>
    <w:rsid w:val="00502641"/>
    <w:rsid w:val="0050327C"/>
    <w:rsid w:val="005034F3"/>
    <w:rsid w:val="00504765"/>
    <w:rsid w:val="00506D29"/>
    <w:rsid w:val="005100E8"/>
    <w:rsid w:val="00510500"/>
    <w:rsid w:val="005121D8"/>
    <w:rsid w:val="005137DD"/>
    <w:rsid w:val="00514871"/>
    <w:rsid w:val="00514B66"/>
    <w:rsid w:val="0051556F"/>
    <w:rsid w:val="005164FA"/>
    <w:rsid w:val="005172AA"/>
    <w:rsid w:val="00517453"/>
    <w:rsid w:val="00521FC8"/>
    <w:rsid w:val="00523373"/>
    <w:rsid w:val="005270A8"/>
    <w:rsid w:val="00527EDA"/>
    <w:rsid w:val="005306D5"/>
    <w:rsid w:val="00530E75"/>
    <w:rsid w:val="00532339"/>
    <w:rsid w:val="00532DF8"/>
    <w:rsid w:val="005330B8"/>
    <w:rsid w:val="005333C4"/>
    <w:rsid w:val="0053341C"/>
    <w:rsid w:val="00536795"/>
    <w:rsid w:val="00537B48"/>
    <w:rsid w:val="00540745"/>
    <w:rsid w:val="00540918"/>
    <w:rsid w:val="00540C80"/>
    <w:rsid w:val="005412F5"/>
    <w:rsid w:val="00541E60"/>
    <w:rsid w:val="00543530"/>
    <w:rsid w:val="005435A6"/>
    <w:rsid w:val="00544BAA"/>
    <w:rsid w:val="00544FE2"/>
    <w:rsid w:val="00545D0F"/>
    <w:rsid w:val="00546169"/>
    <w:rsid w:val="00547050"/>
    <w:rsid w:val="00552FEE"/>
    <w:rsid w:val="0055353A"/>
    <w:rsid w:val="005536B3"/>
    <w:rsid w:val="00555F82"/>
    <w:rsid w:val="005573E4"/>
    <w:rsid w:val="00561AB5"/>
    <w:rsid w:val="00564063"/>
    <w:rsid w:val="005645FB"/>
    <w:rsid w:val="0056689C"/>
    <w:rsid w:val="00567F99"/>
    <w:rsid w:val="00570F4D"/>
    <w:rsid w:val="00571330"/>
    <w:rsid w:val="00573018"/>
    <w:rsid w:val="005775E1"/>
    <w:rsid w:val="005777D9"/>
    <w:rsid w:val="00581A8A"/>
    <w:rsid w:val="005825DF"/>
    <w:rsid w:val="005834F4"/>
    <w:rsid w:val="0058558D"/>
    <w:rsid w:val="005870A0"/>
    <w:rsid w:val="0059064A"/>
    <w:rsid w:val="00590910"/>
    <w:rsid w:val="005916A7"/>
    <w:rsid w:val="00592AE5"/>
    <w:rsid w:val="00596118"/>
    <w:rsid w:val="005A01E1"/>
    <w:rsid w:val="005A1AED"/>
    <w:rsid w:val="005A3E73"/>
    <w:rsid w:val="005A5EEA"/>
    <w:rsid w:val="005A634B"/>
    <w:rsid w:val="005A6A1E"/>
    <w:rsid w:val="005B0A12"/>
    <w:rsid w:val="005B1762"/>
    <w:rsid w:val="005B3DE2"/>
    <w:rsid w:val="005B48F4"/>
    <w:rsid w:val="005B6D97"/>
    <w:rsid w:val="005B7066"/>
    <w:rsid w:val="005B7F0F"/>
    <w:rsid w:val="005C032D"/>
    <w:rsid w:val="005C5D69"/>
    <w:rsid w:val="005C707F"/>
    <w:rsid w:val="005C744A"/>
    <w:rsid w:val="005C7971"/>
    <w:rsid w:val="005D028D"/>
    <w:rsid w:val="005D07AE"/>
    <w:rsid w:val="005D07C3"/>
    <w:rsid w:val="005D1126"/>
    <w:rsid w:val="005D1189"/>
    <w:rsid w:val="005D3151"/>
    <w:rsid w:val="005D3493"/>
    <w:rsid w:val="005D681B"/>
    <w:rsid w:val="005D6EBD"/>
    <w:rsid w:val="005D78B8"/>
    <w:rsid w:val="005E0B22"/>
    <w:rsid w:val="005E11AD"/>
    <w:rsid w:val="005E511D"/>
    <w:rsid w:val="005E72BF"/>
    <w:rsid w:val="005F0943"/>
    <w:rsid w:val="005F222C"/>
    <w:rsid w:val="005F2F50"/>
    <w:rsid w:val="005F34C7"/>
    <w:rsid w:val="005F3CCB"/>
    <w:rsid w:val="005F3E8C"/>
    <w:rsid w:val="005F483F"/>
    <w:rsid w:val="005F48FC"/>
    <w:rsid w:val="005F69EC"/>
    <w:rsid w:val="005F7D1B"/>
    <w:rsid w:val="006019D5"/>
    <w:rsid w:val="00601C66"/>
    <w:rsid w:val="00603A2B"/>
    <w:rsid w:val="00605F08"/>
    <w:rsid w:val="00610504"/>
    <w:rsid w:val="006113A8"/>
    <w:rsid w:val="006124FB"/>
    <w:rsid w:val="00614FA1"/>
    <w:rsid w:val="00615003"/>
    <w:rsid w:val="006157CF"/>
    <w:rsid w:val="00615B48"/>
    <w:rsid w:val="00620C43"/>
    <w:rsid w:val="00621766"/>
    <w:rsid w:val="00621C9F"/>
    <w:rsid w:val="00622318"/>
    <w:rsid w:val="00622428"/>
    <w:rsid w:val="00622579"/>
    <w:rsid w:val="006238E0"/>
    <w:rsid w:val="006242E7"/>
    <w:rsid w:val="0062463D"/>
    <w:rsid w:val="00625C6C"/>
    <w:rsid w:val="006265C5"/>
    <w:rsid w:val="006277A2"/>
    <w:rsid w:val="00630726"/>
    <w:rsid w:val="00631E87"/>
    <w:rsid w:val="006336C0"/>
    <w:rsid w:val="0063396D"/>
    <w:rsid w:val="00633D4E"/>
    <w:rsid w:val="006343CF"/>
    <w:rsid w:val="006349EE"/>
    <w:rsid w:val="00634BD9"/>
    <w:rsid w:val="00634F1F"/>
    <w:rsid w:val="0063598F"/>
    <w:rsid w:val="0063676C"/>
    <w:rsid w:val="00636988"/>
    <w:rsid w:val="00640293"/>
    <w:rsid w:val="006418E2"/>
    <w:rsid w:val="00641C91"/>
    <w:rsid w:val="00643CDC"/>
    <w:rsid w:val="00644E45"/>
    <w:rsid w:val="0064520E"/>
    <w:rsid w:val="00645929"/>
    <w:rsid w:val="00650263"/>
    <w:rsid w:val="00650AF5"/>
    <w:rsid w:val="00650B76"/>
    <w:rsid w:val="00650C94"/>
    <w:rsid w:val="00650FA6"/>
    <w:rsid w:val="00651627"/>
    <w:rsid w:val="006525F9"/>
    <w:rsid w:val="0065428D"/>
    <w:rsid w:val="00655886"/>
    <w:rsid w:val="00656567"/>
    <w:rsid w:val="00657590"/>
    <w:rsid w:val="00660156"/>
    <w:rsid w:val="00660888"/>
    <w:rsid w:val="00660F79"/>
    <w:rsid w:val="00661B93"/>
    <w:rsid w:val="00661C80"/>
    <w:rsid w:val="00662683"/>
    <w:rsid w:val="006627E6"/>
    <w:rsid w:val="0066320D"/>
    <w:rsid w:val="00663935"/>
    <w:rsid w:val="00663A52"/>
    <w:rsid w:val="00665219"/>
    <w:rsid w:val="006658C0"/>
    <w:rsid w:val="00665FBF"/>
    <w:rsid w:val="0066611C"/>
    <w:rsid w:val="006662CC"/>
    <w:rsid w:val="00666E1E"/>
    <w:rsid w:val="00667A97"/>
    <w:rsid w:val="00667E9D"/>
    <w:rsid w:val="006705EE"/>
    <w:rsid w:val="0067106E"/>
    <w:rsid w:val="006713EC"/>
    <w:rsid w:val="0067203C"/>
    <w:rsid w:val="00673081"/>
    <w:rsid w:val="00674062"/>
    <w:rsid w:val="00674EAE"/>
    <w:rsid w:val="0067539F"/>
    <w:rsid w:val="00676861"/>
    <w:rsid w:val="00676D25"/>
    <w:rsid w:val="006807E7"/>
    <w:rsid w:val="00681A76"/>
    <w:rsid w:val="00681F12"/>
    <w:rsid w:val="00681FE9"/>
    <w:rsid w:val="00683681"/>
    <w:rsid w:val="00683BDE"/>
    <w:rsid w:val="00683C92"/>
    <w:rsid w:val="00684F68"/>
    <w:rsid w:val="00687E25"/>
    <w:rsid w:val="0069392F"/>
    <w:rsid w:val="00693A4B"/>
    <w:rsid w:val="006942F9"/>
    <w:rsid w:val="00694F36"/>
    <w:rsid w:val="00696F34"/>
    <w:rsid w:val="00697157"/>
    <w:rsid w:val="006979B4"/>
    <w:rsid w:val="006A096C"/>
    <w:rsid w:val="006A1821"/>
    <w:rsid w:val="006A26B2"/>
    <w:rsid w:val="006A3091"/>
    <w:rsid w:val="006A3288"/>
    <w:rsid w:val="006A445F"/>
    <w:rsid w:val="006A4929"/>
    <w:rsid w:val="006A4AAE"/>
    <w:rsid w:val="006A6C44"/>
    <w:rsid w:val="006A7630"/>
    <w:rsid w:val="006A77A6"/>
    <w:rsid w:val="006B0C09"/>
    <w:rsid w:val="006B39A4"/>
    <w:rsid w:val="006B3BCE"/>
    <w:rsid w:val="006B3E19"/>
    <w:rsid w:val="006B4E0C"/>
    <w:rsid w:val="006B6203"/>
    <w:rsid w:val="006B6E04"/>
    <w:rsid w:val="006B740E"/>
    <w:rsid w:val="006B7F98"/>
    <w:rsid w:val="006C20F5"/>
    <w:rsid w:val="006C21A2"/>
    <w:rsid w:val="006C38D0"/>
    <w:rsid w:val="006C42C2"/>
    <w:rsid w:val="006C4E9A"/>
    <w:rsid w:val="006C6908"/>
    <w:rsid w:val="006C76A9"/>
    <w:rsid w:val="006D0958"/>
    <w:rsid w:val="006D1528"/>
    <w:rsid w:val="006D31E4"/>
    <w:rsid w:val="006D5DD3"/>
    <w:rsid w:val="006D63D0"/>
    <w:rsid w:val="006D63E9"/>
    <w:rsid w:val="006D6B28"/>
    <w:rsid w:val="006D6E0D"/>
    <w:rsid w:val="006D7B65"/>
    <w:rsid w:val="006E02C9"/>
    <w:rsid w:val="006E0936"/>
    <w:rsid w:val="006E1AE3"/>
    <w:rsid w:val="006E3265"/>
    <w:rsid w:val="006E4F46"/>
    <w:rsid w:val="006F1ED2"/>
    <w:rsid w:val="006F2E40"/>
    <w:rsid w:val="006F4685"/>
    <w:rsid w:val="006F4709"/>
    <w:rsid w:val="006F492F"/>
    <w:rsid w:val="006F5CF2"/>
    <w:rsid w:val="006F5E49"/>
    <w:rsid w:val="006F67C5"/>
    <w:rsid w:val="00701B84"/>
    <w:rsid w:val="007024B4"/>
    <w:rsid w:val="007030FB"/>
    <w:rsid w:val="00703A29"/>
    <w:rsid w:val="00704093"/>
    <w:rsid w:val="00704816"/>
    <w:rsid w:val="00706F74"/>
    <w:rsid w:val="007070D9"/>
    <w:rsid w:val="00707306"/>
    <w:rsid w:val="007075C0"/>
    <w:rsid w:val="00711484"/>
    <w:rsid w:val="00713732"/>
    <w:rsid w:val="00713E3E"/>
    <w:rsid w:val="007167E8"/>
    <w:rsid w:val="00716A46"/>
    <w:rsid w:val="007174F2"/>
    <w:rsid w:val="00720618"/>
    <w:rsid w:val="00720B8A"/>
    <w:rsid w:val="00723914"/>
    <w:rsid w:val="007250B0"/>
    <w:rsid w:val="00725699"/>
    <w:rsid w:val="007266F4"/>
    <w:rsid w:val="00726F16"/>
    <w:rsid w:val="00727602"/>
    <w:rsid w:val="00727E3C"/>
    <w:rsid w:val="00727FE6"/>
    <w:rsid w:val="00730951"/>
    <w:rsid w:val="00733556"/>
    <w:rsid w:val="007357FA"/>
    <w:rsid w:val="00735B63"/>
    <w:rsid w:val="00742CB2"/>
    <w:rsid w:val="0074328A"/>
    <w:rsid w:val="007440E0"/>
    <w:rsid w:val="007440E4"/>
    <w:rsid w:val="007474A6"/>
    <w:rsid w:val="007506A4"/>
    <w:rsid w:val="00750D9B"/>
    <w:rsid w:val="00751562"/>
    <w:rsid w:val="0075216C"/>
    <w:rsid w:val="00756119"/>
    <w:rsid w:val="0076369B"/>
    <w:rsid w:val="007637D1"/>
    <w:rsid w:val="00765400"/>
    <w:rsid w:val="007666A7"/>
    <w:rsid w:val="007666C8"/>
    <w:rsid w:val="0076693E"/>
    <w:rsid w:val="0077031E"/>
    <w:rsid w:val="00770E9B"/>
    <w:rsid w:val="00772425"/>
    <w:rsid w:val="0077304F"/>
    <w:rsid w:val="00773395"/>
    <w:rsid w:val="0077700B"/>
    <w:rsid w:val="0078166B"/>
    <w:rsid w:val="00781F96"/>
    <w:rsid w:val="007820DF"/>
    <w:rsid w:val="007820E8"/>
    <w:rsid w:val="007821BA"/>
    <w:rsid w:val="00782A53"/>
    <w:rsid w:val="00786525"/>
    <w:rsid w:val="007871A4"/>
    <w:rsid w:val="007873A2"/>
    <w:rsid w:val="00787926"/>
    <w:rsid w:val="00790B8B"/>
    <w:rsid w:val="00792284"/>
    <w:rsid w:val="00793E81"/>
    <w:rsid w:val="00793EF7"/>
    <w:rsid w:val="00796B45"/>
    <w:rsid w:val="007A024B"/>
    <w:rsid w:val="007A05B5"/>
    <w:rsid w:val="007A364B"/>
    <w:rsid w:val="007A3958"/>
    <w:rsid w:val="007A43A0"/>
    <w:rsid w:val="007A4E51"/>
    <w:rsid w:val="007A5740"/>
    <w:rsid w:val="007A7F19"/>
    <w:rsid w:val="007B0809"/>
    <w:rsid w:val="007B5851"/>
    <w:rsid w:val="007B5CE2"/>
    <w:rsid w:val="007B7C8E"/>
    <w:rsid w:val="007C1284"/>
    <w:rsid w:val="007C2BF1"/>
    <w:rsid w:val="007C2C0A"/>
    <w:rsid w:val="007C307F"/>
    <w:rsid w:val="007C4C93"/>
    <w:rsid w:val="007C4FF4"/>
    <w:rsid w:val="007C5161"/>
    <w:rsid w:val="007C60DD"/>
    <w:rsid w:val="007D290E"/>
    <w:rsid w:val="007D3014"/>
    <w:rsid w:val="007D3EB1"/>
    <w:rsid w:val="007E0D5F"/>
    <w:rsid w:val="007E20B5"/>
    <w:rsid w:val="007E2DE1"/>
    <w:rsid w:val="007E3EA9"/>
    <w:rsid w:val="007E3FFA"/>
    <w:rsid w:val="007E4835"/>
    <w:rsid w:val="007E5957"/>
    <w:rsid w:val="007E62E6"/>
    <w:rsid w:val="007E6581"/>
    <w:rsid w:val="007E7736"/>
    <w:rsid w:val="007F4413"/>
    <w:rsid w:val="007F47DE"/>
    <w:rsid w:val="007F4BED"/>
    <w:rsid w:val="007F58AC"/>
    <w:rsid w:val="007F702A"/>
    <w:rsid w:val="008018AB"/>
    <w:rsid w:val="00801CC3"/>
    <w:rsid w:val="00801FF1"/>
    <w:rsid w:val="00803C2F"/>
    <w:rsid w:val="00805691"/>
    <w:rsid w:val="00807DDA"/>
    <w:rsid w:val="0081003D"/>
    <w:rsid w:val="0081087E"/>
    <w:rsid w:val="00811962"/>
    <w:rsid w:val="00812EB6"/>
    <w:rsid w:val="008131BF"/>
    <w:rsid w:val="00813FBA"/>
    <w:rsid w:val="00815D7C"/>
    <w:rsid w:val="00824ACD"/>
    <w:rsid w:val="00826239"/>
    <w:rsid w:val="00826EFA"/>
    <w:rsid w:val="008271B3"/>
    <w:rsid w:val="008271CE"/>
    <w:rsid w:val="00827A16"/>
    <w:rsid w:val="00830DD0"/>
    <w:rsid w:val="00831044"/>
    <w:rsid w:val="008321DF"/>
    <w:rsid w:val="00832247"/>
    <w:rsid w:val="00832390"/>
    <w:rsid w:val="00832868"/>
    <w:rsid w:val="00832B47"/>
    <w:rsid w:val="00832B74"/>
    <w:rsid w:val="00835125"/>
    <w:rsid w:val="00835A1A"/>
    <w:rsid w:val="00836505"/>
    <w:rsid w:val="0083689C"/>
    <w:rsid w:val="008377DB"/>
    <w:rsid w:val="008422D9"/>
    <w:rsid w:val="0084307B"/>
    <w:rsid w:val="008446DE"/>
    <w:rsid w:val="00844B9B"/>
    <w:rsid w:val="008453B5"/>
    <w:rsid w:val="00845E5A"/>
    <w:rsid w:val="00850295"/>
    <w:rsid w:val="0085070B"/>
    <w:rsid w:val="008512D0"/>
    <w:rsid w:val="00851470"/>
    <w:rsid w:val="0085348C"/>
    <w:rsid w:val="008542CA"/>
    <w:rsid w:val="00855303"/>
    <w:rsid w:val="00860E54"/>
    <w:rsid w:val="0086105D"/>
    <w:rsid w:val="00861382"/>
    <w:rsid w:val="00861B56"/>
    <w:rsid w:val="00861D2E"/>
    <w:rsid w:val="0086270B"/>
    <w:rsid w:val="0086485B"/>
    <w:rsid w:val="00864A5B"/>
    <w:rsid w:val="00866324"/>
    <w:rsid w:val="0086776D"/>
    <w:rsid w:val="00870CCD"/>
    <w:rsid w:val="00871B1B"/>
    <w:rsid w:val="00871E18"/>
    <w:rsid w:val="0087257C"/>
    <w:rsid w:val="00872871"/>
    <w:rsid w:val="00873102"/>
    <w:rsid w:val="008735D3"/>
    <w:rsid w:val="00875622"/>
    <w:rsid w:val="0087581C"/>
    <w:rsid w:val="00875D4D"/>
    <w:rsid w:val="00876AFD"/>
    <w:rsid w:val="00876C72"/>
    <w:rsid w:val="00876FCD"/>
    <w:rsid w:val="00877229"/>
    <w:rsid w:val="00877584"/>
    <w:rsid w:val="00877F66"/>
    <w:rsid w:val="00881837"/>
    <w:rsid w:val="008820DC"/>
    <w:rsid w:val="00882275"/>
    <w:rsid w:val="008828F3"/>
    <w:rsid w:val="008830BD"/>
    <w:rsid w:val="00883731"/>
    <w:rsid w:val="00884257"/>
    <w:rsid w:val="008842F0"/>
    <w:rsid w:val="0088470D"/>
    <w:rsid w:val="008862B8"/>
    <w:rsid w:val="008872EB"/>
    <w:rsid w:val="0088745F"/>
    <w:rsid w:val="00887620"/>
    <w:rsid w:val="00887DC9"/>
    <w:rsid w:val="008922FF"/>
    <w:rsid w:val="00892A60"/>
    <w:rsid w:val="008933D4"/>
    <w:rsid w:val="008934EE"/>
    <w:rsid w:val="00894379"/>
    <w:rsid w:val="008951B4"/>
    <w:rsid w:val="00895648"/>
    <w:rsid w:val="008957C7"/>
    <w:rsid w:val="008A2BAD"/>
    <w:rsid w:val="008A39B9"/>
    <w:rsid w:val="008A40C2"/>
    <w:rsid w:val="008A4386"/>
    <w:rsid w:val="008A5533"/>
    <w:rsid w:val="008B1429"/>
    <w:rsid w:val="008B1A0A"/>
    <w:rsid w:val="008B68B2"/>
    <w:rsid w:val="008C016C"/>
    <w:rsid w:val="008C0CC8"/>
    <w:rsid w:val="008C10E0"/>
    <w:rsid w:val="008C30F8"/>
    <w:rsid w:val="008C382E"/>
    <w:rsid w:val="008C4A62"/>
    <w:rsid w:val="008C556D"/>
    <w:rsid w:val="008C60C9"/>
    <w:rsid w:val="008D099A"/>
    <w:rsid w:val="008D2AF2"/>
    <w:rsid w:val="008D2F58"/>
    <w:rsid w:val="008D6C2D"/>
    <w:rsid w:val="008E3F10"/>
    <w:rsid w:val="008E4306"/>
    <w:rsid w:val="008E7EA0"/>
    <w:rsid w:val="008F03E7"/>
    <w:rsid w:val="008F0893"/>
    <w:rsid w:val="008F2E06"/>
    <w:rsid w:val="008F2E3D"/>
    <w:rsid w:val="008F3DBF"/>
    <w:rsid w:val="008F40F1"/>
    <w:rsid w:val="008F4A89"/>
    <w:rsid w:val="008F4BC1"/>
    <w:rsid w:val="008F505E"/>
    <w:rsid w:val="008F61C8"/>
    <w:rsid w:val="009004E6"/>
    <w:rsid w:val="00900B8A"/>
    <w:rsid w:val="009024EC"/>
    <w:rsid w:val="00906D96"/>
    <w:rsid w:val="00907F1F"/>
    <w:rsid w:val="009107A3"/>
    <w:rsid w:val="00911271"/>
    <w:rsid w:val="00911493"/>
    <w:rsid w:val="009123CB"/>
    <w:rsid w:val="00912C9E"/>
    <w:rsid w:val="00912DC4"/>
    <w:rsid w:val="009131B9"/>
    <w:rsid w:val="00913438"/>
    <w:rsid w:val="009142DA"/>
    <w:rsid w:val="00914EC4"/>
    <w:rsid w:val="0091528B"/>
    <w:rsid w:val="0091529C"/>
    <w:rsid w:val="009152D8"/>
    <w:rsid w:val="00915533"/>
    <w:rsid w:val="00915942"/>
    <w:rsid w:val="00917806"/>
    <w:rsid w:val="00917AB4"/>
    <w:rsid w:val="00920216"/>
    <w:rsid w:val="0092022C"/>
    <w:rsid w:val="0092095E"/>
    <w:rsid w:val="0092283E"/>
    <w:rsid w:val="00922AE2"/>
    <w:rsid w:val="00923734"/>
    <w:rsid w:val="00924174"/>
    <w:rsid w:val="00924402"/>
    <w:rsid w:val="009253F5"/>
    <w:rsid w:val="00927898"/>
    <w:rsid w:val="009306D4"/>
    <w:rsid w:val="009310BE"/>
    <w:rsid w:val="0093178B"/>
    <w:rsid w:val="0093199F"/>
    <w:rsid w:val="0093393C"/>
    <w:rsid w:val="00935A92"/>
    <w:rsid w:val="00936616"/>
    <w:rsid w:val="00937D19"/>
    <w:rsid w:val="0094028C"/>
    <w:rsid w:val="00940FD2"/>
    <w:rsid w:val="00941165"/>
    <w:rsid w:val="00942802"/>
    <w:rsid w:val="009428CD"/>
    <w:rsid w:val="00942F20"/>
    <w:rsid w:val="00943076"/>
    <w:rsid w:val="009432A3"/>
    <w:rsid w:val="00943633"/>
    <w:rsid w:val="00944904"/>
    <w:rsid w:val="00946095"/>
    <w:rsid w:val="00947190"/>
    <w:rsid w:val="00952BC3"/>
    <w:rsid w:val="009550C9"/>
    <w:rsid w:val="009554EA"/>
    <w:rsid w:val="00957286"/>
    <w:rsid w:val="0095770D"/>
    <w:rsid w:val="00961453"/>
    <w:rsid w:val="00962AC5"/>
    <w:rsid w:val="009646D4"/>
    <w:rsid w:val="009648FF"/>
    <w:rsid w:val="0096529A"/>
    <w:rsid w:val="00965468"/>
    <w:rsid w:val="009656DE"/>
    <w:rsid w:val="00965715"/>
    <w:rsid w:val="009662A8"/>
    <w:rsid w:val="00976036"/>
    <w:rsid w:val="00976160"/>
    <w:rsid w:val="00976528"/>
    <w:rsid w:val="00976741"/>
    <w:rsid w:val="00977084"/>
    <w:rsid w:val="0097739F"/>
    <w:rsid w:val="009808F3"/>
    <w:rsid w:val="009814BE"/>
    <w:rsid w:val="00982CA7"/>
    <w:rsid w:val="00983747"/>
    <w:rsid w:val="009839F1"/>
    <w:rsid w:val="00983FFD"/>
    <w:rsid w:val="00984809"/>
    <w:rsid w:val="00986D73"/>
    <w:rsid w:val="00990075"/>
    <w:rsid w:val="00990663"/>
    <w:rsid w:val="00990F49"/>
    <w:rsid w:val="00993366"/>
    <w:rsid w:val="0099464B"/>
    <w:rsid w:val="00994F6A"/>
    <w:rsid w:val="00995069"/>
    <w:rsid w:val="00995689"/>
    <w:rsid w:val="0099725C"/>
    <w:rsid w:val="00997730"/>
    <w:rsid w:val="009A4D4D"/>
    <w:rsid w:val="009A4DF1"/>
    <w:rsid w:val="009A536B"/>
    <w:rsid w:val="009A62A0"/>
    <w:rsid w:val="009A635C"/>
    <w:rsid w:val="009A66DA"/>
    <w:rsid w:val="009A67D0"/>
    <w:rsid w:val="009A699C"/>
    <w:rsid w:val="009A6AA6"/>
    <w:rsid w:val="009B083B"/>
    <w:rsid w:val="009B1043"/>
    <w:rsid w:val="009B1396"/>
    <w:rsid w:val="009B20A5"/>
    <w:rsid w:val="009B4648"/>
    <w:rsid w:val="009B57AF"/>
    <w:rsid w:val="009B5843"/>
    <w:rsid w:val="009B60E0"/>
    <w:rsid w:val="009B74F4"/>
    <w:rsid w:val="009B76E9"/>
    <w:rsid w:val="009C2FA3"/>
    <w:rsid w:val="009C3A40"/>
    <w:rsid w:val="009C3B1F"/>
    <w:rsid w:val="009C3B97"/>
    <w:rsid w:val="009C5CAA"/>
    <w:rsid w:val="009C6315"/>
    <w:rsid w:val="009C6BF8"/>
    <w:rsid w:val="009C7D13"/>
    <w:rsid w:val="009D167A"/>
    <w:rsid w:val="009D423C"/>
    <w:rsid w:val="009D4381"/>
    <w:rsid w:val="009D5CF9"/>
    <w:rsid w:val="009D60F7"/>
    <w:rsid w:val="009D7100"/>
    <w:rsid w:val="009E0850"/>
    <w:rsid w:val="009E31DD"/>
    <w:rsid w:val="009E3227"/>
    <w:rsid w:val="009E463C"/>
    <w:rsid w:val="009E534D"/>
    <w:rsid w:val="009E565B"/>
    <w:rsid w:val="009E5797"/>
    <w:rsid w:val="009E6352"/>
    <w:rsid w:val="009E6481"/>
    <w:rsid w:val="009E7446"/>
    <w:rsid w:val="009F0836"/>
    <w:rsid w:val="009F3E16"/>
    <w:rsid w:val="009F3E39"/>
    <w:rsid w:val="009F5281"/>
    <w:rsid w:val="009F5854"/>
    <w:rsid w:val="00A021B5"/>
    <w:rsid w:val="00A03252"/>
    <w:rsid w:val="00A04F4F"/>
    <w:rsid w:val="00A04FF6"/>
    <w:rsid w:val="00A0673E"/>
    <w:rsid w:val="00A07E8B"/>
    <w:rsid w:val="00A10F94"/>
    <w:rsid w:val="00A11942"/>
    <w:rsid w:val="00A12F34"/>
    <w:rsid w:val="00A1319A"/>
    <w:rsid w:val="00A13F45"/>
    <w:rsid w:val="00A1431A"/>
    <w:rsid w:val="00A14C65"/>
    <w:rsid w:val="00A1508E"/>
    <w:rsid w:val="00A16BFF"/>
    <w:rsid w:val="00A21D41"/>
    <w:rsid w:val="00A2578D"/>
    <w:rsid w:val="00A2646A"/>
    <w:rsid w:val="00A316DA"/>
    <w:rsid w:val="00A32371"/>
    <w:rsid w:val="00A353EA"/>
    <w:rsid w:val="00A36CAF"/>
    <w:rsid w:val="00A3791B"/>
    <w:rsid w:val="00A413FD"/>
    <w:rsid w:val="00A43994"/>
    <w:rsid w:val="00A448C6"/>
    <w:rsid w:val="00A44915"/>
    <w:rsid w:val="00A45A7D"/>
    <w:rsid w:val="00A464AD"/>
    <w:rsid w:val="00A46B30"/>
    <w:rsid w:val="00A506D1"/>
    <w:rsid w:val="00A50830"/>
    <w:rsid w:val="00A5169C"/>
    <w:rsid w:val="00A52843"/>
    <w:rsid w:val="00A5423B"/>
    <w:rsid w:val="00A54EAE"/>
    <w:rsid w:val="00A5551E"/>
    <w:rsid w:val="00A5573E"/>
    <w:rsid w:val="00A56392"/>
    <w:rsid w:val="00A5683D"/>
    <w:rsid w:val="00A570DC"/>
    <w:rsid w:val="00A60706"/>
    <w:rsid w:val="00A60C42"/>
    <w:rsid w:val="00A627F9"/>
    <w:rsid w:val="00A62D0D"/>
    <w:rsid w:val="00A636F0"/>
    <w:rsid w:val="00A63940"/>
    <w:rsid w:val="00A63D7E"/>
    <w:rsid w:val="00A654B8"/>
    <w:rsid w:val="00A659CA"/>
    <w:rsid w:val="00A66553"/>
    <w:rsid w:val="00A66717"/>
    <w:rsid w:val="00A66AE4"/>
    <w:rsid w:val="00A67531"/>
    <w:rsid w:val="00A71A01"/>
    <w:rsid w:val="00A72823"/>
    <w:rsid w:val="00A74551"/>
    <w:rsid w:val="00A74847"/>
    <w:rsid w:val="00A75368"/>
    <w:rsid w:val="00A756F0"/>
    <w:rsid w:val="00A777C8"/>
    <w:rsid w:val="00A778E7"/>
    <w:rsid w:val="00A77B41"/>
    <w:rsid w:val="00A77E56"/>
    <w:rsid w:val="00A8145E"/>
    <w:rsid w:val="00A8155D"/>
    <w:rsid w:val="00A82A54"/>
    <w:rsid w:val="00A8330C"/>
    <w:rsid w:val="00A83957"/>
    <w:rsid w:val="00A840E8"/>
    <w:rsid w:val="00A848E7"/>
    <w:rsid w:val="00A91CBF"/>
    <w:rsid w:val="00A92E3E"/>
    <w:rsid w:val="00A9382C"/>
    <w:rsid w:val="00A97419"/>
    <w:rsid w:val="00AA761B"/>
    <w:rsid w:val="00AB2875"/>
    <w:rsid w:val="00AB4766"/>
    <w:rsid w:val="00AB498A"/>
    <w:rsid w:val="00AB5761"/>
    <w:rsid w:val="00AB6094"/>
    <w:rsid w:val="00AB6328"/>
    <w:rsid w:val="00AB63B8"/>
    <w:rsid w:val="00AC1040"/>
    <w:rsid w:val="00AC1780"/>
    <w:rsid w:val="00AC2A28"/>
    <w:rsid w:val="00AC380B"/>
    <w:rsid w:val="00AC3A01"/>
    <w:rsid w:val="00AC532B"/>
    <w:rsid w:val="00AC5390"/>
    <w:rsid w:val="00AC56AB"/>
    <w:rsid w:val="00AC696E"/>
    <w:rsid w:val="00AC774C"/>
    <w:rsid w:val="00AD0BB3"/>
    <w:rsid w:val="00AD1908"/>
    <w:rsid w:val="00AD1F1D"/>
    <w:rsid w:val="00AD3332"/>
    <w:rsid w:val="00AD3D81"/>
    <w:rsid w:val="00AD4248"/>
    <w:rsid w:val="00AD4926"/>
    <w:rsid w:val="00AD4BD1"/>
    <w:rsid w:val="00AD7492"/>
    <w:rsid w:val="00AE03BD"/>
    <w:rsid w:val="00AE0A2E"/>
    <w:rsid w:val="00AE0D2F"/>
    <w:rsid w:val="00AE0D62"/>
    <w:rsid w:val="00AE1A36"/>
    <w:rsid w:val="00AE239F"/>
    <w:rsid w:val="00AE24FB"/>
    <w:rsid w:val="00AE4824"/>
    <w:rsid w:val="00AE483B"/>
    <w:rsid w:val="00AE577F"/>
    <w:rsid w:val="00AE6F19"/>
    <w:rsid w:val="00AF0594"/>
    <w:rsid w:val="00AF098B"/>
    <w:rsid w:val="00AF3C36"/>
    <w:rsid w:val="00AF4256"/>
    <w:rsid w:val="00AF67EF"/>
    <w:rsid w:val="00AF6F8F"/>
    <w:rsid w:val="00AF7021"/>
    <w:rsid w:val="00AF72E1"/>
    <w:rsid w:val="00B0075D"/>
    <w:rsid w:val="00B00BE4"/>
    <w:rsid w:val="00B00C36"/>
    <w:rsid w:val="00B0233A"/>
    <w:rsid w:val="00B05336"/>
    <w:rsid w:val="00B061C9"/>
    <w:rsid w:val="00B065EA"/>
    <w:rsid w:val="00B06C25"/>
    <w:rsid w:val="00B1086B"/>
    <w:rsid w:val="00B1113D"/>
    <w:rsid w:val="00B12D22"/>
    <w:rsid w:val="00B150D1"/>
    <w:rsid w:val="00B1608C"/>
    <w:rsid w:val="00B16E36"/>
    <w:rsid w:val="00B170BB"/>
    <w:rsid w:val="00B17289"/>
    <w:rsid w:val="00B20278"/>
    <w:rsid w:val="00B204E3"/>
    <w:rsid w:val="00B2363E"/>
    <w:rsid w:val="00B243CC"/>
    <w:rsid w:val="00B250F0"/>
    <w:rsid w:val="00B25151"/>
    <w:rsid w:val="00B254A9"/>
    <w:rsid w:val="00B25845"/>
    <w:rsid w:val="00B317A3"/>
    <w:rsid w:val="00B33D14"/>
    <w:rsid w:val="00B34AD9"/>
    <w:rsid w:val="00B36853"/>
    <w:rsid w:val="00B36B0F"/>
    <w:rsid w:val="00B36B34"/>
    <w:rsid w:val="00B36EA1"/>
    <w:rsid w:val="00B36F46"/>
    <w:rsid w:val="00B4114B"/>
    <w:rsid w:val="00B420E4"/>
    <w:rsid w:val="00B43661"/>
    <w:rsid w:val="00B445E2"/>
    <w:rsid w:val="00B4473E"/>
    <w:rsid w:val="00B45CAC"/>
    <w:rsid w:val="00B46261"/>
    <w:rsid w:val="00B46DB3"/>
    <w:rsid w:val="00B47924"/>
    <w:rsid w:val="00B54379"/>
    <w:rsid w:val="00B54A4C"/>
    <w:rsid w:val="00B55A3F"/>
    <w:rsid w:val="00B57DB1"/>
    <w:rsid w:val="00B613A5"/>
    <w:rsid w:val="00B625D2"/>
    <w:rsid w:val="00B63897"/>
    <w:rsid w:val="00B65C26"/>
    <w:rsid w:val="00B66380"/>
    <w:rsid w:val="00B671CA"/>
    <w:rsid w:val="00B672E5"/>
    <w:rsid w:val="00B746D9"/>
    <w:rsid w:val="00B747DC"/>
    <w:rsid w:val="00B84533"/>
    <w:rsid w:val="00B86BDE"/>
    <w:rsid w:val="00B878CD"/>
    <w:rsid w:val="00B9084A"/>
    <w:rsid w:val="00B93B9C"/>
    <w:rsid w:val="00B9433E"/>
    <w:rsid w:val="00B9538C"/>
    <w:rsid w:val="00B95423"/>
    <w:rsid w:val="00B955A5"/>
    <w:rsid w:val="00BA15AC"/>
    <w:rsid w:val="00BA2407"/>
    <w:rsid w:val="00BA2657"/>
    <w:rsid w:val="00BA2788"/>
    <w:rsid w:val="00BA30EA"/>
    <w:rsid w:val="00BA57D7"/>
    <w:rsid w:val="00BA5F69"/>
    <w:rsid w:val="00BA6668"/>
    <w:rsid w:val="00BA78E0"/>
    <w:rsid w:val="00BB08F0"/>
    <w:rsid w:val="00BB0C14"/>
    <w:rsid w:val="00BB0EAE"/>
    <w:rsid w:val="00BB0F2D"/>
    <w:rsid w:val="00BB1FB3"/>
    <w:rsid w:val="00BB24AA"/>
    <w:rsid w:val="00BB40B9"/>
    <w:rsid w:val="00BB4E52"/>
    <w:rsid w:val="00BB73B9"/>
    <w:rsid w:val="00BC3C9C"/>
    <w:rsid w:val="00BC429D"/>
    <w:rsid w:val="00BC545F"/>
    <w:rsid w:val="00BC6870"/>
    <w:rsid w:val="00BD119F"/>
    <w:rsid w:val="00BD29FC"/>
    <w:rsid w:val="00BD2CF1"/>
    <w:rsid w:val="00BD36BD"/>
    <w:rsid w:val="00BD4ECB"/>
    <w:rsid w:val="00BD577B"/>
    <w:rsid w:val="00BD6A9C"/>
    <w:rsid w:val="00BD6C14"/>
    <w:rsid w:val="00BE1591"/>
    <w:rsid w:val="00BE2E7D"/>
    <w:rsid w:val="00BE6A72"/>
    <w:rsid w:val="00BE7687"/>
    <w:rsid w:val="00BF1993"/>
    <w:rsid w:val="00BF4255"/>
    <w:rsid w:val="00BF4F5B"/>
    <w:rsid w:val="00BF5FB7"/>
    <w:rsid w:val="00C00DC2"/>
    <w:rsid w:val="00C02AC8"/>
    <w:rsid w:val="00C02F5D"/>
    <w:rsid w:val="00C03024"/>
    <w:rsid w:val="00C05355"/>
    <w:rsid w:val="00C072C4"/>
    <w:rsid w:val="00C07737"/>
    <w:rsid w:val="00C07B52"/>
    <w:rsid w:val="00C07CBD"/>
    <w:rsid w:val="00C10AD6"/>
    <w:rsid w:val="00C10F03"/>
    <w:rsid w:val="00C11759"/>
    <w:rsid w:val="00C11F5E"/>
    <w:rsid w:val="00C11F93"/>
    <w:rsid w:val="00C134F4"/>
    <w:rsid w:val="00C13551"/>
    <w:rsid w:val="00C13A42"/>
    <w:rsid w:val="00C13B93"/>
    <w:rsid w:val="00C1401B"/>
    <w:rsid w:val="00C142DA"/>
    <w:rsid w:val="00C14CF7"/>
    <w:rsid w:val="00C172D3"/>
    <w:rsid w:val="00C2105E"/>
    <w:rsid w:val="00C21402"/>
    <w:rsid w:val="00C226F6"/>
    <w:rsid w:val="00C235A9"/>
    <w:rsid w:val="00C23BEC"/>
    <w:rsid w:val="00C24BC2"/>
    <w:rsid w:val="00C264AA"/>
    <w:rsid w:val="00C265C8"/>
    <w:rsid w:val="00C27E93"/>
    <w:rsid w:val="00C27EB5"/>
    <w:rsid w:val="00C337C9"/>
    <w:rsid w:val="00C33905"/>
    <w:rsid w:val="00C40FE6"/>
    <w:rsid w:val="00C4151C"/>
    <w:rsid w:val="00C41A23"/>
    <w:rsid w:val="00C41D29"/>
    <w:rsid w:val="00C43B7F"/>
    <w:rsid w:val="00C43FBB"/>
    <w:rsid w:val="00C443E0"/>
    <w:rsid w:val="00C44E85"/>
    <w:rsid w:val="00C44F58"/>
    <w:rsid w:val="00C45858"/>
    <w:rsid w:val="00C46A72"/>
    <w:rsid w:val="00C46BA6"/>
    <w:rsid w:val="00C46C8B"/>
    <w:rsid w:val="00C474B9"/>
    <w:rsid w:val="00C474F7"/>
    <w:rsid w:val="00C47744"/>
    <w:rsid w:val="00C47B29"/>
    <w:rsid w:val="00C47D83"/>
    <w:rsid w:val="00C47E63"/>
    <w:rsid w:val="00C5041E"/>
    <w:rsid w:val="00C50431"/>
    <w:rsid w:val="00C53419"/>
    <w:rsid w:val="00C53BAE"/>
    <w:rsid w:val="00C53CDC"/>
    <w:rsid w:val="00C54A7E"/>
    <w:rsid w:val="00C56C8E"/>
    <w:rsid w:val="00C57152"/>
    <w:rsid w:val="00C574C4"/>
    <w:rsid w:val="00C60D8E"/>
    <w:rsid w:val="00C62335"/>
    <w:rsid w:val="00C66185"/>
    <w:rsid w:val="00C66373"/>
    <w:rsid w:val="00C672A9"/>
    <w:rsid w:val="00C67446"/>
    <w:rsid w:val="00C749D2"/>
    <w:rsid w:val="00C7526D"/>
    <w:rsid w:val="00C75FEA"/>
    <w:rsid w:val="00C76071"/>
    <w:rsid w:val="00C7745D"/>
    <w:rsid w:val="00C77CD7"/>
    <w:rsid w:val="00C816E8"/>
    <w:rsid w:val="00C82395"/>
    <w:rsid w:val="00C842F4"/>
    <w:rsid w:val="00C84A5E"/>
    <w:rsid w:val="00C84C31"/>
    <w:rsid w:val="00C85873"/>
    <w:rsid w:val="00C86005"/>
    <w:rsid w:val="00C8644B"/>
    <w:rsid w:val="00C870F1"/>
    <w:rsid w:val="00C906C2"/>
    <w:rsid w:val="00C914E2"/>
    <w:rsid w:val="00C92626"/>
    <w:rsid w:val="00C94970"/>
    <w:rsid w:val="00C949A8"/>
    <w:rsid w:val="00C9698C"/>
    <w:rsid w:val="00CA042B"/>
    <w:rsid w:val="00CA096E"/>
    <w:rsid w:val="00CA1556"/>
    <w:rsid w:val="00CA175A"/>
    <w:rsid w:val="00CA1B1B"/>
    <w:rsid w:val="00CA4C8B"/>
    <w:rsid w:val="00CA796C"/>
    <w:rsid w:val="00CA7C31"/>
    <w:rsid w:val="00CB06A1"/>
    <w:rsid w:val="00CB2A35"/>
    <w:rsid w:val="00CB2BF8"/>
    <w:rsid w:val="00CB2E8D"/>
    <w:rsid w:val="00CB3214"/>
    <w:rsid w:val="00CB32C4"/>
    <w:rsid w:val="00CB4442"/>
    <w:rsid w:val="00CB4B26"/>
    <w:rsid w:val="00CB5AFE"/>
    <w:rsid w:val="00CB6B7B"/>
    <w:rsid w:val="00CB6E3A"/>
    <w:rsid w:val="00CC1048"/>
    <w:rsid w:val="00CC2174"/>
    <w:rsid w:val="00CC271C"/>
    <w:rsid w:val="00CC34E4"/>
    <w:rsid w:val="00CC3F9A"/>
    <w:rsid w:val="00CC4289"/>
    <w:rsid w:val="00CC51EE"/>
    <w:rsid w:val="00CC6179"/>
    <w:rsid w:val="00CC65A0"/>
    <w:rsid w:val="00CC6A0A"/>
    <w:rsid w:val="00CC6E1A"/>
    <w:rsid w:val="00CC710B"/>
    <w:rsid w:val="00CC79E3"/>
    <w:rsid w:val="00CD00E4"/>
    <w:rsid w:val="00CD02BF"/>
    <w:rsid w:val="00CD18FD"/>
    <w:rsid w:val="00CD1C20"/>
    <w:rsid w:val="00CD2A79"/>
    <w:rsid w:val="00CD2FC1"/>
    <w:rsid w:val="00CD31F7"/>
    <w:rsid w:val="00CD3A9B"/>
    <w:rsid w:val="00CD7061"/>
    <w:rsid w:val="00CD758C"/>
    <w:rsid w:val="00CD7D40"/>
    <w:rsid w:val="00CD7FC0"/>
    <w:rsid w:val="00CE0072"/>
    <w:rsid w:val="00CE0154"/>
    <w:rsid w:val="00CE059B"/>
    <w:rsid w:val="00CE0B38"/>
    <w:rsid w:val="00CE1CAD"/>
    <w:rsid w:val="00CE22B1"/>
    <w:rsid w:val="00CE2897"/>
    <w:rsid w:val="00CE50C3"/>
    <w:rsid w:val="00CE74B5"/>
    <w:rsid w:val="00CE7AE4"/>
    <w:rsid w:val="00CE7D9C"/>
    <w:rsid w:val="00CF3B3B"/>
    <w:rsid w:val="00CF3B60"/>
    <w:rsid w:val="00CF5DC9"/>
    <w:rsid w:val="00CF686D"/>
    <w:rsid w:val="00D00091"/>
    <w:rsid w:val="00D00F5B"/>
    <w:rsid w:val="00D01B3D"/>
    <w:rsid w:val="00D02621"/>
    <w:rsid w:val="00D03DF6"/>
    <w:rsid w:val="00D05C72"/>
    <w:rsid w:val="00D05C9A"/>
    <w:rsid w:val="00D07B9F"/>
    <w:rsid w:val="00D07C95"/>
    <w:rsid w:val="00D07DF4"/>
    <w:rsid w:val="00D1100E"/>
    <w:rsid w:val="00D111CA"/>
    <w:rsid w:val="00D1155F"/>
    <w:rsid w:val="00D11BE9"/>
    <w:rsid w:val="00D124D0"/>
    <w:rsid w:val="00D13BF8"/>
    <w:rsid w:val="00D1653C"/>
    <w:rsid w:val="00D168A4"/>
    <w:rsid w:val="00D1719F"/>
    <w:rsid w:val="00D17CA3"/>
    <w:rsid w:val="00D216C7"/>
    <w:rsid w:val="00D22367"/>
    <w:rsid w:val="00D227C5"/>
    <w:rsid w:val="00D229B8"/>
    <w:rsid w:val="00D23090"/>
    <w:rsid w:val="00D239F4"/>
    <w:rsid w:val="00D240B2"/>
    <w:rsid w:val="00D246D2"/>
    <w:rsid w:val="00D24F33"/>
    <w:rsid w:val="00D272C6"/>
    <w:rsid w:val="00D327E6"/>
    <w:rsid w:val="00D351C0"/>
    <w:rsid w:val="00D36E08"/>
    <w:rsid w:val="00D40DF9"/>
    <w:rsid w:val="00D40EE7"/>
    <w:rsid w:val="00D42DA9"/>
    <w:rsid w:val="00D44326"/>
    <w:rsid w:val="00D44E4E"/>
    <w:rsid w:val="00D453F3"/>
    <w:rsid w:val="00D4560C"/>
    <w:rsid w:val="00D4728E"/>
    <w:rsid w:val="00D47D5A"/>
    <w:rsid w:val="00D47FB3"/>
    <w:rsid w:val="00D5074C"/>
    <w:rsid w:val="00D5117C"/>
    <w:rsid w:val="00D512E7"/>
    <w:rsid w:val="00D5245F"/>
    <w:rsid w:val="00D535DD"/>
    <w:rsid w:val="00D53867"/>
    <w:rsid w:val="00D5459B"/>
    <w:rsid w:val="00D548DA"/>
    <w:rsid w:val="00D54F13"/>
    <w:rsid w:val="00D5606A"/>
    <w:rsid w:val="00D5740D"/>
    <w:rsid w:val="00D57E9F"/>
    <w:rsid w:val="00D60A96"/>
    <w:rsid w:val="00D614D8"/>
    <w:rsid w:val="00D628FC"/>
    <w:rsid w:val="00D62B6E"/>
    <w:rsid w:val="00D6362E"/>
    <w:rsid w:val="00D636BA"/>
    <w:rsid w:val="00D63B8A"/>
    <w:rsid w:val="00D658A4"/>
    <w:rsid w:val="00D65EFC"/>
    <w:rsid w:val="00D65FD8"/>
    <w:rsid w:val="00D66213"/>
    <w:rsid w:val="00D67C1D"/>
    <w:rsid w:val="00D7189F"/>
    <w:rsid w:val="00D72C81"/>
    <w:rsid w:val="00D73A58"/>
    <w:rsid w:val="00D75CF6"/>
    <w:rsid w:val="00D8137F"/>
    <w:rsid w:val="00D822D4"/>
    <w:rsid w:val="00D8301C"/>
    <w:rsid w:val="00D830E8"/>
    <w:rsid w:val="00D85B07"/>
    <w:rsid w:val="00D86668"/>
    <w:rsid w:val="00D87FA5"/>
    <w:rsid w:val="00D911B9"/>
    <w:rsid w:val="00D91651"/>
    <w:rsid w:val="00D92B45"/>
    <w:rsid w:val="00D9590F"/>
    <w:rsid w:val="00D95B03"/>
    <w:rsid w:val="00D95F57"/>
    <w:rsid w:val="00D96181"/>
    <w:rsid w:val="00D97E56"/>
    <w:rsid w:val="00DA056C"/>
    <w:rsid w:val="00DA3057"/>
    <w:rsid w:val="00DA4365"/>
    <w:rsid w:val="00DA4D2B"/>
    <w:rsid w:val="00DA605C"/>
    <w:rsid w:val="00DA7242"/>
    <w:rsid w:val="00DB1915"/>
    <w:rsid w:val="00DB351C"/>
    <w:rsid w:val="00DB468B"/>
    <w:rsid w:val="00DB4C5F"/>
    <w:rsid w:val="00DB64BA"/>
    <w:rsid w:val="00DB79FB"/>
    <w:rsid w:val="00DC01D3"/>
    <w:rsid w:val="00DC21CC"/>
    <w:rsid w:val="00DC2A26"/>
    <w:rsid w:val="00DC4C36"/>
    <w:rsid w:val="00DC6414"/>
    <w:rsid w:val="00DD0AF9"/>
    <w:rsid w:val="00DD0F8D"/>
    <w:rsid w:val="00DD1673"/>
    <w:rsid w:val="00DD4085"/>
    <w:rsid w:val="00DD42AC"/>
    <w:rsid w:val="00DD4384"/>
    <w:rsid w:val="00DD66A0"/>
    <w:rsid w:val="00DD6859"/>
    <w:rsid w:val="00DD6F58"/>
    <w:rsid w:val="00DD7299"/>
    <w:rsid w:val="00DD7452"/>
    <w:rsid w:val="00DE0D35"/>
    <w:rsid w:val="00DE32FB"/>
    <w:rsid w:val="00DE58AE"/>
    <w:rsid w:val="00DE5EB1"/>
    <w:rsid w:val="00DE65D6"/>
    <w:rsid w:val="00DE7C73"/>
    <w:rsid w:val="00DF18F9"/>
    <w:rsid w:val="00DF29C5"/>
    <w:rsid w:val="00DF3627"/>
    <w:rsid w:val="00DF57C6"/>
    <w:rsid w:val="00DF69B6"/>
    <w:rsid w:val="00DF785A"/>
    <w:rsid w:val="00E00732"/>
    <w:rsid w:val="00E01859"/>
    <w:rsid w:val="00E02F22"/>
    <w:rsid w:val="00E03AD0"/>
    <w:rsid w:val="00E05B2A"/>
    <w:rsid w:val="00E06932"/>
    <w:rsid w:val="00E10FF8"/>
    <w:rsid w:val="00E13A0A"/>
    <w:rsid w:val="00E14998"/>
    <w:rsid w:val="00E149DA"/>
    <w:rsid w:val="00E16299"/>
    <w:rsid w:val="00E1676A"/>
    <w:rsid w:val="00E17122"/>
    <w:rsid w:val="00E21D5D"/>
    <w:rsid w:val="00E22B2A"/>
    <w:rsid w:val="00E246B5"/>
    <w:rsid w:val="00E26CD3"/>
    <w:rsid w:val="00E26F2B"/>
    <w:rsid w:val="00E329BA"/>
    <w:rsid w:val="00E33276"/>
    <w:rsid w:val="00E33F3D"/>
    <w:rsid w:val="00E34220"/>
    <w:rsid w:val="00E35648"/>
    <w:rsid w:val="00E3695F"/>
    <w:rsid w:val="00E37D91"/>
    <w:rsid w:val="00E41A7C"/>
    <w:rsid w:val="00E41B95"/>
    <w:rsid w:val="00E41FE3"/>
    <w:rsid w:val="00E42826"/>
    <w:rsid w:val="00E4410F"/>
    <w:rsid w:val="00E44906"/>
    <w:rsid w:val="00E4563F"/>
    <w:rsid w:val="00E46497"/>
    <w:rsid w:val="00E4669F"/>
    <w:rsid w:val="00E46A29"/>
    <w:rsid w:val="00E50CBE"/>
    <w:rsid w:val="00E514C8"/>
    <w:rsid w:val="00E51931"/>
    <w:rsid w:val="00E52EE5"/>
    <w:rsid w:val="00E52F34"/>
    <w:rsid w:val="00E563DA"/>
    <w:rsid w:val="00E57FBA"/>
    <w:rsid w:val="00E625AD"/>
    <w:rsid w:val="00E63C73"/>
    <w:rsid w:val="00E64D70"/>
    <w:rsid w:val="00E6525E"/>
    <w:rsid w:val="00E6540A"/>
    <w:rsid w:val="00E67ECD"/>
    <w:rsid w:val="00E73471"/>
    <w:rsid w:val="00E73757"/>
    <w:rsid w:val="00E73EA3"/>
    <w:rsid w:val="00E73FB9"/>
    <w:rsid w:val="00E74449"/>
    <w:rsid w:val="00E74DAF"/>
    <w:rsid w:val="00E76F1F"/>
    <w:rsid w:val="00E77D8A"/>
    <w:rsid w:val="00E80F9E"/>
    <w:rsid w:val="00E82586"/>
    <w:rsid w:val="00E82A62"/>
    <w:rsid w:val="00E843E4"/>
    <w:rsid w:val="00E86204"/>
    <w:rsid w:val="00E8723A"/>
    <w:rsid w:val="00E8772C"/>
    <w:rsid w:val="00E908EA"/>
    <w:rsid w:val="00E91285"/>
    <w:rsid w:val="00E91E43"/>
    <w:rsid w:val="00E94955"/>
    <w:rsid w:val="00E97743"/>
    <w:rsid w:val="00E97E90"/>
    <w:rsid w:val="00EA23B6"/>
    <w:rsid w:val="00EA3040"/>
    <w:rsid w:val="00EA491A"/>
    <w:rsid w:val="00EA5953"/>
    <w:rsid w:val="00EA73A7"/>
    <w:rsid w:val="00EB159F"/>
    <w:rsid w:val="00EB1765"/>
    <w:rsid w:val="00EB21C3"/>
    <w:rsid w:val="00EB306E"/>
    <w:rsid w:val="00EB378E"/>
    <w:rsid w:val="00EB43E2"/>
    <w:rsid w:val="00EB4C90"/>
    <w:rsid w:val="00EB533A"/>
    <w:rsid w:val="00EB5523"/>
    <w:rsid w:val="00EB626E"/>
    <w:rsid w:val="00EC0FCB"/>
    <w:rsid w:val="00EC2D2A"/>
    <w:rsid w:val="00EC5D51"/>
    <w:rsid w:val="00ED0AA2"/>
    <w:rsid w:val="00ED29FC"/>
    <w:rsid w:val="00ED3D9C"/>
    <w:rsid w:val="00ED4217"/>
    <w:rsid w:val="00ED4671"/>
    <w:rsid w:val="00ED531F"/>
    <w:rsid w:val="00ED5DE9"/>
    <w:rsid w:val="00ED63BE"/>
    <w:rsid w:val="00ED7734"/>
    <w:rsid w:val="00EE1275"/>
    <w:rsid w:val="00EE38F0"/>
    <w:rsid w:val="00EE4A5D"/>
    <w:rsid w:val="00EE5657"/>
    <w:rsid w:val="00EE56A0"/>
    <w:rsid w:val="00EE5E6B"/>
    <w:rsid w:val="00EE695F"/>
    <w:rsid w:val="00EF00A7"/>
    <w:rsid w:val="00EF1D2C"/>
    <w:rsid w:val="00EF24D3"/>
    <w:rsid w:val="00EF5412"/>
    <w:rsid w:val="00EF5C01"/>
    <w:rsid w:val="00EF5EF7"/>
    <w:rsid w:val="00EF6C67"/>
    <w:rsid w:val="00EF6E8D"/>
    <w:rsid w:val="00EF7844"/>
    <w:rsid w:val="00F000E5"/>
    <w:rsid w:val="00F01A7B"/>
    <w:rsid w:val="00F02AF4"/>
    <w:rsid w:val="00F048D4"/>
    <w:rsid w:val="00F06C28"/>
    <w:rsid w:val="00F11B4D"/>
    <w:rsid w:val="00F11CC6"/>
    <w:rsid w:val="00F145D9"/>
    <w:rsid w:val="00F1480A"/>
    <w:rsid w:val="00F1530F"/>
    <w:rsid w:val="00F16063"/>
    <w:rsid w:val="00F2028C"/>
    <w:rsid w:val="00F22145"/>
    <w:rsid w:val="00F223D5"/>
    <w:rsid w:val="00F23018"/>
    <w:rsid w:val="00F2352B"/>
    <w:rsid w:val="00F24142"/>
    <w:rsid w:val="00F251A7"/>
    <w:rsid w:val="00F25ED8"/>
    <w:rsid w:val="00F26683"/>
    <w:rsid w:val="00F27E5A"/>
    <w:rsid w:val="00F30F97"/>
    <w:rsid w:val="00F312B3"/>
    <w:rsid w:val="00F32541"/>
    <w:rsid w:val="00F33638"/>
    <w:rsid w:val="00F33B74"/>
    <w:rsid w:val="00F33C1B"/>
    <w:rsid w:val="00F33D76"/>
    <w:rsid w:val="00F34747"/>
    <w:rsid w:val="00F34B09"/>
    <w:rsid w:val="00F3681A"/>
    <w:rsid w:val="00F37AAA"/>
    <w:rsid w:val="00F40212"/>
    <w:rsid w:val="00F404E0"/>
    <w:rsid w:val="00F416B5"/>
    <w:rsid w:val="00F43AE3"/>
    <w:rsid w:val="00F4435D"/>
    <w:rsid w:val="00F44BAF"/>
    <w:rsid w:val="00F464E8"/>
    <w:rsid w:val="00F47252"/>
    <w:rsid w:val="00F477FC"/>
    <w:rsid w:val="00F5022B"/>
    <w:rsid w:val="00F51425"/>
    <w:rsid w:val="00F523D9"/>
    <w:rsid w:val="00F526FA"/>
    <w:rsid w:val="00F531C1"/>
    <w:rsid w:val="00F53F44"/>
    <w:rsid w:val="00F54A29"/>
    <w:rsid w:val="00F54BCA"/>
    <w:rsid w:val="00F551B0"/>
    <w:rsid w:val="00F55248"/>
    <w:rsid w:val="00F55BC0"/>
    <w:rsid w:val="00F56523"/>
    <w:rsid w:val="00F60131"/>
    <w:rsid w:val="00F644BE"/>
    <w:rsid w:val="00F65ACE"/>
    <w:rsid w:val="00F6633B"/>
    <w:rsid w:val="00F6663B"/>
    <w:rsid w:val="00F70F3A"/>
    <w:rsid w:val="00F725A2"/>
    <w:rsid w:val="00F73CA5"/>
    <w:rsid w:val="00F73F22"/>
    <w:rsid w:val="00F756AA"/>
    <w:rsid w:val="00F773C5"/>
    <w:rsid w:val="00F80A0C"/>
    <w:rsid w:val="00F80FCF"/>
    <w:rsid w:val="00F81BF3"/>
    <w:rsid w:val="00F81E65"/>
    <w:rsid w:val="00F822AB"/>
    <w:rsid w:val="00F84D43"/>
    <w:rsid w:val="00F86682"/>
    <w:rsid w:val="00F866B6"/>
    <w:rsid w:val="00F90B6C"/>
    <w:rsid w:val="00F90EC2"/>
    <w:rsid w:val="00F915D5"/>
    <w:rsid w:val="00F921BC"/>
    <w:rsid w:val="00F93C6B"/>
    <w:rsid w:val="00F93DDE"/>
    <w:rsid w:val="00F949C4"/>
    <w:rsid w:val="00F952D0"/>
    <w:rsid w:val="00F9561E"/>
    <w:rsid w:val="00F963A5"/>
    <w:rsid w:val="00F9671E"/>
    <w:rsid w:val="00F96C83"/>
    <w:rsid w:val="00F96EA9"/>
    <w:rsid w:val="00F979FE"/>
    <w:rsid w:val="00FA0509"/>
    <w:rsid w:val="00FA1017"/>
    <w:rsid w:val="00FA1108"/>
    <w:rsid w:val="00FA1F4C"/>
    <w:rsid w:val="00FA3749"/>
    <w:rsid w:val="00FA41B3"/>
    <w:rsid w:val="00FA426C"/>
    <w:rsid w:val="00FA5C9C"/>
    <w:rsid w:val="00FB1923"/>
    <w:rsid w:val="00FB239A"/>
    <w:rsid w:val="00FB2A6B"/>
    <w:rsid w:val="00FB30BB"/>
    <w:rsid w:val="00FB44D0"/>
    <w:rsid w:val="00FB613A"/>
    <w:rsid w:val="00FB625C"/>
    <w:rsid w:val="00FB66F1"/>
    <w:rsid w:val="00FB7D3D"/>
    <w:rsid w:val="00FB7E67"/>
    <w:rsid w:val="00FC03A1"/>
    <w:rsid w:val="00FC0AA7"/>
    <w:rsid w:val="00FC2D07"/>
    <w:rsid w:val="00FC5CF6"/>
    <w:rsid w:val="00FC677C"/>
    <w:rsid w:val="00FC687A"/>
    <w:rsid w:val="00FD01B7"/>
    <w:rsid w:val="00FD1313"/>
    <w:rsid w:val="00FD13A4"/>
    <w:rsid w:val="00FD182D"/>
    <w:rsid w:val="00FD2970"/>
    <w:rsid w:val="00FD55D1"/>
    <w:rsid w:val="00FD65C2"/>
    <w:rsid w:val="00FE00D9"/>
    <w:rsid w:val="00FE083F"/>
    <w:rsid w:val="00FE0864"/>
    <w:rsid w:val="00FE0CF0"/>
    <w:rsid w:val="00FE1FEF"/>
    <w:rsid w:val="00FE3F0D"/>
    <w:rsid w:val="00FE42B9"/>
    <w:rsid w:val="00FE4CC2"/>
    <w:rsid w:val="00FE6D2C"/>
    <w:rsid w:val="00FE6E08"/>
    <w:rsid w:val="00FF01CE"/>
    <w:rsid w:val="00FF04CD"/>
    <w:rsid w:val="00FF0BAD"/>
    <w:rsid w:val="00FF2679"/>
    <w:rsid w:val="00FF2A36"/>
    <w:rsid w:val="00FF4843"/>
    <w:rsid w:val="00FF4ED4"/>
    <w:rsid w:val="00FF4EF3"/>
    <w:rsid w:val="00FF769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36988"/>
    <w:rPr>
      <w:rFonts w:ascii="Times New Roman" w:eastAsia="Times New Roman" w:hAnsi="Times New Roman"/>
      <w:sz w:val="28"/>
      <w:szCs w:val="28"/>
    </w:rPr>
  </w:style>
  <w:style w:type="paragraph" w:styleId="1">
    <w:name w:val="heading 1"/>
    <w:basedOn w:val="a"/>
    <w:next w:val="a"/>
    <w:link w:val="10"/>
    <w:qFormat/>
    <w:rsid w:val="00232312"/>
    <w:pPr>
      <w:keepNext/>
      <w:spacing w:before="120"/>
      <w:jc w:val="center"/>
      <w:outlineLvl w:val="0"/>
    </w:pPr>
    <w:rPr>
      <w:szCs w:val="24"/>
    </w:rPr>
  </w:style>
  <w:style w:type="paragraph" w:styleId="2">
    <w:name w:val="heading 2"/>
    <w:basedOn w:val="a"/>
    <w:next w:val="a"/>
    <w:link w:val="20"/>
    <w:qFormat/>
    <w:rsid w:val="00232312"/>
    <w:pPr>
      <w:keepNext/>
      <w:spacing w:before="240" w:after="60"/>
      <w:outlineLvl w:val="1"/>
    </w:pPr>
    <w:rPr>
      <w:rFonts w:ascii="Cambria" w:hAnsi="Cambria"/>
      <w:b/>
      <w:bCs/>
      <w:i/>
      <w:iCs/>
    </w:rPr>
  </w:style>
  <w:style w:type="paragraph" w:styleId="3">
    <w:name w:val="heading 3"/>
    <w:basedOn w:val="a"/>
    <w:next w:val="a"/>
    <w:link w:val="30"/>
    <w:qFormat/>
    <w:rsid w:val="00BB0C14"/>
    <w:pPr>
      <w:keepNext/>
      <w:spacing w:before="120"/>
      <w:jc w:val="center"/>
      <w:outlineLvl w:val="2"/>
    </w:pPr>
    <w:rPr>
      <w:b/>
      <w:bCs/>
      <w:sz w:val="26"/>
      <w:szCs w:val="24"/>
    </w:rPr>
  </w:style>
  <w:style w:type="paragraph" w:styleId="4">
    <w:name w:val="heading 4"/>
    <w:basedOn w:val="a"/>
    <w:next w:val="a"/>
    <w:link w:val="40"/>
    <w:semiHidden/>
    <w:unhideWhenUsed/>
    <w:qFormat/>
    <w:locked/>
    <w:rsid w:val="00A8330C"/>
    <w:pPr>
      <w:keepNext/>
      <w:tabs>
        <w:tab w:val="num" w:pos="0"/>
      </w:tabs>
      <w:suppressAutoHyphens/>
      <w:spacing w:before="240" w:after="120"/>
      <w:ind w:left="864" w:hanging="864"/>
      <w:jc w:val="both"/>
      <w:outlineLvl w:val="3"/>
    </w:pPr>
    <w:rPr>
      <w:b/>
      <w:bCs/>
      <w:i/>
      <w:lang w:eastAsia="ar-SA"/>
    </w:rPr>
  </w:style>
  <w:style w:type="paragraph" w:styleId="5">
    <w:name w:val="heading 5"/>
    <w:basedOn w:val="a"/>
    <w:next w:val="a"/>
    <w:link w:val="50"/>
    <w:semiHidden/>
    <w:unhideWhenUsed/>
    <w:qFormat/>
    <w:locked/>
    <w:rsid w:val="00A8330C"/>
    <w:pPr>
      <w:tabs>
        <w:tab w:val="num" w:pos="0"/>
      </w:tabs>
      <w:suppressAutoHyphens/>
      <w:spacing w:before="240" w:after="120"/>
      <w:ind w:left="709"/>
      <w:jc w:val="both"/>
      <w:outlineLvl w:val="4"/>
    </w:pPr>
    <w:rPr>
      <w:bCs/>
      <w:i/>
      <w:iCs/>
      <w:szCs w:val="26"/>
      <w:lang w:eastAsia="ar-SA"/>
    </w:rPr>
  </w:style>
  <w:style w:type="paragraph" w:styleId="6">
    <w:name w:val="heading 6"/>
    <w:basedOn w:val="a"/>
    <w:next w:val="a"/>
    <w:link w:val="60"/>
    <w:semiHidden/>
    <w:unhideWhenUsed/>
    <w:qFormat/>
    <w:locked/>
    <w:rsid w:val="00A8330C"/>
    <w:pPr>
      <w:tabs>
        <w:tab w:val="num" w:pos="0"/>
      </w:tabs>
      <w:suppressAutoHyphens/>
      <w:spacing w:before="240" w:after="60"/>
      <w:ind w:left="1152" w:hanging="1152"/>
      <w:outlineLvl w:val="5"/>
    </w:pPr>
    <w:rPr>
      <w:b/>
      <w:bCs/>
      <w:sz w:val="22"/>
      <w:szCs w:val="22"/>
      <w:lang w:eastAsia="ar-SA"/>
    </w:rPr>
  </w:style>
  <w:style w:type="paragraph" w:styleId="7">
    <w:name w:val="heading 7"/>
    <w:basedOn w:val="a"/>
    <w:next w:val="a"/>
    <w:link w:val="70"/>
    <w:semiHidden/>
    <w:unhideWhenUsed/>
    <w:qFormat/>
    <w:locked/>
    <w:rsid w:val="00A8330C"/>
    <w:pPr>
      <w:keepNext/>
      <w:keepLines/>
      <w:spacing w:before="200"/>
      <w:outlineLvl w:val="6"/>
    </w:pPr>
    <w:rPr>
      <w:rFonts w:ascii="Cambria" w:hAnsi="Cambria"/>
      <w:i/>
      <w:iCs/>
      <w:color w:val="40404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32312"/>
    <w:rPr>
      <w:rFonts w:ascii="Times New Roman" w:hAnsi="Times New Roman" w:cs="Times New Roman"/>
      <w:sz w:val="24"/>
    </w:rPr>
  </w:style>
  <w:style w:type="character" w:customStyle="1" w:styleId="20">
    <w:name w:val="Заголовок 2 Знак"/>
    <w:basedOn w:val="a0"/>
    <w:link w:val="2"/>
    <w:semiHidden/>
    <w:locked/>
    <w:rsid w:val="00232312"/>
    <w:rPr>
      <w:rFonts w:ascii="Cambria" w:hAnsi="Cambria" w:cs="Times New Roman"/>
      <w:b/>
      <w:i/>
      <w:sz w:val="28"/>
    </w:rPr>
  </w:style>
  <w:style w:type="character" w:customStyle="1" w:styleId="30">
    <w:name w:val="Заголовок 3 Знак"/>
    <w:basedOn w:val="a0"/>
    <w:link w:val="3"/>
    <w:locked/>
    <w:rsid w:val="00BB0C14"/>
    <w:rPr>
      <w:rFonts w:ascii="Times New Roman" w:hAnsi="Times New Roman" w:cs="Times New Roman"/>
      <w:b/>
      <w:sz w:val="24"/>
    </w:rPr>
  </w:style>
  <w:style w:type="paragraph" w:customStyle="1" w:styleId="11">
    <w:name w:val="заголовок 1"/>
    <w:basedOn w:val="a"/>
    <w:next w:val="a"/>
    <w:uiPriority w:val="99"/>
    <w:rsid w:val="00636988"/>
    <w:pPr>
      <w:keepNext/>
      <w:autoSpaceDE w:val="0"/>
      <w:autoSpaceDN w:val="0"/>
      <w:spacing w:line="240" w:lineRule="atLeast"/>
      <w:jc w:val="center"/>
    </w:pPr>
    <w:rPr>
      <w:spacing w:val="20"/>
      <w:sz w:val="36"/>
      <w:szCs w:val="36"/>
    </w:rPr>
  </w:style>
  <w:style w:type="paragraph" w:customStyle="1" w:styleId="a3">
    <w:name w:val="Письмо"/>
    <w:basedOn w:val="a"/>
    <w:uiPriority w:val="99"/>
    <w:rsid w:val="00636988"/>
    <w:pPr>
      <w:autoSpaceDE w:val="0"/>
      <w:autoSpaceDN w:val="0"/>
      <w:spacing w:line="320" w:lineRule="exact"/>
      <w:ind w:firstLine="720"/>
      <w:jc w:val="both"/>
    </w:pPr>
  </w:style>
  <w:style w:type="paragraph" w:styleId="a4">
    <w:name w:val="header"/>
    <w:basedOn w:val="a"/>
    <w:link w:val="a5"/>
    <w:uiPriority w:val="99"/>
    <w:rsid w:val="00636988"/>
    <w:pPr>
      <w:tabs>
        <w:tab w:val="center" w:pos="4677"/>
        <w:tab w:val="right" w:pos="9355"/>
      </w:tabs>
    </w:pPr>
  </w:style>
  <w:style w:type="character" w:customStyle="1" w:styleId="a5">
    <w:name w:val="Верхний колонтитул Знак"/>
    <w:basedOn w:val="a0"/>
    <w:link w:val="a4"/>
    <w:uiPriority w:val="99"/>
    <w:locked/>
    <w:rsid w:val="00636988"/>
    <w:rPr>
      <w:rFonts w:ascii="Times New Roman" w:hAnsi="Times New Roman" w:cs="Times New Roman"/>
      <w:sz w:val="28"/>
      <w:lang w:eastAsia="ru-RU"/>
    </w:rPr>
  </w:style>
  <w:style w:type="character" w:styleId="a6">
    <w:name w:val="page number"/>
    <w:basedOn w:val="a0"/>
    <w:uiPriority w:val="99"/>
    <w:rsid w:val="00636988"/>
    <w:rPr>
      <w:rFonts w:cs="Times New Roman"/>
    </w:rPr>
  </w:style>
  <w:style w:type="paragraph" w:customStyle="1" w:styleId="ConsPlusTitle">
    <w:name w:val="ConsPlusTitle"/>
    <w:uiPriority w:val="99"/>
    <w:rsid w:val="00BB0EAE"/>
    <w:pPr>
      <w:autoSpaceDE w:val="0"/>
      <w:autoSpaceDN w:val="0"/>
      <w:adjustRightInd w:val="0"/>
    </w:pPr>
    <w:rPr>
      <w:rFonts w:ascii="Times New Roman" w:hAnsi="Times New Roman"/>
      <w:b/>
      <w:bCs/>
      <w:sz w:val="28"/>
      <w:szCs w:val="28"/>
    </w:rPr>
  </w:style>
  <w:style w:type="paragraph" w:customStyle="1" w:styleId="ConsPlusCell">
    <w:name w:val="ConsPlusCell"/>
    <w:uiPriority w:val="99"/>
    <w:qFormat/>
    <w:rsid w:val="00BB0EAE"/>
    <w:pPr>
      <w:autoSpaceDE w:val="0"/>
      <w:autoSpaceDN w:val="0"/>
      <w:adjustRightInd w:val="0"/>
    </w:pPr>
    <w:rPr>
      <w:rFonts w:ascii="Arial" w:hAnsi="Arial" w:cs="Arial"/>
    </w:rPr>
  </w:style>
  <w:style w:type="paragraph" w:customStyle="1" w:styleId="ConsPlusNonformat">
    <w:name w:val="ConsPlusNonformat"/>
    <w:uiPriority w:val="99"/>
    <w:rsid w:val="00BB0EAE"/>
    <w:pPr>
      <w:autoSpaceDE w:val="0"/>
      <w:autoSpaceDN w:val="0"/>
      <w:adjustRightInd w:val="0"/>
    </w:pPr>
    <w:rPr>
      <w:rFonts w:ascii="Courier New" w:hAnsi="Courier New" w:cs="Courier New"/>
    </w:rPr>
  </w:style>
  <w:style w:type="paragraph" w:customStyle="1" w:styleId="a7">
    <w:name w:val="Нормальный (таблица)"/>
    <w:basedOn w:val="a"/>
    <w:next w:val="a"/>
    <w:uiPriority w:val="99"/>
    <w:rsid w:val="002A09A6"/>
    <w:pPr>
      <w:widowControl w:val="0"/>
      <w:autoSpaceDE w:val="0"/>
      <w:autoSpaceDN w:val="0"/>
      <w:adjustRightInd w:val="0"/>
      <w:jc w:val="both"/>
    </w:pPr>
    <w:rPr>
      <w:rFonts w:ascii="Arial" w:hAnsi="Arial" w:cs="Arial"/>
      <w:sz w:val="24"/>
      <w:szCs w:val="24"/>
    </w:rPr>
  </w:style>
  <w:style w:type="paragraph" w:styleId="a8">
    <w:name w:val="footer"/>
    <w:basedOn w:val="a"/>
    <w:link w:val="a9"/>
    <w:uiPriority w:val="99"/>
    <w:rsid w:val="00F526FA"/>
    <w:pPr>
      <w:tabs>
        <w:tab w:val="center" w:pos="4677"/>
        <w:tab w:val="right" w:pos="9355"/>
      </w:tabs>
    </w:pPr>
  </w:style>
  <w:style w:type="character" w:customStyle="1" w:styleId="a9">
    <w:name w:val="Нижний колонтитул Знак"/>
    <w:basedOn w:val="a0"/>
    <w:link w:val="a8"/>
    <w:uiPriority w:val="99"/>
    <w:locked/>
    <w:rsid w:val="00F526FA"/>
    <w:rPr>
      <w:rFonts w:ascii="Times New Roman" w:hAnsi="Times New Roman" w:cs="Times New Roman"/>
      <w:sz w:val="28"/>
    </w:rPr>
  </w:style>
  <w:style w:type="table" w:styleId="aa">
    <w:name w:val="Table Grid"/>
    <w:basedOn w:val="a1"/>
    <w:uiPriority w:val="59"/>
    <w:rsid w:val="00C84A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rsid w:val="000311C4"/>
    <w:rPr>
      <w:rFonts w:cs="Times New Roman"/>
      <w:color w:val="0000FF"/>
      <w:u w:val="single"/>
    </w:rPr>
  </w:style>
  <w:style w:type="character" w:customStyle="1" w:styleId="blk">
    <w:name w:val="blk"/>
    <w:basedOn w:val="a0"/>
    <w:uiPriority w:val="99"/>
    <w:rsid w:val="00BB0C14"/>
    <w:rPr>
      <w:rFonts w:cs="Times New Roman"/>
    </w:rPr>
  </w:style>
  <w:style w:type="character" w:customStyle="1" w:styleId="apple-converted-space">
    <w:name w:val="apple-converted-space"/>
    <w:basedOn w:val="a0"/>
    <w:uiPriority w:val="99"/>
    <w:rsid w:val="00BB0C14"/>
    <w:rPr>
      <w:rFonts w:cs="Times New Roman"/>
    </w:rPr>
  </w:style>
  <w:style w:type="paragraph" w:customStyle="1" w:styleId="ac">
    <w:name w:val="По умолчанию"/>
    <w:uiPriority w:val="99"/>
    <w:rsid w:val="00BB0C14"/>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Times New Roman" w:hAnsi="Helvetica" w:cs="Helvetica"/>
      <w:color w:val="000000"/>
      <w:sz w:val="22"/>
      <w:szCs w:val="22"/>
    </w:rPr>
  </w:style>
  <w:style w:type="paragraph" w:styleId="ad">
    <w:name w:val="footnote text"/>
    <w:aliases w:val="single space,Текст сноски Знак Знак,fn,FOOTNOTES,ft,Текст сноски-FN,ft Знак Знак"/>
    <w:basedOn w:val="a"/>
    <w:link w:val="ae"/>
    <w:uiPriority w:val="99"/>
    <w:semiHidden/>
    <w:qFormat/>
    <w:rsid w:val="00BB0C14"/>
    <w:rPr>
      <w:sz w:val="20"/>
      <w:szCs w:val="20"/>
    </w:rPr>
  </w:style>
  <w:style w:type="character" w:customStyle="1" w:styleId="ae">
    <w:name w:val="Текст сноски Знак"/>
    <w:aliases w:val="single space Знак,Текст сноски Знак Знак Знак,fn Знак,FOOTNOTES Знак,ft Знак,Текст сноски-FN Знак,ft Знак Знак Знак"/>
    <w:basedOn w:val="a0"/>
    <w:link w:val="ad"/>
    <w:uiPriority w:val="99"/>
    <w:semiHidden/>
    <w:locked/>
    <w:rsid w:val="00BB0C14"/>
    <w:rPr>
      <w:rFonts w:ascii="Times New Roman" w:hAnsi="Times New Roman" w:cs="Times New Roman"/>
    </w:rPr>
  </w:style>
  <w:style w:type="character" w:styleId="af">
    <w:name w:val="footnote reference"/>
    <w:aliases w:val="ftref"/>
    <w:basedOn w:val="a0"/>
    <w:uiPriority w:val="99"/>
    <w:semiHidden/>
    <w:rsid w:val="00BB0C14"/>
    <w:rPr>
      <w:rFonts w:cs="Times New Roman"/>
      <w:vertAlign w:val="superscript"/>
    </w:rPr>
  </w:style>
  <w:style w:type="paragraph" w:customStyle="1" w:styleId="xl26">
    <w:name w:val="xl26"/>
    <w:basedOn w:val="a"/>
    <w:uiPriority w:val="99"/>
    <w:rsid w:val="00232312"/>
    <w:pPr>
      <w:pBdr>
        <w:left w:val="single" w:sz="4" w:space="0" w:color="auto"/>
      </w:pBdr>
      <w:spacing w:before="100" w:beforeAutospacing="1" w:after="100" w:afterAutospacing="1"/>
      <w:jc w:val="center"/>
      <w:textAlignment w:val="top"/>
    </w:pPr>
    <w:rPr>
      <w:sz w:val="18"/>
      <w:szCs w:val="18"/>
    </w:rPr>
  </w:style>
  <w:style w:type="character" w:styleId="af0">
    <w:name w:val="Strong"/>
    <w:basedOn w:val="a0"/>
    <w:uiPriority w:val="99"/>
    <w:qFormat/>
    <w:rsid w:val="00232312"/>
    <w:rPr>
      <w:rFonts w:cs="Times New Roman"/>
      <w:b/>
    </w:rPr>
  </w:style>
  <w:style w:type="paragraph" w:styleId="af1">
    <w:name w:val="Normal (Web)"/>
    <w:aliases w:val="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uiPriority w:val="99"/>
    <w:qFormat/>
    <w:rsid w:val="00232312"/>
    <w:pPr>
      <w:spacing w:before="100" w:beforeAutospacing="1" w:after="100" w:afterAutospacing="1"/>
    </w:pPr>
    <w:rPr>
      <w:sz w:val="24"/>
      <w:szCs w:val="24"/>
    </w:rPr>
  </w:style>
  <w:style w:type="character" w:customStyle="1" w:styleId="af2">
    <w:name w:val="Знак Знак"/>
    <w:aliases w:val="Обычный (веб) Знак2,Обычный (Web)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
    <w:uiPriority w:val="99"/>
    <w:locked/>
    <w:rsid w:val="00232312"/>
    <w:rPr>
      <w:b/>
      <w:sz w:val="24"/>
      <w:lang w:val="ru-RU" w:eastAsia="ru-RU"/>
    </w:rPr>
  </w:style>
  <w:style w:type="paragraph" w:styleId="af3">
    <w:name w:val="Balloon Text"/>
    <w:basedOn w:val="a"/>
    <w:link w:val="af4"/>
    <w:uiPriority w:val="99"/>
    <w:semiHidden/>
    <w:rsid w:val="00912C9E"/>
    <w:rPr>
      <w:rFonts w:ascii="Tahoma" w:hAnsi="Tahoma"/>
      <w:sz w:val="16"/>
      <w:szCs w:val="16"/>
    </w:rPr>
  </w:style>
  <w:style w:type="character" w:customStyle="1" w:styleId="af4">
    <w:name w:val="Текст выноски Знак"/>
    <w:basedOn w:val="a0"/>
    <w:link w:val="af3"/>
    <w:uiPriority w:val="99"/>
    <w:semiHidden/>
    <w:locked/>
    <w:rsid w:val="00912C9E"/>
    <w:rPr>
      <w:rFonts w:ascii="Tahoma" w:hAnsi="Tahoma" w:cs="Times New Roman"/>
      <w:sz w:val="16"/>
    </w:rPr>
  </w:style>
  <w:style w:type="paragraph" w:customStyle="1" w:styleId="ConsPlusNormal">
    <w:name w:val="ConsPlusNormal"/>
    <w:link w:val="ConsPlusNormal0"/>
    <w:uiPriority w:val="99"/>
    <w:qFormat/>
    <w:rsid w:val="00335795"/>
    <w:pPr>
      <w:widowControl w:val="0"/>
      <w:autoSpaceDE w:val="0"/>
      <w:autoSpaceDN w:val="0"/>
    </w:pPr>
    <w:rPr>
      <w:rFonts w:eastAsia="Times New Roman"/>
      <w:sz w:val="22"/>
    </w:rPr>
  </w:style>
  <w:style w:type="paragraph" w:customStyle="1" w:styleId="ConsNormal">
    <w:name w:val="ConsNormal"/>
    <w:uiPriority w:val="99"/>
    <w:rsid w:val="00E41B95"/>
    <w:pPr>
      <w:autoSpaceDE w:val="0"/>
      <w:autoSpaceDN w:val="0"/>
      <w:adjustRightInd w:val="0"/>
      <w:ind w:right="19772" w:firstLine="720"/>
    </w:pPr>
    <w:rPr>
      <w:rFonts w:ascii="Arial" w:eastAsia="Times New Roman" w:hAnsi="Arial" w:cs="Arial"/>
    </w:rPr>
  </w:style>
  <w:style w:type="character" w:customStyle="1" w:styleId="21">
    <w:name w:val="Основной текст (2)_"/>
    <w:basedOn w:val="a0"/>
    <w:link w:val="210"/>
    <w:locked/>
    <w:rsid w:val="00B4473E"/>
    <w:rPr>
      <w:sz w:val="26"/>
      <w:szCs w:val="26"/>
      <w:shd w:val="clear" w:color="auto" w:fill="FFFFFF"/>
    </w:rPr>
  </w:style>
  <w:style w:type="character" w:customStyle="1" w:styleId="af5">
    <w:name w:val="Подпись к таблице_"/>
    <w:basedOn w:val="a0"/>
    <w:link w:val="12"/>
    <w:locked/>
    <w:rsid w:val="00B4473E"/>
    <w:rPr>
      <w:b/>
      <w:bCs/>
      <w:sz w:val="26"/>
      <w:szCs w:val="26"/>
      <w:shd w:val="clear" w:color="auto" w:fill="FFFFFF"/>
    </w:rPr>
  </w:style>
  <w:style w:type="character" w:customStyle="1" w:styleId="af6">
    <w:name w:val="Подпись к таблице"/>
    <w:basedOn w:val="af5"/>
    <w:uiPriority w:val="99"/>
    <w:rsid w:val="00B4473E"/>
    <w:rPr>
      <w:color w:val="000000"/>
      <w:spacing w:val="0"/>
      <w:w w:val="100"/>
      <w:position w:val="0"/>
      <w:lang w:val="ru-RU" w:eastAsia="ru-RU"/>
    </w:rPr>
  </w:style>
  <w:style w:type="character" w:customStyle="1" w:styleId="22">
    <w:name w:val="Основной текст (2)2"/>
    <w:basedOn w:val="21"/>
    <w:uiPriority w:val="99"/>
    <w:rsid w:val="00B4473E"/>
    <w:rPr>
      <w:color w:val="000000"/>
      <w:spacing w:val="0"/>
      <w:w w:val="100"/>
      <w:position w:val="0"/>
      <w:lang w:val="ru-RU" w:eastAsia="ru-RU"/>
    </w:rPr>
  </w:style>
  <w:style w:type="character" w:customStyle="1" w:styleId="27pt">
    <w:name w:val="Основной текст (2) + 7 pt"/>
    <w:aliases w:val="Полужирный"/>
    <w:basedOn w:val="21"/>
    <w:uiPriority w:val="99"/>
    <w:rsid w:val="00B4473E"/>
    <w:rPr>
      <w:b/>
      <w:bCs/>
      <w:color w:val="000000"/>
      <w:spacing w:val="0"/>
      <w:w w:val="100"/>
      <w:position w:val="0"/>
      <w:sz w:val="14"/>
      <w:szCs w:val="14"/>
      <w:lang w:val="ru-RU" w:eastAsia="ru-RU"/>
    </w:rPr>
  </w:style>
  <w:style w:type="paragraph" w:customStyle="1" w:styleId="210">
    <w:name w:val="Основной текст (2)1"/>
    <w:basedOn w:val="a"/>
    <w:link w:val="21"/>
    <w:rsid w:val="00B4473E"/>
    <w:pPr>
      <w:widowControl w:val="0"/>
      <w:shd w:val="clear" w:color="auto" w:fill="FFFFFF"/>
      <w:spacing w:before="600" w:line="298" w:lineRule="exact"/>
      <w:ind w:hanging="300"/>
      <w:jc w:val="both"/>
    </w:pPr>
    <w:rPr>
      <w:rFonts w:ascii="Calibri" w:eastAsia="Calibri" w:hAnsi="Calibri"/>
      <w:sz w:val="26"/>
      <w:szCs w:val="26"/>
    </w:rPr>
  </w:style>
  <w:style w:type="paragraph" w:customStyle="1" w:styleId="12">
    <w:name w:val="Подпись к таблице1"/>
    <w:basedOn w:val="a"/>
    <w:link w:val="af5"/>
    <w:uiPriority w:val="99"/>
    <w:qFormat/>
    <w:rsid w:val="00B4473E"/>
    <w:pPr>
      <w:widowControl w:val="0"/>
      <w:shd w:val="clear" w:color="auto" w:fill="FFFFFF"/>
      <w:spacing w:line="302" w:lineRule="exact"/>
      <w:jc w:val="center"/>
    </w:pPr>
    <w:rPr>
      <w:rFonts w:ascii="Calibri" w:eastAsia="Calibri" w:hAnsi="Calibri"/>
      <w:b/>
      <w:bCs/>
      <w:sz w:val="26"/>
      <w:szCs w:val="26"/>
    </w:rPr>
  </w:style>
  <w:style w:type="character" w:customStyle="1" w:styleId="23">
    <w:name w:val="Основной текст (2)"/>
    <w:basedOn w:val="21"/>
    <w:uiPriority w:val="99"/>
    <w:rsid w:val="00B4473E"/>
    <w:rPr>
      <w:rFonts w:ascii="Times New Roman" w:hAnsi="Times New Roman"/>
      <w:color w:val="000000"/>
      <w:spacing w:val="0"/>
      <w:w w:val="100"/>
      <w:position w:val="0"/>
      <w:u w:val="none"/>
      <w:lang w:val="ru-RU" w:eastAsia="ru-RU"/>
    </w:rPr>
  </w:style>
  <w:style w:type="character" w:customStyle="1" w:styleId="211">
    <w:name w:val="Основной текст (2) + Полужирный1"/>
    <w:aliases w:val="Курсив"/>
    <w:basedOn w:val="21"/>
    <w:uiPriority w:val="99"/>
    <w:rsid w:val="00B4473E"/>
    <w:rPr>
      <w:b/>
      <w:bCs/>
      <w:color w:val="000000"/>
      <w:spacing w:val="0"/>
      <w:w w:val="100"/>
      <w:position w:val="0"/>
      <w:lang w:val="ru-RU" w:eastAsia="ru-RU"/>
    </w:rPr>
  </w:style>
  <w:style w:type="character" w:customStyle="1" w:styleId="211pt">
    <w:name w:val="Основной текст (2) + 11 pt"/>
    <w:basedOn w:val="21"/>
    <w:uiPriority w:val="99"/>
    <w:rsid w:val="00B4473E"/>
    <w:rPr>
      <w:color w:val="000000"/>
      <w:spacing w:val="0"/>
      <w:w w:val="100"/>
      <w:position w:val="0"/>
      <w:sz w:val="22"/>
      <w:szCs w:val="22"/>
      <w:lang w:val="ru-RU" w:eastAsia="ru-RU" w:bidi="ar-SA"/>
    </w:rPr>
  </w:style>
  <w:style w:type="character" w:customStyle="1" w:styleId="ConsPlusNormal0">
    <w:name w:val="ConsPlusNormal Знак"/>
    <w:link w:val="ConsPlusNormal"/>
    <w:uiPriority w:val="99"/>
    <w:locked/>
    <w:rsid w:val="00B4473E"/>
    <w:rPr>
      <w:rFonts w:eastAsia="Times New Roman"/>
      <w:sz w:val="22"/>
      <w:lang w:bidi="ar-SA"/>
    </w:rPr>
  </w:style>
  <w:style w:type="character" w:customStyle="1" w:styleId="40">
    <w:name w:val="Заголовок 4 Знак"/>
    <w:basedOn w:val="a0"/>
    <w:link w:val="4"/>
    <w:semiHidden/>
    <w:rsid w:val="00A8330C"/>
    <w:rPr>
      <w:rFonts w:ascii="Times New Roman" w:eastAsia="Times New Roman" w:hAnsi="Times New Roman"/>
      <w:b/>
      <w:bCs/>
      <w:i/>
      <w:sz w:val="28"/>
      <w:szCs w:val="28"/>
      <w:lang w:eastAsia="ar-SA"/>
    </w:rPr>
  </w:style>
  <w:style w:type="character" w:customStyle="1" w:styleId="50">
    <w:name w:val="Заголовок 5 Знак"/>
    <w:basedOn w:val="a0"/>
    <w:link w:val="5"/>
    <w:semiHidden/>
    <w:rsid w:val="00A8330C"/>
    <w:rPr>
      <w:rFonts w:ascii="Times New Roman" w:eastAsia="Times New Roman" w:hAnsi="Times New Roman"/>
      <w:bCs/>
      <w:i/>
      <w:iCs/>
      <w:sz w:val="28"/>
      <w:szCs w:val="26"/>
      <w:lang w:eastAsia="ar-SA"/>
    </w:rPr>
  </w:style>
  <w:style w:type="character" w:customStyle="1" w:styleId="60">
    <w:name w:val="Заголовок 6 Знак"/>
    <w:basedOn w:val="a0"/>
    <w:link w:val="6"/>
    <w:semiHidden/>
    <w:rsid w:val="00A8330C"/>
    <w:rPr>
      <w:rFonts w:ascii="Times New Roman" w:eastAsia="Times New Roman" w:hAnsi="Times New Roman"/>
      <w:b/>
      <w:bCs/>
      <w:sz w:val="22"/>
      <w:szCs w:val="22"/>
      <w:lang w:eastAsia="ar-SA"/>
    </w:rPr>
  </w:style>
  <w:style w:type="character" w:customStyle="1" w:styleId="70">
    <w:name w:val="Заголовок 7 Знак"/>
    <w:basedOn w:val="a0"/>
    <w:link w:val="7"/>
    <w:semiHidden/>
    <w:rsid w:val="00A8330C"/>
    <w:rPr>
      <w:rFonts w:ascii="Cambria" w:eastAsia="Times New Roman" w:hAnsi="Cambria" w:cs="Times New Roman"/>
      <w:i/>
      <w:iCs/>
      <w:color w:val="404040"/>
      <w:sz w:val="24"/>
      <w:szCs w:val="24"/>
    </w:rPr>
  </w:style>
  <w:style w:type="character" w:styleId="af7">
    <w:name w:val="FollowedHyperlink"/>
    <w:basedOn w:val="a0"/>
    <w:uiPriority w:val="99"/>
    <w:semiHidden/>
    <w:unhideWhenUsed/>
    <w:locked/>
    <w:rsid w:val="00A8330C"/>
    <w:rPr>
      <w:color w:val="800080"/>
      <w:u w:val="single"/>
    </w:rPr>
  </w:style>
  <w:style w:type="character" w:customStyle="1" w:styleId="13">
    <w:name w:val="Текст сноски Знак1"/>
    <w:aliases w:val="single space Знак1,Текст сноски Знак Знак Знак1,fn Знак1,FOOTNOTES Знак1,ft Знак1,Текст сноски-FN Знак1,ft Знак Знак Знак1"/>
    <w:basedOn w:val="a0"/>
    <w:uiPriority w:val="99"/>
    <w:semiHidden/>
    <w:rsid w:val="00A8330C"/>
    <w:rPr>
      <w:rFonts w:ascii="Times New Roman" w:eastAsia="Times New Roman" w:hAnsi="Times New Roman"/>
    </w:rPr>
  </w:style>
  <w:style w:type="character" w:customStyle="1" w:styleId="af8">
    <w:name w:val="Основной текст Знак"/>
    <w:aliases w:val="Основной текст1 Знак"/>
    <w:basedOn w:val="a0"/>
    <w:link w:val="af9"/>
    <w:uiPriority w:val="99"/>
    <w:semiHidden/>
    <w:locked/>
    <w:rsid w:val="00A8330C"/>
    <w:rPr>
      <w:rFonts w:ascii="Times New Roman" w:hAnsi="Times New Roman"/>
      <w:sz w:val="24"/>
      <w:szCs w:val="24"/>
    </w:rPr>
  </w:style>
  <w:style w:type="paragraph" w:styleId="af9">
    <w:name w:val="Body Text"/>
    <w:aliases w:val="Основной текст1"/>
    <w:basedOn w:val="a"/>
    <w:link w:val="af8"/>
    <w:uiPriority w:val="99"/>
    <w:semiHidden/>
    <w:unhideWhenUsed/>
    <w:qFormat/>
    <w:locked/>
    <w:rsid w:val="00A8330C"/>
    <w:pPr>
      <w:spacing w:after="120"/>
    </w:pPr>
    <w:rPr>
      <w:rFonts w:eastAsia="Calibri"/>
      <w:sz w:val="24"/>
      <w:szCs w:val="24"/>
    </w:rPr>
  </w:style>
  <w:style w:type="character" w:customStyle="1" w:styleId="14">
    <w:name w:val="Основной текст Знак1"/>
    <w:aliases w:val="Основной текст1 Знак1"/>
    <w:basedOn w:val="a0"/>
    <w:link w:val="af9"/>
    <w:uiPriority w:val="99"/>
    <w:semiHidden/>
    <w:rsid w:val="00A8330C"/>
    <w:rPr>
      <w:rFonts w:ascii="Times New Roman" w:eastAsia="Times New Roman" w:hAnsi="Times New Roman"/>
      <w:sz w:val="28"/>
      <w:szCs w:val="28"/>
    </w:rPr>
  </w:style>
  <w:style w:type="character" w:customStyle="1" w:styleId="afa">
    <w:name w:val="Основной текст с отступом Знак"/>
    <w:basedOn w:val="a0"/>
    <w:link w:val="afb"/>
    <w:uiPriority w:val="99"/>
    <w:semiHidden/>
    <w:locked/>
    <w:rsid w:val="00A8330C"/>
    <w:rPr>
      <w:rFonts w:ascii="Times New Roman" w:eastAsia="Times New Roman" w:hAnsi="Times New Roman"/>
      <w:sz w:val="24"/>
    </w:rPr>
  </w:style>
  <w:style w:type="character" w:customStyle="1" w:styleId="24">
    <w:name w:val="Основной текст с отступом 2 Знак"/>
    <w:basedOn w:val="a0"/>
    <w:link w:val="25"/>
    <w:uiPriority w:val="99"/>
    <w:semiHidden/>
    <w:locked/>
    <w:rsid w:val="00A8330C"/>
    <w:rPr>
      <w:rFonts w:ascii="Times New Roman" w:hAnsi="Times New Roman"/>
      <w:sz w:val="24"/>
      <w:szCs w:val="24"/>
    </w:rPr>
  </w:style>
  <w:style w:type="character" w:customStyle="1" w:styleId="31">
    <w:name w:val="Основной текст с отступом 3 Знак"/>
    <w:basedOn w:val="a0"/>
    <w:link w:val="32"/>
    <w:uiPriority w:val="99"/>
    <w:semiHidden/>
    <w:locked/>
    <w:rsid w:val="00A8330C"/>
    <w:rPr>
      <w:rFonts w:ascii="Times New Roman" w:hAnsi="Times New Roman"/>
      <w:sz w:val="24"/>
      <w:szCs w:val="24"/>
    </w:rPr>
  </w:style>
  <w:style w:type="character" w:customStyle="1" w:styleId="15">
    <w:name w:val="Абзац списка Знак1"/>
    <w:aliases w:val="Абзац списка основной Знак1,List Paragraph2 Знак1,ПАРАГРАФ Знак1,Нумерация Знак1,список 1 Знак1,Абзац списка3 Знак1,Абзац списка2 Знак1"/>
    <w:link w:val="afc"/>
    <w:uiPriority w:val="99"/>
    <w:locked/>
    <w:rsid w:val="00A8330C"/>
    <w:rPr>
      <w:rFonts w:ascii="Times New Roman" w:hAnsi="Times New Roman"/>
      <w:sz w:val="24"/>
    </w:rPr>
  </w:style>
  <w:style w:type="paragraph" w:styleId="afc">
    <w:name w:val="List Paragraph"/>
    <w:aliases w:val="Абзац списка основной,List Paragraph2,ПАРАГРАФ,Нумерация,список 1,Абзац списка3,Абзац списка2"/>
    <w:basedOn w:val="a"/>
    <w:link w:val="15"/>
    <w:uiPriority w:val="99"/>
    <w:qFormat/>
    <w:rsid w:val="00A8330C"/>
    <w:pPr>
      <w:ind w:left="720"/>
      <w:contextualSpacing/>
    </w:pPr>
    <w:rPr>
      <w:rFonts w:eastAsia="Calibri"/>
      <w:sz w:val="24"/>
      <w:szCs w:val="20"/>
      <w:lang/>
    </w:rPr>
  </w:style>
  <w:style w:type="character" w:customStyle="1" w:styleId="16">
    <w:name w:val="Стиль1 Знак"/>
    <w:link w:val="17"/>
    <w:uiPriority w:val="99"/>
    <w:locked/>
    <w:rsid w:val="00A8330C"/>
    <w:rPr>
      <w:rFonts w:ascii="Times New Roman" w:hAnsi="Times New Roman"/>
      <w:b/>
      <w:sz w:val="28"/>
    </w:rPr>
  </w:style>
  <w:style w:type="paragraph" w:customStyle="1" w:styleId="17">
    <w:name w:val="Стиль1"/>
    <w:basedOn w:val="a"/>
    <w:link w:val="16"/>
    <w:uiPriority w:val="99"/>
    <w:qFormat/>
    <w:rsid w:val="00A8330C"/>
    <w:rPr>
      <w:rFonts w:eastAsia="Calibri"/>
      <w:b/>
      <w:szCs w:val="20"/>
      <w:lang/>
    </w:rPr>
  </w:style>
  <w:style w:type="paragraph" w:customStyle="1" w:styleId="Default">
    <w:name w:val="Default"/>
    <w:uiPriority w:val="99"/>
    <w:qFormat/>
    <w:rsid w:val="00A8330C"/>
    <w:pPr>
      <w:autoSpaceDE w:val="0"/>
      <w:autoSpaceDN w:val="0"/>
      <w:adjustRightInd w:val="0"/>
    </w:pPr>
    <w:rPr>
      <w:rFonts w:ascii="Times New Roman" w:eastAsia="Times New Roman" w:hAnsi="Times New Roman"/>
      <w:color w:val="000000"/>
      <w:sz w:val="24"/>
      <w:szCs w:val="24"/>
    </w:rPr>
  </w:style>
  <w:style w:type="character" w:customStyle="1" w:styleId="0">
    <w:name w:val="КК0 Знак"/>
    <w:link w:val="00"/>
    <w:uiPriority w:val="99"/>
    <w:locked/>
    <w:rsid w:val="00A8330C"/>
    <w:rPr>
      <w:rFonts w:ascii="Times New Roman" w:hAnsi="Times New Roman"/>
      <w:sz w:val="26"/>
    </w:rPr>
  </w:style>
  <w:style w:type="paragraph" w:customStyle="1" w:styleId="00">
    <w:name w:val="КК0"/>
    <w:basedOn w:val="a"/>
    <w:link w:val="0"/>
    <w:uiPriority w:val="99"/>
    <w:qFormat/>
    <w:rsid w:val="00A8330C"/>
    <w:pPr>
      <w:spacing w:before="120" w:after="120"/>
      <w:ind w:firstLine="709"/>
      <w:jc w:val="both"/>
    </w:pPr>
    <w:rPr>
      <w:rFonts w:eastAsia="Calibri"/>
      <w:sz w:val="26"/>
      <w:szCs w:val="20"/>
      <w:lang/>
    </w:rPr>
  </w:style>
  <w:style w:type="character" w:customStyle="1" w:styleId="71">
    <w:name w:val="Основной текст (7)_"/>
    <w:link w:val="72"/>
    <w:uiPriority w:val="99"/>
    <w:locked/>
    <w:rsid w:val="00A8330C"/>
    <w:rPr>
      <w:rFonts w:ascii="Times New Roman" w:hAnsi="Times New Roman"/>
      <w:shd w:val="clear" w:color="auto" w:fill="FFFFFF"/>
    </w:rPr>
  </w:style>
  <w:style w:type="paragraph" w:customStyle="1" w:styleId="72">
    <w:name w:val="Основной текст (7)"/>
    <w:basedOn w:val="a"/>
    <w:link w:val="71"/>
    <w:uiPriority w:val="99"/>
    <w:qFormat/>
    <w:rsid w:val="00A8330C"/>
    <w:pPr>
      <w:widowControl w:val="0"/>
      <w:shd w:val="clear" w:color="auto" w:fill="FFFFFF"/>
      <w:spacing w:line="240" w:lineRule="atLeast"/>
      <w:ind w:hanging="300"/>
    </w:pPr>
    <w:rPr>
      <w:rFonts w:eastAsia="Calibri"/>
      <w:sz w:val="20"/>
      <w:szCs w:val="20"/>
      <w:lang/>
    </w:rPr>
  </w:style>
  <w:style w:type="character" w:customStyle="1" w:styleId="8">
    <w:name w:val="Основной текст (8)_"/>
    <w:link w:val="80"/>
    <w:uiPriority w:val="99"/>
    <w:locked/>
    <w:rsid w:val="00A8330C"/>
    <w:rPr>
      <w:rFonts w:ascii="Times New Roman" w:hAnsi="Times New Roman"/>
      <w:b/>
      <w:bCs/>
      <w:shd w:val="clear" w:color="auto" w:fill="FFFFFF"/>
    </w:rPr>
  </w:style>
  <w:style w:type="paragraph" w:customStyle="1" w:styleId="80">
    <w:name w:val="Основной текст (8)"/>
    <w:basedOn w:val="a"/>
    <w:link w:val="8"/>
    <w:uiPriority w:val="99"/>
    <w:qFormat/>
    <w:rsid w:val="00A8330C"/>
    <w:pPr>
      <w:widowControl w:val="0"/>
      <w:shd w:val="clear" w:color="auto" w:fill="FFFFFF"/>
      <w:spacing w:before="300" w:line="240" w:lineRule="atLeast"/>
      <w:jc w:val="both"/>
    </w:pPr>
    <w:rPr>
      <w:rFonts w:eastAsia="Calibri"/>
      <w:b/>
      <w:bCs/>
      <w:sz w:val="20"/>
      <w:szCs w:val="20"/>
      <w:lang/>
    </w:rPr>
  </w:style>
  <w:style w:type="character" w:customStyle="1" w:styleId="61">
    <w:name w:val="Основной текст (6)_"/>
    <w:link w:val="62"/>
    <w:uiPriority w:val="99"/>
    <w:locked/>
    <w:rsid w:val="00A8330C"/>
    <w:rPr>
      <w:rFonts w:ascii="Times New Roman" w:hAnsi="Times New Roman"/>
      <w:b/>
      <w:bCs/>
      <w:sz w:val="28"/>
      <w:szCs w:val="28"/>
      <w:shd w:val="clear" w:color="auto" w:fill="FFFFFF"/>
    </w:rPr>
  </w:style>
  <w:style w:type="paragraph" w:customStyle="1" w:styleId="62">
    <w:name w:val="Основной текст (6)"/>
    <w:basedOn w:val="a"/>
    <w:link w:val="61"/>
    <w:uiPriority w:val="99"/>
    <w:qFormat/>
    <w:rsid w:val="00A8330C"/>
    <w:pPr>
      <w:widowControl w:val="0"/>
      <w:shd w:val="clear" w:color="auto" w:fill="FFFFFF"/>
      <w:spacing w:line="322" w:lineRule="exact"/>
      <w:jc w:val="center"/>
    </w:pPr>
    <w:rPr>
      <w:rFonts w:eastAsia="Calibri"/>
      <w:b/>
      <w:bCs/>
      <w:lang/>
    </w:rPr>
  </w:style>
  <w:style w:type="character" w:customStyle="1" w:styleId="18">
    <w:name w:val="Заголовок №1_"/>
    <w:link w:val="19"/>
    <w:uiPriority w:val="99"/>
    <w:locked/>
    <w:rsid w:val="00A8330C"/>
    <w:rPr>
      <w:rFonts w:ascii="Times New Roman" w:hAnsi="Times New Roman"/>
      <w:b/>
      <w:bCs/>
      <w:sz w:val="28"/>
      <w:szCs w:val="28"/>
      <w:shd w:val="clear" w:color="auto" w:fill="FFFFFF"/>
    </w:rPr>
  </w:style>
  <w:style w:type="paragraph" w:customStyle="1" w:styleId="19">
    <w:name w:val="Заголовок №1"/>
    <w:basedOn w:val="a"/>
    <w:link w:val="18"/>
    <w:uiPriority w:val="99"/>
    <w:qFormat/>
    <w:rsid w:val="00A8330C"/>
    <w:pPr>
      <w:widowControl w:val="0"/>
      <w:shd w:val="clear" w:color="auto" w:fill="FFFFFF"/>
      <w:spacing w:after="360" w:line="240" w:lineRule="atLeast"/>
      <w:ind w:hanging="1340"/>
      <w:jc w:val="both"/>
      <w:outlineLvl w:val="0"/>
    </w:pPr>
    <w:rPr>
      <w:rFonts w:eastAsia="Calibri"/>
      <w:b/>
      <w:bCs/>
      <w:lang/>
    </w:rPr>
  </w:style>
  <w:style w:type="paragraph" w:customStyle="1" w:styleId="212">
    <w:name w:val="Основной текст 21"/>
    <w:basedOn w:val="a"/>
    <w:uiPriority w:val="99"/>
    <w:qFormat/>
    <w:rsid w:val="00A8330C"/>
    <w:pPr>
      <w:ind w:firstLine="1276"/>
      <w:jc w:val="both"/>
    </w:pPr>
    <w:rPr>
      <w:szCs w:val="20"/>
    </w:rPr>
  </w:style>
  <w:style w:type="character" w:customStyle="1" w:styleId="51">
    <w:name w:val="Основной текст (5)_"/>
    <w:link w:val="52"/>
    <w:locked/>
    <w:rsid w:val="00A8330C"/>
    <w:rPr>
      <w:rFonts w:ascii="Times New Roman" w:hAnsi="Times New Roman"/>
      <w:b/>
      <w:bCs/>
      <w:i/>
      <w:iCs/>
      <w:shd w:val="clear" w:color="auto" w:fill="FFFFFF"/>
    </w:rPr>
  </w:style>
  <w:style w:type="paragraph" w:customStyle="1" w:styleId="52">
    <w:name w:val="Основной текст (5)"/>
    <w:basedOn w:val="a"/>
    <w:link w:val="51"/>
    <w:qFormat/>
    <w:rsid w:val="00A8330C"/>
    <w:pPr>
      <w:widowControl w:val="0"/>
      <w:shd w:val="clear" w:color="auto" w:fill="FFFFFF"/>
      <w:spacing w:before="300" w:after="6000" w:line="240" w:lineRule="atLeast"/>
    </w:pPr>
    <w:rPr>
      <w:rFonts w:eastAsia="Calibri"/>
      <w:b/>
      <w:bCs/>
      <w:i/>
      <w:iCs/>
      <w:sz w:val="20"/>
      <w:szCs w:val="20"/>
      <w:lang/>
    </w:rPr>
  </w:style>
  <w:style w:type="paragraph" w:customStyle="1" w:styleId="afd">
    <w:name w:val="Знак Знак Знак Знак"/>
    <w:basedOn w:val="a"/>
    <w:uiPriority w:val="99"/>
    <w:qFormat/>
    <w:rsid w:val="00A8330C"/>
    <w:pPr>
      <w:widowControl w:val="0"/>
      <w:adjustRightInd w:val="0"/>
      <w:spacing w:line="360" w:lineRule="atLeast"/>
      <w:jc w:val="both"/>
    </w:pPr>
    <w:rPr>
      <w:rFonts w:ascii="Verdana" w:hAnsi="Verdana" w:cs="Verdana"/>
      <w:sz w:val="20"/>
      <w:szCs w:val="20"/>
      <w:lang w:val="en-US" w:eastAsia="en-US"/>
    </w:rPr>
  </w:style>
  <w:style w:type="character" w:customStyle="1" w:styleId="1a">
    <w:name w:val="Стратегия уровень 1 Знак"/>
    <w:link w:val="1b"/>
    <w:locked/>
    <w:rsid w:val="00A8330C"/>
    <w:rPr>
      <w:rFonts w:ascii="Times New Roman" w:hAnsi="Times New Roman"/>
      <w:b/>
      <w:sz w:val="24"/>
    </w:rPr>
  </w:style>
  <w:style w:type="paragraph" w:customStyle="1" w:styleId="1b">
    <w:name w:val="Стратегия уровень 1"/>
    <w:basedOn w:val="a"/>
    <w:link w:val="1a"/>
    <w:qFormat/>
    <w:rsid w:val="00A8330C"/>
    <w:pPr>
      <w:spacing w:line="360" w:lineRule="auto"/>
      <w:jc w:val="center"/>
    </w:pPr>
    <w:rPr>
      <w:rFonts w:eastAsia="Calibri"/>
      <w:b/>
      <w:sz w:val="24"/>
      <w:szCs w:val="20"/>
      <w:lang/>
    </w:rPr>
  </w:style>
  <w:style w:type="paragraph" w:customStyle="1" w:styleId="1c">
    <w:name w:val="Обычный1"/>
    <w:uiPriority w:val="99"/>
    <w:qFormat/>
    <w:rsid w:val="00A8330C"/>
    <w:pPr>
      <w:widowControl w:val="0"/>
      <w:snapToGrid w:val="0"/>
      <w:spacing w:before="100" w:after="100"/>
    </w:pPr>
    <w:rPr>
      <w:rFonts w:ascii="Times New Roman" w:eastAsia="Times New Roman" w:hAnsi="Times New Roman"/>
      <w:sz w:val="24"/>
    </w:rPr>
  </w:style>
  <w:style w:type="paragraph" w:customStyle="1" w:styleId="1d">
    <w:name w:val="Без интервала1"/>
    <w:uiPriority w:val="99"/>
    <w:qFormat/>
    <w:rsid w:val="00A8330C"/>
    <w:rPr>
      <w:rFonts w:eastAsia="Times New Roman"/>
      <w:sz w:val="22"/>
      <w:szCs w:val="22"/>
    </w:rPr>
  </w:style>
  <w:style w:type="paragraph" w:customStyle="1" w:styleId="Style1">
    <w:name w:val="Style1"/>
    <w:basedOn w:val="a"/>
    <w:uiPriority w:val="99"/>
    <w:qFormat/>
    <w:rsid w:val="00A8330C"/>
    <w:pPr>
      <w:widowControl w:val="0"/>
      <w:autoSpaceDE w:val="0"/>
      <w:autoSpaceDN w:val="0"/>
      <w:adjustRightInd w:val="0"/>
    </w:pPr>
    <w:rPr>
      <w:sz w:val="24"/>
      <w:szCs w:val="24"/>
    </w:rPr>
  </w:style>
  <w:style w:type="paragraph" w:customStyle="1" w:styleId="Style2">
    <w:name w:val="Style2"/>
    <w:basedOn w:val="a"/>
    <w:uiPriority w:val="99"/>
    <w:qFormat/>
    <w:rsid w:val="00A8330C"/>
    <w:pPr>
      <w:widowControl w:val="0"/>
      <w:autoSpaceDE w:val="0"/>
      <w:autoSpaceDN w:val="0"/>
      <w:adjustRightInd w:val="0"/>
      <w:spacing w:line="322" w:lineRule="exact"/>
      <w:jc w:val="center"/>
    </w:pPr>
    <w:rPr>
      <w:sz w:val="24"/>
      <w:szCs w:val="24"/>
    </w:rPr>
  </w:style>
  <w:style w:type="paragraph" w:customStyle="1" w:styleId="Style5">
    <w:name w:val="Style5"/>
    <w:basedOn w:val="a"/>
    <w:uiPriority w:val="99"/>
    <w:qFormat/>
    <w:rsid w:val="00A8330C"/>
    <w:pPr>
      <w:widowControl w:val="0"/>
      <w:autoSpaceDE w:val="0"/>
      <w:autoSpaceDN w:val="0"/>
      <w:adjustRightInd w:val="0"/>
      <w:spacing w:line="331" w:lineRule="exact"/>
      <w:ind w:hanging="691"/>
    </w:pPr>
    <w:rPr>
      <w:sz w:val="24"/>
      <w:szCs w:val="24"/>
    </w:rPr>
  </w:style>
  <w:style w:type="paragraph" w:customStyle="1" w:styleId="afe">
    <w:name w:val="Содержимое таблицы"/>
    <w:basedOn w:val="a"/>
    <w:uiPriority w:val="99"/>
    <w:qFormat/>
    <w:rsid w:val="00A8330C"/>
    <w:pPr>
      <w:widowControl w:val="0"/>
      <w:suppressLineNumbers/>
      <w:suppressAutoHyphens/>
    </w:pPr>
    <w:rPr>
      <w:rFonts w:ascii="Arial" w:eastAsia="Arial Unicode MS" w:hAnsi="Arial"/>
      <w:kern w:val="2"/>
      <w:sz w:val="24"/>
      <w:szCs w:val="24"/>
    </w:rPr>
  </w:style>
  <w:style w:type="paragraph" w:customStyle="1" w:styleId="Report">
    <w:name w:val="Report"/>
    <w:basedOn w:val="a"/>
    <w:uiPriority w:val="99"/>
    <w:qFormat/>
    <w:rsid w:val="00A8330C"/>
    <w:pPr>
      <w:spacing w:line="360" w:lineRule="auto"/>
      <w:ind w:firstLine="567"/>
      <w:jc w:val="both"/>
    </w:pPr>
    <w:rPr>
      <w:sz w:val="24"/>
      <w:szCs w:val="20"/>
    </w:rPr>
  </w:style>
  <w:style w:type="paragraph" w:customStyle="1" w:styleId="1e">
    <w:name w:val="Знак1"/>
    <w:basedOn w:val="a"/>
    <w:uiPriority w:val="99"/>
    <w:qFormat/>
    <w:rsid w:val="00A8330C"/>
    <w:pPr>
      <w:widowControl w:val="0"/>
      <w:adjustRightInd w:val="0"/>
      <w:spacing w:line="360" w:lineRule="atLeast"/>
      <w:jc w:val="both"/>
    </w:pPr>
    <w:rPr>
      <w:rFonts w:ascii="Verdana" w:hAnsi="Verdana" w:cs="Verdana"/>
      <w:sz w:val="20"/>
      <w:szCs w:val="20"/>
      <w:lang w:val="en-US" w:eastAsia="en-US"/>
    </w:rPr>
  </w:style>
  <w:style w:type="paragraph" w:customStyle="1" w:styleId="aff">
    <w:name w:val="Основной"/>
    <w:basedOn w:val="a"/>
    <w:uiPriority w:val="99"/>
    <w:qFormat/>
    <w:rsid w:val="00A8330C"/>
    <w:pPr>
      <w:suppressAutoHyphens/>
      <w:spacing w:line="480" w:lineRule="auto"/>
      <w:ind w:firstLine="709"/>
      <w:jc w:val="both"/>
    </w:pPr>
    <w:rPr>
      <w:lang w:eastAsia="ar-SA"/>
    </w:rPr>
  </w:style>
  <w:style w:type="paragraph" w:customStyle="1" w:styleId="bodytext">
    <w:name w:val="bodytext"/>
    <w:basedOn w:val="a"/>
    <w:uiPriority w:val="99"/>
    <w:qFormat/>
    <w:rsid w:val="00A8330C"/>
    <w:pPr>
      <w:spacing w:before="75"/>
      <w:jc w:val="both"/>
    </w:pPr>
    <w:rPr>
      <w:rFonts w:ascii="Arial" w:eastAsia="Calibri" w:hAnsi="Arial" w:cs="Arial"/>
      <w:color w:val="000000"/>
      <w:sz w:val="18"/>
      <w:szCs w:val="18"/>
    </w:rPr>
  </w:style>
  <w:style w:type="paragraph" w:customStyle="1" w:styleId="1f">
    <w:name w:val="Абзац списка1"/>
    <w:basedOn w:val="a"/>
    <w:uiPriority w:val="99"/>
    <w:qFormat/>
    <w:rsid w:val="00A8330C"/>
    <w:pPr>
      <w:ind w:left="720"/>
      <w:contextualSpacing/>
    </w:pPr>
    <w:rPr>
      <w:rFonts w:eastAsia="Calibri"/>
      <w:sz w:val="24"/>
      <w:szCs w:val="24"/>
    </w:rPr>
  </w:style>
  <w:style w:type="character" w:customStyle="1" w:styleId="710">
    <w:name w:val="Заголовок 7 Знак1"/>
    <w:basedOn w:val="a0"/>
    <w:semiHidden/>
    <w:rsid w:val="00A8330C"/>
    <w:rPr>
      <w:rFonts w:ascii="Cambria" w:eastAsia="Times New Roman" w:hAnsi="Cambria" w:cs="Times New Roman"/>
      <w:i/>
      <w:iCs/>
      <w:color w:val="404040"/>
      <w:sz w:val="24"/>
      <w:szCs w:val="24"/>
    </w:rPr>
  </w:style>
  <w:style w:type="character" w:customStyle="1" w:styleId="FootnoteTextChar">
    <w:name w:val="Footnote Text Char"/>
    <w:aliases w:val="single space Char,Текст сноски Знак Знак Char,fn Char,FOOTNOTES Char,ft Char,Текст сноски-FN Char,ft Знак Знак Char"/>
    <w:uiPriority w:val="99"/>
    <w:semiHidden/>
    <w:locked/>
    <w:rsid w:val="00A8330C"/>
    <w:rPr>
      <w:rFonts w:ascii="Times New Roman" w:hAnsi="Times New Roman" w:cs="Times New Roman" w:hint="default"/>
      <w:sz w:val="20"/>
      <w:szCs w:val="20"/>
    </w:rPr>
  </w:style>
  <w:style w:type="character" w:customStyle="1" w:styleId="aff0">
    <w:name w:val="Колонтитул"/>
    <w:rsid w:val="00A8330C"/>
    <w:rPr>
      <w:rFonts w:ascii="Times New Roman" w:hAnsi="Times New Roman" w:cs="Times New Roman" w:hint="default"/>
      <w:b/>
      <w:bCs/>
      <w:strike w:val="0"/>
      <w:dstrike w:val="0"/>
      <w:color w:val="000000"/>
      <w:spacing w:val="0"/>
      <w:w w:val="100"/>
      <w:position w:val="0"/>
      <w:sz w:val="20"/>
      <w:szCs w:val="20"/>
      <w:u w:val="none"/>
      <w:effect w:val="none"/>
      <w:lang w:val="ru-RU" w:eastAsia="ru-RU"/>
    </w:rPr>
  </w:style>
  <w:style w:type="character" w:customStyle="1" w:styleId="16pt">
    <w:name w:val="Колонтитул + 16 pt"/>
    <w:uiPriority w:val="99"/>
    <w:rsid w:val="00A8330C"/>
    <w:rPr>
      <w:rFonts w:ascii="Times New Roman" w:hAnsi="Times New Roman" w:cs="Times New Roman" w:hint="default"/>
      <w:b/>
      <w:bCs/>
      <w:strike w:val="0"/>
      <w:dstrike w:val="0"/>
      <w:color w:val="000000"/>
      <w:spacing w:val="0"/>
      <w:w w:val="100"/>
      <w:position w:val="0"/>
      <w:sz w:val="32"/>
      <w:szCs w:val="32"/>
      <w:u w:val="none"/>
      <w:effect w:val="none"/>
      <w:lang w:val="ru-RU" w:eastAsia="ru-RU"/>
    </w:rPr>
  </w:style>
  <w:style w:type="character" w:customStyle="1" w:styleId="41">
    <w:name w:val="Основной текст (4)"/>
    <w:uiPriority w:val="99"/>
    <w:rsid w:val="00A8330C"/>
    <w:rPr>
      <w:rFonts w:ascii="Times New Roman" w:hAnsi="Times New Roman" w:cs="Times New Roman" w:hint="default"/>
      <w:b/>
      <w:bCs/>
      <w:strike w:val="0"/>
      <w:dstrike w:val="0"/>
      <w:color w:val="000000"/>
      <w:spacing w:val="0"/>
      <w:w w:val="100"/>
      <w:position w:val="0"/>
      <w:sz w:val="26"/>
      <w:szCs w:val="26"/>
      <w:u w:val="none"/>
      <w:effect w:val="none"/>
      <w:lang w:val="ru-RU" w:eastAsia="ru-RU"/>
    </w:rPr>
  </w:style>
  <w:style w:type="paragraph" w:styleId="32">
    <w:name w:val="Body Text Indent 3"/>
    <w:basedOn w:val="a"/>
    <w:link w:val="31"/>
    <w:uiPriority w:val="99"/>
    <w:semiHidden/>
    <w:unhideWhenUsed/>
    <w:locked/>
    <w:rsid w:val="00A8330C"/>
    <w:pPr>
      <w:spacing w:after="120"/>
      <w:ind w:left="283"/>
    </w:pPr>
    <w:rPr>
      <w:rFonts w:eastAsia="Calibri"/>
      <w:sz w:val="24"/>
      <w:szCs w:val="24"/>
    </w:rPr>
  </w:style>
  <w:style w:type="character" w:customStyle="1" w:styleId="310">
    <w:name w:val="Основной текст с отступом 3 Знак1"/>
    <w:basedOn w:val="a0"/>
    <w:link w:val="32"/>
    <w:uiPriority w:val="99"/>
    <w:semiHidden/>
    <w:rsid w:val="00A8330C"/>
    <w:rPr>
      <w:rFonts w:ascii="Times New Roman" w:eastAsia="Times New Roman" w:hAnsi="Times New Roman"/>
      <w:sz w:val="16"/>
      <w:szCs w:val="16"/>
    </w:rPr>
  </w:style>
  <w:style w:type="character" w:customStyle="1" w:styleId="29">
    <w:name w:val="Основной текст (2) + 9"/>
    <w:aliases w:val="5 pt,Полужирный1"/>
    <w:uiPriority w:val="99"/>
    <w:rsid w:val="00A8330C"/>
    <w:rPr>
      <w:rFonts w:ascii="Times New Roman" w:hAnsi="Times New Roman" w:cs="Times New Roman" w:hint="default"/>
      <w:b/>
      <w:bCs/>
      <w:strike w:val="0"/>
      <w:dstrike w:val="0"/>
      <w:color w:val="000000"/>
      <w:spacing w:val="0"/>
      <w:w w:val="100"/>
      <w:position w:val="0"/>
      <w:sz w:val="19"/>
      <w:szCs w:val="19"/>
      <w:u w:val="none"/>
      <w:effect w:val="none"/>
      <w:shd w:val="clear" w:color="auto" w:fill="FFFFFF"/>
      <w:lang w:val="ru-RU" w:eastAsia="ru-RU"/>
    </w:rPr>
  </w:style>
  <w:style w:type="character" w:customStyle="1" w:styleId="212pt">
    <w:name w:val="Основной текст (2) + 12 pt"/>
    <w:uiPriority w:val="99"/>
    <w:rsid w:val="00A8330C"/>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character" w:customStyle="1" w:styleId="1f0">
    <w:name w:val="Текст выноски Знак1"/>
    <w:basedOn w:val="a0"/>
    <w:uiPriority w:val="99"/>
    <w:semiHidden/>
    <w:rsid w:val="00A8330C"/>
    <w:rPr>
      <w:rFonts w:ascii="Tahoma" w:eastAsia="Times New Roman" w:hAnsi="Tahoma" w:cs="Tahoma"/>
      <w:sz w:val="16"/>
      <w:szCs w:val="16"/>
    </w:rPr>
  </w:style>
  <w:style w:type="character" w:customStyle="1" w:styleId="26">
    <w:name w:val="Основной текст (2) + Полужирный"/>
    <w:rsid w:val="00A8330C"/>
    <w:rPr>
      <w:rFonts w:ascii="Times New Roman" w:hAnsi="Times New Roman" w:cs="Times New Roman" w:hint="default"/>
      <w:b/>
      <w:bCs/>
      <w:strike w:val="0"/>
      <w:dstrike w:val="0"/>
      <w:color w:val="000000"/>
      <w:spacing w:val="0"/>
      <w:w w:val="100"/>
      <w:position w:val="0"/>
      <w:sz w:val="28"/>
      <w:szCs w:val="28"/>
      <w:u w:val="none"/>
      <w:effect w:val="none"/>
      <w:shd w:val="clear" w:color="auto" w:fill="FFFFFF"/>
      <w:lang w:val="ru-RU" w:eastAsia="ru-RU"/>
    </w:rPr>
  </w:style>
  <w:style w:type="character" w:customStyle="1" w:styleId="7Exact">
    <w:name w:val="Основной текст (7) Exact"/>
    <w:uiPriority w:val="99"/>
    <w:rsid w:val="00A8330C"/>
    <w:rPr>
      <w:rFonts w:ascii="Times New Roman" w:hAnsi="Times New Roman" w:cs="Times New Roman" w:hint="default"/>
      <w:strike w:val="0"/>
      <w:dstrike w:val="0"/>
      <w:sz w:val="20"/>
      <w:szCs w:val="20"/>
      <w:u w:val="none"/>
      <w:effect w:val="none"/>
    </w:rPr>
  </w:style>
  <w:style w:type="paragraph" w:styleId="25">
    <w:name w:val="Body Text Indent 2"/>
    <w:basedOn w:val="a"/>
    <w:link w:val="24"/>
    <w:uiPriority w:val="99"/>
    <w:semiHidden/>
    <w:unhideWhenUsed/>
    <w:locked/>
    <w:rsid w:val="00A8330C"/>
    <w:pPr>
      <w:spacing w:after="120" w:line="480" w:lineRule="auto"/>
      <w:ind w:left="283"/>
    </w:pPr>
    <w:rPr>
      <w:rFonts w:eastAsia="Calibri"/>
      <w:sz w:val="24"/>
      <w:szCs w:val="24"/>
    </w:rPr>
  </w:style>
  <w:style w:type="character" w:customStyle="1" w:styleId="213">
    <w:name w:val="Основной текст с отступом 2 Знак1"/>
    <w:basedOn w:val="a0"/>
    <w:link w:val="25"/>
    <w:uiPriority w:val="99"/>
    <w:semiHidden/>
    <w:rsid w:val="00A8330C"/>
    <w:rPr>
      <w:rFonts w:ascii="Times New Roman" w:eastAsia="Times New Roman" w:hAnsi="Times New Roman"/>
      <w:sz w:val="28"/>
      <w:szCs w:val="28"/>
    </w:rPr>
  </w:style>
  <w:style w:type="character" w:customStyle="1" w:styleId="53">
    <w:name w:val="Основной текст (5) + Не полужирный"/>
    <w:aliases w:val="Не курсив"/>
    <w:uiPriority w:val="99"/>
    <w:rsid w:val="00A8330C"/>
    <w:rPr>
      <w:rFonts w:ascii="Times New Roman" w:hAnsi="Times New Roman" w:cs="Times New Roman" w:hint="default"/>
      <w:b/>
      <w:bCs/>
      <w:i/>
      <w:iCs/>
      <w:color w:val="000000"/>
      <w:spacing w:val="0"/>
      <w:w w:val="100"/>
      <w:position w:val="0"/>
      <w:sz w:val="24"/>
      <w:szCs w:val="24"/>
      <w:shd w:val="clear" w:color="auto" w:fill="FFFFFF"/>
      <w:lang w:val="ru-RU"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A8330C"/>
    <w:rPr>
      <w:rFonts w:ascii="Times New Roman" w:hAnsi="Times New Roman" w:cs="Times New Roman" w:hint="default"/>
      <w:strike w:val="0"/>
      <w:dstrike w:val="0"/>
      <w:sz w:val="24"/>
      <w:szCs w:val="24"/>
      <w:u w:val="none"/>
      <w:effect w:val="none"/>
    </w:rPr>
  </w:style>
  <w:style w:type="character" w:customStyle="1" w:styleId="FontStyle11">
    <w:name w:val="Font Style11"/>
    <w:uiPriority w:val="99"/>
    <w:rsid w:val="00A8330C"/>
    <w:rPr>
      <w:rFonts w:ascii="Times New Roman" w:hAnsi="Times New Roman" w:cs="Times New Roman" w:hint="default"/>
      <w:b/>
      <w:bCs w:val="0"/>
      <w:sz w:val="26"/>
    </w:rPr>
  </w:style>
  <w:style w:type="character" w:customStyle="1" w:styleId="FontStyle12">
    <w:name w:val="Font Style12"/>
    <w:uiPriority w:val="99"/>
    <w:rsid w:val="00A8330C"/>
    <w:rPr>
      <w:rFonts w:ascii="Times New Roman" w:hAnsi="Times New Roman" w:cs="Times New Roman" w:hint="default"/>
      <w:b/>
      <w:bCs w:val="0"/>
      <w:sz w:val="22"/>
    </w:rPr>
  </w:style>
  <w:style w:type="character" w:customStyle="1" w:styleId="FontStyle13">
    <w:name w:val="Font Style13"/>
    <w:uiPriority w:val="99"/>
    <w:rsid w:val="00A8330C"/>
    <w:rPr>
      <w:rFonts w:ascii="Times New Roman" w:hAnsi="Times New Roman" w:cs="Times New Roman" w:hint="default"/>
      <w:sz w:val="26"/>
    </w:rPr>
  </w:style>
  <w:style w:type="character" w:customStyle="1" w:styleId="aff1">
    <w:name w:val="Абзац списка Знак"/>
    <w:aliases w:val="Абзац списка основной Знак,Абзац списка1 Знак,List Paragraph2 Знак,ПАРАГРАФ Знак,Нумерация Знак,List Paragraph Знак,список 1 Знак,Абзац списка3 Знак,Абзац списка2 Знак"/>
    <w:uiPriority w:val="99"/>
    <w:locked/>
    <w:rsid w:val="00A8330C"/>
    <w:rPr>
      <w:sz w:val="24"/>
    </w:rPr>
  </w:style>
  <w:style w:type="paragraph" w:styleId="afb">
    <w:name w:val="Body Text Indent"/>
    <w:basedOn w:val="a"/>
    <w:link w:val="afa"/>
    <w:uiPriority w:val="99"/>
    <w:semiHidden/>
    <w:unhideWhenUsed/>
    <w:locked/>
    <w:rsid w:val="00A8330C"/>
    <w:pPr>
      <w:spacing w:after="120"/>
      <w:ind w:left="283"/>
    </w:pPr>
    <w:rPr>
      <w:sz w:val="24"/>
      <w:szCs w:val="20"/>
    </w:rPr>
  </w:style>
  <w:style w:type="character" w:customStyle="1" w:styleId="1f1">
    <w:name w:val="Основной текст с отступом Знак1"/>
    <w:basedOn w:val="a0"/>
    <w:link w:val="afb"/>
    <w:uiPriority w:val="99"/>
    <w:semiHidden/>
    <w:rsid w:val="00A8330C"/>
    <w:rPr>
      <w:rFonts w:ascii="Times New Roman" w:eastAsia="Times New Roman" w:hAnsi="Times New Roman"/>
      <w:sz w:val="28"/>
      <w:szCs w:val="28"/>
    </w:rPr>
  </w:style>
  <w:style w:type="character" w:customStyle="1" w:styleId="BodyTextIndentChar">
    <w:name w:val="Body Text Indent Char"/>
    <w:uiPriority w:val="99"/>
    <w:semiHidden/>
    <w:locked/>
    <w:rsid w:val="00A8330C"/>
    <w:rPr>
      <w:rFonts w:ascii="Times New Roman" w:hAnsi="Times New Roman" w:cs="Times New Roman" w:hint="default"/>
      <w:sz w:val="24"/>
      <w:szCs w:val="24"/>
    </w:rPr>
  </w:style>
  <w:style w:type="character" w:customStyle="1" w:styleId="27">
    <w:name w:val="Заголовок №2"/>
    <w:rsid w:val="00A8330C"/>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1f2">
    <w:name w:val="Верхний колонтитул Знак1"/>
    <w:basedOn w:val="a0"/>
    <w:uiPriority w:val="99"/>
    <w:semiHidden/>
    <w:rsid w:val="00A8330C"/>
    <w:rPr>
      <w:rFonts w:ascii="Times New Roman" w:eastAsia="Times New Roman" w:hAnsi="Times New Roman"/>
      <w:sz w:val="24"/>
      <w:szCs w:val="24"/>
    </w:rPr>
  </w:style>
  <w:style w:type="character" w:customStyle="1" w:styleId="1f3">
    <w:name w:val="Нижний колонтитул Знак1"/>
    <w:basedOn w:val="a0"/>
    <w:uiPriority w:val="99"/>
    <w:semiHidden/>
    <w:rsid w:val="00A8330C"/>
    <w:rPr>
      <w:rFonts w:ascii="Times New Roman" w:eastAsia="Times New Roman" w:hAnsi="Times New Roman"/>
      <w:sz w:val="24"/>
      <w:szCs w:val="24"/>
    </w:rPr>
  </w:style>
  <w:style w:type="character" w:customStyle="1" w:styleId="28">
    <w:name w:val="Заголовок №2_"/>
    <w:basedOn w:val="a0"/>
    <w:rsid w:val="00A8330C"/>
    <w:rPr>
      <w:rFonts w:ascii="Times New Roman" w:eastAsia="Times New Roman" w:hAnsi="Times New Roman" w:cs="Times New Roman" w:hint="default"/>
      <w:b/>
      <w:bCs/>
      <w:i w:val="0"/>
      <w:iCs w:val="0"/>
      <w:smallCaps w:val="0"/>
      <w:strike w:val="0"/>
      <w:dstrike w:val="0"/>
      <w:sz w:val="32"/>
      <w:szCs w:val="32"/>
      <w:u w:val="none"/>
      <w:effect w:val="none"/>
    </w:rPr>
  </w:style>
  <w:style w:type="character" w:customStyle="1" w:styleId="aff2">
    <w:name w:val="Колонтитул_"/>
    <w:basedOn w:val="a0"/>
    <w:rsid w:val="00A8330C"/>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73">
    <w:name w:val="Основной текст (7) + Не полужирный"/>
    <w:basedOn w:val="71"/>
    <w:rsid w:val="00A8330C"/>
    <w:rPr>
      <w:rFonts w:eastAsia="Times New Roman"/>
      <w:b/>
      <w:bCs/>
      <w:color w:val="000000"/>
      <w:spacing w:val="0"/>
      <w:w w:val="100"/>
      <w:position w:val="0"/>
      <w:sz w:val="28"/>
      <w:szCs w:val="28"/>
      <w:lang w:val="ru-RU" w:eastAsia="ru-RU" w:bidi="ru-RU"/>
    </w:rPr>
  </w:style>
  <w:style w:type="character" w:customStyle="1" w:styleId="2a">
    <w:name w:val="Заголовок №2 + Не полужирный"/>
    <w:basedOn w:val="28"/>
    <w:rsid w:val="00A8330C"/>
    <w:rPr>
      <w:color w:val="000000"/>
      <w:spacing w:val="0"/>
      <w:w w:val="100"/>
      <w:position w:val="0"/>
      <w:sz w:val="28"/>
      <w:szCs w:val="28"/>
      <w:shd w:val="clear" w:color="auto" w:fill="FFFFFF"/>
      <w:lang w:val="ru-RU" w:eastAsia="ru-RU" w:bidi="ru-RU"/>
    </w:rPr>
  </w:style>
  <w:style w:type="character" w:customStyle="1" w:styleId="2b">
    <w:name w:val="Основной текст (2) + Курсив"/>
    <w:basedOn w:val="21"/>
    <w:rsid w:val="00A8330C"/>
    <w:rPr>
      <w:rFonts w:ascii="Times New Roman" w:eastAsia="Times New Roman" w:hAnsi="Times New Roman"/>
      <w:i/>
      <w:iCs/>
      <w:color w:val="000000"/>
      <w:spacing w:val="0"/>
      <w:w w:val="100"/>
      <w:position w:val="0"/>
      <w:sz w:val="28"/>
      <w:szCs w:val="28"/>
      <w:shd w:val="clear" w:color="auto" w:fill="FFFFFF"/>
      <w:lang w:val="ru-RU" w:eastAsia="ru-RU" w:bidi="ru-RU"/>
    </w:rPr>
  </w:style>
  <w:style w:type="character" w:customStyle="1" w:styleId="2FranklinGothicHeavy">
    <w:name w:val="Основной текст (2) + Franklin Gothic Heavy"/>
    <w:aliases w:val="8 pt"/>
    <w:basedOn w:val="21"/>
    <w:rsid w:val="00A8330C"/>
    <w:rPr>
      <w:rFonts w:ascii="Franklin Gothic Heavy" w:eastAsia="Franklin Gothic Heavy" w:hAnsi="Franklin Gothic Heavy" w:cs="Franklin Gothic Heavy"/>
      <w:color w:val="000000"/>
      <w:spacing w:val="0"/>
      <w:w w:val="100"/>
      <w:position w:val="0"/>
      <w:sz w:val="16"/>
      <w:szCs w:val="16"/>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1255548350">
      <w:marLeft w:val="0"/>
      <w:marRight w:val="0"/>
      <w:marTop w:val="0"/>
      <w:marBottom w:val="0"/>
      <w:divBdr>
        <w:top w:val="none" w:sz="0" w:space="0" w:color="auto"/>
        <w:left w:val="none" w:sz="0" w:space="0" w:color="auto"/>
        <w:bottom w:val="none" w:sz="0" w:space="0" w:color="auto"/>
        <w:right w:val="none" w:sz="0" w:space="0" w:color="auto"/>
      </w:divBdr>
    </w:div>
    <w:div w:id="1255548351">
      <w:marLeft w:val="0"/>
      <w:marRight w:val="0"/>
      <w:marTop w:val="0"/>
      <w:marBottom w:val="0"/>
      <w:divBdr>
        <w:top w:val="none" w:sz="0" w:space="0" w:color="auto"/>
        <w:left w:val="none" w:sz="0" w:space="0" w:color="auto"/>
        <w:bottom w:val="none" w:sz="0" w:space="0" w:color="auto"/>
        <w:right w:val="none" w:sz="0" w:space="0" w:color="auto"/>
      </w:divBdr>
    </w:div>
    <w:div w:id="1255548352">
      <w:marLeft w:val="0"/>
      <w:marRight w:val="0"/>
      <w:marTop w:val="0"/>
      <w:marBottom w:val="0"/>
      <w:divBdr>
        <w:top w:val="none" w:sz="0" w:space="0" w:color="auto"/>
        <w:left w:val="none" w:sz="0" w:space="0" w:color="auto"/>
        <w:bottom w:val="none" w:sz="0" w:space="0" w:color="auto"/>
        <w:right w:val="none" w:sz="0" w:space="0" w:color="auto"/>
      </w:divBdr>
    </w:div>
    <w:div w:id="1255548353">
      <w:marLeft w:val="0"/>
      <w:marRight w:val="0"/>
      <w:marTop w:val="0"/>
      <w:marBottom w:val="0"/>
      <w:divBdr>
        <w:top w:val="none" w:sz="0" w:space="0" w:color="auto"/>
        <w:left w:val="none" w:sz="0" w:space="0" w:color="auto"/>
        <w:bottom w:val="none" w:sz="0" w:space="0" w:color="auto"/>
        <w:right w:val="none" w:sz="0" w:space="0" w:color="auto"/>
      </w:divBdr>
    </w:div>
    <w:div w:id="1255548354">
      <w:marLeft w:val="0"/>
      <w:marRight w:val="0"/>
      <w:marTop w:val="0"/>
      <w:marBottom w:val="0"/>
      <w:divBdr>
        <w:top w:val="none" w:sz="0" w:space="0" w:color="auto"/>
        <w:left w:val="none" w:sz="0" w:space="0" w:color="auto"/>
        <w:bottom w:val="none" w:sz="0" w:space="0" w:color="auto"/>
        <w:right w:val="none" w:sz="0" w:space="0" w:color="auto"/>
      </w:divBdr>
    </w:div>
    <w:div w:id="1255548355">
      <w:marLeft w:val="0"/>
      <w:marRight w:val="0"/>
      <w:marTop w:val="0"/>
      <w:marBottom w:val="0"/>
      <w:divBdr>
        <w:top w:val="none" w:sz="0" w:space="0" w:color="auto"/>
        <w:left w:val="none" w:sz="0" w:space="0" w:color="auto"/>
        <w:bottom w:val="none" w:sz="0" w:space="0" w:color="auto"/>
        <w:right w:val="none" w:sz="0" w:space="0" w:color="auto"/>
      </w:divBdr>
    </w:div>
    <w:div w:id="1583953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26E29A609893A8DBAEFC4C0CC61023078D839B2FDAA594D23940F49AE4AD5C56A7A90A7171B5DC50DA05A22BD4BA61B6E55087x8BCI" TargetMode="External"/><Relationship Id="rId13" Type="http://schemas.openxmlformats.org/officeDocument/2006/relationships/hyperlink" Target="consultantplus://offline/ref=510BD3E5A31A06FFF717CE0952F3E306CCE71BE18D307586D0970AB61C6A16A4B1B6CEEE6E46360FB19389r4k9E" TargetMode="External"/><Relationship Id="rId18" Type="http://schemas.openxmlformats.org/officeDocument/2006/relationships/oleObject" Target="embeddings/oleObject1.bin"/><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package" Target="embeddings/______Microsoft_Office_PowerPoint2.sldx"/><Relationship Id="rId7" Type="http://schemas.openxmlformats.org/officeDocument/2006/relationships/image" Target="media/image1.png"/><Relationship Id="rId12" Type="http://schemas.openxmlformats.org/officeDocument/2006/relationships/hyperlink" Target="consultantplus://offline/ref=3926E29A609893A8DBAEE2411AAA4F2C068EDA962ED2ABCB8F6D46A3C5B4AB0916E7AF5F3A3EEC8C148F08A221C1EE32ECB25D8787DEED01EB3EC62CxEB4I" TargetMode="External"/><Relationship Id="rId17" Type="http://schemas.openxmlformats.org/officeDocument/2006/relationships/image" Target="media/image3.e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package" Target="embeddings/______Microsoft_Office_PowerPoint1.sldx"/><Relationship Id="rId20" Type="http://schemas.openxmlformats.org/officeDocument/2006/relationships/image" Target="media/image5.emf"/><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926E29A609893A8DBAEE2411AAA4F2C068EDA962ED2AEC5876446A3C5B4AB0916E7AF5F3A3EEC8C148E0AA22EC1EE32ECB25D8787DEED01EB3EC62CxEB4I" TargetMode="External"/><Relationship Id="rId24" Type="http://schemas.openxmlformats.org/officeDocument/2006/relationships/hyperlink" Target="file:///C:\Documents%20and%20Settings\Admin\&#1056;&#1072;&#1073;&#1086;&#1095;&#1080;&#1081;%20&#1089;&#1090;&#1086;&#1083;\&#1056;&#1040;&#1049;&#1054;&#1053;&#1053;&#1067;&#1049;%20&#1057;&#1054;&#1042;&#1045;&#1058;\&#1044;&#1054;&#1050;&#1059;&#1052;&#1045;&#1053;&#1058;&#1067;%20&#1055;&#1054;%20&#1057;&#1045;&#1057;&#1057;&#1048;&#1071;&#1052;%205%20&#1057;&#1054;&#1047;&#1067;&#1042;\41\&#1089;&#1090;&#1088;&#1072;&#1090;&#1077;&#1075;&#1080;&#1095;&#1103;\&#1055;&#1056;&#1054;&#1045;&#1050;&#1058;%20&#1057;&#1058;&#1056;&#1040;&#1058;&#1045;&#1043;&#1048;&#1048;%202030%20&#1075;&#1086;&#1076;&#1072;.docx"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hyperlink" Target="consultantplus://offline/ref=EF8D91C7DC2D7036D77540CEB5D031BD285CAB9E8E01DEFD1CEFF00BD3t3OFK" TargetMode="External"/><Relationship Id="rId28" Type="http://schemas.openxmlformats.org/officeDocument/2006/relationships/footer" Target="footer2.xml"/><Relationship Id="rId10" Type="http://schemas.openxmlformats.org/officeDocument/2006/relationships/hyperlink" Target="consultantplus://offline/ref=3926E29A609893A8DBAEE2411AAA4F2C068EDA962DD5A6CB886C46A3C5B4AB0916E7AF5F3A3EEC8C148F08A320C1EE32ECB25D8787DEED01EB3EC62CxEB4I" TargetMode="External"/><Relationship Id="rId19" Type="http://schemas.openxmlformats.org/officeDocument/2006/relationships/image" Target="media/image4.e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926E29A609893A8DBAEFC4C0CC610230684819B2BD5A594D23940F49AE4AD5C56A7A90C7E7EEAD945CB5DAE28C8A463AAF9528684xCB9I" TargetMode="External"/><Relationship Id="rId14" Type="http://schemas.openxmlformats.org/officeDocument/2006/relationships/hyperlink" Target="http://abannet.ru/" TargetMode="External"/><Relationship Id="rId22" Type="http://schemas.openxmlformats.org/officeDocument/2006/relationships/hyperlink" Target="consultantplus://offline/ref=EF8D91C7DC2D7036D77540CEB5D031BD285CAB968808DEFD1CEFF00BD3t3OFK"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1594</TotalTime>
  <Pages>105</Pages>
  <Words>38387</Words>
  <Characters>218812</Characters>
  <Application>Microsoft Office Word</Application>
  <DocSecurity>0</DocSecurity>
  <Lines>1823</Lines>
  <Paragraphs>513</Paragraphs>
  <ScaleCrop>false</ScaleCrop>
  <Company>МПТ РФ</Company>
  <LinksUpToDate>false</LinksUpToDate>
  <CharactersWithSpaces>256686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KomarovaEV</dc:creator>
  <cp:keywords/>
  <dc:description/>
  <cp:lastModifiedBy>Admin</cp:lastModifiedBy>
  <cp:revision>115</cp:revision>
  <cp:lastPrinted>2019-02-28T02:45:00Z</cp:lastPrinted>
  <dcterms:created xsi:type="dcterms:W3CDTF">2016-09-21T12:40:00Z</dcterms:created>
  <dcterms:modified xsi:type="dcterms:W3CDTF">2019-03-01T03:45:00Z</dcterms:modified>
</cp:coreProperties>
</file>