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B63" w:rsidRDefault="00340B63" w:rsidP="00340B63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16890" cy="62039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B63" w:rsidRPr="00526D92" w:rsidRDefault="00340B63" w:rsidP="00340B63">
      <w:pPr>
        <w:widowControl w:val="0"/>
        <w:shd w:val="clear" w:color="auto" w:fill="FFFFFF"/>
        <w:autoSpaceDE w:val="0"/>
        <w:autoSpaceDN w:val="0"/>
        <w:adjustRightInd w:val="0"/>
        <w:spacing w:before="221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340B63" w:rsidRDefault="00340B63" w:rsidP="00340B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340B63" w:rsidRPr="00526D92" w:rsidRDefault="00340B63" w:rsidP="00340B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340B63" w:rsidRPr="00B110B4" w:rsidRDefault="00340B63" w:rsidP="00340B6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340B63" w:rsidRPr="00B110B4" w:rsidRDefault="00340B63" w:rsidP="00340B6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40B63" w:rsidRDefault="00340B63" w:rsidP="00340B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96BD8">
        <w:rPr>
          <w:rFonts w:ascii="Times New Roman CYR" w:hAnsi="Times New Roman CYR" w:cs="Times New Roman CYR"/>
          <w:color w:val="000000"/>
          <w:sz w:val="28"/>
          <w:szCs w:val="28"/>
        </w:rPr>
        <w:t>21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.0</w:t>
      </w:r>
      <w:r w:rsidRPr="00996BD8">
        <w:rPr>
          <w:rFonts w:ascii="Times New Roman CYR" w:hAnsi="Times New Roman CYR" w:cs="Times New Roman CYR"/>
          <w:color w:val="000000"/>
          <w:sz w:val="28"/>
          <w:szCs w:val="28"/>
        </w:rPr>
        <w:t>7.2022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№29-223Р</w:t>
      </w:r>
    </w:p>
    <w:p w:rsidR="00340B63" w:rsidRDefault="00340B63" w:rsidP="00340B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340B63" w:rsidRDefault="00340B63" w:rsidP="00340B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внесении изменений в Положение</w:t>
      </w:r>
      <w:r w:rsidRPr="007B29B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«О бюджетном процессе</w:t>
      </w:r>
    </w:p>
    <w:p w:rsidR="00340B63" w:rsidRDefault="00340B63" w:rsidP="00340B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районе»</w:t>
      </w:r>
    </w:p>
    <w:p w:rsidR="00340B63" w:rsidRDefault="00340B63" w:rsidP="00340B6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0B63" w:rsidRDefault="00340B63" w:rsidP="00340B6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целях приведения Положения «О бюджетном процессе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районе» в соответствие с бюджетным законодательством Российской Федерации, руководствуясь  статьями 24, 33 </w:t>
      </w:r>
      <w:r w:rsidRPr="001A5B5C">
        <w:rPr>
          <w:rFonts w:ascii="Times New Roman CYR" w:hAnsi="Times New Roman CYR" w:cs="Times New Roman CYR"/>
          <w:sz w:val="28"/>
          <w:szCs w:val="28"/>
        </w:rPr>
        <w:t>Устав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1A5B5C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1A5B5C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A5B5C">
        <w:rPr>
          <w:rFonts w:ascii="Times New Roman CYR" w:hAnsi="Times New Roman CYR" w:cs="Times New Roman CYR"/>
          <w:sz w:val="28"/>
          <w:szCs w:val="28"/>
        </w:rPr>
        <w:t xml:space="preserve"> района, </w:t>
      </w:r>
      <w:proofErr w:type="spellStart"/>
      <w:r w:rsidRPr="001A5B5C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районный Совет депутатов РЕШИЛ:</w:t>
      </w:r>
    </w:p>
    <w:p w:rsidR="00340B63" w:rsidRDefault="00340B63" w:rsidP="00340B63">
      <w:pPr>
        <w:widowControl w:val="0"/>
        <w:tabs>
          <w:tab w:val="left" w:pos="9923"/>
        </w:tabs>
        <w:autoSpaceDE w:val="0"/>
        <w:autoSpaceDN w:val="0"/>
        <w:adjustRightInd w:val="0"/>
        <w:ind w:right="49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Внести в Положение «О бюджетном процессе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районе», утвержденное решением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районного Совета депутатов от 08.11.2017 № 32-222Р следующие изменения:</w:t>
      </w:r>
    </w:p>
    <w:p w:rsidR="00340B63" w:rsidRDefault="00340B63" w:rsidP="00340B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F4E">
        <w:rPr>
          <w:sz w:val="28"/>
          <w:szCs w:val="28"/>
        </w:rPr>
        <w:t xml:space="preserve">1.1. </w:t>
      </w:r>
      <w:r>
        <w:rPr>
          <w:sz w:val="28"/>
          <w:szCs w:val="28"/>
        </w:rPr>
        <w:t>в статье 17 слово «кассовое» заменить словом «казначейское»;</w:t>
      </w:r>
    </w:p>
    <w:p w:rsidR="00340B63" w:rsidRDefault="00340B63" w:rsidP="00340B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0190">
        <w:rPr>
          <w:sz w:val="28"/>
          <w:szCs w:val="28"/>
        </w:rPr>
        <w:t xml:space="preserve">1.2. </w:t>
      </w:r>
      <w:r>
        <w:rPr>
          <w:sz w:val="28"/>
          <w:szCs w:val="28"/>
        </w:rPr>
        <w:t>в статье 6:</w:t>
      </w:r>
    </w:p>
    <w:p w:rsidR="00340B63" w:rsidRDefault="00340B63" w:rsidP="00340B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30 изложить в новой редакции</w:t>
      </w:r>
      <w:r w:rsidRPr="00420190">
        <w:rPr>
          <w:sz w:val="28"/>
          <w:szCs w:val="28"/>
        </w:rPr>
        <w:t>:</w:t>
      </w:r>
    </w:p>
    <w:p w:rsidR="00340B63" w:rsidRDefault="00340B63" w:rsidP="00340B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«30) </w:t>
      </w:r>
      <w:r w:rsidRPr="005C2B9B">
        <w:rPr>
          <w:sz w:val="28"/>
          <w:szCs w:val="28"/>
        </w:rPr>
        <w:t xml:space="preserve">утверждает перечень главных администраторов доходов </w:t>
      </w:r>
      <w:r>
        <w:rPr>
          <w:sz w:val="28"/>
          <w:szCs w:val="28"/>
        </w:rPr>
        <w:t xml:space="preserve">районного </w:t>
      </w:r>
      <w:r w:rsidRPr="005C2B9B">
        <w:rPr>
          <w:sz w:val="28"/>
          <w:szCs w:val="28"/>
        </w:rPr>
        <w:t>бюджета в соответствии с общими требованиями, установленными Правительством Российской Федерации</w:t>
      </w:r>
      <w:proofErr w:type="gramStart"/>
      <w:r w:rsidRPr="005C2B9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340B63" w:rsidRDefault="00340B63" w:rsidP="00340B63">
      <w:pPr>
        <w:ind w:firstLine="709"/>
        <w:jc w:val="both"/>
      </w:pPr>
      <w:r>
        <w:rPr>
          <w:sz w:val="28"/>
          <w:szCs w:val="28"/>
        </w:rPr>
        <w:t>дополнить пунктами 31 и 32 следующего содержания:</w:t>
      </w:r>
      <w:r>
        <w:t xml:space="preserve"> </w:t>
      </w:r>
    </w:p>
    <w:p w:rsidR="00340B63" w:rsidRPr="005C2B9B" w:rsidRDefault="00340B63" w:rsidP="00340B63">
      <w:pPr>
        <w:ind w:firstLine="709"/>
        <w:jc w:val="both"/>
        <w:rPr>
          <w:sz w:val="28"/>
          <w:szCs w:val="28"/>
        </w:rPr>
      </w:pPr>
      <w:r w:rsidRPr="005C2B9B">
        <w:rPr>
          <w:sz w:val="28"/>
          <w:szCs w:val="28"/>
        </w:rPr>
        <w:t>31)</w:t>
      </w:r>
      <w:r>
        <w:rPr>
          <w:sz w:val="28"/>
          <w:szCs w:val="28"/>
        </w:rPr>
        <w:t xml:space="preserve"> </w:t>
      </w:r>
      <w:r w:rsidRPr="005C2B9B">
        <w:rPr>
          <w:sz w:val="28"/>
          <w:szCs w:val="28"/>
        </w:rPr>
        <w:t xml:space="preserve">утверждает перечень главных </w:t>
      </w:r>
      <w:proofErr w:type="gramStart"/>
      <w:r w:rsidRPr="005C2B9B">
        <w:rPr>
          <w:sz w:val="28"/>
          <w:szCs w:val="28"/>
        </w:rPr>
        <w:t xml:space="preserve">администраторов источников финансирования дефицита </w:t>
      </w:r>
      <w:r>
        <w:rPr>
          <w:sz w:val="28"/>
          <w:szCs w:val="28"/>
        </w:rPr>
        <w:t xml:space="preserve">районного </w:t>
      </w:r>
      <w:r w:rsidRPr="005C2B9B">
        <w:rPr>
          <w:sz w:val="28"/>
          <w:szCs w:val="28"/>
        </w:rPr>
        <w:t>бюджета</w:t>
      </w:r>
      <w:proofErr w:type="gramEnd"/>
      <w:r w:rsidRPr="005C2B9B">
        <w:rPr>
          <w:sz w:val="28"/>
          <w:szCs w:val="28"/>
        </w:rPr>
        <w:t xml:space="preserve"> в соответствии с общими требованиями, установленными Правительством Российской Федерации; </w:t>
      </w:r>
    </w:p>
    <w:p w:rsidR="00340B63" w:rsidRDefault="00340B63" w:rsidP="00340B63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32) </w:t>
      </w:r>
      <w:r>
        <w:rPr>
          <w:rFonts w:ascii="Times New Roman CYR" w:hAnsi="Times New Roman CYR" w:cs="Times New Roman CYR"/>
          <w:sz w:val="28"/>
          <w:szCs w:val="28"/>
        </w:rPr>
        <w:t xml:space="preserve">осуществляет иные полномочия, установленные законодательством, настоящим Положением и иными правовыми актами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.»</w:t>
      </w:r>
      <w:proofErr w:type="gramEnd"/>
    </w:p>
    <w:p w:rsidR="00340B63" w:rsidRDefault="00340B63" w:rsidP="00340B6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20190">
        <w:rPr>
          <w:rFonts w:ascii="Times New Roman CYR" w:hAnsi="Times New Roman CYR" w:cs="Times New Roman CYR"/>
          <w:sz w:val="28"/>
          <w:szCs w:val="28"/>
        </w:rPr>
        <w:t>1.3.</w:t>
      </w:r>
      <w:r>
        <w:rPr>
          <w:rFonts w:ascii="Times New Roman CYR" w:hAnsi="Times New Roman CYR" w:cs="Times New Roman CYR"/>
          <w:sz w:val="28"/>
          <w:szCs w:val="28"/>
        </w:rPr>
        <w:t xml:space="preserve"> в подпункте «б» пункта 3 статьи 29:</w:t>
      </w:r>
      <w:r w:rsidRPr="0042019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40B63" w:rsidRDefault="00340B63" w:rsidP="00340B6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абзац первый изложить в новой редакции:</w:t>
      </w:r>
    </w:p>
    <w:p w:rsidR="00340B63" w:rsidRPr="005F45E5" w:rsidRDefault="00340B63" w:rsidP="00340B63">
      <w:pPr>
        <w:ind w:firstLine="540"/>
        <w:jc w:val="both"/>
        <w:rPr>
          <w:sz w:val="28"/>
          <w:szCs w:val="28"/>
        </w:rPr>
      </w:pPr>
      <w:r w:rsidRPr="005F45E5">
        <w:rPr>
          <w:sz w:val="28"/>
          <w:szCs w:val="28"/>
        </w:rPr>
        <w:t>«главные администраторы бюджетных средств - годовую бюджетную отчетность не позднее 1</w:t>
      </w:r>
      <w:r>
        <w:rPr>
          <w:sz w:val="28"/>
          <w:szCs w:val="28"/>
        </w:rPr>
        <w:t>5</w:t>
      </w:r>
      <w:r w:rsidRPr="005F45E5">
        <w:rPr>
          <w:sz w:val="28"/>
          <w:szCs w:val="28"/>
        </w:rPr>
        <w:t xml:space="preserve"> марта текущего финансового года</w:t>
      </w:r>
      <w:r>
        <w:rPr>
          <w:sz w:val="28"/>
          <w:szCs w:val="28"/>
        </w:rPr>
        <w:t>.</w:t>
      </w:r>
      <w:r w:rsidRPr="005F45E5">
        <w:rPr>
          <w:sz w:val="28"/>
          <w:szCs w:val="28"/>
        </w:rPr>
        <w:t xml:space="preserve"> </w:t>
      </w:r>
      <w:proofErr w:type="gramStart"/>
      <w:r w:rsidRPr="005F45E5">
        <w:rPr>
          <w:sz w:val="28"/>
          <w:szCs w:val="28"/>
        </w:rPr>
        <w:t xml:space="preserve">В случае если установленная в настоящем абзаце дата приходится на выходной, нерабочий праздничный или нерабочий день, представление главными администраторами бюджетных средств годовой бюджетной </w:t>
      </w:r>
      <w:r>
        <w:rPr>
          <w:sz w:val="28"/>
          <w:szCs w:val="28"/>
        </w:rPr>
        <w:t xml:space="preserve">отчетности </w:t>
      </w:r>
      <w:r w:rsidRPr="005F45E5">
        <w:rPr>
          <w:sz w:val="28"/>
          <w:szCs w:val="28"/>
        </w:rPr>
        <w:t xml:space="preserve">осуществляется не позднее </w:t>
      </w:r>
      <w:r>
        <w:rPr>
          <w:sz w:val="28"/>
          <w:szCs w:val="28"/>
        </w:rPr>
        <w:t>первого</w:t>
      </w:r>
      <w:r w:rsidRPr="005F45E5">
        <w:rPr>
          <w:sz w:val="28"/>
          <w:szCs w:val="28"/>
        </w:rPr>
        <w:t xml:space="preserve"> рабочего дня, </w:t>
      </w:r>
      <w:r>
        <w:rPr>
          <w:sz w:val="28"/>
          <w:szCs w:val="28"/>
        </w:rPr>
        <w:t>следующего за</w:t>
      </w:r>
      <w:r w:rsidRPr="005F45E5">
        <w:rPr>
          <w:sz w:val="28"/>
          <w:szCs w:val="28"/>
        </w:rPr>
        <w:t xml:space="preserve"> указанной в настоящем абзаце дате.</w:t>
      </w:r>
      <w:r>
        <w:rPr>
          <w:sz w:val="28"/>
          <w:szCs w:val="28"/>
        </w:rPr>
        <w:t>»</w:t>
      </w:r>
      <w:r w:rsidRPr="005F45E5">
        <w:rPr>
          <w:sz w:val="28"/>
          <w:szCs w:val="28"/>
        </w:rPr>
        <w:t xml:space="preserve">; </w:t>
      </w:r>
      <w:proofErr w:type="gramEnd"/>
    </w:p>
    <w:p w:rsidR="00340B63" w:rsidRDefault="00340B63" w:rsidP="00340B63">
      <w:pPr>
        <w:ind w:firstLine="540"/>
        <w:jc w:val="both"/>
        <w:rPr>
          <w:sz w:val="28"/>
          <w:szCs w:val="28"/>
        </w:rPr>
      </w:pPr>
    </w:p>
    <w:p w:rsidR="00340B63" w:rsidRDefault="00340B63" w:rsidP="00340B63">
      <w:pPr>
        <w:ind w:firstLine="540"/>
        <w:jc w:val="both"/>
        <w:rPr>
          <w:sz w:val="28"/>
          <w:szCs w:val="28"/>
        </w:rPr>
      </w:pPr>
      <w:r w:rsidRPr="005F45E5">
        <w:rPr>
          <w:sz w:val="28"/>
          <w:szCs w:val="28"/>
        </w:rPr>
        <w:lastRenderedPageBreak/>
        <w:t xml:space="preserve">абзац второй признать утратившим силу. </w:t>
      </w:r>
    </w:p>
    <w:p w:rsidR="00340B63" w:rsidRPr="00996BD8" w:rsidRDefault="00340B63" w:rsidP="00340B63">
      <w:pPr>
        <w:ind w:firstLine="709"/>
        <w:jc w:val="both"/>
        <w:rPr>
          <w:sz w:val="28"/>
          <w:szCs w:val="28"/>
        </w:rPr>
      </w:pPr>
      <w:r w:rsidRPr="00996BD8">
        <w:rPr>
          <w:sz w:val="28"/>
          <w:szCs w:val="28"/>
        </w:rPr>
        <w:t>2. Настоящее Решение вступает в силу со дня, следующего за днем</w:t>
      </w:r>
      <w:r>
        <w:rPr>
          <w:sz w:val="28"/>
          <w:szCs w:val="28"/>
        </w:rPr>
        <w:t xml:space="preserve"> его официального опубликования.</w:t>
      </w:r>
    </w:p>
    <w:p w:rsidR="00340B63" w:rsidRDefault="00340B63" w:rsidP="00340B6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40B63" w:rsidRDefault="00340B63" w:rsidP="00340B6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0B63" w:rsidRPr="000F4F05" w:rsidRDefault="00340B63" w:rsidP="00340B63">
      <w:pPr>
        <w:spacing w:after="1" w:line="280" w:lineRule="atLeast"/>
        <w:rPr>
          <w:rFonts w:ascii="Times New Roman CYR" w:hAnsi="Times New Roman CYR" w:cs="Times New Roman CYR"/>
          <w:sz w:val="28"/>
          <w:szCs w:val="28"/>
        </w:rPr>
      </w:pPr>
    </w:p>
    <w:p w:rsidR="00340B63" w:rsidRPr="00971C01" w:rsidRDefault="00340B63" w:rsidP="00340B63">
      <w:pPr>
        <w:rPr>
          <w:sz w:val="28"/>
          <w:szCs w:val="28"/>
        </w:rPr>
      </w:pPr>
      <w:r w:rsidRPr="00971C01">
        <w:rPr>
          <w:sz w:val="28"/>
          <w:szCs w:val="28"/>
        </w:rPr>
        <w:t xml:space="preserve">Председатель </w:t>
      </w:r>
      <w:proofErr w:type="spellStart"/>
      <w:r w:rsidRPr="00971C01">
        <w:rPr>
          <w:sz w:val="28"/>
          <w:szCs w:val="28"/>
        </w:rPr>
        <w:t>Абанского</w:t>
      </w:r>
      <w:proofErr w:type="spellEnd"/>
      <w:r w:rsidRPr="00971C01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971C01">
        <w:rPr>
          <w:sz w:val="28"/>
          <w:szCs w:val="28"/>
        </w:rPr>
        <w:t xml:space="preserve">  Глава </w:t>
      </w:r>
      <w:proofErr w:type="spellStart"/>
      <w:r w:rsidRPr="00971C01">
        <w:rPr>
          <w:sz w:val="28"/>
          <w:szCs w:val="28"/>
        </w:rPr>
        <w:t>Абанского</w:t>
      </w:r>
      <w:proofErr w:type="spellEnd"/>
      <w:r w:rsidRPr="00971C01">
        <w:rPr>
          <w:sz w:val="28"/>
          <w:szCs w:val="28"/>
        </w:rPr>
        <w:t xml:space="preserve"> района</w:t>
      </w:r>
    </w:p>
    <w:p w:rsidR="00340B63" w:rsidRPr="00971C01" w:rsidRDefault="00340B63" w:rsidP="00340B63">
      <w:pPr>
        <w:rPr>
          <w:sz w:val="28"/>
          <w:szCs w:val="28"/>
        </w:rPr>
      </w:pPr>
      <w:r w:rsidRPr="00971C01">
        <w:rPr>
          <w:sz w:val="28"/>
          <w:szCs w:val="28"/>
        </w:rPr>
        <w:t xml:space="preserve">районного Совета депутатов                             </w:t>
      </w:r>
    </w:p>
    <w:p w:rsidR="00340B63" w:rsidRDefault="00340B63" w:rsidP="00340B63">
      <w:pPr>
        <w:rPr>
          <w:sz w:val="28"/>
          <w:szCs w:val="28"/>
        </w:rPr>
      </w:pPr>
      <w:r w:rsidRPr="00971C01">
        <w:rPr>
          <w:sz w:val="28"/>
          <w:szCs w:val="28"/>
        </w:rPr>
        <w:t xml:space="preserve">                             </w:t>
      </w:r>
    </w:p>
    <w:p w:rsidR="00340B63" w:rsidRDefault="00340B63" w:rsidP="00340B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971C01">
        <w:rPr>
          <w:sz w:val="28"/>
          <w:szCs w:val="28"/>
        </w:rPr>
        <w:t xml:space="preserve">П.А. Попов                                        </w:t>
      </w:r>
      <w:r>
        <w:rPr>
          <w:sz w:val="28"/>
          <w:szCs w:val="28"/>
        </w:rPr>
        <w:t xml:space="preserve">  </w:t>
      </w:r>
      <w:r w:rsidRPr="00971C01">
        <w:rPr>
          <w:sz w:val="28"/>
          <w:szCs w:val="28"/>
        </w:rPr>
        <w:t xml:space="preserve">                Г.В. Иванченко</w:t>
      </w:r>
    </w:p>
    <w:p w:rsidR="00340B63" w:rsidRPr="00082D83" w:rsidRDefault="00340B63" w:rsidP="00340B6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9315F2" w:rsidRDefault="009315F2"/>
    <w:sectPr w:rsidR="009315F2" w:rsidSect="00E44527">
      <w:pgSz w:w="11907" w:h="16840" w:code="9"/>
      <w:pgMar w:top="1134" w:right="567" w:bottom="1134" w:left="198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0B63"/>
    <w:rsid w:val="00340B63"/>
    <w:rsid w:val="00931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B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B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</dc:creator>
  <cp:keywords/>
  <dc:description/>
  <cp:lastModifiedBy>Попов</cp:lastModifiedBy>
  <cp:revision>2</cp:revision>
  <dcterms:created xsi:type="dcterms:W3CDTF">2022-07-22T02:28:00Z</dcterms:created>
  <dcterms:modified xsi:type="dcterms:W3CDTF">2022-07-22T02:28:00Z</dcterms:modified>
</cp:coreProperties>
</file>