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13" w:rsidRDefault="00940A13" w:rsidP="00AE4420">
      <w:pPr>
        <w:jc w:val="center"/>
        <w:rPr>
          <w:b/>
          <w:color w:val="000000"/>
          <w:sz w:val="28"/>
          <w:szCs w:val="28"/>
        </w:rPr>
      </w:pPr>
      <w:r w:rsidRPr="00940A13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420" w:rsidRDefault="00AE4420" w:rsidP="00AE44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AE4420" w:rsidRDefault="00AE4420" w:rsidP="00AE44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AE4420" w:rsidRDefault="00AE4420" w:rsidP="00AE4420">
      <w:pPr>
        <w:jc w:val="center"/>
        <w:rPr>
          <w:b/>
          <w:sz w:val="28"/>
          <w:szCs w:val="28"/>
        </w:rPr>
      </w:pPr>
    </w:p>
    <w:p w:rsidR="00AE4420" w:rsidRDefault="00AE4420" w:rsidP="00AE44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E4420" w:rsidRDefault="00AE4420" w:rsidP="00AE4420">
      <w:pPr>
        <w:jc w:val="center"/>
        <w:rPr>
          <w:b/>
          <w:sz w:val="28"/>
          <w:szCs w:val="28"/>
        </w:rPr>
      </w:pPr>
    </w:p>
    <w:p w:rsidR="00AE4420" w:rsidRDefault="008713DA" w:rsidP="00AE442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940A13">
        <w:rPr>
          <w:sz w:val="28"/>
          <w:szCs w:val="28"/>
        </w:rPr>
        <w:t>.2022</w:t>
      </w:r>
      <w:r w:rsidR="00AE4420">
        <w:rPr>
          <w:sz w:val="28"/>
          <w:szCs w:val="28"/>
        </w:rPr>
        <w:t xml:space="preserve">                                         п. Абан                     </w:t>
      </w:r>
      <w:r>
        <w:rPr>
          <w:sz w:val="28"/>
          <w:szCs w:val="28"/>
        </w:rPr>
        <w:t xml:space="preserve">                     № 25-200Р</w:t>
      </w:r>
      <w:r w:rsidR="00AE4420">
        <w:rPr>
          <w:sz w:val="28"/>
          <w:szCs w:val="28"/>
        </w:rPr>
        <w:t xml:space="preserve">  </w:t>
      </w:r>
    </w:p>
    <w:p w:rsidR="00AE4420" w:rsidRDefault="00AE4420" w:rsidP="00AE442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4420" w:rsidRDefault="00AE4420" w:rsidP="00AE4420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AE4420" w:rsidRDefault="00AE4420" w:rsidP="00AE4420">
      <w:pPr>
        <w:spacing w:line="300" w:lineRule="auto"/>
        <w:jc w:val="both"/>
        <w:rPr>
          <w:sz w:val="28"/>
          <w:szCs w:val="28"/>
        </w:rPr>
      </w:pPr>
    </w:p>
    <w:p w:rsidR="00AE4420" w:rsidRDefault="00AE4420" w:rsidP="00AE4420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AE4420" w:rsidRDefault="00AE4420" w:rsidP="00AE4420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Признать, что депутат  </w:t>
      </w:r>
      <w:proofErr w:type="spellStart"/>
      <w:r>
        <w:rPr>
          <w:sz w:val="28"/>
          <w:szCs w:val="28"/>
        </w:rPr>
        <w:t>Голушко</w:t>
      </w:r>
      <w:proofErr w:type="spellEnd"/>
      <w:r>
        <w:rPr>
          <w:sz w:val="28"/>
          <w:szCs w:val="28"/>
        </w:rPr>
        <w:t xml:space="preserve"> Александр Викторович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AE4420" w:rsidRDefault="00AE4420" w:rsidP="00AE4420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Голушко</w:t>
      </w:r>
      <w:proofErr w:type="spellEnd"/>
      <w:r>
        <w:rPr>
          <w:sz w:val="28"/>
          <w:szCs w:val="28"/>
        </w:rPr>
        <w:t xml:space="preserve"> А.В. следующие меры ответственности - п</w:t>
      </w:r>
      <w:r w:rsidR="00813145">
        <w:rPr>
          <w:sz w:val="28"/>
          <w:szCs w:val="28"/>
        </w:rPr>
        <w:t>редупреждение</w:t>
      </w:r>
      <w:r>
        <w:rPr>
          <w:sz w:val="28"/>
          <w:szCs w:val="28"/>
        </w:rPr>
        <w:t xml:space="preserve">. </w:t>
      </w:r>
    </w:p>
    <w:p w:rsidR="00AE4420" w:rsidRDefault="00AE4420" w:rsidP="00AE4420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AE4420" w:rsidRDefault="00AE4420" w:rsidP="00AE4420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AE4420" w:rsidRDefault="00AE4420" w:rsidP="00AE4420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AE4420" w:rsidRDefault="00AE4420" w:rsidP="00AE4420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AE4420" w:rsidRDefault="00AE4420" w:rsidP="00AE4420">
      <w:pPr>
        <w:pStyle w:val="a5"/>
        <w:spacing w:before="0" w:beforeAutospacing="0" w:after="0" w:afterAutospacing="0"/>
        <w:rPr>
          <w:b/>
        </w:rPr>
      </w:pPr>
      <w:r>
        <w:tab/>
      </w:r>
    </w:p>
    <w:p w:rsidR="00AE4420" w:rsidRDefault="00AE4420" w:rsidP="00AE4420"/>
    <w:p w:rsidR="00AE4420" w:rsidRDefault="00AE4420" w:rsidP="00AE4420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420"/>
    <w:rsid w:val="001C44A6"/>
    <w:rsid w:val="00375BAF"/>
    <w:rsid w:val="004F206B"/>
    <w:rsid w:val="007202E0"/>
    <w:rsid w:val="00813145"/>
    <w:rsid w:val="008713DA"/>
    <w:rsid w:val="008F043E"/>
    <w:rsid w:val="00940A13"/>
    <w:rsid w:val="00AE4420"/>
    <w:rsid w:val="00C06201"/>
    <w:rsid w:val="00DB1E4A"/>
    <w:rsid w:val="00DF7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20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AE4420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AE44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9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2022-03-11T02:10:00Z</cp:lastPrinted>
  <dcterms:created xsi:type="dcterms:W3CDTF">2021-11-10T04:34:00Z</dcterms:created>
  <dcterms:modified xsi:type="dcterms:W3CDTF">2022-03-11T02:10:00Z</dcterms:modified>
</cp:coreProperties>
</file>