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95" w:rsidRDefault="007D3595" w:rsidP="007D3595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595" w:rsidRPr="00BA55CF" w:rsidRDefault="007D3595" w:rsidP="007D3595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Абанский районный Совет депутатов</w:t>
      </w:r>
    </w:p>
    <w:p w:rsidR="007D3595" w:rsidRPr="00BA55CF" w:rsidRDefault="007D3595" w:rsidP="007D3595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Красноярского края</w:t>
      </w:r>
    </w:p>
    <w:p w:rsidR="007D3595" w:rsidRPr="00BA55CF" w:rsidRDefault="007D3595" w:rsidP="007D3595">
      <w:pPr>
        <w:jc w:val="center"/>
        <w:rPr>
          <w:b/>
          <w:sz w:val="28"/>
          <w:szCs w:val="28"/>
        </w:rPr>
      </w:pPr>
    </w:p>
    <w:p w:rsidR="007D3595" w:rsidRPr="00BA55CF" w:rsidRDefault="007D3595" w:rsidP="007D3595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РЕШЕНИЕ</w:t>
      </w:r>
    </w:p>
    <w:p w:rsidR="007D3595" w:rsidRPr="00BA55CF" w:rsidRDefault="007D3595" w:rsidP="007D3595">
      <w:pPr>
        <w:jc w:val="center"/>
        <w:rPr>
          <w:b/>
          <w:sz w:val="28"/>
          <w:szCs w:val="28"/>
        </w:rPr>
      </w:pPr>
    </w:p>
    <w:p w:rsidR="007D3595" w:rsidRPr="00BA55CF" w:rsidRDefault="007D3595" w:rsidP="007D3595">
      <w:pPr>
        <w:jc w:val="both"/>
        <w:rPr>
          <w:sz w:val="28"/>
          <w:szCs w:val="28"/>
        </w:rPr>
      </w:pPr>
      <w:r w:rsidRPr="00BA55CF">
        <w:rPr>
          <w:sz w:val="28"/>
          <w:szCs w:val="28"/>
        </w:rPr>
        <w:t>17.12.2020</w:t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  <w:t>п. Абан</w:t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="006B1B70">
        <w:rPr>
          <w:sz w:val="28"/>
          <w:szCs w:val="28"/>
        </w:rPr>
        <w:t xml:space="preserve">   </w:t>
      </w:r>
      <w:r w:rsidRPr="00BA55CF">
        <w:rPr>
          <w:sz w:val="28"/>
          <w:szCs w:val="28"/>
        </w:rPr>
        <w:t>№</w:t>
      </w:r>
      <w:r w:rsidR="006B1B70">
        <w:rPr>
          <w:sz w:val="28"/>
          <w:szCs w:val="28"/>
        </w:rPr>
        <w:t>15-100Р</w:t>
      </w:r>
      <w:r w:rsidRPr="00BA55CF">
        <w:rPr>
          <w:sz w:val="28"/>
          <w:szCs w:val="28"/>
        </w:rPr>
        <w:t xml:space="preserve"> </w:t>
      </w:r>
    </w:p>
    <w:p w:rsidR="009C7D0E" w:rsidRDefault="009C7D0E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9F" w:rsidRDefault="00CE6850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</w:t>
      </w:r>
      <w:r w:rsidR="00A10CEC">
        <w:rPr>
          <w:sz w:val="28"/>
          <w:szCs w:val="28"/>
        </w:rPr>
        <w:t>е</w:t>
      </w:r>
      <w:r>
        <w:rPr>
          <w:sz w:val="28"/>
          <w:szCs w:val="28"/>
        </w:rPr>
        <w:t xml:space="preserve"> части полномочий по решению вопросов местного значения Петропавловскому сельсовету Абанского района Красноярского края </w:t>
      </w:r>
    </w:p>
    <w:p w:rsidR="003061FB" w:rsidRDefault="00CE6850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Абанским районом Красноярского края </w:t>
      </w:r>
    </w:p>
    <w:p w:rsidR="002905AD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A10CEC" w:rsidP="009C7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33 Устава Абанского района Красноярского края, Абанский районный Совет депутатов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C57B1B" w:rsidRDefault="00906C37" w:rsidP="00FF6D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1977B6">
        <w:rPr>
          <w:sz w:val="28"/>
          <w:szCs w:val="28"/>
        </w:rPr>
        <w:t>Администрации Абанского района Красноярского края передать администрации Петропавловского сельсовета Абанского района Красноярского края (далее Поселение) следующие полномочия по решению вопросов ме</w:t>
      </w:r>
      <w:r w:rsidR="005937ED">
        <w:rPr>
          <w:sz w:val="28"/>
          <w:szCs w:val="28"/>
        </w:rPr>
        <w:t>стного значения, предусмотренные</w:t>
      </w:r>
      <w:r w:rsidR="001977B6">
        <w:rPr>
          <w:sz w:val="28"/>
          <w:szCs w:val="28"/>
        </w:rPr>
        <w:t xml:space="preserve"> п</w:t>
      </w:r>
      <w:r w:rsidR="005E339F">
        <w:rPr>
          <w:sz w:val="28"/>
          <w:szCs w:val="28"/>
        </w:rPr>
        <w:t>унктом</w:t>
      </w:r>
      <w:r w:rsidR="00D14925">
        <w:rPr>
          <w:sz w:val="28"/>
          <w:szCs w:val="28"/>
        </w:rPr>
        <w:t xml:space="preserve"> 19.1, пунктом 26</w:t>
      </w:r>
      <w:r w:rsidR="001977B6">
        <w:rPr>
          <w:sz w:val="28"/>
          <w:szCs w:val="28"/>
        </w:rPr>
        <w:t xml:space="preserve"> ч.1 ст. 15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BE6F3B" w:rsidRDefault="00D13284" w:rsidP="00FF6D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F6D53">
        <w:rPr>
          <w:sz w:val="28"/>
          <w:szCs w:val="28"/>
        </w:rPr>
        <w:t xml:space="preserve"> О</w:t>
      </w:r>
      <w:r w:rsidR="00246F13">
        <w:rPr>
          <w:sz w:val="28"/>
          <w:szCs w:val="28"/>
        </w:rPr>
        <w:t xml:space="preserve">беспечение условий для развития на территории </w:t>
      </w:r>
      <w:r w:rsidR="005937ED">
        <w:rPr>
          <w:sz w:val="28"/>
          <w:szCs w:val="28"/>
        </w:rPr>
        <w:t>Поселения</w:t>
      </w:r>
      <w:r w:rsidR="007C6D0C">
        <w:rPr>
          <w:sz w:val="28"/>
          <w:szCs w:val="28"/>
        </w:rPr>
        <w:t xml:space="preserve"> физической культуры, школьного спорта и массового спорта, организация проведения официальных физкультурно-оздоровительных и спортивных м</w:t>
      </w:r>
      <w:r w:rsidR="003544E9">
        <w:rPr>
          <w:sz w:val="28"/>
          <w:szCs w:val="28"/>
        </w:rPr>
        <w:t>ероприятий</w:t>
      </w:r>
      <w:r w:rsidR="00BE6F3B">
        <w:rPr>
          <w:sz w:val="28"/>
          <w:szCs w:val="28"/>
        </w:rPr>
        <w:t>, в части:</w:t>
      </w:r>
    </w:p>
    <w:p w:rsidR="00246F13" w:rsidRDefault="00BE6F3B" w:rsidP="00FF6D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оплаты (возмещение) расходов по приобретению, подвозу твердого топлива </w:t>
      </w:r>
      <w:r w:rsidR="00F036CF">
        <w:rPr>
          <w:sz w:val="28"/>
          <w:szCs w:val="28"/>
        </w:rPr>
        <w:t>физкультурно-спортивного клуба по месту жительства</w:t>
      </w:r>
      <w:r w:rsidR="00D13284">
        <w:rPr>
          <w:sz w:val="28"/>
          <w:szCs w:val="28"/>
        </w:rPr>
        <w:t>;</w:t>
      </w:r>
    </w:p>
    <w:p w:rsidR="00BA2CB4" w:rsidRPr="00807974" w:rsidRDefault="00D13284" w:rsidP="00FF6D53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A2CB4">
        <w:rPr>
          <w:sz w:val="28"/>
          <w:szCs w:val="28"/>
        </w:rPr>
        <w:t xml:space="preserve"> С</w:t>
      </w:r>
      <w:r w:rsidR="00BA2CB4" w:rsidRPr="00807974">
        <w:rPr>
          <w:sz w:val="28"/>
          <w:szCs w:val="28"/>
        </w:rPr>
        <w:t>оздание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BA2CB4" w:rsidRPr="00766A10" w:rsidRDefault="00BA2CB4" w:rsidP="00FF6D53">
      <w:pPr>
        <w:pStyle w:val="af3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(возмещение) рас</w:t>
      </w:r>
      <w:r w:rsidRPr="00766A10">
        <w:rPr>
          <w:sz w:val="28"/>
          <w:szCs w:val="28"/>
        </w:rPr>
        <w:t>ходов по приобретению, подвозу твердого топлива учреждений культуры.</w:t>
      </w:r>
    </w:p>
    <w:p w:rsidR="003E1375" w:rsidRPr="00766A10" w:rsidRDefault="005D34F6" w:rsidP="009C7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hAnsi="Times New Roman" w:cs="Times New Roman"/>
          <w:sz w:val="28"/>
          <w:szCs w:val="28"/>
        </w:rPr>
        <w:t xml:space="preserve">2. </w:t>
      </w:r>
      <w:r w:rsidR="00F763E0" w:rsidRPr="00766A10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Красноярского края заключить соглашение с администрацией Петропавловского сельсовета Абанского района Красноярского края. </w:t>
      </w:r>
    </w:p>
    <w:p w:rsidR="00766A10" w:rsidRPr="00766A10" w:rsidRDefault="00B5084C" w:rsidP="009C7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hAnsi="Times New Roman" w:cs="Times New Roman"/>
          <w:sz w:val="28"/>
          <w:szCs w:val="28"/>
        </w:rPr>
        <w:t>3 Финансовое обеспечение полномочий, указанных в пункте первом настоящего решения, осуществлять путем предоставления бюджет</w:t>
      </w:r>
      <w:r w:rsidR="00766A10" w:rsidRPr="00766A10">
        <w:rPr>
          <w:rFonts w:ascii="Times New Roman" w:hAnsi="Times New Roman" w:cs="Times New Roman"/>
          <w:sz w:val="28"/>
          <w:szCs w:val="28"/>
        </w:rPr>
        <w:t xml:space="preserve">у Петропавловского сельсовета Абанского района Красноярского края </w:t>
      </w:r>
      <w:r w:rsidRPr="00766A1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предусмотренных в составе бюджета муниципального образования Абанский район Красноярского края на </w:t>
      </w:r>
      <w:r w:rsidRPr="00766A10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</w:t>
      </w:r>
      <w:r w:rsidR="00766A10" w:rsidRPr="00766A10">
        <w:rPr>
          <w:rFonts w:ascii="Times New Roman" w:hAnsi="Times New Roman" w:cs="Times New Roman"/>
          <w:sz w:val="28"/>
          <w:szCs w:val="28"/>
        </w:rPr>
        <w:t>.</w:t>
      </w:r>
    </w:p>
    <w:p w:rsidR="00D13284" w:rsidRDefault="00D13284" w:rsidP="009C7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hAnsi="Times New Roman" w:cs="Times New Roman"/>
          <w:sz w:val="28"/>
          <w:szCs w:val="28"/>
        </w:rPr>
        <w:t xml:space="preserve">3. Полномочия передаются сроком </w:t>
      </w:r>
      <w:r>
        <w:rPr>
          <w:rFonts w:ascii="Times New Roman" w:hAnsi="Times New Roman" w:cs="Times New Roman"/>
          <w:sz w:val="28"/>
          <w:szCs w:val="28"/>
        </w:rPr>
        <w:t>на 1 год.</w:t>
      </w:r>
    </w:p>
    <w:p w:rsidR="007B7E71" w:rsidRPr="00807974" w:rsidRDefault="00660095" w:rsidP="009C7D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7016">
        <w:rPr>
          <w:sz w:val="28"/>
          <w:szCs w:val="28"/>
        </w:rPr>
        <w:t xml:space="preserve">. Внести в Решение Абанского районного Совета депутатов от 18.11.2019 № 5-18Р </w:t>
      </w:r>
      <w:r w:rsidR="00CE1309">
        <w:rPr>
          <w:sz w:val="28"/>
          <w:szCs w:val="28"/>
        </w:rPr>
        <w:t>«</w:t>
      </w:r>
      <w:r w:rsidR="007B7E71" w:rsidRPr="00807974">
        <w:rPr>
          <w:sz w:val="28"/>
          <w:szCs w:val="28"/>
        </w:rPr>
        <w:t>О передаче осуществления части полномочий по решению вопросов местного значения сельским поселениям Абанского района</w:t>
      </w:r>
      <w:r w:rsidR="00483D05">
        <w:rPr>
          <w:sz w:val="28"/>
          <w:szCs w:val="28"/>
        </w:rPr>
        <w:t xml:space="preserve">» </w:t>
      </w:r>
      <w:r w:rsidR="007B7E71">
        <w:rPr>
          <w:sz w:val="28"/>
          <w:szCs w:val="28"/>
        </w:rPr>
        <w:t>следующие изменения:</w:t>
      </w:r>
    </w:p>
    <w:p w:rsidR="006B0CF6" w:rsidRDefault="007B7E71" w:rsidP="006B0C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60095">
        <w:rPr>
          <w:sz w:val="28"/>
          <w:szCs w:val="28"/>
        </w:rPr>
        <w:t>с</w:t>
      </w:r>
      <w:r>
        <w:rPr>
          <w:sz w:val="28"/>
          <w:szCs w:val="28"/>
        </w:rPr>
        <w:t>ключить из п</w:t>
      </w:r>
      <w:r w:rsidR="00660095">
        <w:rPr>
          <w:sz w:val="28"/>
          <w:szCs w:val="28"/>
        </w:rPr>
        <w:t>ункта 1</w:t>
      </w:r>
      <w:r w:rsidR="006B0CF6">
        <w:rPr>
          <w:sz w:val="28"/>
          <w:szCs w:val="28"/>
        </w:rPr>
        <w:t xml:space="preserve">слово «Петропавловскому». </w:t>
      </w:r>
    </w:p>
    <w:p w:rsidR="003E1375" w:rsidRDefault="00453E0A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718C">
        <w:rPr>
          <w:rFonts w:ascii="Times New Roman" w:hAnsi="Times New Roman" w:cs="Times New Roman"/>
          <w:sz w:val="28"/>
          <w:szCs w:val="28"/>
        </w:rPr>
        <w:t xml:space="preserve">. </w:t>
      </w:r>
      <w:r w:rsidR="003E1375">
        <w:rPr>
          <w:rFonts w:ascii="Times New Roman" w:hAnsi="Times New Roman" w:cs="Times New Roman"/>
          <w:sz w:val="28"/>
          <w:szCs w:val="28"/>
        </w:rPr>
        <w:t>К</w:t>
      </w:r>
      <w:r w:rsidR="007D3595">
        <w:rPr>
          <w:rFonts w:ascii="Times New Roman" w:hAnsi="Times New Roman" w:cs="Times New Roman"/>
          <w:sz w:val="28"/>
          <w:szCs w:val="28"/>
        </w:rPr>
        <w:t xml:space="preserve">онтроль за исполнением </w:t>
      </w:r>
      <w:r w:rsidR="00117F1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D3595">
        <w:rPr>
          <w:rFonts w:ascii="Times New Roman" w:hAnsi="Times New Roman" w:cs="Times New Roman"/>
          <w:sz w:val="28"/>
          <w:szCs w:val="28"/>
        </w:rPr>
        <w:t>р</w:t>
      </w:r>
      <w:r w:rsidR="003E1375">
        <w:rPr>
          <w:rFonts w:ascii="Times New Roman" w:hAnsi="Times New Roman" w:cs="Times New Roman"/>
          <w:sz w:val="28"/>
          <w:szCs w:val="28"/>
        </w:rPr>
        <w:t xml:space="preserve">ешения возложить на </w:t>
      </w:r>
      <w:r w:rsidR="00117F14">
        <w:rPr>
          <w:rFonts w:ascii="Times New Roman" w:hAnsi="Times New Roman" w:cs="Times New Roman"/>
          <w:sz w:val="28"/>
          <w:szCs w:val="28"/>
        </w:rPr>
        <w:t>руководителя ф</w:t>
      </w:r>
      <w:r w:rsidR="00DA21CF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Абанского района </w:t>
      </w:r>
      <w:r w:rsidR="002B3AD0">
        <w:rPr>
          <w:rFonts w:ascii="Times New Roman" w:hAnsi="Times New Roman" w:cs="Times New Roman"/>
          <w:sz w:val="28"/>
          <w:szCs w:val="28"/>
        </w:rPr>
        <w:t>И.В. Демскую</w:t>
      </w:r>
      <w:r w:rsidR="003E1375">
        <w:rPr>
          <w:rFonts w:ascii="Times New Roman" w:hAnsi="Times New Roman" w:cs="Times New Roman"/>
          <w:sz w:val="28"/>
          <w:szCs w:val="28"/>
        </w:rPr>
        <w:t>.</w:t>
      </w:r>
    </w:p>
    <w:p w:rsidR="002B3AD0" w:rsidRDefault="002B3AD0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Опубликовать решение в газете «Красное знамя»</w:t>
      </w:r>
      <w:r w:rsidRPr="002B3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 и разместить на официальном информационном интернет-сайте Абанского района Красноярского края</w:t>
      </w:r>
    </w:p>
    <w:p w:rsidR="003061FB" w:rsidRDefault="002B3AD0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E1375">
        <w:rPr>
          <w:rFonts w:ascii="Times New Roman" w:hAnsi="Times New Roman" w:cs="Times New Roman"/>
          <w:sz w:val="28"/>
          <w:szCs w:val="28"/>
        </w:rPr>
        <w:t xml:space="preserve">. </w:t>
      </w:r>
      <w:r w:rsidR="002B59EE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3E1375">
        <w:rPr>
          <w:rFonts w:ascii="Times New Roman" w:hAnsi="Times New Roman" w:cs="Times New Roman"/>
          <w:sz w:val="28"/>
          <w:szCs w:val="28"/>
        </w:rPr>
        <w:t>с</w:t>
      </w:r>
      <w:r w:rsidR="00642F43">
        <w:rPr>
          <w:rFonts w:ascii="Times New Roman" w:hAnsi="Times New Roman" w:cs="Times New Roman"/>
          <w:sz w:val="28"/>
          <w:szCs w:val="28"/>
        </w:rPr>
        <w:t xml:space="preserve"> 01.01.</w:t>
      </w:r>
      <w:r w:rsidR="009C7D0E">
        <w:rPr>
          <w:rFonts w:ascii="Times New Roman" w:hAnsi="Times New Roman" w:cs="Times New Roman"/>
          <w:sz w:val="28"/>
          <w:szCs w:val="28"/>
        </w:rPr>
        <w:t>2021</w:t>
      </w:r>
      <w:r w:rsidR="003E1375">
        <w:rPr>
          <w:rFonts w:ascii="Times New Roman" w:hAnsi="Times New Roman" w:cs="Times New Roman"/>
          <w:sz w:val="28"/>
          <w:szCs w:val="28"/>
        </w:rPr>
        <w:t>.</w:t>
      </w:r>
    </w:p>
    <w:p w:rsid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595" w:rsidRPr="00906C37" w:rsidRDefault="007D3595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2"/>
        <w:gridCol w:w="4779"/>
      </w:tblGrid>
      <w:tr w:rsidR="00453E0A" w:rsidTr="009C7D0E">
        <w:tc>
          <w:tcPr>
            <w:tcW w:w="4927" w:type="dxa"/>
          </w:tcPr>
          <w:p w:rsidR="00453E0A" w:rsidRDefault="00453E0A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Абанского</w:t>
            </w:r>
          </w:p>
          <w:p w:rsidR="00453E0A" w:rsidRDefault="00453E0A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районного Совета депутатов   </w:t>
            </w:r>
          </w:p>
          <w:p w:rsidR="006B1B70" w:rsidRDefault="00CE5559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  <w:p w:rsidR="00453E0A" w:rsidRPr="00C32433" w:rsidRDefault="006B1B70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="00453E0A">
              <w:rPr>
                <w:sz w:val="28"/>
                <w:szCs w:val="28"/>
              </w:rPr>
              <w:t xml:space="preserve">П.А. Попов </w:t>
            </w:r>
          </w:p>
          <w:p w:rsidR="00453E0A" w:rsidRDefault="00453E0A" w:rsidP="00453E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CE5559" w:rsidRDefault="00453E0A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6B1B70">
              <w:rPr>
                <w:sz w:val="28"/>
                <w:szCs w:val="28"/>
              </w:rPr>
              <w:t xml:space="preserve">Абанского района </w:t>
            </w:r>
          </w:p>
          <w:p w:rsidR="00453E0A" w:rsidRDefault="006B1B70" w:rsidP="0045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B1B70" w:rsidRDefault="006B1B70" w:rsidP="00CE5559">
            <w:pPr>
              <w:jc w:val="right"/>
              <w:rPr>
                <w:sz w:val="28"/>
                <w:szCs w:val="28"/>
              </w:rPr>
            </w:pPr>
          </w:p>
          <w:p w:rsidR="00453E0A" w:rsidRDefault="00CE5559" w:rsidP="00CE55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 Иванченко</w:t>
            </w:r>
          </w:p>
        </w:tc>
      </w:tr>
      <w:tr w:rsidR="006B1B70" w:rsidTr="009C7D0E">
        <w:tc>
          <w:tcPr>
            <w:tcW w:w="4927" w:type="dxa"/>
          </w:tcPr>
          <w:p w:rsidR="006B1B70" w:rsidRDefault="006B1B70" w:rsidP="00453E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6B1B70" w:rsidRDefault="006B1B70" w:rsidP="00453E0A">
            <w:pPr>
              <w:jc w:val="both"/>
              <w:rPr>
                <w:sz w:val="28"/>
                <w:szCs w:val="28"/>
              </w:rPr>
            </w:pPr>
          </w:p>
        </w:tc>
      </w:tr>
    </w:tbl>
    <w:p w:rsidR="002905AD" w:rsidRDefault="002905AD" w:rsidP="00B5084C">
      <w:pPr>
        <w:ind w:firstLine="708"/>
        <w:jc w:val="both"/>
        <w:rPr>
          <w:sz w:val="28"/>
          <w:szCs w:val="28"/>
        </w:rPr>
      </w:pPr>
    </w:p>
    <w:sectPr w:rsidR="002905AD" w:rsidSect="007D359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A33" w:rsidRDefault="001B6A33" w:rsidP="00EB2437">
      <w:r>
        <w:separator/>
      </w:r>
    </w:p>
  </w:endnote>
  <w:endnote w:type="continuationSeparator" w:id="0">
    <w:p w:rsidR="001B6A33" w:rsidRDefault="001B6A33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A33" w:rsidRDefault="001B6A33" w:rsidP="00EB2437">
      <w:r>
        <w:separator/>
      </w:r>
    </w:p>
  </w:footnote>
  <w:footnote w:type="continuationSeparator" w:id="0">
    <w:p w:rsidR="001B6A33" w:rsidRDefault="001B6A33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B5084C" w:rsidRDefault="005F05E6">
        <w:pPr>
          <w:pStyle w:val="af"/>
          <w:jc w:val="center"/>
        </w:pPr>
        <w:fldSimple w:instr=" PAGE   \* MERGEFORMAT ">
          <w:r w:rsidR="006B1B70">
            <w:rPr>
              <w:noProof/>
            </w:rPr>
            <w:t>2</w:t>
          </w:r>
        </w:fldSimple>
      </w:p>
    </w:sdtContent>
  </w:sdt>
  <w:p w:rsidR="00B5084C" w:rsidRDefault="00B5084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44FB4"/>
    <w:rsid w:val="000612B0"/>
    <w:rsid w:val="00064ED9"/>
    <w:rsid w:val="000F6344"/>
    <w:rsid w:val="00117F14"/>
    <w:rsid w:val="00124F4D"/>
    <w:rsid w:val="0013729B"/>
    <w:rsid w:val="001977B6"/>
    <w:rsid w:val="001A494C"/>
    <w:rsid w:val="001B6A33"/>
    <w:rsid w:val="001D7016"/>
    <w:rsid w:val="001F2FE9"/>
    <w:rsid w:val="00211909"/>
    <w:rsid w:val="00246F13"/>
    <w:rsid w:val="0025313F"/>
    <w:rsid w:val="00272E4F"/>
    <w:rsid w:val="002905AD"/>
    <w:rsid w:val="00292913"/>
    <w:rsid w:val="002B3AD0"/>
    <w:rsid w:val="002B59EE"/>
    <w:rsid w:val="00302D9A"/>
    <w:rsid w:val="00305A7B"/>
    <w:rsid w:val="003061FB"/>
    <w:rsid w:val="00310C02"/>
    <w:rsid w:val="003544E9"/>
    <w:rsid w:val="00355EC4"/>
    <w:rsid w:val="0038517D"/>
    <w:rsid w:val="003B62EF"/>
    <w:rsid w:val="003E1375"/>
    <w:rsid w:val="00411DDA"/>
    <w:rsid w:val="0042718C"/>
    <w:rsid w:val="00453E0A"/>
    <w:rsid w:val="00483D05"/>
    <w:rsid w:val="00493BB7"/>
    <w:rsid w:val="004A2553"/>
    <w:rsid w:val="004C2FBD"/>
    <w:rsid w:val="004C6E1D"/>
    <w:rsid w:val="00510742"/>
    <w:rsid w:val="00520BEE"/>
    <w:rsid w:val="00537385"/>
    <w:rsid w:val="00540884"/>
    <w:rsid w:val="00552DDB"/>
    <w:rsid w:val="00553865"/>
    <w:rsid w:val="00572994"/>
    <w:rsid w:val="005937ED"/>
    <w:rsid w:val="00594B62"/>
    <w:rsid w:val="005C384C"/>
    <w:rsid w:val="005D33CE"/>
    <w:rsid w:val="005D34F6"/>
    <w:rsid w:val="005E339F"/>
    <w:rsid w:val="005E62EE"/>
    <w:rsid w:val="005F05E6"/>
    <w:rsid w:val="0062603A"/>
    <w:rsid w:val="00637442"/>
    <w:rsid w:val="00642F43"/>
    <w:rsid w:val="00660095"/>
    <w:rsid w:val="00662F8E"/>
    <w:rsid w:val="00685F89"/>
    <w:rsid w:val="00695DED"/>
    <w:rsid w:val="006B0CF6"/>
    <w:rsid w:val="006B1B70"/>
    <w:rsid w:val="006D1F84"/>
    <w:rsid w:val="006F5376"/>
    <w:rsid w:val="007126CA"/>
    <w:rsid w:val="00732C2E"/>
    <w:rsid w:val="00733197"/>
    <w:rsid w:val="00750961"/>
    <w:rsid w:val="007644D7"/>
    <w:rsid w:val="00766A10"/>
    <w:rsid w:val="00783104"/>
    <w:rsid w:val="007B42BB"/>
    <w:rsid w:val="007B7E71"/>
    <w:rsid w:val="007C23C8"/>
    <w:rsid w:val="007C6D0C"/>
    <w:rsid w:val="007D3595"/>
    <w:rsid w:val="00812429"/>
    <w:rsid w:val="0083130E"/>
    <w:rsid w:val="00892875"/>
    <w:rsid w:val="008B1FCA"/>
    <w:rsid w:val="008B3A2C"/>
    <w:rsid w:val="008B42A0"/>
    <w:rsid w:val="008F0EE3"/>
    <w:rsid w:val="00906C37"/>
    <w:rsid w:val="00917984"/>
    <w:rsid w:val="00924BFE"/>
    <w:rsid w:val="0095403B"/>
    <w:rsid w:val="009A0A8B"/>
    <w:rsid w:val="009C758D"/>
    <w:rsid w:val="009C7D0E"/>
    <w:rsid w:val="009E7E35"/>
    <w:rsid w:val="009F007E"/>
    <w:rsid w:val="009F17BA"/>
    <w:rsid w:val="00A10CEC"/>
    <w:rsid w:val="00A331B0"/>
    <w:rsid w:val="00A660C7"/>
    <w:rsid w:val="00A67CB3"/>
    <w:rsid w:val="00A91373"/>
    <w:rsid w:val="00A9378C"/>
    <w:rsid w:val="00A966C6"/>
    <w:rsid w:val="00AA7169"/>
    <w:rsid w:val="00AB5391"/>
    <w:rsid w:val="00AC05EC"/>
    <w:rsid w:val="00AE5B41"/>
    <w:rsid w:val="00B1003D"/>
    <w:rsid w:val="00B23272"/>
    <w:rsid w:val="00B5084C"/>
    <w:rsid w:val="00B96E10"/>
    <w:rsid w:val="00BA0B4D"/>
    <w:rsid w:val="00BA1DD0"/>
    <w:rsid w:val="00BA2CB4"/>
    <w:rsid w:val="00BD57EE"/>
    <w:rsid w:val="00BE0525"/>
    <w:rsid w:val="00BE37CC"/>
    <w:rsid w:val="00BE6694"/>
    <w:rsid w:val="00BE6F3B"/>
    <w:rsid w:val="00BE7F02"/>
    <w:rsid w:val="00C24DFC"/>
    <w:rsid w:val="00C41C9A"/>
    <w:rsid w:val="00C441E6"/>
    <w:rsid w:val="00C57B1B"/>
    <w:rsid w:val="00CD07D2"/>
    <w:rsid w:val="00CE05AD"/>
    <w:rsid w:val="00CE1309"/>
    <w:rsid w:val="00CE5559"/>
    <w:rsid w:val="00CE6850"/>
    <w:rsid w:val="00D12777"/>
    <w:rsid w:val="00D13284"/>
    <w:rsid w:val="00D1339F"/>
    <w:rsid w:val="00D14925"/>
    <w:rsid w:val="00D224FD"/>
    <w:rsid w:val="00D3699D"/>
    <w:rsid w:val="00D60D0C"/>
    <w:rsid w:val="00D63CE5"/>
    <w:rsid w:val="00D70E48"/>
    <w:rsid w:val="00DA21CF"/>
    <w:rsid w:val="00DA6CD5"/>
    <w:rsid w:val="00DB3563"/>
    <w:rsid w:val="00DF1E64"/>
    <w:rsid w:val="00E07A9C"/>
    <w:rsid w:val="00E329EA"/>
    <w:rsid w:val="00E827C4"/>
    <w:rsid w:val="00EB1C78"/>
    <w:rsid w:val="00EB2437"/>
    <w:rsid w:val="00EC6FEF"/>
    <w:rsid w:val="00F036CF"/>
    <w:rsid w:val="00F25B2D"/>
    <w:rsid w:val="00F410ED"/>
    <w:rsid w:val="00F42F90"/>
    <w:rsid w:val="00F570F7"/>
    <w:rsid w:val="00F62B8F"/>
    <w:rsid w:val="00F65A96"/>
    <w:rsid w:val="00F763E0"/>
    <w:rsid w:val="00FA5131"/>
    <w:rsid w:val="00FF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table" w:styleId="af4">
    <w:name w:val="Table Grid"/>
    <w:basedOn w:val="a1"/>
    <w:uiPriority w:val="59"/>
    <w:rsid w:val="00453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2020-12-14T03:07:00Z</cp:lastPrinted>
  <dcterms:created xsi:type="dcterms:W3CDTF">2020-12-14T01:52:00Z</dcterms:created>
  <dcterms:modified xsi:type="dcterms:W3CDTF">2020-12-19T02:35:00Z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